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217170</wp:posOffset>
                </wp:positionV>
                <wp:extent cx="6227445" cy="0"/>
                <wp:effectExtent l="0" t="0" r="20955" b="19050"/>
                <wp:wrapNone/>
                <wp:docPr id="9" name="直接连接符 9"/>
                <wp:cNvGraphicFramePr/>
                <a:graphic xmlns:a="http://schemas.openxmlformats.org/drawingml/2006/main">
                  <a:graphicData uri="http://schemas.microsoft.com/office/word/2010/wordprocessingShape">
                    <wps:wsp>
                      <wps:cNvCnPr/>
                      <wps:spPr>
                        <a:xfrm>
                          <a:off x="0" y="0"/>
                          <a:ext cx="6227445" cy="0"/>
                        </a:xfrm>
                        <a:prstGeom prst="line">
                          <a:avLst/>
                        </a:prstGeom>
                        <a:noFill/>
                        <a:ln w="6350" cap="flat" cmpd="sng" algn="ctr">
                          <a:solidFill>
                            <a:srgbClr val="000000"/>
                          </a:solidFill>
                          <a:prstDash val="solid"/>
                          <a:miter lim="800000"/>
                        </a:ln>
                      </wps:spPr>
                      <wps:bodyPr/>
                    </wps:wsp>
                  </a:graphicData>
                </a:graphic>
              </wp:anchor>
            </w:drawing>
          </mc:Choice>
          <mc:Fallback>
            <w:pict>
              <v:line id="_x0000_s1026" o:spid="_x0000_s1026" o:spt="20" style="position:absolute;left:0pt;margin-left:-6.75pt;margin-top:17.1pt;height:0pt;width:490.35pt;z-index:251658240;mso-width-relative:page;mso-height-relative:page;" filled="f" stroked="t" coordsize="21600,21600"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t xml:space="preserve"> </w:t>
      </w:r>
      <w:r>
        <w:rPr>
          <w:rFonts w:hint="eastAsia"/>
        </w:rPr>
        <w:t xml:space="preserve">大庆市万恒石油科技有限公司 </w:t>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156"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2018"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2018"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初次认证</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初次认证</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初次认证</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初次认证</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2018" w:type="pct"/>
            <w:vAlign w:val="center"/>
          </w:tcPr>
          <w:p>
            <w:pPr>
              <w:spacing w:line="300" w:lineRule="auto"/>
              <w:rPr>
                <w:color w:val="000000" w:themeColor="text1"/>
                <w:szCs w:val="21"/>
                <w14:textFill>
                  <w14:solidFill>
                    <w14:schemeClr w14:val="tx1"/>
                  </w14:solidFill>
                </w14:textFill>
              </w:rPr>
            </w:pPr>
            <w:permStart w:id="26" w:edGrp="everyone"/>
            <w:r>
              <w:rPr>
                <w:rFonts w:hint="eastAsia" w:ascii="宋体" w:hAnsi="宋体" w:cs="宋体"/>
                <w:color w:val="000000" w:themeColor="text1"/>
                <w:sz w:val="24"/>
                <w:szCs w:val="24"/>
                <w14:textFill>
                  <w14:solidFill>
                    <w14:schemeClr w14:val="tx1"/>
                  </w14:solidFill>
                </w14:textFill>
              </w:rPr>
              <w:t>□</w:t>
            </w:r>
            <w:permEnd w:id="26"/>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permStart w:id="27" w:edGrp="everyone"/>
            <w:r>
              <w:rPr>
                <w:rFonts w:hint="eastAsia" w:ascii="宋体" w:hAnsi="宋体" w:cs="宋体"/>
                <w:color w:val="000000" w:themeColor="text1"/>
                <w:sz w:val="24"/>
                <w:szCs w:val="24"/>
                <w14:textFill>
                  <w14:solidFill>
                    <w14:schemeClr w14:val="tx1"/>
                  </w14:solidFill>
                </w14:textFill>
              </w:rPr>
              <w:t>□</w:t>
            </w:r>
            <w:permEnd w:id="27"/>
            <w:r>
              <w:rPr>
                <w:color w:val="000000" w:themeColor="text1"/>
                <w:szCs w:val="21"/>
                <w14:textFill>
                  <w14:solidFill>
                    <w14:schemeClr w14:val="tx1"/>
                  </w14:solidFill>
                </w14:textFill>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初次认证</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Cs w:val="21"/>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 xml:space="preserve">再认证  </w:t>
            </w: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2" w:edGrp="everyone"/>
            <w:r>
              <w:rPr>
                <w:rFonts w:hint="eastAsia" w:ascii="宋体" w:hAnsi="宋体" w:cs="宋体"/>
                <w:color w:val="000000" w:themeColor="text1"/>
                <w:sz w:val="24"/>
                <w:szCs w:val="24"/>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14:textFill>
                  <w14:solidFill>
                    <w14:schemeClr w14:val="tx1"/>
                  </w14:solidFill>
                </w14:textFill>
              </w:rPr>
              <w:t>□</w:t>
            </w:r>
            <w:permEnd w:id="33"/>
            <w:r>
              <w:rPr>
                <w:rFonts w:hint="eastAsia" w:ascii="宋体" w:hAnsi="宋体" w:cs="宋体"/>
                <w:szCs w:val="21"/>
              </w:rPr>
              <w:t>GB/T22000-2006/ISO22000:2005</w:t>
            </w:r>
          </w:p>
          <w:p>
            <w:pPr>
              <w:spacing w:line="300" w:lineRule="auto"/>
              <w:rPr>
                <w:color w:val="000000" w:themeColor="text1"/>
                <w:szCs w:val="21"/>
                <w14:textFill>
                  <w14:solidFill>
                    <w14:schemeClr w14:val="tx1"/>
                  </w14:solidFill>
                </w14:textFill>
              </w:rPr>
            </w:pPr>
            <w:permStart w:id="34" w:edGrp="everyone"/>
            <w:r>
              <w:rPr>
                <w:rFonts w:hint="eastAsia" w:ascii="宋体" w:hAnsi="宋体" w:cs="宋体"/>
                <w:color w:val="000000" w:themeColor="text1"/>
                <w:sz w:val="24"/>
                <w:szCs w:val="24"/>
                <w14:textFill>
                  <w14:solidFill>
                    <w14:schemeClr w14:val="tx1"/>
                  </w14:solidFill>
                </w14:textFill>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Cs w:val="21"/>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初次认证</w:t>
            </w: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 xml:space="preserve">再认证  </w:t>
            </w: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9" w:edGrp="everyone"/>
            <w:r>
              <w:rPr>
                <w:rFonts w:hint="eastAsia" w:ascii="宋体" w:hAnsi="宋体" w:cs="宋体"/>
                <w:color w:val="000000" w:themeColor="text1"/>
                <w:sz w:val="24"/>
                <w:szCs w:val="24"/>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危害分析与关键控制点（HACCP）体系</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Cs w:val="21"/>
                <w14:textFill>
                  <w14:solidFill>
                    <w14:schemeClr w14:val="tx1"/>
                  </w14:solidFill>
                </w14:textFill>
              </w:rPr>
              <w:t>□</w:t>
            </w:r>
            <w:permEnd w:id="40"/>
            <w:r>
              <w:rPr>
                <w:rFonts w:hint="eastAsia" w:ascii="宋体" w:hAnsi="宋体" w:cs="宋体"/>
                <w:color w:val="000000" w:themeColor="text1"/>
                <w:szCs w:val="21"/>
                <w14:textFill>
                  <w14:solidFill>
                    <w14:schemeClr w14:val="tx1"/>
                  </w14:solidFill>
                </w14:textFill>
              </w:rPr>
              <w:t>初次认证</w:t>
            </w: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 xml:space="preserve">再认证  </w:t>
            </w: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4" w:edGrp="everyone"/>
            <w:r>
              <w:rPr>
                <w:rFonts w:hint="eastAsia" w:ascii="宋体" w:hAnsi="宋体" w:cs="宋体"/>
                <w:color w:val="000000" w:themeColor="text1"/>
                <w:sz w:val="24"/>
                <w:szCs w:val="24"/>
                <w14:textFill>
                  <w14:solidFill>
                    <w14:schemeClr w14:val="tx1"/>
                  </w14:solidFill>
                </w14:textFill>
              </w:rPr>
              <w:t>□</w:t>
            </w:r>
            <w:permEnd w:id="44"/>
            <w:r>
              <w:rPr>
                <w:rFonts w:hint="eastAsia" w:ascii="宋体" w:hAnsi="宋体"/>
                <w:color w:val="000000" w:themeColor="text1"/>
                <w:szCs w:val="21"/>
                <w14:textFill>
                  <w14:solidFill>
                    <w14:schemeClr w14:val="tx1"/>
                  </w14:solidFill>
                </w14:textFill>
              </w:rPr>
              <w:t>诚信管理体系(EI)</w:t>
            </w:r>
          </w:p>
        </w:tc>
        <w:tc>
          <w:tcPr>
            <w:tcW w:w="2018"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5" w:edGrp="everyone"/>
            <w:r>
              <w:rPr>
                <w:rFonts w:hint="eastAsia" w:ascii="宋体" w:hAnsi="宋体" w:cs="宋体"/>
                <w:color w:val="000000" w:themeColor="text1"/>
                <w:szCs w:val="21"/>
                <w14:textFill>
                  <w14:solidFill>
                    <w14:schemeClr w14:val="tx1"/>
                  </w14:solidFill>
                </w14:textFill>
              </w:rPr>
              <w:t>□</w:t>
            </w:r>
            <w:permEnd w:id="45"/>
            <w:r>
              <w:rPr>
                <w:rFonts w:hint="eastAsia" w:ascii="宋体" w:hAnsi="宋体" w:cs="宋体"/>
                <w:color w:val="000000" w:themeColor="text1"/>
                <w:szCs w:val="21"/>
                <w14:textFill>
                  <w14:solidFill>
                    <w14:schemeClr w14:val="tx1"/>
                  </w14:solidFill>
                </w14:textFill>
              </w:rPr>
              <w:t>初次认证</w:t>
            </w:r>
            <w:permStart w:id="46" w:edGrp="everyone"/>
            <w:r>
              <w:rPr>
                <w:rFonts w:hint="eastAsia" w:ascii="宋体" w:hAnsi="宋体" w:cs="宋体"/>
                <w:color w:val="000000" w:themeColor="text1"/>
                <w:szCs w:val="21"/>
                <w14:textFill>
                  <w14:solidFill>
                    <w14:schemeClr w14:val="tx1"/>
                  </w14:solidFill>
                </w14:textFill>
              </w:rPr>
              <w:t>□</w:t>
            </w:r>
            <w:permEnd w:id="4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7" w:edGrp="everyone"/>
            <w:r>
              <w:rPr>
                <w:rFonts w:hint="eastAsia" w:ascii="宋体" w:hAnsi="宋体" w:cs="宋体"/>
                <w:color w:val="000000" w:themeColor="text1"/>
                <w:szCs w:val="21"/>
                <w14:textFill>
                  <w14:solidFill>
                    <w14:schemeClr w14:val="tx1"/>
                  </w14:solidFill>
                </w14:textFill>
              </w:rPr>
              <w:t>□</w:t>
            </w:r>
            <w:permEnd w:id="47"/>
            <w:r>
              <w:rPr>
                <w:rFonts w:hint="eastAsia" w:ascii="宋体" w:hAnsi="宋体" w:cs="宋体"/>
                <w:color w:val="000000" w:themeColor="text1"/>
                <w:szCs w:val="21"/>
                <w14:textFill>
                  <w14:solidFill>
                    <w14:schemeClr w14:val="tx1"/>
                  </w14:solidFill>
                </w14:textFill>
              </w:rPr>
              <w:t xml:space="preserve">再认证    </w:t>
            </w:r>
            <w:permStart w:id="48" w:edGrp="everyone"/>
            <w:r>
              <w:rPr>
                <w:rFonts w:hint="eastAsia" w:ascii="宋体" w:hAnsi="宋体" w:cs="宋体"/>
                <w:color w:val="000000" w:themeColor="text1"/>
                <w:szCs w:val="21"/>
                <w14:textFill>
                  <w14:solidFill>
                    <w14:schemeClr w14:val="tx1"/>
                  </w14:solidFill>
                </w14:textFill>
              </w:rPr>
              <w:t>□</w:t>
            </w:r>
            <w:permEnd w:id="4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9" w:edGrp="everyone"/>
      <w:r>
        <w:rPr>
          <w:rFonts w:hint="eastAsia" w:ascii="宋体" w:hAnsi="宋体"/>
          <w:b/>
          <w:color w:val="000000" w:themeColor="text1"/>
          <w:szCs w:val="21"/>
          <w:u w:val="single"/>
          <w14:textFill>
            <w14:solidFill>
              <w14:schemeClr w14:val="tx1"/>
            </w14:solidFill>
          </w14:textFill>
        </w:rPr>
        <w:t xml:space="preserve"> </w:t>
      </w:r>
      <w:r>
        <w:rPr>
          <w:rFonts w:hint="eastAsia"/>
        </w:rPr>
        <w:t>石油钻采设备配件、五金工具、橡胶管的加工；篷、帆布制品的销售</w:t>
      </w:r>
      <w:r>
        <w:rPr>
          <w:rFonts w:hint="eastAsia" w:ascii="宋体" w:hAnsi="宋体"/>
          <w:b/>
          <w:color w:val="000000" w:themeColor="text1"/>
          <w:szCs w:val="21"/>
          <w:u w:val="single"/>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                                                                                        </w:t>
      </w:r>
      <w:permEnd w:id="49"/>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50" w:edGrp="everyone"/>
      <w:r>
        <w:rPr>
          <w:rFonts w:hint="eastAsia" w:ascii="宋体" w:hAnsi="宋体"/>
          <w:b/>
          <w:color w:val="000000" w:themeColor="text1"/>
          <w:szCs w:val="21"/>
          <w:u w:val="single"/>
          <w14:textFill>
            <w14:solidFill>
              <w14:schemeClr w14:val="tx1"/>
            </w14:solidFill>
          </w14:textFill>
        </w:rPr>
        <w:t xml:space="preserve">  </w:t>
      </w:r>
      <w:r>
        <w:rPr>
          <w:rFonts w:hint="eastAsia"/>
        </w:rPr>
        <w:t>黑龙江省大庆市萨尔图区奋勇路20号1门</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50"/>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51" w:edGrp="everyone"/>
      <w:r>
        <w:rPr>
          <w:rFonts w:hint="eastAsia" w:ascii="宋体"/>
          <w:color w:val="000000" w:themeColor="text1"/>
          <w:szCs w:val="21"/>
          <w:u w:val="single"/>
          <w14:textFill>
            <w14:solidFill>
              <w14:schemeClr w14:val="tx1"/>
            </w14:solidFill>
          </w14:textFill>
        </w:rPr>
        <w:t xml:space="preserve">   </w:t>
      </w:r>
      <w:r>
        <w:rPr>
          <w:rFonts w:hint="eastAsia"/>
        </w:rPr>
        <w:t>15</w:t>
      </w:r>
      <w:bookmarkStart w:id="0" w:name="_GoBack"/>
      <w:bookmarkEnd w:id="0"/>
      <w:r>
        <w:rPr>
          <w:rFonts w:hint="eastAsia" w:ascii="宋体"/>
          <w:color w:val="000000" w:themeColor="text1"/>
          <w:szCs w:val="21"/>
          <w:u w:val="single"/>
          <w14:textFill>
            <w14:solidFill>
              <w14:schemeClr w14:val="tx1"/>
            </w14:solidFill>
          </w14:textFill>
        </w:rPr>
        <w:t xml:space="preserve">     </w:t>
      </w:r>
      <w:permEnd w:id="51"/>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52"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52"/>
      <w:r>
        <w:rPr>
          <w:rFonts w:hint="eastAsia"/>
          <w:color w:val="000000" w:themeColor="text1"/>
          <w:szCs w:val="21"/>
          <w14:textFill>
            <w14:solidFill>
              <w14:schemeClr w14:val="tx1"/>
            </w14:solidFill>
          </w14:textFill>
        </w:rPr>
        <w:t>年</w:t>
      </w:r>
      <w:permStart w:id="53"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53"/>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4" w:edGrp="everyone"/>
      <w:r>
        <w:rPr>
          <w:rFonts w:ascii="宋体" w:hAnsi="宋体"/>
          <w:color w:val="000000" w:themeColor="text1"/>
          <w:szCs w:val="21"/>
          <w:u w:val="single"/>
          <w14:textFill>
            <w14:solidFill>
              <w14:schemeClr w14:val="tx1"/>
            </w14:solidFill>
          </w14:textFill>
        </w:rPr>
        <w:t xml:space="preserve"> </w:t>
      </w:r>
      <w:r>
        <w:rPr>
          <w:rFonts w:hint="eastAsia"/>
        </w:rPr>
        <w:t>18000</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 xml:space="preserve"> 元（大写</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壹万捌仟元整</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7" w:edGrp="everyone"/>
      <w:r>
        <w:rPr>
          <w:rFonts w:ascii="宋体" w:hAnsi="宋体"/>
          <w:color w:val="000000" w:themeColor="text1"/>
          <w:szCs w:val="21"/>
          <w:u w:val="single"/>
          <w14:textFill>
            <w14:solidFill>
              <w14:schemeClr w14:val="tx1"/>
            </w14:solidFill>
          </w14:textFill>
        </w:rPr>
        <w:t xml:space="preserve"> </w:t>
      </w:r>
      <w:r>
        <w:rPr>
          <w:rFonts w:hint="eastAsia"/>
        </w:rPr>
        <w:t>7500</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元（大写</w:t>
      </w:r>
      <w:permStart w:id="58" w:edGrp="everyone"/>
      <w:r>
        <w:rPr>
          <w:rFonts w:ascii="宋体" w:hAnsi="宋体"/>
          <w:color w:val="000000" w:themeColor="text1"/>
          <w:szCs w:val="21"/>
          <w:u w:val="single"/>
          <w14:textFill>
            <w14:solidFill>
              <w14:schemeClr w14:val="tx1"/>
            </w14:solidFill>
          </w14:textFill>
        </w:rPr>
        <w:t xml:space="preserve"> </w:t>
      </w:r>
      <w:r>
        <w:rPr>
          <w:rFonts w:hint="eastAsia"/>
        </w:rPr>
        <w:t>柒仟伍佰元整</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9"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9"/>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60"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0"/>
      <w:r>
        <w:rPr>
          <w:rFonts w:ascii="宋体" w:hAnsi="宋体"/>
          <w:color w:val="000000" w:themeColor="text1"/>
          <w:szCs w:val="21"/>
          <w14:textFill>
            <w14:solidFill>
              <w14:schemeClr w14:val="tx1"/>
            </w14:solidFill>
          </w14:textFill>
        </w:rPr>
        <w:t>元（大写</w:t>
      </w:r>
      <w:permStart w:id="61"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62"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2"/>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63" w:edGrp="everyone"/>
      <w:r>
        <w:rPr>
          <w:rFonts w:hint="eastAsia" w:ascii="宋体" w:hAnsi="宋体"/>
          <w:color w:val="000000" w:themeColor="text1"/>
          <w:sz w:val="24"/>
          <w:szCs w:val="24"/>
          <w14:textFill>
            <w14:solidFill>
              <w14:schemeClr w14:val="tx1"/>
            </w14:solidFill>
          </w14:textFill>
        </w:rPr>
        <w:t>□</w:t>
      </w:r>
      <w:permEnd w:id="63"/>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permStart w:id="64" w:edGrp="everyone"/>
      <w:r>
        <w:rPr>
          <w:rFonts w:hint="eastAsia" w:ascii="宋体" w:hAnsi="宋体"/>
          <w:color w:val="000000" w:themeColor="text1"/>
          <w:sz w:val="24"/>
          <w:szCs w:val="24"/>
          <w14:textFill>
            <w14:solidFill>
              <w14:schemeClr w14:val="tx1"/>
            </w14:solidFill>
          </w14:textFill>
        </w:rPr>
        <w:t>□</w:t>
      </w:r>
      <w:permEnd w:id="64"/>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5"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大庆市万恒石油科技有限公司</w:t>
            </w:r>
            <w:r>
              <w:rPr>
                <w:rFonts w:hint="eastAsia" w:ascii="宋体" w:hAnsi="宋体" w:cs="宋体"/>
                <w:color w:val="000000" w:themeColor="text1"/>
                <w:sz w:val="24"/>
                <w:szCs w:val="24"/>
                <w14:textFill>
                  <w14:solidFill>
                    <w14:schemeClr w14:val="tx1"/>
                  </w14:solidFill>
                </w14:textFill>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6" w:edGrp="everyone"/>
            <w:r>
              <w:rPr>
                <w:rFonts w:hint="eastAsia" w:ascii="宋体" w:hAnsi="宋体" w:cs="宋体"/>
                <w:color w:val="000000" w:themeColor="text1"/>
                <w:sz w:val="24"/>
                <w:szCs w:val="24"/>
                <w14:textFill>
                  <w14:solidFill>
                    <w14:schemeClr w14:val="tx1"/>
                  </w14:solidFill>
                </w14:textFill>
              </w:rPr>
              <w:t xml:space="preserve">  </w:t>
            </w:r>
            <w:r>
              <w:t>91230605352248114E</w:t>
            </w:r>
            <w:r>
              <w:rPr>
                <w:rFonts w:hint="eastAsia"/>
              </w:rPr>
              <w:t xml:space="preserve"> </w:t>
            </w:r>
            <w:r>
              <w:rPr>
                <w:rFonts w:hint="eastAsia" w:ascii="宋体" w:hAnsi="宋体" w:cs="宋体"/>
                <w:color w:val="000000" w:themeColor="text1"/>
                <w:sz w:val="24"/>
                <w:szCs w:val="24"/>
                <w14:textFill>
                  <w14:solidFill>
                    <w14:schemeClr w14:val="tx1"/>
                  </w14:solidFill>
                </w14:textFill>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7"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大庆市红岗区中心村，萨大路西侧50米（原人大办公楼）创业集中区A60号/</w:t>
            </w:r>
            <w:r>
              <w:t xml:space="preserve"> 13136833535</w:t>
            </w:r>
            <w:r>
              <w:rPr>
                <w:rFonts w:hint="eastAsia" w:ascii="宋体" w:hAnsi="宋体" w:cs="宋体"/>
                <w:color w:val="000000" w:themeColor="text1"/>
                <w:sz w:val="24"/>
                <w:szCs w:val="24"/>
                <w14:textFill>
                  <w14:solidFill>
                    <w14:schemeClr w14:val="tx1"/>
                  </w14:solidFill>
                </w14:textFill>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8" w:edGrp="everyone"/>
            <w:r>
              <w:rPr>
                <w:rFonts w:hint="eastAsia"/>
              </w:rPr>
              <w:t>昆仑银行股份有限大庆新潮支行/</w:t>
            </w:r>
            <w:r>
              <w:rPr>
                <w:rFonts w:hint="eastAsia" w:ascii="宋体" w:hAnsi="宋体" w:cs="宋体"/>
                <w:color w:val="000000" w:themeColor="text1"/>
                <w:sz w:val="24"/>
                <w:szCs w:val="24"/>
                <w14:textFill>
                  <w14:solidFill>
                    <w14:schemeClr w14:val="tx1"/>
                  </w14:solidFill>
                </w14:textFill>
              </w:rPr>
              <w:t xml:space="preserve"> </w:t>
            </w:r>
            <w:r>
              <w:t>26902100134550000011</w:t>
            </w:r>
            <w:r>
              <w:rPr>
                <w:rFonts w:hint="eastAsia" w:ascii="宋体" w:hAnsi="宋体" w:cs="宋体"/>
                <w:color w:val="000000" w:themeColor="text1"/>
                <w:sz w:val="24"/>
                <w:szCs w:val="24"/>
                <w14:textFill>
                  <w14:solidFill>
                    <w14:schemeClr w14:val="tx1"/>
                  </w14:solidFill>
                </w14:textFill>
              </w:rPr>
              <w:t xml:space="preserve">      </w:t>
            </w:r>
            <w:permEnd w:id="68"/>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rPr>
                <w:rFonts w:hint="eastAsia"/>
              </w:rPr>
              <w:t>大庆市万恒石油科技有限公司</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t xml:space="preserve"> 91230605352248114E</w:t>
            </w:r>
            <w:r>
              <w:rPr>
                <w:rFonts w:hint="eastAsia"/>
                <w:color w:val="000000" w:themeColor="text1"/>
                <w:kern w:val="0"/>
                <w:szCs w:val="21"/>
                <w14:textFill>
                  <w14:solidFill>
                    <w14:schemeClr w14:val="tx1"/>
                  </w14:solidFill>
                </w14:textFill>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w:t>
            </w:r>
            <w:r>
              <w:rPr>
                <w:rFonts w:hint="eastAsia"/>
              </w:rPr>
              <w:t>大庆市红岗区中心村，萨大路西侧50米（原人大办公楼）创业集中区A60号</w:t>
            </w:r>
            <w:r>
              <w:rPr>
                <w:rFonts w:hint="eastAsia"/>
                <w:color w:val="000000" w:themeColor="text1"/>
                <w:kern w:val="0"/>
                <w:szCs w:val="21"/>
                <w14:textFill>
                  <w14:solidFill>
                    <w14:schemeClr w14:val="tx1"/>
                  </w14:solidFill>
                </w14:textFill>
              </w:rPr>
              <w:t xml:space="preserve"> </w:t>
            </w:r>
            <w:permEnd w:id="71"/>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w:t>
            </w:r>
            <w:r>
              <w:rPr>
                <w:rFonts w:hint="eastAsia"/>
              </w:rPr>
              <w:t>昆仑银行股份有限大庆新潮支行</w:t>
            </w:r>
            <w:r>
              <w:rPr>
                <w:rFonts w:hint="eastAsia"/>
                <w:color w:val="000000" w:themeColor="text1"/>
                <w:kern w:val="0"/>
                <w:szCs w:val="21"/>
                <w14:textFill>
                  <w14:solidFill>
                    <w14:schemeClr w14:val="tx1"/>
                  </w14:solidFill>
                </w14:textFill>
              </w:rPr>
              <w:t xml:space="preserve">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w:t>
            </w:r>
            <w:r>
              <w:t xml:space="preserve"> 26902100134550000011</w:t>
            </w:r>
            <w:r>
              <w:rPr>
                <w:rFonts w:hint="eastAsia"/>
                <w:color w:val="000000" w:themeColor="text1"/>
                <w:kern w:val="0"/>
                <w:szCs w:val="21"/>
                <w14:textFill>
                  <w14:solidFill>
                    <w14:schemeClr w14:val="tx1"/>
                  </w14:solidFill>
                </w14:textFill>
              </w:rPr>
              <w:t xml:space="preserve"> </w:t>
            </w:r>
            <w:permEnd w:id="73"/>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4" w:edGrp="everyone"/>
            <w:r>
              <w:rPr>
                <w:rFonts w:hint="eastAsia"/>
                <w:color w:val="000000" w:themeColor="text1"/>
                <w:kern w:val="0"/>
                <w:szCs w:val="21"/>
                <w14:textFill>
                  <w14:solidFill>
                    <w14:schemeClr w14:val="tx1"/>
                  </w14:solidFill>
                </w14:textFill>
              </w:rPr>
              <w:t xml:space="preserve">                            </w:t>
            </w:r>
            <w:permEnd w:id="74"/>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5" w:edGrp="everyone"/>
            <w:r>
              <w:rPr>
                <w:rFonts w:hint="eastAsia"/>
                <w:color w:val="000000" w:themeColor="text1"/>
                <w:kern w:val="0"/>
                <w:szCs w:val="21"/>
                <w14:textFill>
                  <w14:solidFill>
                    <w14:schemeClr w14:val="tx1"/>
                  </w14:solidFill>
                </w14:textFill>
              </w:rPr>
              <w:t xml:space="preserve"> </w:t>
            </w:r>
            <w:r>
              <w:rPr>
                <w:rFonts w:hint="eastAsia"/>
              </w:rPr>
              <w:t>大庆市让胡路区北方建材城18-3号综合楼</w:t>
            </w:r>
            <w:r>
              <w:rPr>
                <w:rFonts w:hint="eastAsia"/>
                <w:color w:val="000000" w:themeColor="text1"/>
                <w:kern w:val="0"/>
                <w:szCs w:val="21"/>
                <w14:textFill>
                  <w14:solidFill>
                    <w14:schemeClr w14:val="tx1"/>
                  </w14:solidFill>
                </w14:textFill>
              </w:rPr>
              <w:t xml:space="preserve">                           </w:t>
            </w:r>
            <w:permEnd w:id="75"/>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6" w:edGrp="everyone"/>
            <w:r>
              <w:rPr>
                <w:rFonts w:hint="eastAsia"/>
                <w:color w:val="000000" w:themeColor="text1"/>
                <w:kern w:val="0"/>
                <w:szCs w:val="21"/>
                <w14:textFill>
                  <w14:solidFill>
                    <w14:schemeClr w14:val="tx1"/>
                  </w14:solidFill>
                </w14:textFill>
              </w:rPr>
              <w:t xml:space="preserve"> </w:t>
            </w:r>
            <w:r>
              <w:rPr>
                <w:rFonts w:hint="eastAsia"/>
              </w:rPr>
              <w:t>陈兆权</w:t>
            </w:r>
            <w:r>
              <w:rPr>
                <w:rFonts w:hint="eastAsia"/>
                <w:color w:val="000000" w:themeColor="text1"/>
                <w:kern w:val="0"/>
                <w:szCs w:val="21"/>
                <w14:textFill>
                  <w14:solidFill>
                    <w14:schemeClr w14:val="tx1"/>
                  </w14:solidFill>
                </w14:textFill>
              </w:rPr>
              <w:t xml:space="preserve"> </w:t>
            </w:r>
            <w:permEnd w:id="76"/>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7" w:edGrp="everyone"/>
            <w:r>
              <w:rPr>
                <w:rFonts w:hint="eastAsia"/>
                <w:color w:val="000000" w:themeColor="text1"/>
                <w:kern w:val="0"/>
                <w:szCs w:val="21"/>
                <w14:textFill>
                  <w14:solidFill>
                    <w14:schemeClr w14:val="tx1"/>
                  </w14:solidFill>
                </w14:textFill>
              </w:rPr>
              <w:t xml:space="preserve">  </w:t>
            </w:r>
            <w:r>
              <w:rPr>
                <w:rFonts w:hint="eastAsia"/>
              </w:rPr>
              <w:t>15045870315</w:t>
            </w:r>
            <w:r>
              <w:rPr>
                <w:rFonts w:hint="eastAsia"/>
                <w:color w:val="000000" w:themeColor="text1"/>
                <w:kern w:val="0"/>
                <w:szCs w:val="21"/>
                <w14:textFill>
                  <w14:solidFill>
                    <w14:schemeClr w14:val="tx1"/>
                  </w14:solidFill>
                </w14:textFill>
              </w:rPr>
              <w:t xml:space="preserve">      </w:t>
            </w:r>
            <w:permEnd w:id="7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8" w:edGrp="everyone"/>
            <w:r>
              <w:rPr>
                <w:rFonts w:hint="eastAsia" w:ascii="宋体" w:hAnsi="宋体" w:cs="宋体"/>
                <w:color w:val="000000" w:themeColor="text1"/>
                <w:kern w:val="0"/>
                <w:szCs w:val="21"/>
                <w14:textFill>
                  <w14:solidFill>
                    <w14:schemeClr w14:val="tx1"/>
                  </w14:solidFill>
                </w14:textFill>
              </w:rPr>
              <w:t xml:space="preserve">     </w:t>
            </w:r>
            <w:permEnd w:id="78"/>
            <w:r>
              <w:rPr>
                <w:rFonts w:hint="eastAsia" w:ascii="宋体" w:hAnsi="宋体" w:cs="宋体"/>
                <w:color w:val="000000" w:themeColor="text1"/>
                <w:kern w:val="0"/>
                <w:szCs w:val="21"/>
                <w14:textFill>
                  <w14:solidFill>
                    <w14:schemeClr w14:val="tx1"/>
                  </w14:solidFill>
                </w14:textFill>
              </w:rPr>
              <w:t>年</w:t>
            </w:r>
            <w:permStart w:id="79" w:edGrp="everyone"/>
            <w:r>
              <w:rPr>
                <w:rFonts w:hint="eastAsia" w:ascii="宋体" w:hAnsi="宋体" w:cs="宋体"/>
                <w:color w:val="000000" w:themeColor="text1"/>
                <w:kern w:val="0"/>
                <w:szCs w:val="21"/>
                <w14:textFill>
                  <w14:solidFill>
                    <w14:schemeClr w14:val="tx1"/>
                  </w14:solidFill>
                </w14:textFill>
              </w:rPr>
              <w:t xml:space="preserve">    </w:t>
            </w:r>
            <w:permEnd w:id="79"/>
            <w:r>
              <w:rPr>
                <w:rFonts w:hint="eastAsia" w:ascii="宋体" w:hAnsi="宋体" w:cs="宋体"/>
                <w:color w:val="000000" w:themeColor="text1"/>
                <w:kern w:val="0"/>
                <w:szCs w:val="21"/>
                <w14:textFill>
                  <w14:solidFill>
                    <w14:schemeClr w14:val="tx1"/>
                  </w14:solidFill>
                </w14:textFill>
              </w:rPr>
              <w:t>月</w:t>
            </w:r>
            <w:permStart w:id="80" w:edGrp="everyone"/>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ermEnd w:id="80"/>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81" w:edGrp="everyone"/>
            <w:r>
              <w:rPr>
                <w:rFonts w:hint="eastAsia" w:ascii="宋体" w:hAnsi="宋体" w:cs="宋体"/>
                <w:color w:val="000000" w:themeColor="text1"/>
                <w:kern w:val="0"/>
                <w:szCs w:val="21"/>
                <w14:textFill>
                  <w14:solidFill>
                    <w14:schemeClr w14:val="tx1"/>
                  </w14:solidFill>
                </w14:textFill>
              </w:rPr>
              <w:t xml:space="preserve">     </w:t>
            </w:r>
            <w:permEnd w:id="81"/>
            <w:r>
              <w:rPr>
                <w:rFonts w:hint="eastAsia" w:ascii="宋体" w:hAnsi="宋体" w:cs="宋体"/>
                <w:color w:val="000000" w:themeColor="text1"/>
                <w:kern w:val="0"/>
                <w:szCs w:val="21"/>
                <w14:textFill>
                  <w14:solidFill>
                    <w14:schemeClr w14:val="tx1"/>
                  </w14:solidFill>
                </w14:textFill>
              </w:rPr>
              <w:t xml:space="preserve"> 年</w:t>
            </w:r>
            <w:permStart w:id="82" w:edGrp="everyone"/>
            <w:r>
              <w:rPr>
                <w:rFonts w:hint="eastAsia" w:ascii="宋体" w:hAnsi="宋体" w:cs="宋体"/>
                <w:color w:val="000000" w:themeColor="text1"/>
                <w:kern w:val="0"/>
                <w:szCs w:val="21"/>
                <w14:textFill>
                  <w14:solidFill>
                    <w14:schemeClr w14:val="tx1"/>
                  </w14:solidFill>
                </w14:textFill>
              </w:rPr>
              <w:t xml:space="preserve">     </w:t>
            </w:r>
            <w:permEnd w:id="82"/>
            <w:r>
              <w:rPr>
                <w:rFonts w:hint="eastAsia" w:ascii="宋体" w:hAnsi="宋体" w:cs="宋体"/>
                <w:color w:val="000000" w:themeColor="text1"/>
                <w:kern w:val="0"/>
                <w:szCs w:val="21"/>
                <w14:textFill>
                  <w14:solidFill>
                    <w14:schemeClr w14:val="tx1"/>
                  </w14:solidFill>
                </w14:textFill>
              </w:rPr>
              <w:t xml:space="preserve">月 </w:t>
            </w:r>
            <w:permStart w:id="83" w:edGrp="everyone"/>
            <w:r>
              <w:rPr>
                <w:rFonts w:hint="eastAsia" w:ascii="宋体" w:hAnsi="宋体" w:cs="宋体"/>
                <w:color w:val="000000" w:themeColor="text1"/>
                <w:kern w:val="0"/>
                <w:szCs w:val="21"/>
                <w14:textFill>
                  <w14:solidFill>
                    <w14:schemeClr w14:val="tx1"/>
                  </w14:solidFill>
                </w14:textFill>
              </w:rPr>
              <w:t xml:space="preserve">     </w:t>
            </w:r>
            <w:permEnd w:id="83"/>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F6D9F"/>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55A43"/>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359"/>
    <w:rsid w:val="00F3677A"/>
    <w:rsid w:val="00F50597"/>
    <w:rsid w:val="00F52CE8"/>
    <w:rsid w:val="00F664ED"/>
    <w:rsid w:val="00F8175E"/>
    <w:rsid w:val="00F83710"/>
    <w:rsid w:val="00F85F55"/>
    <w:rsid w:val="00F960DB"/>
    <w:rsid w:val="00FA1F15"/>
    <w:rsid w:val="00FE2B6E"/>
    <w:rsid w:val="00FE61DB"/>
    <w:rsid w:val="00FF0061"/>
    <w:rsid w:val="00FF747A"/>
    <w:rsid w:val="05E9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7CD8B-1D7B-4DB0-884C-60CC388BFA3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1177</Words>
  <Characters>6710</Characters>
  <Lines>55</Lines>
  <Paragraphs>15</Paragraphs>
  <TotalTime>0</TotalTime>
  <ScaleCrop>false</ScaleCrop>
  <LinksUpToDate>false</LinksUpToDate>
  <CharactersWithSpaces>7872</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2020-03-28T07:58:00Z</dcterms:created>
  <dc:creator>雨林木风</dc:creator>
  <cp:lastModifiedBy>A樱洁</cp:lastModifiedBy>
  <cp:lastPrinted>2020-03-28T07:57:00Z</cp:lastPrinted>
  <dcterms:modified xsi:type="dcterms:W3CDTF">2020-03-30T02:02:10Z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