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50" w:rsidRDefault="006311E9" w:rsidP="00AD2EA2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CF4D50" w:rsidRDefault="006311E9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金华市康杰警用装备制造有限公司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sz w:val="20"/>
        </w:rPr>
        <w:t>0180-2020-QE-2022</w:t>
      </w:r>
      <w:bookmarkEnd w:id="1"/>
    </w:p>
    <w:p w:rsidR="00CF4D50" w:rsidRDefault="00CF4D5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CF4D50">
        <w:trPr>
          <w:trHeight w:val="458"/>
        </w:trPr>
        <w:tc>
          <w:tcPr>
            <w:tcW w:w="4788" w:type="dxa"/>
            <w:gridSpan w:val="2"/>
            <w:vAlign w:val="center"/>
          </w:tcPr>
          <w:p w:rsidR="00CF4D50" w:rsidRDefault="006311E9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CF4D50" w:rsidRDefault="00CF4D50"/>
        </w:tc>
      </w:tr>
      <w:tr w:rsidR="00CF4D50">
        <w:trPr>
          <w:trHeight w:val="1037"/>
        </w:trPr>
        <w:tc>
          <w:tcPr>
            <w:tcW w:w="4788" w:type="dxa"/>
            <w:gridSpan w:val="2"/>
          </w:tcPr>
          <w:p w:rsidR="00CF4D50" w:rsidRDefault="006311E9" w:rsidP="00AD2EA2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CF4D50" w:rsidRDefault="006311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CF4D50" w:rsidRDefault="00CF4D5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CF4D50" w:rsidRDefault="00CF4D50">
            <w:pPr>
              <w:rPr>
                <w:szCs w:val="21"/>
              </w:rPr>
            </w:pPr>
          </w:p>
          <w:p w:rsidR="00CF4D50" w:rsidRDefault="006311E9" w:rsidP="00AD2EA2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CF4D50" w:rsidRDefault="00CF4D50">
            <w:pPr>
              <w:rPr>
                <w:szCs w:val="21"/>
              </w:rPr>
            </w:pPr>
          </w:p>
        </w:tc>
      </w:tr>
      <w:tr w:rsidR="00CF4D50">
        <w:trPr>
          <w:trHeight w:val="985"/>
        </w:trPr>
        <w:tc>
          <w:tcPr>
            <w:tcW w:w="4788" w:type="dxa"/>
            <w:gridSpan w:val="2"/>
          </w:tcPr>
          <w:p w:rsidR="00CF4D50" w:rsidRDefault="006311E9" w:rsidP="00AD2EA2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CF4D50" w:rsidRDefault="006311E9" w:rsidP="00AD2EA2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CF4D50" w:rsidRDefault="00CF4D5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CF4D50" w:rsidRDefault="006311E9" w:rsidP="00AD2EA2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CF4D50" w:rsidRDefault="006311E9" w:rsidP="00AD2EA2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CF4D50" w:rsidRDefault="00CF4D50">
            <w:pPr>
              <w:rPr>
                <w:szCs w:val="21"/>
                <w:u w:val="single"/>
              </w:rPr>
            </w:pPr>
          </w:p>
        </w:tc>
      </w:tr>
      <w:tr w:rsidR="00CF4D50">
        <w:trPr>
          <w:trHeight w:val="802"/>
        </w:trPr>
        <w:tc>
          <w:tcPr>
            <w:tcW w:w="4788" w:type="dxa"/>
            <w:gridSpan w:val="2"/>
          </w:tcPr>
          <w:p w:rsidR="00CF4D50" w:rsidRDefault="006311E9" w:rsidP="00AD2EA2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CF4D50" w:rsidRDefault="006311E9" w:rsidP="00AD2EA2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CF4D50" w:rsidRDefault="00CF4D5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CF4D50" w:rsidRDefault="006311E9" w:rsidP="00AD2EA2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CF4D50" w:rsidRDefault="00CF4D50">
            <w:pPr>
              <w:rPr>
                <w:b/>
                <w:szCs w:val="21"/>
              </w:rPr>
            </w:pPr>
          </w:p>
        </w:tc>
      </w:tr>
      <w:tr w:rsidR="00CF4D50">
        <w:trPr>
          <w:trHeight w:val="1005"/>
        </w:trPr>
        <w:tc>
          <w:tcPr>
            <w:tcW w:w="4788" w:type="dxa"/>
            <w:gridSpan w:val="2"/>
          </w:tcPr>
          <w:p w:rsidR="00CF4D50" w:rsidRDefault="006311E9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CF4D50" w:rsidRDefault="006311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CF4D50" w:rsidRDefault="006311E9">
            <w:pPr>
              <w:rPr>
                <w:sz w:val="20"/>
              </w:rPr>
            </w:pPr>
            <w:bookmarkStart w:id="2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：警察专用装备器械的组装生产、销售</w:t>
            </w:r>
          </w:p>
          <w:p w:rsidR="00CF4D50" w:rsidRDefault="006311E9">
            <w:pPr>
              <w:rPr>
                <w:b/>
                <w:szCs w:val="21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：警察专用装备器械的组装生产、销售所涉及的相关环境管理活动</w:t>
            </w:r>
            <w:bookmarkEnd w:id="2"/>
          </w:p>
        </w:tc>
        <w:tc>
          <w:tcPr>
            <w:tcW w:w="5043" w:type="dxa"/>
            <w:gridSpan w:val="3"/>
          </w:tcPr>
          <w:p w:rsidR="00CF4D50" w:rsidRDefault="006311E9" w:rsidP="00AD2EA2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CF4D50" w:rsidRDefault="006311E9">
            <w:pPr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：警察专用装备器械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ascii="宋体" w:hAnsi="宋体" w:cs="宋体" w:hint="eastAsia"/>
              </w:rPr>
              <w:t>收弹器，验枪桶，穿刺式阻车路障，防暴盾牌，组合式警棍，连体手铐脚链，多功能镣铐，背负式催泪喷射器，警戒牌，防暴钢叉，单警装备、</w:t>
            </w:r>
            <w:r>
              <w:rPr>
                <w:rFonts w:ascii="宋体" w:hAnsi="宋体" w:cs="宋体" w:hint="eastAsia"/>
              </w:rPr>
              <w:t>警用水壶</w:t>
            </w:r>
            <w:r>
              <w:rPr>
                <w:rFonts w:ascii="宋体" w:hAnsi="宋体" w:cs="宋体" w:hint="eastAsia"/>
              </w:rPr>
              <w:t>）</w:t>
            </w:r>
            <w:r>
              <w:rPr>
                <w:sz w:val="20"/>
              </w:rPr>
              <w:t>的组装生产、销售</w:t>
            </w:r>
          </w:p>
          <w:p w:rsidR="00CF4D50" w:rsidRDefault="006311E9">
            <w:pPr>
              <w:rPr>
                <w:b/>
                <w:szCs w:val="21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：警察专用装备器械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ascii="宋体" w:hAnsi="宋体" w:cs="宋体" w:hint="eastAsia"/>
              </w:rPr>
              <w:t>收弹器，验枪桶，穿刺式阻车路障，防暴盾牌，组合式警棍，连体手铐脚链，多功能镣铐，背负式催泪喷射器，警戒牌，防暴钢叉，单警装备、</w:t>
            </w:r>
            <w:r>
              <w:rPr>
                <w:rFonts w:ascii="宋体" w:hAnsi="宋体" w:cs="宋体" w:hint="eastAsia"/>
              </w:rPr>
              <w:t>警用水壶</w:t>
            </w:r>
            <w:r>
              <w:rPr>
                <w:rFonts w:ascii="宋体" w:hAnsi="宋体" w:cs="宋体" w:hint="eastAsia"/>
              </w:rPr>
              <w:t>）</w:t>
            </w:r>
            <w:bookmarkStart w:id="3" w:name="_GoBack"/>
            <w:bookmarkEnd w:id="3"/>
            <w:r>
              <w:rPr>
                <w:sz w:val="20"/>
              </w:rPr>
              <w:t>的组装生产、销售所涉及的相关环境管理活动</w:t>
            </w:r>
          </w:p>
        </w:tc>
      </w:tr>
      <w:tr w:rsidR="00CF4D50">
        <w:trPr>
          <w:trHeight w:val="1005"/>
        </w:trPr>
        <w:tc>
          <w:tcPr>
            <w:tcW w:w="4788" w:type="dxa"/>
            <w:gridSpan w:val="2"/>
          </w:tcPr>
          <w:p w:rsidR="00CF4D50" w:rsidRDefault="006311E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CF4D50" w:rsidRDefault="006311E9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CF4D50" w:rsidRDefault="006311E9" w:rsidP="00AD2EA2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CF4D50" w:rsidRDefault="00CF4D50">
            <w:pPr>
              <w:rPr>
                <w:b/>
                <w:szCs w:val="21"/>
              </w:rPr>
            </w:pPr>
          </w:p>
        </w:tc>
      </w:tr>
      <w:tr w:rsidR="00CF4D50">
        <w:trPr>
          <w:trHeight w:val="1005"/>
        </w:trPr>
        <w:tc>
          <w:tcPr>
            <w:tcW w:w="4788" w:type="dxa"/>
            <w:gridSpan w:val="2"/>
          </w:tcPr>
          <w:p w:rsidR="00CF4D50" w:rsidRDefault="006311E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CF4D50" w:rsidRDefault="006311E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CF4D50" w:rsidRDefault="00CF4D5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CF4D50" w:rsidRDefault="006311E9" w:rsidP="00AD2EA2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CF4D50" w:rsidRDefault="00CF4D50">
            <w:pPr>
              <w:rPr>
                <w:b/>
                <w:szCs w:val="21"/>
              </w:rPr>
            </w:pPr>
          </w:p>
        </w:tc>
      </w:tr>
      <w:tr w:rsidR="00CF4D50">
        <w:trPr>
          <w:trHeight w:val="497"/>
        </w:trPr>
        <w:tc>
          <w:tcPr>
            <w:tcW w:w="4788" w:type="dxa"/>
            <w:gridSpan w:val="2"/>
          </w:tcPr>
          <w:p w:rsidR="00CF4D50" w:rsidRDefault="006311E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CF4D50" w:rsidRDefault="006311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CF4D50" w:rsidRDefault="00CF4D5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CF4D50" w:rsidRDefault="006311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CF4D50" w:rsidRDefault="006311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CF4D50">
        <w:trPr>
          <w:trHeight w:val="497"/>
        </w:trPr>
        <w:tc>
          <w:tcPr>
            <w:tcW w:w="4788" w:type="dxa"/>
            <w:gridSpan w:val="2"/>
          </w:tcPr>
          <w:p w:rsidR="00CF4D50" w:rsidRDefault="006311E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CF4D50" w:rsidRDefault="00CF4D50">
            <w:pPr>
              <w:rPr>
                <w:b/>
                <w:szCs w:val="21"/>
              </w:rPr>
            </w:pPr>
          </w:p>
        </w:tc>
      </w:tr>
      <w:tr w:rsidR="00CF4D50">
        <w:trPr>
          <w:trHeight w:val="699"/>
        </w:trPr>
        <w:tc>
          <w:tcPr>
            <w:tcW w:w="9831" w:type="dxa"/>
            <w:gridSpan w:val="5"/>
          </w:tcPr>
          <w:p w:rsidR="00CF4D50" w:rsidRDefault="006311E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CF4D50" w:rsidRDefault="006311E9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CF4D50">
        <w:trPr>
          <w:trHeight w:val="699"/>
        </w:trPr>
        <w:tc>
          <w:tcPr>
            <w:tcW w:w="9831" w:type="dxa"/>
            <w:gridSpan w:val="5"/>
          </w:tcPr>
          <w:p w:rsidR="00CF4D50" w:rsidRDefault="006311E9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CF4D50">
        <w:trPr>
          <w:trHeight w:val="699"/>
        </w:trPr>
        <w:tc>
          <w:tcPr>
            <w:tcW w:w="9831" w:type="dxa"/>
            <w:gridSpan w:val="5"/>
          </w:tcPr>
          <w:p w:rsidR="00CF4D50" w:rsidRDefault="006311E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CF4D50" w:rsidRDefault="006311E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CF4D50" w:rsidRDefault="00CF4D50">
            <w:pPr>
              <w:rPr>
                <w:b/>
                <w:szCs w:val="21"/>
              </w:rPr>
            </w:pPr>
          </w:p>
        </w:tc>
      </w:tr>
      <w:tr w:rsidR="00CF4D50">
        <w:trPr>
          <w:trHeight w:val="699"/>
        </w:trPr>
        <w:tc>
          <w:tcPr>
            <w:tcW w:w="2457" w:type="dxa"/>
          </w:tcPr>
          <w:p w:rsidR="00CF4D50" w:rsidRDefault="006311E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CF4D50" w:rsidRDefault="006311E9">
            <w:pPr>
              <w:rPr>
                <w:b/>
                <w:szCs w:val="21"/>
              </w:rPr>
            </w:pPr>
            <w:r>
              <w:rPr>
                <w:rFonts w:hint="eastAsia"/>
                <w:b/>
                <w:noProof/>
                <w:szCs w:val="21"/>
              </w:rPr>
              <w:drawing>
                <wp:inline distT="0" distB="0" distL="114300" distR="114300">
                  <wp:extent cx="532130" cy="239395"/>
                  <wp:effectExtent l="0" t="0" r="1270" b="1905"/>
                  <wp:docPr id="2" name="图片 2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130" cy="23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 w:rsidR="00CF4D50" w:rsidRDefault="006311E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CF4D50" w:rsidRDefault="006311E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2022.2.25</w:t>
            </w:r>
          </w:p>
        </w:tc>
      </w:tr>
      <w:tr w:rsidR="00CF4D50">
        <w:trPr>
          <w:trHeight w:val="165"/>
        </w:trPr>
        <w:tc>
          <w:tcPr>
            <w:tcW w:w="9831" w:type="dxa"/>
            <w:gridSpan w:val="5"/>
          </w:tcPr>
          <w:p w:rsidR="00CF4D50" w:rsidRDefault="006311E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CF4D50">
        <w:trPr>
          <w:trHeight w:val="1364"/>
        </w:trPr>
        <w:tc>
          <w:tcPr>
            <w:tcW w:w="2457" w:type="dxa"/>
          </w:tcPr>
          <w:p w:rsidR="00CF4D50" w:rsidRDefault="006311E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CF4D50" w:rsidRDefault="00CF4D50">
            <w:pPr>
              <w:rPr>
                <w:b/>
                <w:szCs w:val="21"/>
              </w:rPr>
            </w:pPr>
          </w:p>
          <w:p w:rsidR="00CF4D50" w:rsidRDefault="00CF4D5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CF4D50" w:rsidRDefault="006311E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CF4D50" w:rsidRDefault="00AD2EA2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 w:rsidR="00CF4D50" w:rsidRDefault="00AD2E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2022.2.25</w:t>
            </w:r>
          </w:p>
        </w:tc>
        <w:tc>
          <w:tcPr>
            <w:tcW w:w="2457" w:type="dxa"/>
          </w:tcPr>
          <w:p w:rsidR="00CF4D50" w:rsidRDefault="006311E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CF4D50" w:rsidRDefault="00CF4D5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CF4D50" w:rsidRDefault="006311E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CF4D50" w:rsidRDefault="00CF4D50"/>
    <w:sectPr w:rsidR="00CF4D50" w:rsidSect="00CF4D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1E9" w:rsidRDefault="006311E9">
      <w:pPr>
        <w:spacing w:line="240" w:lineRule="auto"/>
      </w:pPr>
      <w:r>
        <w:separator/>
      </w:r>
    </w:p>
  </w:endnote>
  <w:endnote w:type="continuationSeparator" w:id="1">
    <w:p w:rsidR="006311E9" w:rsidRDefault="00631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D50" w:rsidRDefault="00CF4D5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D50" w:rsidRDefault="00CF4D5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D50" w:rsidRDefault="00CF4D5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1E9" w:rsidRDefault="006311E9">
      <w:pPr>
        <w:spacing w:after="0"/>
      </w:pPr>
      <w:r>
        <w:separator/>
      </w:r>
    </w:p>
  </w:footnote>
  <w:footnote w:type="continuationSeparator" w:id="1">
    <w:p w:rsidR="006311E9" w:rsidRDefault="006311E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D50" w:rsidRDefault="00CF4D5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D50" w:rsidRDefault="00CF4D50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 w:rsidRPr="00CF4D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78.5pt;margin-top:8.45pt;width:84.3pt;height:20.2pt;z-index:251659264" stroked="f">
          <v:textbox>
            <w:txbxContent>
              <w:p w:rsidR="00CF4D50" w:rsidRDefault="006311E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311E9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1E9">
      <w:rPr>
        <w:rStyle w:val="CharChar1"/>
        <w:rFonts w:hint="default"/>
      </w:rPr>
      <w:t>北京国标联合认证有限公司</w:t>
    </w:r>
    <w:r w:rsidR="006311E9">
      <w:rPr>
        <w:rStyle w:val="CharChar1"/>
        <w:rFonts w:hint="default"/>
      </w:rPr>
      <w:tab/>
    </w:r>
    <w:r w:rsidR="006311E9">
      <w:rPr>
        <w:rStyle w:val="CharChar1"/>
        <w:rFonts w:hint="default"/>
      </w:rPr>
      <w:tab/>
    </w:r>
    <w:r w:rsidR="006311E9">
      <w:rPr>
        <w:rStyle w:val="CharChar1"/>
        <w:rFonts w:hint="default"/>
      </w:rPr>
      <w:tab/>
    </w:r>
  </w:p>
  <w:p w:rsidR="00CF4D50" w:rsidRDefault="006311E9" w:rsidP="00AD2EA2">
    <w:pPr>
      <w:pStyle w:val="a6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D50" w:rsidRDefault="00CF4D5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4D50"/>
    <w:rsid w:val="006311E9"/>
    <w:rsid w:val="00AD2EA2"/>
    <w:rsid w:val="00CF4D50"/>
    <w:rsid w:val="2A5F2ACE"/>
    <w:rsid w:val="2ED47427"/>
    <w:rsid w:val="49A33C85"/>
    <w:rsid w:val="61FA5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F4D50"/>
    <w:pPr>
      <w:widowControl w:val="0"/>
      <w:spacing w:after="200" w:line="276" w:lineRule="auto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CF4D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F4D50"/>
    <w:pPr>
      <w:spacing w:before="25" w:after="25"/>
    </w:pPr>
    <w:rPr>
      <w:bCs/>
      <w:spacing w:val="10"/>
    </w:rPr>
  </w:style>
  <w:style w:type="paragraph" w:styleId="a4">
    <w:name w:val="Balloon Text"/>
    <w:basedOn w:val="a"/>
    <w:semiHidden/>
    <w:qFormat/>
    <w:rsid w:val="00CF4D50"/>
    <w:rPr>
      <w:sz w:val="18"/>
      <w:szCs w:val="18"/>
    </w:rPr>
  </w:style>
  <w:style w:type="paragraph" w:styleId="a5">
    <w:name w:val="footer"/>
    <w:basedOn w:val="a"/>
    <w:qFormat/>
    <w:rsid w:val="00CF4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rsid w:val="00CF4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CF4D50"/>
  </w:style>
  <w:style w:type="paragraph" w:customStyle="1" w:styleId="CharChar">
    <w:name w:val="Char Char"/>
    <w:basedOn w:val="a"/>
    <w:qFormat/>
    <w:rsid w:val="00CF4D50"/>
  </w:style>
  <w:style w:type="character" w:customStyle="1" w:styleId="Char">
    <w:name w:val="页眉 Char"/>
    <w:basedOn w:val="a1"/>
    <w:link w:val="a6"/>
    <w:qFormat/>
    <w:rsid w:val="00CF4D5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F4D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114</Words>
  <Characters>655</Characters>
  <Application>Microsoft Office Word</Application>
  <DocSecurity>0</DocSecurity>
  <Lines>5</Lines>
  <Paragraphs>1</Paragraphs>
  <ScaleCrop>false</ScaleCrop>
  <Company>番茄花园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32</cp:revision>
  <cp:lastPrinted>2016-01-28T05:47:00Z</cp:lastPrinted>
  <dcterms:created xsi:type="dcterms:W3CDTF">2019-04-22T04:30:00Z</dcterms:created>
  <dcterms:modified xsi:type="dcterms:W3CDTF">2022-02-25T07:00:00Z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2052-11.1.0.11294</vt:lpwstr>
  </property>
</Properties>
</file>