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b/>
          <w:sz w:val="32"/>
          <w:szCs w:val="32"/>
        </w:rPr>
      </w:pPr>
      <w:r>
        <w:rPr>
          <w:rFonts w:hAnsi="宋体" w:eastAsia="宋体"/>
          <w:b/>
          <w:sz w:val="32"/>
          <w:szCs w:val="32"/>
        </w:rPr>
        <w:t>工艺流程图</w:t>
      </w:r>
    </w:p>
    <w:p>
      <w:pPr>
        <w:rPr>
          <w:rFonts w:hint="eastAsia" w:ascii="宋体" w:hAnsi="宋体" w:eastAsia="宋体"/>
          <w:sz w:val="21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eastAsia="宋体"/>
          <w:b/>
          <w:sz w:val="32"/>
          <w:szCs w:val="32"/>
        </w:rPr>
      </w:pPr>
      <w:r>
        <w:rPr>
          <w:rFonts w:eastAsia="宋体"/>
          <w:b/>
          <w:sz w:val="32"/>
          <w:szCs w:val="32"/>
        </w:rPr>
        <w:t>1-污水废水垃圾渗滤液处理系统、抽油机拖动装置工艺流程：</w:t>
      </w:r>
    </w:p>
    <w:p>
      <w:pPr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>原料-组合电器件板-整机组装（外购件、外协件）-整机调试-出厂检验-包装-入库-交付-售后服务</w:t>
      </w:r>
    </w:p>
    <w:p>
      <w:pPr>
        <w:rPr>
          <w:rFonts w:eastAsia="宋体"/>
          <w:sz w:val="32"/>
          <w:szCs w:val="32"/>
        </w:rPr>
      </w:pPr>
    </w:p>
    <w:p>
      <w:pPr>
        <w:rPr>
          <w:rFonts w:eastAsia="宋体"/>
          <w:b/>
          <w:sz w:val="32"/>
          <w:szCs w:val="32"/>
        </w:rPr>
      </w:pPr>
      <w:r>
        <w:rPr>
          <w:rFonts w:eastAsia="宋体"/>
          <w:b/>
          <w:sz w:val="32"/>
          <w:szCs w:val="32"/>
        </w:rPr>
        <w:t>2-直驱式采油一体化成套装置、螺杆泵直驱电机一体化装置工艺流程：</w:t>
      </w:r>
    </w:p>
    <w:p>
      <w:pPr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>原料-定子绕组和泵头-整机组装（外购外协件）-整机调试老化-检验-包装-入库-交付-售后服务</w:t>
      </w:r>
    </w:p>
    <w:p>
      <w:pPr>
        <w:pStyle w:val="2"/>
        <w:pBdr>
          <w:bottom w:val="none" w:color="auto" w:sz="0" w:space="0"/>
        </w:pBdr>
        <w:tabs>
          <w:tab w:val="left" w:pos="420"/>
        </w:tabs>
        <w:spacing w:line="360" w:lineRule="auto"/>
        <w:jc w:val="both"/>
        <w:rPr>
          <w:rFonts w:eastAsia="宋体"/>
          <w:sz w:val="28"/>
          <w:szCs w:val="28"/>
          <w:lang w:val="en-US" w:eastAsia="zh-CN"/>
        </w:rPr>
      </w:pPr>
    </w:p>
    <w:p>
      <w:pPr>
        <w:pStyle w:val="2"/>
        <w:pBdr>
          <w:bottom w:val="none" w:color="auto" w:sz="0" w:space="0"/>
        </w:pBdr>
        <w:tabs>
          <w:tab w:val="left" w:pos="420"/>
        </w:tabs>
        <w:spacing w:line="360" w:lineRule="auto"/>
        <w:jc w:val="both"/>
        <w:rPr>
          <w:rFonts w:eastAsia="宋体"/>
          <w:b/>
          <w:sz w:val="28"/>
          <w:szCs w:val="28"/>
          <w:lang w:val="en-US" w:eastAsia="zh-CN"/>
        </w:rPr>
      </w:pPr>
      <w:r>
        <w:rPr>
          <w:rFonts w:eastAsia="宋体"/>
          <w:b/>
          <w:sz w:val="28"/>
          <w:szCs w:val="28"/>
          <w:lang w:val="en-US" w:eastAsia="zh-CN"/>
        </w:rPr>
        <w:t>3-变频器、电动机数字化智能控制装置、微电脑电动机节电保护器、电网净化节能控制装置工艺流程：</w:t>
      </w:r>
    </w:p>
    <w:p>
      <w:pPr>
        <w:pStyle w:val="2"/>
        <w:pBdr>
          <w:bottom w:val="none" w:color="auto" w:sz="0" w:space="0"/>
        </w:pBdr>
        <w:tabs>
          <w:tab w:val="left" w:pos="420"/>
        </w:tabs>
        <w:spacing w:line="260" w:lineRule="exact"/>
        <w:jc w:val="both"/>
        <w:rPr>
          <w:rFonts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  <w:lang w:val="en-US" w:eastAsia="zh-CN"/>
        </w:rPr>
        <w:t>①</w:t>
      </w:r>
      <w:r>
        <w:rPr>
          <w:rFonts w:eastAsia="宋体"/>
          <w:sz w:val="28"/>
          <w:szCs w:val="28"/>
          <w:lang w:val="en-US" w:eastAsia="zh-CN"/>
        </w:rPr>
        <w:t>电子元件-筛选-老化处理-控制板制作-控制板调试</w:t>
      </w:r>
    </w:p>
    <w:p>
      <w:pPr>
        <w:rPr>
          <w:rFonts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②</w:t>
      </w:r>
      <w:r>
        <w:rPr>
          <w:rFonts w:eastAsia="宋体"/>
          <w:sz w:val="28"/>
          <w:szCs w:val="28"/>
        </w:rPr>
        <w:t>电器元件-测试-主控板制作</w:t>
      </w:r>
    </w:p>
    <w:p>
      <w:pPr>
        <w:rPr>
          <w:rFonts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③</w:t>
      </w:r>
      <w:r>
        <w:rPr>
          <w:rFonts w:eastAsia="宋体"/>
          <w:sz w:val="28"/>
          <w:szCs w:val="28"/>
        </w:rPr>
        <w:t>控制箱体</w:t>
      </w:r>
    </w:p>
    <w:p>
      <w:pPr>
        <w:rPr>
          <w:rFonts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①</w:t>
      </w:r>
      <w:r>
        <w:rPr>
          <w:rFonts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②</w:t>
      </w:r>
      <w:r>
        <w:rPr>
          <w:rFonts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③</w:t>
      </w:r>
      <w:r>
        <w:rPr>
          <w:rFonts w:eastAsia="宋体"/>
          <w:sz w:val="28"/>
          <w:szCs w:val="28"/>
        </w:rPr>
        <w:t>整机组装-整机调试-检验-包装-入库-交付-售后服务</w:t>
      </w: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2022-01-10T07:10:11Z</dcterms:created>
  <dc:creator>hp</dc:creator>
  <cp:lastModifiedBy>hp</cp:lastModifiedBy>
  <dcterms:modified xsi:type="dcterms:W3CDTF">2022-01-10T07:50:43Z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5899086E7BF249E09EB5223684159BAE</vt:lpwstr>
  </property>
</Properties>
</file>