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6" w:space="2"/>
        </w:pBdr>
        <w:spacing w:before="120" w:line="460" w:lineRule="exact"/>
        <w:jc w:val="center"/>
        <w:rPr>
          <w:color w:val="000000" w:themeColor="text1"/>
          <w:sz w:val="44"/>
          <w:szCs w:val="44"/>
          <w14:textFill>
            <w14:solidFill>
              <w14:schemeClr w14:val="tx1"/>
            </w14:solidFill>
          </w14:textFill>
        </w:rPr>
      </w:pPr>
      <w:bookmarkStart w:id="0" w:name="OLE_LINK1"/>
      <w:bookmarkStart w:id="1" w:name="SectionMark2"/>
      <w:r>
        <w:rPr>
          <w:rFonts w:hint="eastAsia"/>
          <w:color w:val="000000" w:themeColor="text1"/>
          <w:sz w:val="44"/>
          <w:szCs w:val="44"/>
          <w14:textFill>
            <w14:solidFill>
              <w14:schemeClr w14:val="tx1"/>
            </w14:solidFill>
          </w14:textFill>
        </w:rPr>
        <w:t>1北京博宇汽车服务有限公司</w:t>
      </w:r>
    </w:p>
    <w:p>
      <w:pPr>
        <w:spacing w:line="460" w:lineRule="exact"/>
        <w:rPr>
          <w:color w:val="000000" w:themeColor="text1"/>
          <w14:textFill>
            <w14:solidFill>
              <w14:schemeClr w14:val="tx1"/>
            </w14:solidFill>
          </w14:textFill>
        </w:rPr>
      </w:pPr>
    </w:p>
    <w:p>
      <w:pPr>
        <w:spacing w:before="120" w:line="460" w:lineRule="exact"/>
        <w:jc w:val="center"/>
        <w:rPr>
          <w:rFonts w:ascii="黑体" w:eastAsia="黑体"/>
          <w:color w:val="000000" w:themeColor="text1"/>
          <w:spacing w:val="100"/>
          <w:sz w:val="44"/>
          <w:szCs w:val="44"/>
          <w14:textFill>
            <w14:solidFill>
              <w14:schemeClr w14:val="tx1"/>
            </w14:solidFill>
          </w14:textFill>
        </w:rPr>
      </w:pPr>
    </w:p>
    <w:p>
      <w:pPr>
        <w:spacing w:before="120" w:line="460" w:lineRule="exact"/>
        <w:jc w:val="center"/>
        <w:rPr>
          <w:rFonts w:ascii="黑体" w:eastAsia="黑体"/>
          <w:color w:val="000000" w:themeColor="text1"/>
          <w:spacing w:val="120"/>
          <w:sz w:val="72"/>
          <w:szCs w:val="72"/>
          <w14:textFill>
            <w14:solidFill>
              <w14:schemeClr w14:val="tx1"/>
            </w14:solidFill>
          </w14:textFill>
        </w:rPr>
      </w:pPr>
      <w:r>
        <w:rPr>
          <w:rFonts w:hint="eastAsia" w:ascii="黑体" w:eastAsia="黑体"/>
          <w:color w:val="000000" w:themeColor="text1"/>
          <w:spacing w:val="100"/>
          <w:sz w:val="44"/>
          <w:szCs w:val="44"/>
          <w14:textFill>
            <w14:solidFill>
              <w14:schemeClr w14:val="tx1"/>
            </w14:solidFill>
          </w14:textFill>
        </w:rPr>
        <w:t>质量/环境/职业健康安全</w:t>
      </w:r>
    </w:p>
    <w:p>
      <w:pPr>
        <w:spacing w:before="120"/>
        <w:jc w:val="center"/>
        <w:rPr>
          <w:rFonts w:ascii="黑体" w:eastAsia="黑体"/>
          <w:color w:val="000000" w:themeColor="text1"/>
          <w:spacing w:val="120"/>
          <w:sz w:val="72"/>
          <w:szCs w:val="72"/>
          <w14:textFill>
            <w14:solidFill>
              <w14:schemeClr w14:val="tx1"/>
            </w14:solidFill>
          </w14:textFill>
        </w:rPr>
      </w:pPr>
      <w:r>
        <w:rPr>
          <w:rFonts w:hint="eastAsia" w:ascii="黑体" w:eastAsia="黑体"/>
          <w:color w:val="000000" w:themeColor="text1"/>
          <w:spacing w:val="120"/>
          <w:sz w:val="72"/>
          <w:szCs w:val="72"/>
          <w14:textFill>
            <w14:solidFill>
              <w14:schemeClr w14:val="tx1"/>
            </w14:solidFill>
          </w14:textFill>
        </w:rPr>
        <w:t>管理手</w:t>
      </w:r>
      <w:r>
        <w:rPr>
          <w:rFonts w:hint="eastAsia" w:ascii="黑体" w:eastAsia="黑体"/>
          <w:color w:val="000000" w:themeColor="text1"/>
          <w:sz w:val="72"/>
          <w:szCs w:val="72"/>
          <w14:textFill>
            <w14:solidFill>
              <w14:schemeClr w14:val="tx1"/>
            </w14:solidFill>
          </w14:textFill>
        </w:rPr>
        <w:t>册</w:t>
      </w:r>
    </w:p>
    <w:p>
      <w:pPr>
        <w:spacing w:line="460" w:lineRule="exact"/>
        <w:rPr>
          <w:color w:val="000000" w:themeColor="text1"/>
          <w14:textFill>
            <w14:solidFill>
              <w14:schemeClr w14:val="tx1"/>
            </w14:solidFill>
          </w14:textFill>
        </w:rPr>
      </w:pPr>
    </w:p>
    <w:p>
      <w:pPr>
        <w:spacing w:line="460" w:lineRule="exact"/>
        <w:rPr>
          <w:color w:val="000000" w:themeColor="text1"/>
          <w14:textFill>
            <w14:solidFill>
              <w14:schemeClr w14:val="tx1"/>
            </w14:solidFill>
          </w14:textFill>
        </w:rPr>
      </w:pPr>
    </w:p>
    <w:p>
      <w:pPr>
        <w:spacing w:line="460" w:lineRule="exact"/>
        <w:rPr>
          <w:color w:val="000000" w:themeColor="text1"/>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（依据：ISO9001：2015、ISO14001：2015、ISO 45001-2018标准编制）</w:t>
      </w:r>
    </w:p>
    <w:p>
      <w:pPr>
        <w:tabs>
          <w:tab w:val="left" w:pos="2880"/>
        </w:tabs>
        <w:spacing w:line="460" w:lineRule="exact"/>
        <w:jc w:val="center"/>
        <w:rPr>
          <w:rFonts w:ascii="仿宋_GB2312" w:eastAsia="仿宋_GB2312"/>
          <w:b/>
          <w:color w:val="000000" w:themeColor="text1"/>
          <w:sz w:val="32"/>
          <w:szCs w:val="32"/>
          <w14:textFill>
            <w14:solidFill>
              <w14:schemeClr w14:val="tx1"/>
            </w14:solidFill>
          </w14:textFill>
        </w:rPr>
      </w:pPr>
    </w:p>
    <w:p>
      <w:pPr>
        <w:tabs>
          <w:tab w:val="left" w:pos="2880"/>
        </w:tabs>
        <w:spacing w:line="460" w:lineRule="exact"/>
        <w:jc w:val="center"/>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版  本：  A/0</w:t>
      </w:r>
    </w:p>
    <w:p>
      <w:pPr>
        <w:tabs>
          <w:tab w:val="left" w:pos="2880"/>
        </w:tabs>
        <w:spacing w:line="720" w:lineRule="exact"/>
        <w:rPr>
          <w:rFonts w:eastAsia="仿宋体"/>
          <w:color w:val="000000" w:themeColor="text1"/>
          <w:sz w:val="32"/>
          <w14:textFill>
            <w14:solidFill>
              <w14:schemeClr w14:val="tx1"/>
            </w14:solidFill>
          </w14:textFill>
        </w:rPr>
      </w:pPr>
    </w:p>
    <w:p>
      <w:pPr>
        <w:spacing w:line="1000" w:lineRule="exact"/>
        <w:ind w:firstLine="2699" w:firstLineChars="964"/>
        <w:rPr>
          <w:rFonts w:ascii="宋体" w:hAnsi="宋体"/>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文件编号：BYQC/QES01</w:t>
      </w:r>
      <w:r>
        <w:rPr>
          <w:rFonts w:hint="eastAsia" w:ascii="宋体" w:hAnsi="宋体"/>
          <w:b/>
          <w:color w:val="000000" w:themeColor="text1"/>
          <w:sz w:val="28"/>
          <w14:textFill>
            <w14:solidFill>
              <w14:schemeClr w14:val="tx1"/>
            </w14:solidFill>
          </w14:textFill>
        </w:rPr>
        <w:t>-2019</w:t>
      </w:r>
    </w:p>
    <w:p>
      <w:pPr>
        <w:spacing w:line="1000" w:lineRule="exact"/>
        <w:ind w:firstLine="2699" w:firstLineChars="964"/>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发 放 号：</w:t>
      </w:r>
      <w:r>
        <w:rPr>
          <w:rFonts w:hint="eastAsia"/>
          <w:color w:val="000000" w:themeColor="text1"/>
          <w:sz w:val="28"/>
          <w:u w:val="single"/>
          <w14:textFill>
            <w14:solidFill>
              <w14:schemeClr w14:val="tx1"/>
            </w14:solidFill>
          </w14:textFill>
        </w:rPr>
        <w:t xml:space="preserve">                   </w:t>
      </w:r>
    </w:p>
    <w:p>
      <w:pPr>
        <w:spacing w:line="1000" w:lineRule="exact"/>
        <w:ind w:firstLine="2699" w:firstLineChars="964"/>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受控状态：</w:t>
      </w:r>
      <w:r>
        <w:rPr>
          <w:rFonts w:hint="eastAsia"/>
          <w:color w:val="000000" w:themeColor="text1"/>
          <w:sz w:val="28"/>
          <w:u w:val="single"/>
          <w14:textFill>
            <w14:solidFill>
              <w14:schemeClr w14:val="tx1"/>
            </w14:solidFill>
          </w14:textFill>
        </w:rPr>
        <w:t xml:space="preserve">                   </w:t>
      </w:r>
    </w:p>
    <w:p>
      <w:pPr>
        <w:spacing w:line="720" w:lineRule="exact"/>
        <w:rPr>
          <w:color w:val="000000" w:themeColor="text1"/>
          <w:sz w:val="28"/>
          <w14:textFill>
            <w14:solidFill>
              <w14:schemeClr w14:val="tx1"/>
            </w14:solidFill>
          </w14:textFill>
        </w:rPr>
      </w:pPr>
    </w:p>
    <w:p>
      <w:pPr>
        <w:spacing w:line="600" w:lineRule="exact"/>
        <w:ind w:firstLine="1540" w:firstLineChars="55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编制：编写小组                日期：2019年8月15日</w:t>
      </w:r>
    </w:p>
    <w:p>
      <w:pPr>
        <w:spacing w:line="600" w:lineRule="exact"/>
        <w:ind w:firstLine="1540" w:firstLineChars="55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审核：宋福亮                  日期：2019年8月15日</w:t>
      </w:r>
    </w:p>
    <w:p>
      <w:pPr>
        <w:spacing w:line="600" w:lineRule="exact"/>
        <w:ind w:firstLine="1540" w:firstLineChars="55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批准：王玉涛                  日期：2019年8月15日</w:t>
      </w:r>
    </w:p>
    <w:p>
      <w:pPr>
        <w:pBdr>
          <w:top w:val="single" w:color="auto" w:sz="6" w:space="0"/>
        </w:pBdr>
        <w:spacing w:line="100" w:lineRule="exact"/>
        <w:rPr>
          <w:color w:val="000000" w:themeColor="text1"/>
          <w:sz w:val="28"/>
          <w14:textFill>
            <w14:solidFill>
              <w14:schemeClr w14:val="tx1"/>
            </w14:solidFill>
          </w14:textFill>
        </w:rPr>
      </w:pPr>
    </w:p>
    <w:p>
      <w:pPr>
        <w:spacing w:line="400" w:lineRule="exact"/>
        <w:rPr>
          <w:color w:val="000000" w:themeColor="text1"/>
          <w14:textFill>
            <w14:solidFill>
              <w14:schemeClr w14:val="tx1"/>
            </w14:solidFill>
          </w14:textFill>
        </w:rPr>
      </w:pPr>
      <w:r>
        <w:rPr>
          <w:rFonts w:hint="eastAsia" w:eastAsia="黑体"/>
          <w:color w:val="000000" w:themeColor="text1"/>
          <w:sz w:val="28"/>
          <w14:textFill>
            <w14:solidFill>
              <w14:schemeClr w14:val="tx1"/>
            </w14:solidFill>
          </w14:textFill>
        </w:rPr>
        <w:t>2019-8-15发布</w:t>
      </w:r>
      <w:r>
        <w:rPr>
          <w:color w:val="000000" w:themeColor="text1"/>
          <w:sz w:val="28"/>
          <w14:textFill>
            <w14:solidFill>
              <w14:schemeClr w14:val="tx1"/>
            </w14:solidFill>
          </w14:textFill>
        </w:rPr>
        <w:t xml:space="preserve">                                    </w:t>
      </w:r>
      <w:r>
        <w:rPr>
          <w:rFonts w:hint="eastAsia"/>
          <w:color w:val="000000" w:themeColor="text1"/>
          <w:sz w:val="28"/>
          <w14:textFill>
            <w14:solidFill>
              <w14:schemeClr w14:val="tx1"/>
            </w14:solidFill>
          </w14:textFill>
        </w:rPr>
        <w:t xml:space="preserve"> 2019-8-15</w:t>
      </w:r>
      <w:r>
        <w:rPr>
          <w:rFonts w:hint="eastAsia" w:eastAsia="黑体"/>
          <w:color w:val="000000" w:themeColor="text1"/>
          <w:sz w:val="28"/>
          <w14:textFill>
            <w14:solidFill>
              <w14:schemeClr w14:val="tx1"/>
            </w14:solidFill>
          </w14:textFill>
        </w:rPr>
        <w:t>实施</w:t>
      </w:r>
    </w:p>
    <w:p>
      <w:pPr>
        <w:tabs>
          <w:tab w:val="left" w:pos="4110"/>
        </w:tabs>
        <w:jc w:val="center"/>
        <w:rPr>
          <w:rFonts w:ascii="黑体" w:hAnsi="黑体" w:eastAsia="黑体"/>
          <w:b/>
          <w:color w:val="000000" w:themeColor="text1"/>
          <w:sz w:val="32"/>
          <w:szCs w:val="32"/>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7" w:h="16839"/>
          <w:pgMar w:top="1128" w:right="1134" w:bottom="1134" w:left="1417" w:header="1260" w:footer="850" w:gutter="0"/>
          <w:cols w:space="0" w:num="1"/>
          <w:titlePg/>
          <w:docGrid w:type="lines" w:linePitch="322" w:charSpace="0"/>
        </w:sectPr>
      </w:pPr>
    </w:p>
    <w:p>
      <w:pPr>
        <w:tabs>
          <w:tab w:val="left" w:pos="4110"/>
        </w:tabs>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更  改</w:t>
      </w:r>
      <w:r>
        <w:rPr>
          <w:rFonts w:ascii="黑体" w:hAnsi="黑体" w:eastAsia="黑体"/>
          <w:b/>
          <w:color w:val="000000" w:themeColor="text1"/>
          <w:sz w:val="32"/>
          <w:szCs w:val="32"/>
          <w14:textFill>
            <w14:solidFill>
              <w14:schemeClr w14:val="tx1"/>
            </w14:solidFill>
          </w14:textFill>
        </w:rPr>
        <w:t xml:space="preserve">  </w:t>
      </w:r>
      <w:r>
        <w:rPr>
          <w:rFonts w:hint="eastAsia" w:ascii="黑体" w:hAnsi="黑体" w:eastAsia="黑体"/>
          <w:b/>
          <w:color w:val="000000" w:themeColor="text1"/>
          <w:sz w:val="32"/>
          <w:szCs w:val="32"/>
          <w14:textFill>
            <w14:solidFill>
              <w14:schemeClr w14:val="tx1"/>
            </w14:solidFill>
          </w14:textFill>
        </w:rPr>
        <w:t>记</w:t>
      </w:r>
      <w:r>
        <w:rPr>
          <w:rFonts w:ascii="黑体" w:hAnsi="黑体" w:eastAsia="黑体"/>
          <w:b/>
          <w:color w:val="000000" w:themeColor="text1"/>
          <w:sz w:val="32"/>
          <w:szCs w:val="32"/>
          <w14:textFill>
            <w14:solidFill>
              <w14:schemeClr w14:val="tx1"/>
            </w14:solidFill>
          </w14:textFill>
        </w:rPr>
        <w:t xml:space="preserve">  </w:t>
      </w:r>
      <w:r>
        <w:rPr>
          <w:rFonts w:hint="eastAsia" w:ascii="黑体" w:hAnsi="黑体" w:eastAsia="黑体"/>
          <w:b/>
          <w:color w:val="000000" w:themeColor="text1"/>
          <w:sz w:val="32"/>
          <w:szCs w:val="32"/>
          <w14:textFill>
            <w14:solidFill>
              <w14:schemeClr w14:val="tx1"/>
            </w14:solidFill>
          </w14:textFill>
        </w:rPr>
        <w:t>录</w:t>
      </w:r>
    </w:p>
    <w:tbl>
      <w:tblPr>
        <w:tblStyle w:val="14"/>
        <w:tblW w:w="9127" w:type="dxa"/>
        <w:jc w:val="center"/>
        <w:tblLayout w:type="fixed"/>
        <w:tblCellMar>
          <w:top w:w="0" w:type="dxa"/>
          <w:left w:w="28" w:type="dxa"/>
          <w:bottom w:w="0" w:type="dxa"/>
          <w:right w:w="28" w:type="dxa"/>
        </w:tblCellMar>
      </w:tblPr>
      <w:tblGrid>
        <w:gridCol w:w="1345"/>
        <w:gridCol w:w="1676"/>
        <w:gridCol w:w="1676"/>
        <w:gridCol w:w="1557"/>
        <w:gridCol w:w="1557"/>
        <w:gridCol w:w="1316"/>
      </w:tblGrid>
      <w:tr>
        <w:tblPrEx>
          <w:tblCellMar>
            <w:top w:w="0" w:type="dxa"/>
            <w:left w:w="28" w:type="dxa"/>
            <w:bottom w:w="0" w:type="dxa"/>
            <w:right w:w="28" w:type="dxa"/>
          </w:tblCellMar>
        </w:tblPrEx>
        <w:trPr>
          <w:cantSplit/>
          <w:trHeight w:val="655" w:hRule="atLeast"/>
          <w:jc w:val="center"/>
        </w:trPr>
        <w:tc>
          <w:tcPr>
            <w:tcW w:w="1345" w:type="dxa"/>
            <w:tcBorders>
              <w:top w:val="single" w:color="auto" w:sz="12" w:space="0"/>
              <w:left w:val="single" w:color="auto" w:sz="12" w:space="0"/>
              <w:bottom w:val="single" w:color="auto" w:sz="6" w:space="0"/>
              <w:right w:val="single" w:color="auto" w:sz="6" w:space="0"/>
            </w:tcBorders>
            <w:vAlign w:val="center"/>
          </w:tcPr>
          <w:p>
            <w:pPr>
              <w:pStyle w:val="18"/>
              <w:spacing w:line="24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日</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期</w:t>
            </w:r>
          </w:p>
        </w:tc>
        <w:tc>
          <w:tcPr>
            <w:tcW w:w="1676" w:type="dxa"/>
            <w:tcBorders>
              <w:top w:val="single" w:color="auto" w:sz="12" w:space="0"/>
              <w:left w:val="single" w:color="auto" w:sz="6" w:space="0"/>
              <w:right w:val="single" w:color="auto" w:sz="6" w:space="0"/>
            </w:tcBorders>
            <w:vAlign w:val="center"/>
          </w:tcPr>
          <w:p>
            <w:pPr>
              <w:pStyle w:val="18"/>
              <w:spacing w:line="24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更改条款</w:t>
            </w:r>
          </w:p>
        </w:tc>
        <w:tc>
          <w:tcPr>
            <w:tcW w:w="1676" w:type="dxa"/>
            <w:tcBorders>
              <w:top w:val="single" w:color="auto" w:sz="12" w:space="0"/>
              <w:left w:val="single" w:color="auto" w:sz="6" w:space="0"/>
              <w:right w:val="single" w:color="auto" w:sz="6" w:space="0"/>
            </w:tcBorders>
            <w:vAlign w:val="center"/>
          </w:tcPr>
          <w:p>
            <w:pPr>
              <w:pStyle w:val="18"/>
              <w:spacing w:line="24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更改页次</w:t>
            </w:r>
          </w:p>
        </w:tc>
        <w:tc>
          <w:tcPr>
            <w:tcW w:w="1557" w:type="dxa"/>
            <w:tcBorders>
              <w:top w:val="single" w:color="auto" w:sz="12" w:space="0"/>
              <w:left w:val="single" w:color="auto" w:sz="6" w:space="0"/>
              <w:bottom w:val="single" w:color="auto" w:sz="6" w:space="0"/>
              <w:right w:val="single" w:color="auto" w:sz="6" w:space="0"/>
            </w:tcBorders>
            <w:vAlign w:val="center"/>
          </w:tcPr>
          <w:p>
            <w:pPr>
              <w:pStyle w:val="18"/>
              <w:spacing w:line="24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更</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改</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人</w:t>
            </w:r>
          </w:p>
        </w:tc>
        <w:tc>
          <w:tcPr>
            <w:tcW w:w="1557" w:type="dxa"/>
            <w:tcBorders>
              <w:top w:val="single" w:color="auto" w:sz="12" w:space="0"/>
              <w:left w:val="single" w:color="auto" w:sz="6" w:space="0"/>
              <w:bottom w:val="single" w:color="auto" w:sz="6" w:space="0"/>
              <w:right w:val="single" w:color="auto" w:sz="6" w:space="0"/>
            </w:tcBorders>
            <w:vAlign w:val="center"/>
          </w:tcPr>
          <w:p>
            <w:pPr>
              <w:pStyle w:val="18"/>
              <w:spacing w:line="24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批</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准</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人</w:t>
            </w:r>
          </w:p>
        </w:tc>
        <w:tc>
          <w:tcPr>
            <w:tcW w:w="1316" w:type="dxa"/>
            <w:tcBorders>
              <w:top w:val="single" w:color="auto" w:sz="12" w:space="0"/>
              <w:left w:val="single" w:color="auto" w:sz="6" w:space="0"/>
              <w:bottom w:val="single" w:color="auto" w:sz="6" w:space="0"/>
              <w:right w:val="single" w:color="auto" w:sz="12" w:space="0"/>
            </w:tcBorders>
            <w:vAlign w:val="center"/>
          </w:tcPr>
          <w:p>
            <w:pPr>
              <w:pStyle w:val="18"/>
              <w:spacing w:line="24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备</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注</w:t>
            </w:r>
          </w:p>
        </w:tc>
      </w:tr>
      <w:tr>
        <w:tblPrEx>
          <w:tblCellMar>
            <w:top w:w="0" w:type="dxa"/>
            <w:left w:w="28" w:type="dxa"/>
            <w:bottom w:w="0" w:type="dxa"/>
            <w:right w:w="28" w:type="dxa"/>
          </w:tblCellMar>
        </w:tblPrEx>
        <w:trPr>
          <w:cantSplit/>
          <w:trHeight w:val="655" w:hRule="atLeast"/>
          <w:jc w:val="center"/>
        </w:trPr>
        <w:tc>
          <w:tcPr>
            <w:tcW w:w="1345" w:type="dxa"/>
            <w:tcBorders>
              <w:top w:val="single" w:color="auto" w:sz="6" w:space="0"/>
              <w:left w:val="single" w:color="auto" w:sz="12" w:space="0"/>
              <w:bottom w:val="single" w:color="auto" w:sz="6"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6" w:space="0"/>
              <w:left w:val="single" w:color="auto" w:sz="6" w:space="0"/>
              <w:bottom w:val="single" w:color="auto" w:sz="4" w:space="0"/>
              <w:right w:val="single" w:color="auto" w:sz="4"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6" w:space="0"/>
              <w:left w:val="single" w:color="auto" w:sz="4" w:space="0"/>
              <w:bottom w:val="single" w:color="auto" w:sz="4"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316" w:type="dxa"/>
            <w:tcBorders>
              <w:top w:val="single" w:color="auto" w:sz="6" w:space="0"/>
              <w:left w:val="single" w:color="auto" w:sz="6" w:space="0"/>
              <w:bottom w:val="single" w:color="auto" w:sz="6" w:space="0"/>
              <w:right w:val="single" w:color="auto" w:sz="12" w:space="0"/>
            </w:tcBorders>
            <w:vAlign w:val="center"/>
          </w:tcPr>
          <w:p>
            <w:pPr>
              <w:pStyle w:val="18"/>
              <w:spacing w:line="240" w:lineRule="auto"/>
              <w:rPr>
                <w:rFonts w:ascii="宋体" w:hAnsi="宋体"/>
                <w:color w:val="000000" w:themeColor="text1"/>
                <w:sz w:val="18"/>
                <w14:textFill>
                  <w14:solidFill>
                    <w14:schemeClr w14:val="tx1"/>
                  </w14:solidFill>
                </w14:textFill>
              </w:rPr>
            </w:pPr>
          </w:p>
        </w:tc>
      </w:tr>
      <w:tr>
        <w:tblPrEx>
          <w:tblCellMar>
            <w:top w:w="0" w:type="dxa"/>
            <w:left w:w="28" w:type="dxa"/>
            <w:bottom w:w="0" w:type="dxa"/>
            <w:right w:w="28" w:type="dxa"/>
          </w:tblCellMar>
        </w:tblPrEx>
        <w:trPr>
          <w:cantSplit/>
          <w:trHeight w:val="655" w:hRule="atLeast"/>
          <w:jc w:val="center"/>
        </w:trPr>
        <w:tc>
          <w:tcPr>
            <w:tcW w:w="1345" w:type="dxa"/>
            <w:tcBorders>
              <w:top w:val="single" w:color="auto" w:sz="6" w:space="0"/>
              <w:left w:val="single" w:color="auto" w:sz="12" w:space="0"/>
              <w:bottom w:val="single" w:color="auto" w:sz="6"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6" w:space="0"/>
              <w:left w:val="single" w:color="auto" w:sz="6" w:space="0"/>
              <w:bottom w:val="single" w:color="auto" w:sz="4" w:space="0"/>
              <w:right w:val="single" w:color="auto" w:sz="4"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6" w:space="0"/>
              <w:left w:val="single" w:color="auto" w:sz="4" w:space="0"/>
              <w:bottom w:val="single" w:color="auto" w:sz="4"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316" w:type="dxa"/>
            <w:tcBorders>
              <w:top w:val="single" w:color="auto" w:sz="6" w:space="0"/>
              <w:left w:val="single" w:color="auto" w:sz="6" w:space="0"/>
              <w:bottom w:val="single" w:color="auto" w:sz="6" w:space="0"/>
              <w:right w:val="single" w:color="auto" w:sz="12" w:space="0"/>
            </w:tcBorders>
            <w:vAlign w:val="center"/>
          </w:tcPr>
          <w:p>
            <w:pPr>
              <w:pStyle w:val="18"/>
              <w:spacing w:line="240" w:lineRule="auto"/>
              <w:rPr>
                <w:rFonts w:ascii="宋体" w:hAnsi="宋体"/>
                <w:color w:val="000000" w:themeColor="text1"/>
                <w:sz w:val="18"/>
                <w14:textFill>
                  <w14:solidFill>
                    <w14:schemeClr w14:val="tx1"/>
                  </w14:solidFill>
                </w14:textFill>
              </w:rPr>
            </w:pPr>
          </w:p>
        </w:tc>
      </w:tr>
      <w:tr>
        <w:tblPrEx>
          <w:tblCellMar>
            <w:top w:w="0" w:type="dxa"/>
            <w:left w:w="28" w:type="dxa"/>
            <w:bottom w:w="0" w:type="dxa"/>
            <w:right w:w="28" w:type="dxa"/>
          </w:tblCellMar>
        </w:tblPrEx>
        <w:trPr>
          <w:cantSplit/>
          <w:trHeight w:val="655" w:hRule="atLeast"/>
          <w:jc w:val="center"/>
        </w:trPr>
        <w:tc>
          <w:tcPr>
            <w:tcW w:w="1345" w:type="dxa"/>
            <w:tcBorders>
              <w:top w:val="single" w:color="auto" w:sz="6" w:space="0"/>
              <w:left w:val="single" w:color="auto" w:sz="12" w:space="0"/>
              <w:bottom w:val="single" w:color="auto" w:sz="6"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6" w:space="0"/>
              <w:left w:val="single" w:color="auto" w:sz="6" w:space="0"/>
              <w:bottom w:val="single" w:color="auto" w:sz="4" w:space="0"/>
              <w:right w:val="single" w:color="auto" w:sz="4"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6" w:space="0"/>
              <w:left w:val="single" w:color="auto" w:sz="4" w:space="0"/>
              <w:bottom w:val="single" w:color="auto" w:sz="4"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316" w:type="dxa"/>
            <w:tcBorders>
              <w:top w:val="single" w:color="auto" w:sz="6" w:space="0"/>
              <w:left w:val="single" w:color="auto" w:sz="6" w:space="0"/>
              <w:bottom w:val="single" w:color="auto" w:sz="6" w:space="0"/>
              <w:right w:val="single" w:color="auto" w:sz="12" w:space="0"/>
            </w:tcBorders>
            <w:vAlign w:val="center"/>
          </w:tcPr>
          <w:p>
            <w:pPr>
              <w:pStyle w:val="18"/>
              <w:spacing w:line="240" w:lineRule="auto"/>
              <w:rPr>
                <w:rFonts w:ascii="宋体" w:hAnsi="宋体"/>
                <w:color w:val="000000" w:themeColor="text1"/>
                <w:sz w:val="18"/>
                <w14:textFill>
                  <w14:solidFill>
                    <w14:schemeClr w14:val="tx1"/>
                  </w14:solidFill>
                </w14:textFill>
              </w:rPr>
            </w:pPr>
          </w:p>
        </w:tc>
      </w:tr>
      <w:tr>
        <w:tblPrEx>
          <w:tblCellMar>
            <w:top w:w="0" w:type="dxa"/>
            <w:left w:w="28" w:type="dxa"/>
            <w:bottom w:w="0" w:type="dxa"/>
            <w:right w:w="28" w:type="dxa"/>
          </w:tblCellMar>
        </w:tblPrEx>
        <w:trPr>
          <w:cantSplit/>
          <w:trHeight w:val="655" w:hRule="atLeast"/>
          <w:jc w:val="center"/>
        </w:trPr>
        <w:tc>
          <w:tcPr>
            <w:tcW w:w="1345" w:type="dxa"/>
            <w:tcBorders>
              <w:top w:val="single" w:color="auto" w:sz="6" w:space="0"/>
              <w:left w:val="single" w:color="auto" w:sz="12" w:space="0"/>
              <w:bottom w:val="single" w:color="auto" w:sz="6"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6" w:space="0"/>
              <w:left w:val="single" w:color="auto" w:sz="6" w:space="0"/>
              <w:bottom w:val="single" w:color="auto" w:sz="4" w:space="0"/>
              <w:right w:val="single" w:color="auto" w:sz="4"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6" w:space="0"/>
              <w:left w:val="single" w:color="auto" w:sz="4" w:space="0"/>
              <w:bottom w:val="single" w:color="auto" w:sz="4"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316" w:type="dxa"/>
            <w:tcBorders>
              <w:top w:val="single" w:color="auto" w:sz="6" w:space="0"/>
              <w:left w:val="single" w:color="auto" w:sz="6" w:space="0"/>
              <w:bottom w:val="single" w:color="auto" w:sz="6" w:space="0"/>
              <w:right w:val="single" w:color="auto" w:sz="12" w:space="0"/>
            </w:tcBorders>
            <w:vAlign w:val="center"/>
          </w:tcPr>
          <w:p>
            <w:pPr>
              <w:pStyle w:val="18"/>
              <w:spacing w:line="240" w:lineRule="auto"/>
              <w:rPr>
                <w:rFonts w:ascii="宋体" w:hAnsi="宋体"/>
                <w:color w:val="000000" w:themeColor="text1"/>
                <w:sz w:val="18"/>
                <w14:textFill>
                  <w14:solidFill>
                    <w14:schemeClr w14:val="tx1"/>
                  </w14:solidFill>
                </w14:textFill>
              </w:rPr>
            </w:pPr>
          </w:p>
        </w:tc>
      </w:tr>
      <w:tr>
        <w:tblPrEx>
          <w:tblCellMar>
            <w:top w:w="0" w:type="dxa"/>
            <w:left w:w="28" w:type="dxa"/>
            <w:bottom w:w="0" w:type="dxa"/>
            <w:right w:w="28" w:type="dxa"/>
          </w:tblCellMar>
        </w:tblPrEx>
        <w:trPr>
          <w:cantSplit/>
          <w:trHeight w:val="655" w:hRule="atLeast"/>
          <w:jc w:val="center"/>
        </w:trPr>
        <w:tc>
          <w:tcPr>
            <w:tcW w:w="1345" w:type="dxa"/>
            <w:tcBorders>
              <w:top w:val="single" w:color="auto" w:sz="6" w:space="0"/>
              <w:left w:val="single" w:color="auto" w:sz="12" w:space="0"/>
              <w:bottom w:val="single" w:color="auto" w:sz="6"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6" w:space="0"/>
              <w:left w:val="single" w:color="auto" w:sz="6" w:space="0"/>
              <w:bottom w:val="single" w:color="auto" w:sz="4" w:space="0"/>
              <w:right w:val="single" w:color="auto" w:sz="4"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6" w:space="0"/>
              <w:left w:val="single" w:color="auto" w:sz="4" w:space="0"/>
              <w:bottom w:val="single" w:color="auto" w:sz="4"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316" w:type="dxa"/>
            <w:tcBorders>
              <w:top w:val="single" w:color="auto" w:sz="6" w:space="0"/>
              <w:left w:val="single" w:color="auto" w:sz="6" w:space="0"/>
              <w:bottom w:val="single" w:color="auto" w:sz="6" w:space="0"/>
              <w:right w:val="single" w:color="auto" w:sz="12" w:space="0"/>
            </w:tcBorders>
            <w:vAlign w:val="center"/>
          </w:tcPr>
          <w:p>
            <w:pPr>
              <w:pStyle w:val="18"/>
              <w:spacing w:line="240" w:lineRule="auto"/>
              <w:rPr>
                <w:rFonts w:ascii="宋体" w:hAnsi="宋体"/>
                <w:color w:val="000000" w:themeColor="text1"/>
                <w:sz w:val="18"/>
                <w14:textFill>
                  <w14:solidFill>
                    <w14:schemeClr w14:val="tx1"/>
                  </w14:solidFill>
                </w14:textFill>
              </w:rPr>
            </w:pPr>
          </w:p>
        </w:tc>
      </w:tr>
      <w:tr>
        <w:tblPrEx>
          <w:tblCellMar>
            <w:top w:w="0" w:type="dxa"/>
            <w:left w:w="28" w:type="dxa"/>
            <w:bottom w:w="0" w:type="dxa"/>
            <w:right w:w="28" w:type="dxa"/>
          </w:tblCellMar>
        </w:tblPrEx>
        <w:trPr>
          <w:cantSplit/>
          <w:trHeight w:val="655" w:hRule="atLeast"/>
          <w:jc w:val="center"/>
        </w:trPr>
        <w:tc>
          <w:tcPr>
            <w:tcW w:w="1345" w:type="dxa"/>
            <w:tcBorders>
              <w:top w:val="single" w:color="auto" w:sz="6" w:space="0"/>
              <w:left w:val="single" w:color="auto" w:sz="12" w:space="0"/>
              <w:bottom w:val="single" w:color="auto" w:sz="6"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6" w:space="0"/>
              <w:left w:val="single" w:color="auto" w:sz="6" w:space="0"/>
              <w:bottom w:val="single" w:color="auto" w:sz="4" w:space="0"/>
              <w:right w:val="single" w:color="auto" w:sz="4"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6" w:space="0"/>
              <w:left w:val="single" w:color="auto" w:sz="4" w:space="0"/>
              <w:bottom w:val="single" w:color="auto" w:sz="4"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316" w:type="dxa"/>
            <w:tcBorders>
              <w:top w:val="single" w:color="auto" w:sz="6" w:space="0"/>
              <w:left w:val="single" w:color="auto" w:sz="6" w:space="0"/>
              <w:bottom w:val="single" w:color="auto" w:sz="6" w:space="0"/>
              <w:right w:val="single" w:color="auto" w:sz="12"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r>
      <w:tr>
        <w:tblPrEx>
          <w:tblCellMar>
            <w:top w:w="0" w:type="dxa"/>
            <w:left w:w="28" w:type="dxa"/>
            <w:bottom w:w="0" w:type="dxa"/>
            <w:right w:w="28" w:type="dxa"/>
          </w:tblCellMar>
        </w:tblPrEx>
        <w:trPr>
          <w:cantSplit/>
          <w:trHeight w:val="655" w:hRule="atLeast"/>
          <w:jc w:val="center"/>
        </w:trPr>
        <w:tc>
          <w:tcPr>
            <w:tcW w:w="1345" w:type="dxa"/>
            <w:tcBorders>
              <w:top w:val="single" w:color="auto" w:sz="6" w:space="0"/>
              <w:left w:val="single" w:color="auto" w:sz="12" w:space="0"/>
              <w:bottom w:val="single" w:color="auto" w:sz="6"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6" w:space="0"/>
              <w:left w:val="single" w:color="auto" w:sz="6" w:space="0"/>
              <w:bottom w:val="single" w:color="auto" w:sz="4" w:space="0"/>
              <w:right w:val="single" w:color="auto" w:sz="4"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6" w:space="0"/>
              <w:left w:val="single" w:color="auto" w:sz="4" w:space="0"/>
              <w:bottom w:val="single" w:color="auto" w:sz="4"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316" w:type="dxa"/>
            <w:tcBorders>
              <w:top w:val="single" w:color="auto" w:sz="6" w:space="0"/>
              <w:left w:val="single" w:color="auto" w:sz="6" w:space="0"/>
              <w:bottom w:val="single" w:color="auto" w:sz="6" w:space="0"/>
              <w:right w:val="single" w:color="auto" w:sz="12" w:space="0"/>
            </w:tcBorders>
            <w:vAlign w:val="center"/>
          </w:tcPr>
          <w:p>
            <w:pPr>
              <w:pStyle w:val="18"/>
              <w:spacing w:line="240" w:lineRule="auto"/>
              <w:rPr>
                <w:rFonts w:ascii="宋体" w:hAnsi="宋体"/>
                <w:color w:val="000000" w:themeColor="text1"/>
                <w:sz w:val="18"/>
                <w14:textFill>
                  <w14:solidFill>
                    <w14:schemeClr w14:val="tx1"/>
                  </w14:solidFill>
                </w14:textFill>
              </w:rPr>
            </w:pPr>
          </w:p>
        </w:tc>
      </w:tr>
      <w:tr>
        <w:tblPrEx>
          <w:tblCellMar>
            <w:top w:w="0" w:type="dxa"/>
            <w:left w:w="28" w:type="dxa"/>
            <w:bottom w:w="0" w:type="dxa"/>
            <w:right w:w="28" w:type="dxa"/>
          </w:tblCellMar>
        </w:tblPrEx>
        <w:trPr>
          <w:cantSplit/>
          <w:trHeight w:val="655" w:hRule="atLeast"/>
          <w:jc w:val="center"/>
        </w:trPr>
        <w:tc>
          <w:tcPr>
            <w:tcW w:w="1345" w:type="dxa"/>
            <w:tcBorders>
              <w:top w:val="single" w:color="auto" w:sz="6" w:space="0"/>
              <w:left w:val="single" w:color="auto" w:sz="12" w:space="0"/>
              <w:bottom w:val="single" w:color="auto" w:sz="6"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6" w:space="0"/>
              <w:left w:val="single" w:color="auto" w:sz="6" w:space="0"/>
              <w:bottom w:val="single" w:color="auto" w:sz="4" w:space="0"/>
              <w:right w:val="single" w:color="auto" w:sz="4"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6" w:space="0"/>
              <w:left w:val="single" w:color="auto" w:sz="4" w:space="0"/>
              <w:bottom w:val="single" w:color="auto" w:sz="4"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316" w:type="dxa"/>
            <w:tcBorders>
              <w:top w:val="single" w:color="auto" w:sz="6" w:space="0"/>
              <w:left w:val="single" w:color="auto" w:sz="6" w:space="0"/>
              <w:bottom w:val="single" w:color="auto" w:sz="6" w:space="0"/>
              <w:right w:val="single" w:color="auto" w:sz="12" w:space="0"/>
            </w:tcBorders>
            <w:vAlign w:val="center"/>
          </w:tcPr>
          <w:p>
            <w:pPr>
              <w:pStyle w:val="18"/>
              <w:spacing w:line="240" w:lineRule="auto"/>
              <w:rPr>
                <w:rFonts w:ascii="宋体" w:hAnsi="宋体"/>
                <w:color w:val="000000" w:themeColor="text1"/>
                <w:sz w:val="18"/>
                <w14:textFill>
                  <w14:solidFill>
                    <w14:schemeClr w14:val="tx1"/>
                  </w14:solidFill>
                </w14:textFill>
              </w:rPr>
            </w:pPr>
          </w:p>
        </w:tc>
      </w:tr>
      <w:tr>
        <w:tblPrEx>
          <w:tblCellMar>
            <w:top w:w="0" w:type="dxa"/>
            <w:left w:w="28" w:type="dxa"/>
            <w:bottom w:w="0" w:type="dxa"/>
            <w:right w:w="28" w:type="dxa"/>
          </w:tblCellMar>
        </w:tblPrEx>
        <w:trPr>
          <w:cantSplit/>
          <w:trHeight w:val="655" w:hRule="atLeast"/>
          <w:jc w:val="center"/>
        </w:trPr>
        <w:tc>
          <w:tcPr>
            <w:tcW w:w="1345" w:type="dxa"/>
            <w:tcBorders>
              <w:top w:val="single" w:color="auto" w:sz="6" w:space="0"/>
              <w:left w:val="single" w:color="auto" w:sz="12" w:space="0"/>
              <w:bottom w:val="single" w:color="auto" w:sz="6"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6" w:space="0"/>
              <w:left w:val="single" w:color="auto" w:sz="6" w:space="0"/>
              <w:bottom w:val="single" w:color="auto" w:sz="4" w:space="0"/>
              <w:right w:val="single" w:color="auto" w:sz="4"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6" w:space="0"/>
              <w:left w:val="single" w:color="auto" w:sz="4" w:space="0"/>
              <w:bottom w:val="single" w:color="auto" w:sz="4"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316" w:type="dxa"/>
            <w:tcBorders>
              <w:top w:val="single" w:color="auto" w:sz="6" w:space="0"/>
              <w:left w:val="single" w:color="auto" w:sz="6" w:space="0"/>
              <w:bottom w:val="single" w:color="auto" w:sz="6" w:space="0"/>
              <w:right w:val="single" w:color="auto" w:sz="12"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r>
      <w:tr>
        <w:tblPrEx>
          <w:tblCellMar>
            <w:top w:w="0" w:type="dxa"/>
            <w:left w:w="28" w:type="dxa"/>
            <w:bottom w:w="0" w:type="dxa"/>
            <w:right w:w="28" w:type="dxa"/>
          </w:tblCellMar>
        </w:tblPrEx>
        <w:trPr>
          <w:cantSplit/>
          <w:trHeight w:val="655" w:hRule="atLeast"/>
          <w:jc w:val="center"/>
        </w:trPr>
        <w:tc>
          <w:tcPr>
            <w:tcW w:w="1345" w:type="dxa"/>
            <w:tcBorders>
              <w:top w:val="single" w:color="auto" w:sz="6" w:space="0"/>
              <w:left w:val="single" w:color="auto" w:sz="12" w:space="0"/>
              <w:bottom w:val="single" w:color="auto" w:sz="6"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6" w:space="0"/>
              <w:left w:val="single" w:color="auto" w:sz="6" w:space="0"/>
              <w:bottom w:val="single" w:color="auto" w:sz="4" w:space="0"/>
              <w:right w:val="single" w:color="auto" w:sz="4"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6" w:space="0"/>
              <w:left w:val="single" w:color="auto" w:sz="4" w:space="0"/>
              <w:bottom w:val="single" w:color="auto" w:sz="4"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316" w:type="dxa"/>
            <w:tcBorders>
              <w:top w:val="single" w:color="auto" w:sz="6" w:space="0"/>
              <w:left w:val="single" w:color="auto" w:sz="6" w:space="0"/>
              <w:bottom w:val="single" w:color="auto" w:sz="6" w:space="0"/>
              <w:right w:val="single" w:color="auto" w:sz="12" w:space="0"/>
            </w:tcBorders>
            <w:vAlign w:val="center"/>
          </w:tcPr>
          <w:p>
            <w:pPr>
              <w:pStyle w:val="18"/>
              <w:spacing w:line="240" w:lineRule="auto"/>
              <w:rPr>
                <w:rFonts w:ascii="宋体" w:hAnsi="宋体"/>
                <w:color w:val="000000" w:themeColor="text1"/>
                <w:sz w:val="18"/>
                <w14:textFill>
                  <w14:solidFill>
                    <w14:schemeClr w14:val="tx1"/>
                  </w14:solidFill>
                </w14:textFill>
              </w:rPr>
            </w:pPr>
          </w:p>
        </w:tc>
      </w:tr>
      <w:tr>
        <w:tblPrEx>
          <w:tblCellMar>
            <w:top w:w="0" w:type="dxa"/>
            <w:left w:w="28" w:type="dxa"/>
            <w:bottom w:w="0" w:type="dxa"/>
            <w:right w:w="28" w:type="dxa"/>
          </w:tblCellMar>
        </w:tblPrEx>
        <w:trPr>
          <w:cantSplit/>
          <w:trHeight w:val="655" w:hRule="atLeast"/>
          <w:jc w:val="center"/>
        </w:trPr>
        <w:tc>
          <w:tcPr>
            <w:tcW w:w="1345" w:type="dxa"/>
            <w:tcBorders>
              <w:top w:val="single" w:color="auto" w:sz="6" w:space="0"/>
              <w:left w:val="single" w:color="auto" w:sz="12" w:space="0"/>
              <w:bottom w:val="single" w:color="auto" w:sz="6"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6" w:space="0"/>
              <w:left w:val="single" w:color="auto" w:sz="6" w:space="0"/>
              <w:bottom w:val="single" w:color="auto" w:sz="4" w:space="0"/>
              <w:right w:val="single" w:color="auto" w:sz="4"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6" w:space="0"/>
              <w:left w:val="single" w:color="auto" w:sz="4" w:space="0"/>
              <w:bottom w:val="single" w:color="auto" w:sz="4"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316" w:type="dxa"/>
            <w:tcBorders>
              <w:top w:val="single" w:color="auto" w:sz="6" w:space="0"/>
              <w:left w:val="single" w:color="auto" w:sz="6" w:space="0"/>
              <w:bottom w:val="single" w:color="auto" w:sz="6" w:space="0"/>
              <w:right w:val="single" w:color="auto" w:sz="12" w:space="0"/>
            </w:tcBorders>
            <w:vAlign w:val="center"/>
          </w:tcPr>
          <w:p>
            <w:pPr>
              <w:pStyle w:val="18"/>
              <w:spacing w:line="240" w:lineRule="auto"/>
              <w:rPr>
                <w:rFonts w:ascii="宋体" w:hAnsi="宋体"/>
                <w:color w:val="000000" w:themeColor="text1"/>
                <w:sz w:val="18"/>
                <w14:textFill>
                  <w14:solidFill>
                    <w14:schemeClr w14:val="tx1"/>
                  </w14:solidFill>
                </w14:textFill>
              </w:rPr>
            </w:pPr>
          </w:p>
        </w:tc>
      </w:tr>
      <w:tr>
        <w:tblPrEx>
          <w:tblCellMar>
            <w:top w:w="0" w:type="dxa"/>
            <w:left w:w="28" w:type="dxa"/>
            <w:bottom w:w="0" w:type="dxa"/>
            <w:right w:w="28" w:type="dxa"/>
          </w:tblCellMar>
        </w:tblPrEx>
        <w:trPr>
          <w:cantSplit/>
          <w:trHeight w:val="655" w:hRule="atLeast"/>
          <w:jc w:val="center"/>
        </w:trPr>
        <w:tc>
          <w:tcPr>
            <w:tcW w:w="1345" w:type="dxa"/>
            <w:tcBorders>
              <w:top w:val="single" w:color="auto" w:sz="6" w:space="0"/>
              <w:left w:val="single" w:color="auto" w:sz="12" w:space="0"/>
              <w:bottom w:val="single" w:color="auto" w:sz="6"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6" w:space="0"/>
              <w:left w:val="single" w:color="auto" w:sz="6" w:space="0"/>
              <w:bottom w:val="single" w:color="auto" w:sz="4" w:space="0"/>
              <w:right w:val="single" w:color="auto" w:sz="4"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6" w:space="0"/>
              <w:left w:val="single" w:color="auto" w:sz="4" w:space="0"/>
              <w:bottom w:val="single" w:color="auto" w:sz="4"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316" w:type="dxa"/>
            <w:tcBorders>
              <w:top w:val="single" w:color="auto" w:sz="6" w:space="0"/>
              <w:left w:val="single" w:color="auto" w:sz="6" w:space="0"/>
              <w:bottom w:val="single" w:color="auto" w:sz="6" w:space="0"/>
              <w:right w:val="single" w:color="auto" w:sz="12"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r>
      <w:tr>
        <w:tblPrEx>
          <w:tblCellMar>
            <w:top w:w="0" w:type="dxa"/>
            <w:left w:w="28" w:type="dxa"/>
            <w:bottom w:w="0" w:type="dxa"/>
            <w:right w:w="28" w:type="dxa"/>
          </w:tblCellMar>
        </w:tblPrEx>
        <w:trPr>
          <w:cantSplit/>
          <w:trHeight w:val="655" w:hRule="atLeast"/>
          <w:jc w:val="center"/>
        </w:trPr>
        <w:tc>
          <w:tcPr>
            <w:tcW w:w="1345" w:type="dxa"/>
            <w:tcBorders>
              <w:top w:val="single" w:color="auto" w:sz="6" w:space="0"/>
              <w:left w:val="single" w:color="auto" w:sz="12" w:space="0"/>
              <w:bottom w:val="single" w:color="auto" w:sz="6"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4" w:space="0"/>
              <w:left w:val="single" w:color="auto" w:sz="6" w:space="0"/>
              <w:bottom w:val="single" w:color="auto" w:sz="4" w:space="0"/>
              <w:right w:val="single" w:color="auto" w:sz="4"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4" w:space="0"/>
              <w:left w:val="single" w:color="auto" w:sz="4" w:space="0"/>
              <w:bottom w:val="single" w:color="auto" w:sz="4"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316" w:type="dxa"/>
            <w:tcBorders>
              <w:top w:val="single" w:color="auto" w:sz="6" w:space="0"/>
              <w:left w:val="single" w:color="auto" w:sz="6" w:space="0"/>
              <w:bottom w:val="single" w:color="auto" w:sz="6" w:space="0"/>
              <w:right w:val="single" w:color="auto" w:sz="12"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r>
      <w:tr>
        <w:tblPrEx>
          <w:tblCellMar>
            <w:top w:w="0" w:type="dxa"/>
            <w:left w:w="28" w:type="dxa"/>
            <w:bottom w:w="0" w:type="dxa"/>
            <w:right w:w="28" w:type="dxa"/>
          </w:tblCellMar>
        </w:tblPrEx>
        <w:trPr>
          <w:cantSplit/>
          <w:trHeight w:val="655" w:hRule="atLeast"/>
          <w:jc w:val="center"/>
        </w:trPr>
        <w:tc>
          <w:tcPr>
            <w:tcW w:w="1345" w:type="dxa"/>
            <w:tcBorders>
              <w:top w:val="single" w:color="auto" w:sz="6" w:space="0"/>
              <w:left w:val="single" w:color="auto" w:sz="12" w:space="0"/>
              <w:bottom w:val="single" w:color="auto" w:sz="6"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4" w:space="0"/>
              <w:left w:val="single" w:color="auto" w:sz="6" w:space="0"/>
              <w:bottom w:val="single" w:color="auto" w:sz="4" w:space="0"/>
              <w:right w:val="single" w:color="auto" w:sz="4"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4" w:space="0"/>
              <w:left w:val="single" w:color="auto" w:sz="4" w:space="0"/>
              <w:bottom w:val="single" w:color="auto" w:sz="4"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316" w:type="dxa"/>
            <w:tcBorders>
              <w:top w:val="single" w:color="auto" w:sz="6" w:space="0"/>
              <w:left w:val="single" w:color="auto" w:sz="6" w:space="0"/>
              <w:bottom w:val="single" w:color="auto" w:sz="6" w:space="0"/>
              <w:right w:val="single" w:color="auto" w:sz="12"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r>
      <w:tr>
        <w:tblPrEx>
          <w:tblCellMar>
            <w:top w:w="0" w:type="dxa"/>
            <w:left w:w="28" w:type="dxa"/>
            <w:bottom w:w="0" w:type="dxa"/>
            <w:right w:w="28" w:type="dxa"/>
          </w:tblCellMar>
        </w:tblPrEx>
        <w:trPr>
          <w:cantSplit/>
          <w:trHeight w:val="655" w:hRule="atLeast"/>
          <w:jc w:val="center"/>
        </w:trPr>
        <w:tc>
          <w:tcPr>
            <w:tcW w:w="1345" w:type="dxa"/>
            <w:tcBorders>
              <w:top w:val="single" w:color="auto" w:sz="6" w:space="0"/>
              <w:left w:val="single" w:color="auto" w:sz="12" w:space="0"/>
              <w:bottom w:val="single" w:color="auto" w:sz="6"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4" w:space="0"/>
              <w:left w:val="single" w:color="auto" w:sz="6" w:space="0"/>
              <w:bottom w:val="single" w:color="auto" w:sz="4" w:space="0"/>
              <w:right w:val="single" w:color="auto" w:sz="4"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4" w:space="0"/>
              <w:left w:val="single" w:color="auto" w:sz="4" w:space="0"/>
              <w:bottom w:val="single" w:color="auto" w:sz="4"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316" w:type="dxa"/>
            <w:tcBorders>
              <w:top w:val="single" w:color="auto" w:sz="6" w:space="0"/>
              <w:left w:val="single" w:color="auto" w:sz="6" w:space="0"/>
              <w:bottom w:val="single" w:color="auto" w:sz="6" w:space="0"/>
              <w:right w:val="single" w:color="auto" w:sz="12"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r>
      <w:tr>
        <w:tblPrEx>
          <w:tblCellMar>
            <w:top w:w="0" w:type="dxa"/>
            <w:left w:w="28" w:type="dxa"/>
            <w:bottom w:w="0" w:type="dxa"/>
            <w:right w:w="28" w:type="dxa"/>
          </w:tblCellMar>
        </w:tblPrEx>
        <w:trPr>
          <w:cantSplit/>
          <w:trHeight w:val="655" w:hRule="atLeast"/>
          <w:jc w:val="center"/>
        </w:trPr>
        <w:tc>
          <w:tcPr>
            <w:tcW w:w="1345" w:type="dxa"/>
            <w:tcBorders>
              <w:top w:val="single" w:color="auto" w:sz="6" w:space="0"/>
              <w:left w:val="single" w:color="auto" w:sz="12" w:space="0"/>
              <w:bottom w:val="single" w:color="auto" w:sz="6"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4" w:space="0"/>
              <w:left w:val="single" w:color="auto" w:sz="6" w:space="0"/>
              <w:bottom w:val="single" w:color="auto" w:sz="4" w:space="0"/>
              <w:right w:val="single" w:color="auto" w:sz="4"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4" w:space="0"/>
              <w:left w:val="single" w:color="auto" w:sz="4" w:space="0"/>
              <w:bottom w:val="single" w:color="auto" w:sz="4"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c>
          <w:tcPr>
            <w:tcW w:w="1316" w:type="dxa"/>
            <w:tcBorders>
              <w:top w:val="single" w:color="auto" w:sz="6" w:space="0"/>
              <w:left w:val="single" w:color="auto" w:sz="6" w:space="0"/>
              <w:bottom w:val="single" w:color="auto" w:sz="6" w:space="0"/>
              <w:right w:val="single" w:color="auto" w:sz="12" w:space="0"/>
            </w:tcBorders>
            <w:vAlign w:val="center"/>
          </w:tcPr>
          <w:p>
            <w:pPr>
              <w:pStyle w:val="18"/>
              <w:spacing w:line="240" w:lineRule="auto"/>
              <w:jc w:val="center"/>
              <w:rPr>
                <w:rFonts w:ascii="宋体" w:hAnsi="宋体"/>
                <w:color w:val="000000" w:themeColor="text1"/>
                <w:sz w:val="18"/>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0"/>
        <w:tabs>
          <w:tab w:val="left" w:pos="396"/>
          <w:tab w:val="center" w:pos="4737"/>
        </w:tabs>
        <w:rPr>
          <w:color w:val="000000" w:themeColor="text1"/>
          <w14:textFill>
            <w14:solidFill>
              <w14:schemeClr w14:val="tx1"/>
            </w14:solidFill>
          </w14:textFill>
        </w:rPr>
      </w:pPr>
      <w:r>
        <w:rPr>
          <w:rFonts w:hint="eastAsia"/>
          <w:color w:val="000000" w:themeColor="text1"/>
          <w14:textFill>
            <w14:solidFill>
              <w14:schemeClr w14:val="tx1"/>
            </w14:solidFill>
          </w14:textFill>
        </w:rPr>
        <w:t>目    录</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0.1  实施令  </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1</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0.2  任命书  </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2</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0.3  公司简介</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3</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0.4  质量环境职业健康安全方针</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4</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0.5  质量环境职业健康安全目标</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5</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0.6  企业愿景、使命、核心价值观</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6</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0.7  公司组织结构</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7</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0.8  公司质量/环境/职业健康安全管理体系职能分配表</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8</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  目的、适用范围</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10</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2.0  手册的管理</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10</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3.0  引用标准、名词及术语定义</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11</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4.1  理解组织及其所处的环境</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12</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4.2  理解相关方的需求和期望</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12</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4.3  确定管理体系的范围</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13</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4.4  管理体系及其过程</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13</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5.1  领导作用和承诺</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15</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5.2  质量/环境/职业健康安全方针</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16</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5.3  组织的岗位、职责和权限</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17</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6.1  应对风险和机遇的措施</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22</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6.2  管理目标及其实现的策划</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27</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6.3  管理体系变更的策划</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28</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7.1  资源</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29</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7.2  能力</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32</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7.3  意识</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32</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7.4  沟通及信息交流</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33</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7.5  形成文件的信息</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34</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8.1  运行策划和控制</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36</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8.2  产品和服务的要求</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37</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8.3  产品和服务的设计和开发</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39</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8.4  外部提供过程、产品和服务的控制</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42</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8.5  销售和服务提供</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43</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8.6  产品和服务的放行</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46</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8.7  不合格输出的控制</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46</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8.8  环境和职业健康的运行控制</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47</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8.9  应急准备和响应</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48</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9.1  监视、测量、分析和评价</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49</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9.2  内部审核</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51</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9.3  管理评审</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52</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10.1  总则</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53</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10.2  合格和纠正措施 </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53</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10.3  持续改进</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54</w:t>
      </w:r>
    </w:p>
    <w:bookmarkEnd w:id="0"/>
    <w:p>
      <w:pPr>
        <w:pStyle w:val="12"/>
        <w:tabs>
          <w:tab w:val="right" w:leader="dot" w:pos="9345"/>
        </w:tabs>
        <w:spacing w:line="560" w:lineRule="exact"/>
        <w:rPr>
          <w:color w:val="000000" w:themeColor="text1"/>
          <w:sz w:val="24"/>
          <w:szCs w:val="24"/>
          <w14:textFill>
            <w14:solidFill>
              <w14:schemeClr w14:val="tx1"/>
            </w14:solidFill>
          </w14:textFill>
        </w:rPr>
      </w:pPr>
    </w:p>
    <w:p>
      <w:pPr>
        <w:spacing w:line="560" w:lineRule="exact"/>
        <w:rPr>
          <w:rFonts w:ascii="宋体" w:hAnsi="宋体"/>
          <w:color w:val="000000" w:themeColor="text1"/>
          <w:sz w:val="24"/>
          <w:szCs w:val="24"/>
          <w14:textFill>
            <w14:solidFill>
              <w14:schemeClr w14:val="tx1"/>
            </w14:solidFill>
          </w14:textFill>
        </w:rPr>
      </w:pPr>
    </w:p>
    <w:p>
      <w:pPr>
        <w:spacing w:line="560" w:lineRule="exact"/>
        <w:rPr>
          <w:rFonts w:ascii="宋体" w:hAnsi="宋体"/>
          <w:color w:val="000000" w:themeColor="text1"/>
          <w:sz w:val="24"/>
          <w:szCs w:val="24"/>
          <w14:textFill>
            <w14:solidFill>
              <w14:schemeClr w14:val="tx1"/>
            </w14:solidFill>
          </w14:textFill>
        </w:rPr>
      </w:pPr>
    </w:p>
    <w:p>
      <w:pPr>
        <w:spacing w:line="56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br w:type="page"/>
      </w:r>
    </w:p>
    <w:bookmarkEnd w:id="1"/>
    <w:p>
      <w:pPr>
        <w:pStyle w:val="2"/>
        <w:spacing w:line="360" w:lineRule="auto"/>
        <w:rPr>
          <w:color w:val="000000" w:themeColor="text1"/>
          <w:sz w:val="32"/>
          <w:szCs w:val="18"/>
          <w14:textFill>
            <w14:solidFill>
              <w14:schemeClr w14:val="tx1"/>
            </w14:solidFill>
          </w14:textFill>
        </w:rPr>
      </w:pPr>
      <w:r>
        <w:rPr>
          <w:rFonts w:hint="eastAsia"/>
          <w:color w:val="000000" w:themeColor="text1"/>
          <w:sz w:val="32"/>
          <w:szCs w:val="18"/>
          <w14:textFill>
            <w14:solidFill>
              <w14:schemeClr w14:val="tx1"/>
            </w14:solidFill>
          </w14:textFill>
        </w:rPr>
        <w:t>0.1《管理手册》实施令</w:t>
      </w:r>
    </w:p>
    <w:p>
      <w:pPr>
        <w:spacing w:before="161" w:beforeLines="50" w:after="161" w:afterLines="50" w:line="700" w:lineRule="exact"/>
        <w:jc w:val="center"/>
        <w:rPr>
          <w:rFonts w:ascii="黑体" w:eastAsia="黑体"/>
          <w:color w:val="000000" w:themeColor="text1"/>
          <w:sz w:val="36"/>
          <w14:textFill>
            <w14:solidFill>
              <w14:schemeClr w14:val="tx1"/>
            </w14:solidFill>
          </w14:textFill>
        </w:rPr>
      </w:pPr>
      <w:r>
        <w:rPr>
          <w:rFonts w:hint="eastAsia" w:ascii="黑体" w:eastAsia="黑体"/>
          <w:color w:val="000000" w:themeColor="text1"/>
          <w:sz w:val="52"/>
          <w14:textFill>
            <w14:solidFill>
              <w14:schemeClr w14:val="tx1"/>
            </w14:solidFill>
          </w14:textFill>
        </w:rPr>
        <w:t xml:space="preserve">颁  布  令 </w:t>
      </w:r>
    </w:p>
    <w:p>
      <w:pPr>
        <w:spacing w:line="700" w:lineRule="exact"/>
        <w:ind w:firstLine="573"/>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本公司《管理手册》依据ISO9001:2015、ISO14001:2015、ISO 45001-2018标准，结合企业实际情况，编制规定了公司的质量/环境/职业健康安全方针和质量/环境/职业健康安全目标，描述和阐明了公司质量/环境/职业健康安全管理体系的内容和要求，是为满足顾客及相关方的需求和期望，实施质量/环境/职业健康安全管理，开展质量/环境/职业健康安全控制和质量/环境/职业健康安全改进活动的法规性、纲领性文件。根据管理体系标准的变化，对其中的相应内容进行修订与补充，对《管理手册》重新编制，现予以颁布，并于颁布之日起实施。</w:t>
      </w:r>
    </w:p>
    <w:p>
      <w:pPr>
        <w:spacing w:line="700" w:lineRule="exact"/>
        <w:ind w:firstLine="573"/>
        <w:rPr>
          <w:rFonts w:ascii="宋体" w:hAnsi="宋体"/>
          <w:color w:val="000000" w:themeColor="text1"/>
          <w:sz w:val="28"/>
          <w:szCs w:val="28"/>
          <w14:textFill>
            <w14:solidFill>
              <w14:schemeClr w14:val="tx1"/>
            </w14:solidFill>
          </w14:textFill>
        </w:rPr>
      </w:pPr>
    </w:p>
    <w:p>
      <w:pPr>
        <w:spacing w:line="700" w:lineRule="exact"/>
        <w:ind w:firstLine="57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此令</w:t>
      </w:r>
    </w:p>
    <w:p>
      <w:pPr>
        <w:pStyle w:val="8"/>
        <w:spacing w:line="700" w:lineRule="exact"/>
        <w:ind w:left="5250"/>
        <w:rPr>
          <w:color w:val="000000" w:themeColor="text1"/>
          <w:sz w:val="32"/>
          <w14:textFill>
            <w14:solidFill>
              <w14:schemeClr w14:val="tx1"/>
            </w14:solidFill>
          </w14:textFill>
        </w:rPr>
      </w:pPr>
    </w:p>
    <w:p>
      <w:pPr>
        <w:spacing w:line="700" w:lineRule="exact"/>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 xml:space="preserve">                                 北京博宇汽车服务有限公司                      </w:t>
      </w:r>
    </w:p>
    <w:p>
      <w:pPr>
        <w:spacing w:line="700" w:lineRule="exact"/>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 xml:space="preserve">                                         总经理： 王玉涛</w:t>
      </w:r>
    </w:p>
    <w:p>
      <w:pPr>
        <w:pStyle w:val="8"/>
        <w:spacing w:line="700" w:lineRule="exact"/>
        <w:ind w:left="5250" w:firstLine="445" w:firstLineChars="159"/>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2019年8月15日</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2"/>
        <w:spacing w:line="360" w:lineRule="auto"/>
        <w:rPr>
          <w:color w:val="000000" w:themeColor="text1"/>
          <w:sz w:val="32"/>
          <w:szCs w:val="18"/>
          <w14:textFill>
            <w14:solidFill>
              <w14:schemeClr w14:val="tx1"/>
            </w14:solidFill>
          </w14:textFill>
        </w:rPr>
      </w:pPr>
      <w:r>
        <w:rPr>
          <w:rFonts w:hint="eastAsia"/>
          <w:color w:val="000000" w:themeColor="text1"/>
          <w:sz w:val="32"/>
          <w:szCs w:val="18"/>
          <w14:textFill>
            <w14:solidFill>
              <w14:schemeClr w14:val="tx1"/>
            </w14:solidFill>
          </w14:textFill>
        </w:rPr>
        <w:t>0.2管理者代表、职业健康安全事务代表任命书</w:t>
      </w:r>
    </w:p>
    <w:p>
      <w:pPr>
        <w:spacing w:before="161" w:beforeLines="50" w:after="161" w:afterLines="50" w:line="500" w:lineRule="exact"/>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任 命 令</w:t>
      </w:r>
    </w:p>
    <w:p>
      <w:pPr>
        <w:spacing w:line="500" w:lineRule="exact"/>
        <w:rPr>
          <w:rFonts w:ascii="宋体" w:hAnsi="宋体"/>
          <w:color w:val="000000" w:themeColor="text1"/>
          <w:szCs w:val="21"/>
          <w14:textFill>
            <w14:solidFill>
              <w14:schemeClr w14:val="tx1"/>
            </w14:solidFill>
          </w14:textFill>
        </w:rPr>
      </w:pPr>
      <w:r>
        <w:rPr>
          <w:rFonts w:hint="eastAsia" w:ascii="黑体" w:eastAsia="黑体"/>
          <w:color w:val="000000" w:themeColor="text1"/>
          <w:sz w:val="36"/>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本公司决定依据ISO9001:2015、 ISO14001:2015、ISO 45001-2018标准要求建立了企业的质量/环境/职业健康安全管理体系，现授权</w:t>
      </w:r>
      <w:r>
        <w:rPr>
          <w:rFonts w:hint="eastAsia" w:ascii="Arial" w:hAnsi="Arial" w:cs="Arial"/>
          <w:color w:val="000000" w:themeColor="text1"/>
          <w:kern w:val="0"/>
          <w:szCs w:val="21"/>
          <w:u w:val="single"/>
          <w14:textFill>
            <w14:solidFill>
              <w14:schemeClr w14:val="tx1"/>
            </w14:solidFill>
          </w14:textFill>
        </w:rPr>
        <w:t>宋福亮</w:t>
      </w:r>
      <w:r>
        <w:rPr>
          <w:rFonts w:hint="eastAsia" w:ascii="宋体" w:hAnsi="宋体"/>
          <w:color w:val="000000" w:themeColor="text1"/>
          <w:szCs w:val="21"/>
          <w14:textFill>
            <w14:solidFill>
              <w14:schemeClr w14:val="tx1"/>
            </w14:solidFill>
          </w14:textFill>
        </w:rPr>
        <w:t>同志为管理者代表，全面负责公司的质量、环境、职业健康安全管理体系工作，全权负责：</w:t>
      </w:r>
    </w:p>
    <w:p>
      <w:pPr>
        <w:spacing w:line="5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a）在公司范围内组织建立、实施并保持质量、环境、职业健康安全管理体系；</w:t>
      </w:r>
    </w:p>
    <w:p>
      <w:pPr>
        <w:spacing w:line="5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b）向公司总经理汇报管理体系运行情况，包括改进的需求；  </w:t>
      </w:r>
    </w:p>
    <w:p>
      <w:pPr>
        <w:spacing w:line="5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c）确保在公司内提高满足顾客要求的意识和环保、职业健康安全意识；</w:t>
      </w:r>
    </w:p>
    <w:p>
      <w:pPr>
        <w:spacing w:line="5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d）就管理体系的有关事宜与外部沟通联络；  </w:t>
      </w:r>
    </w:p>
    <w:p>
      <w:pPr>
        <w:spacing w:line="5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e) 负责内部质量/环境/职业健康安全管理体系审核计划的审批，主持内部质量/环境/职业健康安全管理体系内部审核，对质量/环境/职业健康安全管理体系持续有效地运行负责；  </w:t>
      </w:r>
    </w:p>
    <w:p>
      <w:pPr>
        <w:spacing w:line="5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f) 负责与顾客、相关方、认证机构等就质量/环境/职业健康安全管理体系有关事宜进行协调；  </w:t>
      </w:r>
    </w:p>
    <w:p>
      <w:pPr>
        <w:spacing w:line="5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 协助总经理贯彻实施管理方针和目标，负责对全体员工进行质量/环境/职业健康安全意识和能力的培训工作。</w:t>
      </w:r>
    </w:p>
    <w:p>
      <w:pPr>
        <w:spacing w:line="500" w:lineRule="exact"/>
        <w:ind w:firstLine="235" w:firstLineChars="112"/>
        <w:rPr>
          <w:rFonts w:ascii="黑体" w:eastAsia="黑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黑体" w:eastAsia="黑体"/>
          <w:color w:val="000000" w:themeColor="text1"/>
          <w:szCs w:val="21"/>
          <w14:textFill>
            <w14:solidFill>
              <w14:schemeClr w14:val="tx1"/>
            </w14:solidFill>
          </w14:textFill>
        </w:rPr>
        <w:t xml:space="preserve">                                              总经理：王玉涛</w:t>
      </w:r>
    </w:p>
    <w:p>
      <w:pPr>
        <w:spacing w:line="500" w:lineRule="exact"/>
        <w:ind w:firstLine="235" w:firstLineChars="112"/>
        <w:rPr>
          <w:rFonts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 xml:space="preserve">                                                </w:t>
      </w:r>
      <w:r>
        <w:rPr>
          <w:rFonts w:hint="eastAsia" w:eastAsia="黑体"/>
          <w:color w:val="000000" w:themeColor="text1"/>
          <w:szCs w:val="21"/>
          <w14:textFill>
            <w14:solidFill>
              <w14:schemeClr w14:val="tx1"/>
            </w14:solidFill>
          </w14:textFill>
        </w:rPr>
        <w:t>2019年8月15日</w:t>
      </w: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为更好地维护公司全体员工的合法权益，经公司研究决定，任命</w:t>
      </w:r>
      <w:r>
        <w:rPr>
          <w:rFonts w:hint="eastAsia" w:ascii="Arial" w:hAnsi="Arial" w:cs="Arial"/>
          <w:color w:val="000000" w:themeColor="text1"/>
          <w:kern w:val="0"/>
          <w:szCs w:val="21"/>
          <w14:textFill>
            <w14:solidFill>
              <w14:schemeClr w14:val="tx1"/>
            </w14:solidFill>
          </w14:textFill>
        </w:rPr>
        <w:t>卢凤芝</w:t>
      </w:r>
      <w:r>
        <w:rPr>
          <w:rFonts w:hint="eastAsia"/>
          <w:color w:val="000000" w:themeColor="text1"/>
          <w:szCs w:val="21"/>
          <w14:textFill>
            <w14:solidFill>
              <w14:schemeClr w14:val="tx1"/>
            </w14:solidFill>
          </w14:textFill>
        </w:rPr>
        <w:t xml:space="preserve">为我公司职业健康安全事务代表，其具体职责和权限如下： </w:t>
      </w:r>
    </w:p>
    <w:p>
      <w:pPr>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1、参与职业健康安全管理体系的建立、实施和改进； </w:t>
      </w:r>
    </w:p>
    <w:p>
      <w:pPr>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2、代表员工对涉及员工职业健康安全的有关事宜与相应主管领导、部门进行协商； </w:t>
      </w:r>
    </w:p>
    <w:p>
      <w:pPr>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3、参与职业健康安全监督管理和参与事故调查处理。 </w:t>
      </w:r>
    </w:p>
    <w:p>
      <w:pPr>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p>
    <w:p>
      <w:pPr>
        <w:rPr>
          <w:rFonts w:eastAsia="黑体"/>
          <w:color w:val="000000" w:themeColor="text1"/>
          <w:sz w:val="28"/>
          <w:szCs w:val="28"/>
          <w14:textFill>
            <w14:solidFill>
              <w14:schemeClr w14:val="tx1"/>
            </w14:solidFill>
          </w14:textFill>
        </w:rPr>
      </w:pPr>
      <w:r>
        <w:rPr>
          <w:rFonts w:hint="eastAsia" w:ascii="黑体" w:eastAsia="黑体"/>
          <w:color w:val="000000" w:themeColor="text1"/>
          <w:szCs w:val="21"/>
          <w14:textFill>
            <w14:solidFill>
              <w14:schemeClr w14:val="tx1"/>
            </w14:solidFill>
          </w14:textFill>
        </w:rPr>
        <w:t xml:space="preserve">                                   总经理：王玉涛        </w:t>
      </w:r>
      <w:r>
        <w:rPr>
          <w:rFonts w:hint="eastAsia" w:eastAsia="黑体"/>
          <w:color w:val="000000" w:themeColor="text1"/>
          <w:szCs w:val="21"/>
          <w14:textFill>
            <w14:solidFill>
              <w14:schemeClr w14:val="tx1"/>
            </w14:solidFill>
          </w14:textFill>
        </w:rPr>
        <w:t>2019年8月15日</w:t>
      </w:r>
    </w:p>
    <w:p>
      <w:pPr>
        <w:rPr>
          <w:color w:val="000000" w:themeColor="text1"/>
          <w:sz w:val="28"/>
          <w:szCs w:val="28"/>
          <w14:textFill>
            <w14:solidFill>
              <w14:schemeClr w14:val="tx1"/>
            </w14:solidFill>
          </w14:textFill>
        </w:rPr>
      </w:pPr>
    </w:p>
    <w:p>
      <w:pPr>
        <w:pStyle w:val="2"/>
        <w:spacing w:line="360" w:lineRule="auto"/>
        <w:rPr>
          <w:color w:val="000000" w:themeColor="text1"/>
          <w:sz w:val="32"/>
          <w:szCs w:val="18"/>
          <w14:textFill>
            <w14:solidFill>
              <w14:schemeClr w14:val="tx1"/>
            </w14:solidFill>
          </w14:textFill>
        </w:rPr>
      </w:pPr>
      <w:r>
        <w:rPr>
          <w:rFonts w:hint="eastAsia"/>
          <w:color w:val="000000" w:themeColor="text1"/>
          <w:sz w:val="32"/>
          <w:szCs w:val="18"/>
          <w14:textFill>
            <w14:solidFill>
              <w14:schemeClr w14:val="tx1"/>
            </w14:solidFill>
          </w14:textFill>
        </w:rPr>
        <w:t>0.3 公司概况</w:t>
      </w:r>
    </w:p>
    <w:p>
      <w:pPr>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公  司  简  介</w:t>
      </w:r>
    </w:p>
    <w:p>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北京博宇汽车服务有限公司成立以来，经过规范化管理的磨练和不断的探索、创新，已经形成了自己独具风格的管理模式。成功的运作、锐意进取的精神使公司得到了健康快速的成长。在稳固原有管理项目的同时，不断的与有远见卓识的医院、学校、机关等单位建立长期合作关系，在业内取得了良好的信誉，得到了合作伙伴的广泛认同。</w:t>
      </w:r>
    </w:p>
    <w:p>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与每一家成功企业一样，公司的每个层面都要有一个核心团队，公司为了打造各级团队的凝聚力、创造力和执行力，将各级人员的培训、创建有特色的企业文化作为首要核心工作。送出去，请进来，不惜重金投资学习和培训，在培养和稳定自身队伍的同时，公司注重吸纳文化素质高、专业能力强的优秀人才加盟到大家庭，不断的补充新鲜血液、引进先进的管理理念。由于有了一支业务精、执行力强的团队，弘扬“团结进取，求实创新，全面服务”的企业精神已成为每个人的自觉行动，我们正以极大的热情和高昂的士气为用户和客户提供着最优质的服务。</w:t>
      </w:r>
    </w:p>
    <w:p>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公司居安思危，不断向新的领域拓展，逐步形成了良性循环的产业链。以满足不同客户的需求。  </w:t>
      </w:r>
    </w:p>
    <w:p>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我公司将秉承服务行业的宗旨，更好的服务于广大客户，真诚的希望与更多客户开展合作业务！</w:t>
      </w:r>
    </w:p>
    <w:p>
      <w:pPr>
        <w:spacing w:line="360" w:lineRule="auto"/>
        <w:ind w:firstLine="480"/>
        <w:rPr>
          <w:rFonts w:ascii="宋体" w:hAnsi="宋体"/>
          <w:color w:val="000000" w:themeColor="text1"/>
          <w14:textFill>
            <w14:solidFill>
              <w14:schemeClr w14:val="tx1"/>
            </w14:solidFill>
          </w14:textFill>
        </w:rPr>
      </w:pPr>
    </w:p>
    <w:p>
      <w:pPr>
        <w:pStyle w:val="19"/>
        <w:spacing w:line="360" w:lineRule="auto"/>
        <w:ind w:firstLine="560"/>
        <w:rPr>
          <w:rFonts w:ascii="宋体" w:hAnsi="宋体"/>
          <w:color w:val="000000" w:themeColor="text1"/>
          <w:szCs w:val="28"/>
          <w14:textFill>
            <w14:solidFill>
              <w14:schemeClr w14:val="tx1"/>
            </w14:solidFill>
          </w14:textFill>
        </w:rPr>
      </w:pPr>
    </w:p>
    <w:p>
      <w:pPr>
        <w:pStyle w:val="19"/>
        <w:spacing w:line="360" w:lineRule="auto"/>
        <w:ind w:firstLine="560"/>
        <w:rPr>
          <w:rFonts w:ascii="宋体" w:hAnsi="宋体"/>
          <w:color w:val="000000" w:themeColor="text1"/>
          <w:szCs w:val="28"/>
          <w14:textFill>
            <w14:solidFill>
              <w14:schemeClr w14:val="tx1"/>
            </w14:solidFill>
          </w14:textFill>
        </w:rPr>
      </w:pPr>
    </w:p>
    <w:p>
      <w:pPr>
        <w:pStyle w:val="19"/>
        <w:spacing w:line="360" w:lineRule="auto"/>
        <w:ind w:firstLine="560"/>
        <w:rPr>
          <w:rFonts w:ascii="宋体" w:hAnsi="宋体"/>
          <w:color w:val="000000" w:themeColor="text1"/>
          <w:szCs w:val="28"/>
          <w14:textFill>
            <w14:solidFill>
              <w14:schemeClr w14:val="tx1"/>
            </w14:solidFill>
          </w14:textFill>
        </w:rPr>
      </w:pPr>
    </w:p>
    <w:p>
      <w:pPr>
        <w:pStyle w:val="19"/>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w:t>
      </w:r>
    </w:p>
    <w:p>
      <w:pPr>
        <w:pStyle w:val="19"/>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br w:type="page"/>
      </w:r>
    </w:p>
    <w:p>
      <w:pPr>
        <w:pStyle w:val="2"/>
        <w:spacing w:line="360" w:lineRule="auto"/>
        <w:rPr>
          <w:color w:val="000000" w:themeColor="text1"/>
          <w:sz w:val="32"/>
          <w:szCs w:val="18"/>
          <w14:textFill>
            <w14:solidFill>
              <w14:schemeClr w14:val="tx1"/>
            </w14:solidFill>
          </w14:textFill>
        </w:rPr>
      </w:pPr>
      <w:r>
        <w:rPr>
          <w:color w:val="000000" w:themeColor="text1"/>
          <w:sz w:val="32"/>
          <w:szCs w:val="18"/>
          <w14:textFill>
            <w14:solidFill>
              <w14:schemeClr w14:val="tx1"/>
            </w14:solidFill>
          </w14:textFill>
        </w:rPr>
        <w:t>0.</w:t>
      </w:r>
      <w:r>
        <w:rPr>
          <w:rFonts w:hint="eastAsia"/>
          <w:color w:val="000000" w:themeColor="text1"/>
          <w:sz w:val="32"/>
          <w:szCs w:val="18"/>
          <w14:textFill>
            <w14:solidFill>
              <w14:schemeClr w14:val="tx1"/>
            </w14:solidFill>
          </w14:textFill>
        </w:rPr>
        <w:t>4质量方针、</w:t>
      </w:r>
      <w:r>
        <w:rPr>
          <w:color w:val="000000" w:themeColor="text1"/>
          <w:sz w:val="32"/>
          <w:szCs w:val="18"/>
          <w14:textFill>
            <w14:solidFill>
              <w14:schemeClr w14:val="tx1"/>
            </w14:solidFill>
          </w14:textFill>
        </w:rPr>
        <w:t>环</w:t>
      </w:r>
      <w:r>
        <w:rPr>
          <w:rFonts w:hint="eastAsia"/>
          <w:color w:val="000000" w:themeColor="text1"/>
          <w:sz w:val="32"/>
          <w:szCs w:val="18"/>
          <w14:textFill>
            <w14:solidFill>
              <w14:schemeClr w14:val="tx1"/>
            </w14:solidFill>
          </w14:textFill>
        </w:rPr>
        <w:t>境方</w:t>
      </w:r>
      <w:r>
        <w:rPr>
          <w:color w:val="000000" w:themeColor="text1"/>
          <w:sz w:val="32"/>
          <w:szCs w:val="18"/>
          <w14:textFill>
            <w14:solidFill>
              <w14:schemeClr w14:val="tx1"/>
            </w14:solidFill>
          </w14:textFill>
        </w:rPr>
        <w:t>针</w:t>
      </w:r>
      <w:r>
        <w:rPr>
          <w:rFonts w:hint="eastAsia"/>
          <w:color w:val="000000" w:themeColor="text1"/>
          <w:sz w:val="32"/>
          <w:szCs w:val="18"/>
          <w14:textFill>
            <w14:solidFill>
              <w14:schemeClr w14:val="tx1"/>
            </w14:solidFill>
          </w14:textFill>
        </w:rPr>
        <w:t>、职业健康安全管理方针</w:t>
      </w:r>
    </w:p>
    <w:p>
      <w:pPr>
        <w:spacing w:line="400" w:lineRule="exact"/>
        <w:jc w:val="left"/>
        <w:rPr>
          <w:rFonts w:ascii="黑体" w:hAnsi="宋体"/>
          <w:b/>
          <w:color w:val="000000" w:themeColor="text1"/>
          <w:sz w:val="30"/>
          <w14:textFill>
            <w14:solidFill>
              <w14:schemeClr w14:val="tx1"/>
            </w14:solidFill>
          </w14:textFill>
        </w:rPr>
      </w:pPr>
    </w:p>
    <w:p>
      <w:pPr>
        <w:spacing w:line="400" w:lineRule="exact"/>
        <w:jc w:val="left"/>
        <w:rPr>
          <w:rFonts w:ascii="黑体" w:hAnsi="宋体"/>
          <w:b/>
          <w:color w:val="000000" w:themeColor="text1"/>
          <w:sz w:val="30"/>
          <w14:textFill>
            <w14:solidFill>
              <w14:schemeClr w14:val="tx1"/>
            </w14:solidFill>
          </w14:textFill>
        </w:rPr>
      </w:pPr>
      <w:r>
        <w:rPr>
          <w:rFonts w:hint="eastAsia" w:ascii="黑体" w:hAnsi="宋体"/>
          <w:b/>
          <w:color w:val="000000" w:themeColor="text1"/>
          <w:sz w:val="30"/>
          <w14:textFill>
            <w14:solidFill>
              <w14:schemeClr w14:val="tx1"/>
            </w14:solidFill>
          </w14:textFill>
        </w:rPr>
        <w:t>顾客至上、强化服务</w:t>
      </w:r>
    </w:p>
    <w:p>
      <w:pPr>
        <w:spacing w:line="400" w:lineRule="exact"/>
        <w:jc w:val="left"/>
        <w:rPr>
          <w:rFonts w:ascii="黑体" w:hAnsi="宋体"/>
          <w:b/>
          <w:color w:val="000000" w:themeColor="text1"/>
          <w:sz w:val="30"/>
          <w14:textFill>
            <w14:solidFill>
              <w14:schemeClr w14:val="tx1"/>
            </w14:solidFill>
          </w14:textFill>
        </w:rPr>
      </w:pPr>
      <w:r>
        <w:rPr>
          <w:rFonts w:hint="eastAsia" w:ascii="黑体" w:hAnsi="宋体"/>
          <w:b/>
          <w:color w:val="000000" w:themeColor="text1"/>
          <w:sz w:val="30"/>
          <w14:textFill>
            <w14:solidFill>
              <w14:schemeClr w14:val="tx1"/>
            </w14:solidFill>
          </w14:textFill>
        </w:rPr>
        <w:t>以人为本、顾客满意</w:t>
      </w:r>
    </w:p>
    <w:p>
      <w:pPr>
        <w:spacing w:line="400" w:lineRule="exact"/>
        <w:jc w:val="left"/>
        <w:rPr>
          <w:rFonts w:ascii="黑体" w:hAnsi="宋体"/>
          <w:b/>
          <w:color w:val="000000" w:themeColor="text1"/>
          <w:sz w:val="30"/>
          <w14:textFill>
            <w14:solidFill>
              <w14:schemeClr w14:val="tx1"/>
            </w14:solidFill>
          </w14:textFill>
        </w:rPr>
      </w:pPr>
      <w:r>
        <w:rPr>
          <w:rFonts w:hint="eastAsia" w:ascii="黑体" w:hAnsi="宋体"/>
          <w:b/>
          <w:color w:val="000000" w:themeColor="text1"/>
          <w:sz w:val="30"/>
          <w14:textFill>
            <w14:solidFill>
              <w14:schemeClr w14:val="tx1"/>
            </w14:solidFill>
          </w14:textFill>
        </w:rPr>
        <w:t>节能降耗、安全第一</w:t>
      </w:r>
    </w:p>
    <w:p>
      <w:pPr>
        <w:spacing w:line="400" w:lineRule="exact"/>
        <w:jc w:val="left"/>
        <w:rPr>
          <w:rFonts w:ascii="黑体" w:hAnsi="宋体"/>
          <w:b/>
          <w:color w:val="000000" w:themeColor="text1"/>
          <w:sz w:val="30"/>
          <w14:textFill>
            <w14:solidFill>
              <w14:schemeClr w14:val="tx1"/>
            </w14:solidFill>
          </w14:textFill>
        </w:rPr>
      </w:pPr>
      <w:r>
        <w:rPr>
          <w:rFonts w:hint="eastAsia" w:ascii="黑体" w:hAnsi="宋体"/>
          <w:b/>
          <w:color w:val="000000" w:themeColor="text1"/>
          <w:sz w:val="30"/>
          <w14:textFill>
            <w14:solidFill>
              <w14:schemeClr w14:val="tx1"/>
            </w14:solidFill>
          </w14:textFill>
        </w:rPr>
        <w:t>珍惜环境、和谐发展</w:t>
      </w:r>
    </w:p>
    <w:p>
      <w:pPr>
        <w:spacing w:line="400" w:lineRule="exact"/>
        <w:jc w:val="left"/>
        <w:rPr>
          <w:rFonts w:ascii="黑体" w:hAnsi="宋体"/>
          <w:b/>
          <w:color w:val="000000" w:themeColor="text1"/>
          <w:sz w:val="30"/>
          <w14:textFill>
            <w14:solidFill>
              <w14:schemeClr w14:val="tx1"/>
            </w14:solidFill>
          </w14:textFill>
        </w:rPr>
      </w:pPr>
    </w:p>
    <w:p>
      <w:pPr>
        <w:spacing w:line="400" w:lineRule="exact"/>
        <w:ind w:firstLine="570"/>
        <w:rPr>
          <w:rFonts w:eastAsia="黑体"/>
          <w:color w:val="000000" w:themeColor="text1"/>
          <w:sz w:val="48"/>
          <w14:textFill>
            <w14:solidFill>
              <w14:schemeClr w14:val="tx1"/>
            </w14:solidFill>
          </w14:textFill>
        </w:rPr>
      </w:pPr>
    </w:p>
    <w:p>
      <w:pPr>
        <w:spacing w:line="400" w:lineRule="exact"/>
        <w:rPr>
          <w:rFonts w:eastAsia="黑体"/>
          <w:color w:val="000000" w:themeColor="text1"/>
          <w:sz w:val="28"/>
          <w14:textFill>
            <w14:solidFill>
              <w14:schemeClr w14:val="tx1"/>
            </w14:solidFill>
          </w14:textFill>
        </w:rPr>
      </w:pPr>
    </w:p>
    <w:p>
      <w:pPr>
        <w:spacing w:line="400" w:lineRule="exact"/>
        <w:rPr>
          <w:rFonts w:eastAsia="黑体"/>
          <w:color w:val="000000" w:themeColor="text1"/>
          <w:sz w:val="28"/>
          <w14:textFill>
            <w14:solidFill>
              <w14:schemeClr w14:val="tx1"/>
            </w14:solidFill>
          </w14:textFill>
        </w:rPr>
      </w:pPr>
    </w:p>
    <w:p>
      <w:pPr>
        <w:spacing w:line="400" w:lineRule="exact"/>
        <w:rPr>
          <w:rFonts w:eastAsia="黑体"/>
          <w:color w:val="000000" w:themeColor="text1"/>
          <w:sz w:val="28"/>
          <w14:textFill>
            <w14:solidFill>
              <w14:schemeClr w14:val="tx1"/>
            </w14:solidFill>
          </w14:textFill>
        </w:rPr>
      </w:pPr>
    </w:p>
    <w:p>
      <w:pPr>
        <w:spacing w:line="400" w:lineRule="exact"/>
        <w:rPr>
          <w:rFonts w:eastAsia="黑体"/>
          <w:color w:val="000000" w:themeColor="text1"/>
          <w:sz w:val="28"/>
          <w14:textFill>
            <w14:solidFill>
              <w14:schemeClr w14:val="tx1"/>
            </w14:solidFill>
          </w14:textFill>
        </w:rPr>
      </w:pPr>
    </w:p>
    <w:p>
      <w:pPr>
        <w:spacing w:line="400" w:lineRule="exact"/>
        <w:rPr>
          <w:rFonts w:eastAsia="黑体"/>
          <w:color w:val="000000" w:themeColor="text1"/>
          <w:sz w:val="28"/>
          <w14:textFill>
            <w14:solidFill>
              <w14:schemeClr w14:val="tx1"/>
            </w14:solidFill>
          </w14:textFill>
        </w:rPr>
      </w:pPr>
    </w:p>
    <w:p>
      <w:pPr>
        <w:spacing w:line="400" w:lineRule="exact"/>
        <w:rPr>
          <w:rFonts w:eastAsia="黑体"/>
          <w:color w:val="000000" w:themeColor="text1"/>
          <w:sz w:val="28"/>
          <w14:textFill>
            <w14:solidFill>
              <w14:schemeClr w14:val="tx1"/>
            </w14:solidFill>
          </w14:textFill>
        </w:rPr>
      </w:pPr>
    </w:p>
    <w:p>
      <w:pPr>
        <w:spacing w:line="400" w:lineRule="exact"/>
        <w:rPr>
          <w:rFonts w:eastAsia="黑体"/>
          <w:color w:val="000000" w:themeColor="text1"/>
          <w:sz w:val="28"/>
          <w14:textFill>
            <w14:solidFill>
              <w14:schemeClr w14:val="tx1"/>
            </w14:solidFill>
          </w14:textFill>
        </w:rPr>
      </w:pPr>
    </w:p>
    <w:p>
      <w:pPr>
        <w:spacing w:line="400" w:lineRule="exact"/>
        <w:rPr>
          <w:rFonts w:eastAsia="黑体"/>
          <w:color w:val="000000" w:themeColor="text1"/>
          <w:sz w:val="28"/>
          <w14:textFill>
            <w14:solidFill>
              <w14:schemeClr w14:val="tx1"/>
            </w14:solidFill>
          </w14:textFill>
        </w:rPr>
      </w:pPr>
    </w:p>
    <w:p>
      <w:pPr>
        <w:spacing w:line="400" w:lineRule="exact"/>
        <w:rPr>
          <w:rFonts w:eastAsia="黑体"/>
          <w:color w:val="000000" w:themeColor="text1"/>
          <w:sz w:val="28"/>
          <w14:textFill>
            <w14:solidFill>
              <w14:schemeClr w14:val="tx1"/>
            </w14:solidFill>
          </w14:textFill>
        </w:rPr>
      </w:pPr>
    </w:p>
    <w:p>
      <w:pPr>
        <w:spacing w:line="700" w:lineRule="exact"/>
        <w:ind w:firstLine="313" w:firstLineChars="112"/>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 xml:space="preserve">        北京博宇汽车服务有限公司 </w:t>
      </w:r>
    </w:p>
    <w:p>
      <w:pPr>
        <w:spacing w:before="322" w:beforeLines="100" w:after="322" w:afterLines="100" w:line="48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 xml:space="preserve">          总经理：王玉涛</w:t>
      </w:r>
    </w:p>
    <w:p>
      <w:pPr>
        <w:spacing w:before="322" w:beforeLines="100" w:after="322" w:afterLines="100" w:line="480"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2019年8月15日</w:t>
      </w:r>
    </w:p>
    <w:p>
      <w:pPr>
        <w:spacing w:line="400" w:lineRule="exact"/>
        <w:rPr>
          <w:rFonts w:eastAsia="黑体"/>
          <w:color w:val="000000" w:themeColor="text1"/>
          <w:sz w:val="28"/>
          <w14:textFill>
            <w14:solidFill>
              <w14:schemeClr w14:val="tx1"/>
            </w14:solidFill>
          </w14:textFill>
        </w:rPr>
      </w:pPr>
      <w:r>
        <w:rPr>
          <w:rFonts w:hint="eastAsia" w:eastAsia="黑体"/>
          <w:color w:val="000000" w:themeColor="text1"/>
          <w:sz w:val="28"/>
          <w14:textFill>
            <w14:solidFill>
              <w14:schemeClr w14:val="tx1"/>
            </w14:solidFill>
          </w14:textFill>
        </w:rPr>
        <w:br w:type="page"/>
      </w:r>
    </w:p>
    <w:p>
      <w:pPr>
        <w:pStyle w:val="2"/>
        <w:spacing w:line="360" w:lineRule="auto"/>
        <w:rPr>
          <w:color w:val="000000" w:themeColor="text1"/>
          <w:sz w:val="32"/>
          <w:szCs w:val="18"/>
          <w14:textFill>
            <w14:solidFill>
              <w14:schemeClr w14:val="tx1"/>
            </w14:solidFill>
          </w14:textFill>
        </w:rPr>
      </w:pPr>
      <w:r>
        <w:rPr>
          <w:rFonts w:hint="eastAsia"/>
          <w:color w:val="000000" w:themeColor="text1"/>
          <w:sz w:val="32"/>
          <w:szCs w:val="18"/>
          <w14:textFill>
            <w14:solidFill>
              <w14:schemeClr w14:val="tx1"/>
            </w14:solidFill>
          </w14:textFill>
        </w:rPr>
        <w:t>0.5  质量环境职业健康安全目标</w:t>
      </w:r>
      <w:r>
        <w:rPr>
          <w:rFonts w:hint="eastAsia"/>
          <w:color w:val="000000" w:themeColor="text1"/>
          <w:sz w:val="32"/>
          <w:szCs w:val="18"/>
          <w14:textFill>
            <w14:solidFill>
              <w14:schemeClr w14:val="tx1"/>
            </w14:solidFill>
          </w14:textFill>
        </w:rPr>
        <w:tab/>
      </w:r>
    </w:p>
    <w:p>
      <w:pPr>
        <w:pStyle w:val="19"/>
        <w:spacing w:line="360" w:lineRule="auto"/>
        <w:ind w:firstLine="560"/>
        <w:rPr>
          <w:color w:val="000000" w:themeColor="text1"/>
          <w:sz w:val="24"/>
          <w14:textFill>
            <w14:solidFill>
              <w14:schemeClr w14:val="tx1"/>
            </w14:solidFill>
          </w14:textFill>
        </w:rPr>
      </w:pPr>
      <w:r>
        <w:rPr>
          <w:rFonts w:hint="eastAsia" w:ascii="宋体" w:hAnsi="宋体"/>
          <w:color w:val="000000" w:themeColor="text1"/>
          <w:szCs w:val="28"/>
          <w14:textFill>
            <w14:solidFill>
              <w14:schemeClr w14:val="tx1"/>
            </w14:solidFill>
          </w14:textFill>
        </w:rPr>
        <w:t>管</w:t>
      </w:r>
      <w:r>
        <w:rPr>
          <w:rFonts w:ascii="宋体" w:hAnsi="宋体"/>
          <w:color w:val="000000" w:themeColor="text1"/>
          <w:szCs w:val="28"/>
          <w14:textFill>
            <w14:solidFill>
              <w14:schemeClr w14:val="tx1"/>
            </w14:solidFill>
          </w14:textFill>
        </w:rPr>
        <w:t>理者代表</w:t>
      </w:r>
      <w:r>
        <w:rPr>
          <w:rFonts w:hint="eastAsia" w:ascii="宋体" w:hAnsi="宋体"/>
          <w:color w:val="000000" w:themeColor="text1"/>
          <w:szCs w:val="28"/>
          <w14:textFill>
            <w14:solidFill>
              <w14:schemeClr w14:val="tx1"/>
            </w14:solidFill>
          </w14:textFill>
        </w:rPr>
        <w:t>组织制定本</w:t>
      </w:r>
      <w:r>
        <w:rPr>
          <w:rFonts w:ascii="宋体" w:hAnsi="宋体"/>
          <w:color w:val="000000" w:themeColor="text1"/>
          <w:szCs w:val="28"/>
          <w14:textFill>
            <w14:solidFill>
              <w14:schemeClr w14:val="tx1"/>
            </w14:solidFill>
          </w14:textFill>
        </w:rPr>
        <w:t>公司的</w:t>
      </w:r>
      <w:r>
        <w:rPr>
          <w:rFonts w:hint="eastAsia" w:ascii="宋体" w:hAnsi="宋体"/>
          <w:color w:val="000000" w:themeColor="text1"/>
          <w:szCs w:val="28"/>
          <w14:textFill>
            <w14:solidFill>
              <w14:schemeClr w14:val="tx1"/>
            </w14:solidFill>
          </w14:textFill>
        </w:rPr>
        <w:t>质量、环境及职业健康安全目标，目标应包括满足物业服务要求所需的内容，应先进、具体、可测量、可检查、可实现，并与管理方针保持一致，本公司</w:t>
      </w:r>
      <w:r>
        <w:rPr>
          <w:rFonts w:ascii="宋体" w:hAnsi="宋体"/>
          <w:color w:val="000000" w:themeColor="text1"/>
          <w:szCs w:val="28"/>
          <w14:textFill>
            <w14:solidFill>
              <w14:schemeClr w14:val="tx1"/>
            </w14:solidFill>
          </w14:textFill>
        </w:rPr>
        <w:t>的</w:t>
      </w:r>
      <w:r>
        <w:rPr>
          <w:rFonts w:hint="eastAsia" w:ascii="宋体" w:hAnsi="宋体"/>
          <w:color w:val="000000" w:themeColor="text1"/>
          <w:szCs w:val="28"/>
          <w14:textFill>
            <w14:solidFill>
              <w14:schemeClr w14:val="tx1"/>
            </w14:solidFill>
          </w14:textFill>
        </w:rPr>
        <w:t>目标如下：</w:t>
      </w:r>
      <w:r>
        <w:rPr>
          <w:rFonts w:hint="eastAsia"/>
          <w:color w:val="000000" w:themeColor="text1"/>
          <w:sz w:val="24"/>
          <w14:textFill>
            <w14:solidFill>
              <w14:schemeClr w14:val="tx1"/>
            </w14:solidFill>
          </w14:textFill>
        </w:rPr>
        <w:t xml:space="preserve"> </w:t>
      </w:r>
    </w:p>
    <w:p>
      <w:pPr>
        <w:ind w:right="92" w:rightChars="44"/>
        <w:rPr>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质量目标：</w:t>
      </w:r>
      <w:r>
        <w:rPr>
          <w:rFonts w:hint="eastAsia"/>
          <w:color w:val="000000" w:themeColor="text1"/>
          <w:sz w:val="28"/>
          <w:szCs w:val="28"/>
          <w14:textFill>
            <w14:solidFill>
              <w14:schemeClr w14:val="tx1"/>
            </w14:solidFill>
          </w14:textFill>
        </w:rPr>
        <w:t xml:space="preserve"> </w: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服务质量合格率100%</w:t>
      </w:r>
    </w:p>
    <w:p>
      <w:pPr>
        <w:ind w:right="92" w:rightChars="44"/>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顾客满意度≥95分。</w:t>
      </w:r>
    </w:p>
    <w:p>
      <w:pPr>
        <w:ind w:right="92" w:rightChars="44"/>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环境、职业健康</w:t>
      </w:r>
      <w:r>
        <w:rPr>
          <w:rFonts w:hint="eastAsia"/>
          <w:color w:val="000000" w:themeColor="text1"/>
          <w:sz w:val="28"/>
          <w:szCs w:val="28"/>
          <w14:textFill>
            <w14:solidFill>
              <w14:schemeClr w14:val="tx1"/>
            </w14:solidFill>
          </w14:textFill>
        </w:rPr>
        <w:t>安全</w:t>
      </w:r>
      <w:r>
        <w:rPr>
          <w:rFonts w:hint="eastAsia"/>
          <w:b/>
          <w:bCs/>
          <w:color w:val="000000" w:themeColor="text1"/>
          <w:sz w:val="28"/>
          <w:szCs w:val="28"/>
          <w14:textFill>
            <w14:solidFill>
              <w14:schemeClr w14:val="tx1"/>
            </w14:solidFill>
          </w14:textFill>
        </w:rPr>
        <w:t xml:space="preserve">目标： </w:t>
      </w:r>
    </w:p>
    <w:p>
      <w:pPr>
        <w:spacing w:line="34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固体废弃物分类处理率100%；</w:t>
      </w:r>
    </w:p>
    <w:p>
      <w:pPr>
        <w:spacing w:line="34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环境污染事故发生率0；</w:t>
      </w:r>
    </w:p>
    <w:p>
      <w:pPr>
        <w:pStyle w:val="6"/>
        <w:spacing w:line="44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杜绝各类重伤事故，轻伤事故少于3件/年；</w:t>
      </w:r>
    </w:p>
    <w:p>
      <w:pPr>
        <w:pStyle w:val="6"/>
        <w:spacing w:line="44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杜绝各类火灾事故，火灾事故发生率为0</w:t>
      </w:r>
    </w:p>
    <w:p>
      <w:pPr>
        <w:ind w:right="92" w:rightChars="44"/>
        <w:rPr>
          <w:color w:val="000000" w:themeColor="text1"/>
          <w:sz w:val="28"/>
          <w:szCs w:val="28"/>
          <w14:textFill>
            <w14:solidFill>
              <w14:schemeClr w14:val="tx1"/>
            </w14:solidFill>
          </w14:textFill>
        </w:rPr>
      </w:pPr>
    </w:p>
    <w:p>
      <w:pPr>
        <w:spacing w:line="400" w:lineRule="exact"/>
        <w:ind w:firstLine="523" w:firstLineChars="187"/>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---各部门在职责范围内，通过各种形式对管理目标和指标进行宣传；</w:t>
      </w:r>
    </w:p>
    <w:p>
      <w:pPr>
        <w:spacing w:line="400" w:lineRule="exact"/>
        <w:ind w:firstLine="523" w:firstLineChars="18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---管理目标、指标要在部门进行分解、展开,制定相应的管理方案,确保总目标的实现；</w:t>
      </w:r>
    </w:p>
    <w:p>
      <w:pPr>
        <w:spacing w:line="400" w:lineRule="exact"/>
        <w:ind w:firstLine="523" w:firstLineChars="187"/>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---在管理评审做出决策时或管理体系运行发生变化时，由总经理组织有关部门对管理方针、目标进行修订，以满足顾客、法律法规的要求。</w:t>
      </w:r>
    </w:p>
    <w:p>
      <w:pPr>
        <w:spacing w:line="400" w:lineRule="exact"/>
        <w:rPr>
          <w:rFonts w:ascii="黑体" w:eastAsia="黑体"/>
          <w:color w:val="000000" w:themeColor="text1"/>
          <w:sz w:val="28"/>
          <w:szCs w:val="28"/>
          <w14:textFill>
            <w14:solidFill>
              <w14:schemeClr w14:val="tx1"/>
            </w14:solidFill>
          </w14:textFill>
        </w:rPr>
      </w:pPr>
    </w:p>
    <w:p>
      <w:pPr>
        <w:spacing w:line="700" w:lineRule="exact"/>
        <w:jc w:val="center"/>
        <w:rPr>
          <w:rFonts w:ascii="黑体" w:eastAsia="黑体"/>
          <w:color w:val="000000" w:themeColor="text1"/>
          <w:sz w:val="32"/>
          <w14:textFill>
            <w14:solidFill>
              <w14:schemeClr w14:val="tx1"/>
            </w14:solidFill>
          </w14:textFill>
        </w:rPr>
      </w:pPr>
      <w:r>
        <w:rPr>
          <w:rFonts w:hint="eastAsia" w:ascii="黑体" w:eastAsia="黑体"/>
          <w:color w:val="000000" w:themeColor="text1"/>
          <w:sz w:val="32"/>
          <w14:textFill>
            <w14:solidFill>
              <w14:schemeClr w14:val="tx1"/>
            </w14:solidFill>
          </w14:textFill>
        </w:rPr>
        <w:t xml:space="preserve">                   北京博宇汽车服务有限公司  </w:t>
      </w:r>
    </w:p>
    <w:p>
      <w:pPr>
        <w:spacing w:line="700" w:lineRule="exact"/>
        <w:jc w:val="center"/>
        <w:rPr>
          <w:rFonts w:ascii="黑体" w:eastAsia="黑体"/>
          <w:color w:val="000000" w:themeColor="text1"/>
          <w:sz w:val="32"/>
          <w14:textFill>
            <w14:solidFill>
              <w14:schemeClr w14:val="tx1"/>
            </w14:solidFill>
          </w14:textFill>
        </w:rPr>
      </w:pPr>
      <w:r>
        <w:rPr>
          <w:rFonts w:hint="eastAsia" w:ascii="黑体" w:eastAsia="黑体"/>
          <w:color w:val="000000" w:themeColor="text1"/>
          <w:sz w:val="32"/>
          <w14:textFill>
            <w14:solidFill>
              <w14:schemeClr w14:val="tx1"/>
            </w14:solidFill>
          </w14:textFill>
        </w:rPr>
        <w:t xml:space="preserve">           总经理：王玉涛</w:t>
      </w:r>
    </w:p>
    <w:p>
      <w:pPr>
        <w:spacing w:line="60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2019年8月15日</w:t>
      </w:r>
    </w:p>
    <w:p>
      <w:pPr>
        <w:spacing w:line="600" w:lineRule="exact"/>
        <w:ind w:firstLine="5880" w:firstLineChars="21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br w:type="page"/>
      </w:r>
    </w:p>
    <w:p>
      <w:pPr>
        <w:pStyle w:val="2"/>
        <w:spacing w:line="360" w:lineRule="auto"/>
        <w:rPr>
          <w:color w:val="000000" w:themeColor="text1"/>
          <w:sz w:val="32"/>
          <w:szCs w:val="18"/>
          <w14:textFill>
            <w14:solidFill>
              <w14:schemeClr w14:val="tx1"/>
            </w14:solidFill>
          </w14:textFill>
        </w:rPr>
      </w:pPr>
      <w:r>
        <w:rPr>
          <w:rFonts w:hint="eastAsia"/>
          <w:color w:val="000000" w:themeColor="text1"/>
          <w:sz w:val="32"/>
          <w:szCs w:val="18"/>
          <w14:textFill>
            <w14:solidFill>
              <w14:schemeClr w14:val="tx1"/>
            </w14:solidFill>
          </w14:textFill>
        </w:rPr>
        <w:t>0.6  公司组织结构</w:t>
      </w:r>
    </w:p>
    <w:p>
      <w:pPr>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公司质量/环境/职业健康安全管理体系机构图</w:t>
      </w:r>
    </w:p>
    <w:p>
      <w:pPr>
        <w:spacing w:line="400" w:lineRule="exact"/>
        <w:rPr>
          <w:rFonts w:ascii="黑体" w:eastAsia="黑体"/>
          <w:color w:val="000000" w:themeColor="text1"/>
          <w:sz w:val="28"/>
          <w:szCs w:val="28"/>
          <w14:textFill>
            <w14:solidFill>
              <w14:schemeClr w14:val="tx1"/>
            </w14:solidFill>
          </w14:textFill>
        </w:rPr>
      </w:pPr>
    </w:p>
    <w:p>
      <w:pPr>
        <w:spacing w:line="400" w:lineRule="exact"/>
        <w:rPr>
          <w:rFonts w:ascii="黑体" w:eastAsia="黑体"/>
          <w:color w:val="000000" w:themeColor="text1"/>
          <w:sz w:val="28"/>
          <w:szCs w:val="28"/>
          <w14:textFill>
            <w14:solidFill>
              <w14:schemeClr w14:val="tx1"/>
            </w14:solidFill>
          </w14:textFill>
        </w:rPr>
      </w:pPr>
    </w:p>
    <w:p>
      <w:pPr>
        <w:spacing w:line="400" w:lineRule="exact"/>
        <w:rPr>
          <w:rFonts w:ascii="黑体" w:eastAsia="黑体"/>
          <w:color w:val="000000" w:themeColor="text1"/>
          <w:sz w:val="28"/>
          <w:szCs w:val="28"/>
          <w14:textFill>
            <w14:solidFill>
              <w14:schemeClr w14:val="tx1"/>
            </w14:solidFill>
          </w14:textFill>
        </w:rPr>
      </w:pPr>
    </w:p>
    <w:p>
      <w:pPr>
        <w:spacing w:line="400" w:lineRule="exact"/>
        <w:rPr>
          <w:rFonts w:ascii="黑体" w:eastAsia="黑体"/>
          <w:color w:val="000000" w:themeColor="text1"/>
          <w:sz w:val="28"/>
          <w:szCs w:val="28"/>
          <w14:textFill>
            <w14:solidFill>
              <w14:schemeClr w14:val="tx1"/>
            </w14:solidFill>
          </w14:textFill>
        </w:rPr>
      </w:pPr>
    </w:p>
    <w:p>
      <w:pPr>
        <w:spacing w:line="400" w:lineRule="exact"/>
        <w:rPr>
          <w:rFonts w:ascii="黑体" w:eastAsia="黑体"/>
          <w:color w:val="000000" w:themeColor="text1"/>
          <w:sz w:val="28"/>
          <w:szCs w:val="28"/>
          <w14:textFill>
            <w14:solidFill>
              <w14:schemeClr w14:val="tx1"/>
            </w14:solidFill>
          </w14:textFill>
        </w:rPr>
      </w:pPr>
    </w:p>
    <w:p>
      <w:pPr>
        <w:spacing w:line="400" w:lineRule="exact"/>
        <w:rPr>
          <w:rFonts w:ascii="黑体" w:eastAsia="黑体"/>
          <w:color w:val="000000" w:themeColor="text1"/>
          <w:sz w:val="28"/>
          <w:szCs w:val="28"/>
          <w14:textFill>
            <w14:solidFill>
              <w14:schemeClr w14:val="tx1"/>
            </w14:solidFill>
          </w14:textFill>
        </w:rPr>
      </w:pPr>
    </w:p>
    <w:p>
      <w:pPr>
        <w:spacing w:line="400" w:lineRule="exact"/>
        <w:rPr>
          <w:rFonts w:ascii="黑体" w:eastAsia="黑体"/>
          <w:color w:val="000000" w:themeColor="text1"/>
          <w:sz w:val="28"/>
          <w:szCs w:val="28"/>
          <w14:textFill>
            <w14:solidFill>
              <w14:schemeClr w14:val="tx1"/>
            </w14:solidFill>
          </w14:textFill>
        </w:rPr>
      </w:pPr>
    </w:p>
    <w:p>
      <w:pPr>
        <w:spacing w:line="400" w:lineRule="exact"/>
        <w:rPr>
          <w:rFonts w:ascii="黑体" w:eastAsia="黑体"/>
          <w:color w:val="000000" w:themeColor="text1"/>
          <w:sz w:val="28"/>
          <w:szCs w:val="28"/>
          <w14:textFill>
            <w14:solidFill>
              <w14:schemeClr w14:val="tx1"/>
            </w14:solidFill>
          </w14:textFill>
        </w:rPr>
      </w:pPr>
    </w:p>
    <w:p>
      <w:pPr>
        <w:spacing w:line="400" w:lineRule="exact"/>
        <w:rPr>
          <w:rFonts w:ascii="黑体" w:eastAsia="黑体"/>
          <w:color w:val="000000" w:themeColor="text1"/>
          <w:sz w:val="28"/>
          <w:szCs w:val="28"/>
          <w14:textFill>
            <w14:solidFill>
              <w14:schemeClr w14:val="tx1"/>
            </w14:solidFill>
          </w14:textFill>
        </w:rPr>
      </w:pPr>
    </w:p>
    <w:p>
      <w:pPr>
        <w:spacing w:line="400" w:lineRule="exact"/>
        <w:rPr>
          <w:rFonts w:ascii="黑体" w:eastAsia="黑体"/>
          <w:color w:val="000000" w:themeColor="text1"/>
          <w:sz w:val="28"/>
          <w:szCs w:val="28"/>
          <w14:textFill>
            <w14:solidFill>
              <w14:schemeClr w14:val="tx1"/>
            </w14:solidFill>
          </w14:textFill>
        </w:rPr>
      </w:pPr>
    </w:p>
    <w:p>
      <w:pPr>
        <w:spacing w:line="400" w:lineRule="exact"/>
        <w:rPr>
          <w:rFonts w:ascii="黑体" w:eastAsia="黑体"/>
          <w:color w:val="000000" w:themeColor="text1"/>
          <w:sz w:val="28"/>
          <w:szCs w:val="28"/>
          <w14:textFill>
            <w14:solidFill>
              <w14:schemeClr w14:val="tx1"/>
            </w14:solidFill>
          </w14:textFill>
        </w:rPr>
      </w:pPr>
    </w:p>
    <w:p>
      <w:pPr>
        <w:spacing w:line="400" w:lineRule="exact"/>
        <w:rPr>
          <w:rFonts w:ascii="黑体" w:eastAsia="黑体"/>
          <w:color w:val="000000" w:themeColor="text1"/>
          <w:sz w:val="28"/>
          <w:szCs w:val="28"/>
          <w14:textFill>
            <w14:solidFill>
              <w14:schemeClr w14:val="tx1"/>
            </w14:solidFill>
          </w14:textFill>
        </w:rPr>
      </w:pPr>
    </w:p>
    <w:p>
      <w:pPr>
        <w:spacing w:line="400" w:lineRule="exact"/>
        <w:rPr>
          <w:rFonts w:ascii="黑体" w:eastAsia="黑体"/>
          <w:color w:val="000000" w:themeColor="text1"/>
          <w:sz w:val="28"/>
          <w:szCs w:val="28"/>
          <w14:textFill>
            <w14:solidFill>
              <w14:schemeClr w14:val="tx1"/>
            </w14:solidFill>
          </w14:textFill>
        </w:rPr>
      </w:pPr>
    </w:p>
    <w:p>
      <w:pPr>
        <w:spacing w:line="400" w:lineRule="exact"/>
        <w:rPr>
          <w:rFonts w:ascii="黑体" w:eastAsia="黑体"/>
          <w:color w:val="000000" w:themeColor="text1"/>
          <w:sz w:val="28"/>
          <w:szCs w:val="28"/>
          <w14:textFill>
            <w14:solidFill>
              <w14:schemeClr w14:val="tx1"/>
            </w14:solidFill>
          </w14:textFill>
        </w:rPr>
      </w:pPr>
    </w:p>
    <w:p>
      <w:pPr>
        <w:spacing w:line="400" w:lineRule="exact"/>
        <w:rPr>
          <w:rFonts w:ascii="黑体" w:eastAsia="黑体"/>
          <w:color w:val="000000" w:themeColor="text1"/>
          <w:sz w:val="28"/>
          <w:szCs w:val="28"/>
          <w14:textFill>
            <w14:solidFill>
              <w14:schemeClr w14:val="tx1"/>
            </w14:solidFill>
          </w14:textFill>
        </w:rPr>
      </w:pPr>
    </w:p>
    <w:p>
      <w:pPr>
        <w:spacing w:line="400" w:lineRule="exact"/>
        <w:rPr>
          <w:rFonts w:ascii="黑体" w:eastAsia="黑体"/>
          <w:color w:val="000000" w:themeColor="text1"/>
          <w:sz w:val="28"/>
          <w:szCs w:val="28"/>
          <w14:textFill>
            <w14:solidFill>
              <w14:schemeClr w14:val="tx1"/>
            </w14:solidFill>
          </w14:textFill>
        </w:rPr>
      </w:pPr>
    </w:p>
    <w:p>
      <w:pPr>
        <w:spacing w:line="400" w:lineRule="exact"/>
        <w:rPr>
          <w:rFonts w:ascii="黑体" w:eastAsia="黑体"/>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2137410</wp:posOffset>
                </wp:positionH>
                <wp:positionV relativeFrom="paragraph">
                  <wp:posOffset>-1874520</wp:posOffset>
                </wp:positionV>
                <wp:extent cx="751840" cy="619125"/>
                <wp:effectExtent l="4445" t="4445" r="5715" b="11430"/>
                <wp:wrapNone/>
                <wp:docPr id="1" name="_s1028"/>
                <wp:cNvGraphicFramePr/>
                <a:graphic xmlns:a="http://schemas.openxmlformats.org/drawingml/2006/main">
                  <a:graphicData uri="http://schemas.microsoft.com/office/word/2010/wordprocessingShape">
                    <wps:wsp>
                      <wps:cNvSpPr/>
                      <wps:spPr>
                        <a:xfrm>
                          <a:off x="0" y="0"/>
                          <a:ext cx="751876" cy="619062"/>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sz w:val="24"/>
                              </w:rPr>
                            </w:pPr>
                            <w:r>
                              <w:rPr>
                                <w:rFonts w:hint="eastAsia"/>
                                <w:sz w:val="24"/>
                              </w:rPr>
                              <w:t>总经理</w:t>
                            </w:r>
                          </w:p>
                        </w:txbxContent>
                      </wps:txbx>
                      <wps:bodyPr lIns="0" tIns="0" rIns="0" bIns="0" anchor="ctr" upright="1"/>
                    </wps:wsp>
                  </a:graphicData>
                </a:graphic>
              </wp:anchor>
            </w:drawing>
          </mc:Choice>
          <mc:Fallback>
            <w:pict>
              <v:roundrect id="_s1028" o:spid="_x0000_s1026" o:spt="2" style="position:absolute;left:0pt;margin-left:168.3pt;margin-top:-147.6pt;height:48.75pt;width:59.2pt;z-index:251659264;v-text-anchor:middle;mso-width-relative:page;mso-height-relative:page;" fillcolor="#BBE0E3" filled="t" stroked="t" coordsize="21600,21600" arcsize="0.166666666666667" o:gfxdata="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uxPwt0AAAANAQAADwAAAAAAAAABACAA&#10;AAAiAAAAZHJzL2Rvd25yZXYueG1sUEsBAhQAFAAAAAgAh07iQLjxOFoIAgAAMAQAAA4AAAAAAAAA&#10;AQAgAAAALAEAAGRycy9lMm9Eb2MueG1sUEsFBgAAAAAGAAYAWQEAAKYFAAAAAA==&#10;">
                <v:fill on="t" focussize="0,0"/>
                <v:stroke color="#000000" joinstyle="round"/>
                <v:imagedata o:title=""/>
                <o:lock v:ext="edit" aspectratio="f"/>
                <v:textbox inset="0mm,0mm,0mm,0mm">
                  <w:txbxContent>
                    <w:p>
                      <w:pPr>
                        <w:jc w:val="center"/>
                        <w:rPr>
                          <w:sz w:val="24"/>
                        </w:rPr>
                      </w:pPr>
                      <w:r>
                        <w:rPr>
                          <w:rFonts w:hint="eastAsia"/>
                          <w:sz w:val="24"/>
                        </w:rPr>
                        <w:t>总经理</w:t>
                      </w:r>
                    </w:p>
                  </w:txbxContent>
                </v:textbox>
              </v:roundrect>
            </w:pict>
          </mc:Fallback>
        </mc:AlternateContent>
      </w:r>
      <w:bookmarkStart w:id="21" w:name="_GoBack"/>
      <w:bookmarkEnd w:id="21"/>
      <w:r>
        <w:rPr>
          <w:color w:val="000000" w:themeColor="text1"/>
          <w14:textFill>
            <w14:solidFill>
              <w14:schemeClr w14:val="tx1"/>
            </w14:solidFill>
          </w14:textFill>
        </w:rPr>
        <mc:AlternateContent>
          <mc:Choice Requires="wpg">
            <w:drawing>
              <wp:inline distT="0" distB="0" distL="114300" distR="114300">
                <wp:extent cx="4956175" cy="2062480"/>
                <wp:effectExtent l="4445" t="5080" r="5080" b="15240"/>
                <wp:docPr id="5" name="组合 10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4956120" cy="2062689"/>
                          <a:chOff x="2957" y="2020"/>
                          <a:chExt cx="24429" cy="2592"/>
                        </a:xfrm>
                      </wpg:grpSpPr>
                      <wps:wsp>
                        <wps:cNvPr id="122" name="_s1038"/>
                        <wps:cNvCnPr/>
                        <wps:spPr>
                          <a:xfrm rot="16200000" flipV="1">
                            <a:off x="20323" y="-2174"/>
                            <a:ext cx="389" cy="10448"/>
                          </a:xfrm>
                          <a:prstGeom prst="bentConnector3">
                            <a:avLst>
                              <a:gd name="adj1" fmla="val 50000"/>
                            </a:avLst>
                          </a:prstGeom>
                          <a:ln w="28575" cap="flat" cmpd="sng">
                            <a:solidFill>
                              <a:srgbClr val="000000"/>
                            </a:solidFill>
                            <a:prstDash val="solid"/>
                            <a:miter/>
                            <a:headEnd type="none" w="med" len="med"/>
                            <a:tailEnd type="none" w="med" len="med"/>
                          </a:ln>
                        </wps:spPr>
                        <wps:bodyPr/>
                      </wps:wsp>
                      <wps:wsp>
                        <wps:cNvPr id="123" name="_s1036"/>
                        <wps:cNvCnPr>
                          <a:stCxn id="131" idx="0"/>
                        </wps:cNvCnPr>
                        <wps:spPr>
                          <a:xfrm rot="16200000" flipV="1">
                            <a:off x="15261" y="2719"/>
                            <a:ext cx="1026" cy="1205"/>
                          </a:xfrm>
                          <a:prstGeom prst="bentConnector3">
                            <a:avLst>
                              <a:gd name="adj1" fmla="val 49961"/>
                            </a:avLst>
                          </a:prstGeom>
                          <a:ln w="28575" cap="flat" cmpd="sng">
                            <a:solidFill>
                              <a:srgbClr val="000000"/>
                            </a:solidFill>
                            <a:prstDash val="solid"/>
                            <a:miter/>
                            <a:headEnd type="none" w="med" len="med"/>
                            <a:tailEnd type="none" w="med" len="med"/>
                          </a:ln>
                        </wps:spPr>
                        <wps:bodyPr/>
                      </wps:wsp>
                      <wps:wsp>
                        <wps:cNvPr id="126" name="_s1032"/>
                        <wps:cNvCnPr/>
                        <wps:spPr>
                          <a:xfrm rot="16200000">
                            <a:off x="10170" y="-1853"/>
                            <a:ext cx="389" cy="10022"/>
                          </a:xfrm>
                          <a:prstGeom prst="bentConnector3">
                            <a:avLst>
                              <a:gd name="adj1" fmla="val 50000"/>
                            </a:avLst>
                          </a:prstGeom>
                          <a:ln w="28575" cap="flat" cmpd="sng">
                            <a:solidFill>
                              <a:srgbClr val="000000"/>
                            </a:solidFill>
                            <a:prstDash val="solid"/>
                            <a:miter/>
                            <a:headEnd type="none" w="med" len="med"/>
                            <a:tailEnd type="none" w="med" len="med"/>
                          </a:ln>
                        </wps:spPr>
                        <wps:bodyPr/>
                      </wps:wsp>
                      <wps:wsp>
                        <wps:cNvPr id="127" name="_s1028"/>
                        <wps:cNvSpPr/>
                        <wps:spPr>
                          <a:xfrm>
                            <a:off x="13473" y="2020"/>
                            <a:ext cx="3706"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sz w:val="24"/>
                                </w:rPr>
                              </w:pPr>
                              <w:r>
                                <w:rPr>
                                  <w:rFonts w:hint="eastAsia"/>
                                  <w:sz w:val="24"/>
                                </w:rPr>
                                <w:t>总经理</w:t>
                              </w:r>
                            </w:p>
                          </w:txbxContent>
                        </wps:txbx>
                        <wps:bodyPr lIns="0" tIns="0" rIns="0" bIns="0" anchor="ctr" upright="1"/>
                      </wps:wsp>
                      <wps:wsp>
                        <wps:cNvPr id="128" name="_s1029"/>
                        <wps:cNvSpPr/>
                        <wps:spPr>
                          <a:xfrm>
                            <a:off x="2957" y="3187"/>
                            <a:ext cx="4695"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both"/>
                                <w:rPr>
                                  <w:rFonts w:hint="default" w:eastAsiaTheme="minorEastAsia"/>
                                  <w:sz w:val="24"/>
                                  <w:lang w:val="en-US" w:eastAsia="zh-CN"/>
                                </w:rPr>
                              </w:pPr>
                              <w:r>
                                <w:rPr>
                                  <w:rFonts w:hint="eastAsia"/>
                                  <w:sz w:val="24"/>
                                  <w:lang w:val="en-US" w:eastAsia="zh-CN"/>
                                </w:rPr>
                                <w:t>维修部</w:t>
                              </w:r>
                            </w:p>
                          </w:txbxContent>
                        </wps:txbx>
                        <wps:bodyPr lIns="0" tIns="0" rIns="0" bIns="0" anchor="ctr" upright="1"/>
                      </wps:wsp>
                      <wps:wsp>
                        <wps:cNvPr id="131" name="_s1035"/>
                        <wps:cNvSpPr/>
                        <wps:spPr>
                          <a:xfrm>
                            <a:off x="13818" y="3834"/>
                            <a:ext cx="5117"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sz w:val="24"/>
                                </w:rPr>
                              </w:pPr>
                              <w:r>
                                <w:rPr>
                                  <w:rFonts w:hint="eastAsia"/>
                                  <w:sz w:val="24"/>
                                </w:rPr>
                                <w:t>项目部</w:t>
                              </w:r>
                            </w:p>
                          </w:txbxContent>
                        </wps:txbx>
                        <wps:bodyPr lIns="0" tIns="0" rIns="0" bIns="0" anchor="ctr" upright="1"/>
                      </wps:wsp>
                      <wps:wsp>
                        <wps:cNvPr id="132" name="_s1037"/>
                        <wps:cNvSpPr/>
                        <wps:spPr>
                          <a:xfrm>
                            <a:off x="23821" y="3238"/>
                            <a:ext cx="3565"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sz w:val="24"/>
                                </w:rPr>
                              </w:pPr>
                              <w:r>
                                <w:rPr>
                                  <w:rFonts w:hint="eastAsia"/>
                                  <w:sz w:val="24"/>
                                </w:rPr>
                                <w:t>办公室</w:t>
                              </w:r>
                            </w:p>
                          </w:txbxContent>
                        </wps:txbx>
                        <wps:bodyPr lIns="0" tIns="0" rIns="0" bIns="0" anchor="ctr" upright="1"/>
                      </wps:wsp>
                    </wpg:wgp>
                  </a:graphicData>
                </a:graphic>
              </wp:inline>
            </w:drawing>
          </mc:Choice>
          <mc:Fallback>
            <w:pict>
              <v:group id="组合 101" o:spid="_x0000_s1026" o:spt="203" style="height:162.4pt;width:390.25pt;" coordorigin="2957,2020" coordsize="24429,2592" o:gfxdata="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">
                <o:lock v:ext="edit" rotation="t" aspectratio="t"/>
                <v:shape id="_s1038" o:spid="_x0000_s1026" o:spt="34" type="#_x0000_t34" style="position:absolute;left:20323;top:-2174;flip:y;height:10448;width:389;rotation:5898240f;" filled="f" stroked="t" coordsize="21600,21600" o:gfxdata="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fwRFb4A&#10;AADcAAAADwAAAAAAAAABACAAAAAiAAAAZHJzL2Rvd25yZXYueG1sUEsBAhQAFAAAAAgAh07iQDMv&#10;BZ47AAAAOQAAABAAAAAAAAAAAQAgAAAADQEAAGRycy9zaGFwZXhtbC54bWxQSwUGAAAAAAYABgBb&#10;AQAAtwMAAAAA&#10;" adj="10800">
                  <v:fill on="f" focussize="0,0"/>
                  <v:stroke weight="2.25pt" color="#000000" joinstyle="miter"/>
                  <v:imagedata o:title=""/>
                  <o:lock v:ext="edit" aspectratio="f"/>
                </v:shape>
                <v:shape id="_s1036" o:spid="_x0000_s1026" o:spt="34" type="#_x0000_t34" style="position:absolute;left:15261;top:2719;flip:y;height:1205;width:1026;rotation:5898240f;" filled="f" stroked="t" coordsize="21600,21600" o:gfxdata="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8HM25AAAA3AAA&#10;AA8AAAAAAAAAAQAgAAAAIgAAAGRycy9kb3ducmV2LnhtbFBLAQIUABQAAAAIAIdO4kAzLwWeOwAA&#10;ADkAAAAQAAAAAAAAAAEAIAAAAAgBAABkcnMvc2hhcGV4bWwueG1sUEsFBgAAAAAGAAYAWwEAALID&#10;AAAAAA==&#10;" adj="10792">
                  <v:fill on="f" focussize="0,0"/>
                  <v:stroke weight="2.25pt" color="#000000" joinstyle="miter"/>
                  <v:imagedata o:title=""/>
                  <o:lock v:ext="edit" aspectratio="f"/>
                </v:shape>
                <v:shape id="_s1032" o:spid="_x0000_s1026" o:spt="34" type="#_x0000_t34" style="position:absolute;left:10170;top:-1853;height:10022;width:389;rotation:-5898240f;" filled="f" stroked="t" coordsize="21600,21600" o:gfxdata="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G+7uC5AAAA3AAA&#10;AA8AAAAAAAAAAQAgAAAAIgAAAGRycy9kb3ducmV2LnhtbFBLAQIUABQAAAAIAIdO4kAzLwWeOwAA&#10;ADkAAAAQAAAAAAAAAAEAIAAAAAgBAABkcnMvc2hhcGV4bWwueG1sUEsFBgAAAAAGAAYAWwEAALID&#10;AAAAAA==&#10;" adj="10800">
                  <v:fill on="f" focussize="0,0"/>
                  <v:stroke weight="2.25pt" color="#000000" joinstyle="miter"/>
                  <v:imagedata o:title=""/>
                  <o:lock v:ext="edit" aspectratio="f"/>
                </v:shape>
                <v:roundrect id="_s1028" o:spid="_x0000_s1026" o:spt="2" style="position:absolute;left:13473;top:2020;height:778;width:3706;v-text-anchor:middle;" fillcolor="#BBE0E3" filled="t" stroked="t" coordsize="21600,21600" arcsize="0.166666666666667" o:gfxdata="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bcSc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0mm,0mm">
                    <w:txbxContent>
                      <w:p>
                        <w:pPr>
                          <w:jc w:val="center"/>
                          <w:rPr>
                            <w:sz w:val="24"/>
                          </w:rPr>
                        </w:pPr>
                        <w:r>
                          <w:rPr>
                            <w:rFonts w:hint="eastAsia"/>
                            <w:sz w:val="24"/>
                          </w:rPr>
                          <w:t>总经理</w:t>
                        </w:r>
                      </w:p>
                    </w:txbxContent>
                  </v:textbox>
                </v:roundrect>
                <v:roundrect id="_s1029" o:spid="_x0000_s1026" o:spt="2" style="position:absolute;left:2957;top:3187;height:778;width:4695;v-text-anchor:middle;" fillcolor="#BBE0E3" filled="t" stroked="t" coordsize="21600,21600" arcsize="0.166666666666667" o:gfxdata="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8lDu&#10;wAAAANwAAAAPAAAAAAAAAAEAIAAAACIAAABkcnMvZG93bnJldi54bWxQSwECFAAUAAAACACHTuJA&#10;My8FnjsAAAA5AAAAEAAAAAAAAAABACAAAAAPAQAAZHJzL3NoYXBleG1sLnhtbFBLBQYAAAAABgAG&#10;AFsBAAC5AwAAAAA=&#10;">
                  <v:fill on="t" focussize="0,0"/>
                  <v:stroke color="#000000" joinstyle="round"/>
                  <v:imagedata o:title=""/>
                  <o:lock v:ext="edit" aspectratio="f"/>
                  <v:textbox inset="0mm,0mm,0mm,0mm">
                    <w:txbxContent>
                      <w:p>
                        <w:pPr>
                          <w:jc w:val="both"/>
                          <w:rPr>
                            <w:rFonts w:hint="default" w:eastAsiaTheme="minorEastAsia"/>
                            <w:sz w:val="24"/>
                            <w:lang w:val="en-US" w:eastAsia="zh-CN"/>
                          </w:rPr>
                        </w:pPr>
                        <w:r>
                          <w:rPr>
                            <w:rFonts w:hint="eastAsia"/>
                            <w:sz w:val="24"/>
                            <w:lang w:val="en-US" w:eastAsia="zh-CN"/>
                          </w:rPr>
                          <w:t>维修部</w:t>
                        </w:r>
                      </w:p>
                    </w:txbxContent>
                  </v:textbox>
                </v:roundrect>
                <v:roundrect id="_s1035" o:spid="_x0000_s1026" o:spt="2" style="position:absolute;left:13818;top:3834;height:778;width:5117;v-text-anchor:middle;" fillcolor="#BBE0E3" filled="t" stroked="t" coordsize="21600,21600" arcsize="0.166666666666667" o:gfxdata="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EW+u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0mm,0mm">
                    <w:txbxContent>
                      <w:p>
                        <w:pPr>
                          <w:jc w:val="center"/>
                          <w:rPr>
                            <w:sz w:val="24"/>
                          </w:rPr>
                        </w:pPr>
                        <w:r>
                          <w:rPr>
                            <w:rFonts w:hint="eastAsia"/>
                            <w:sz w:val="24"/>
                          </w:rPr>
                          <w:t>项目部</w:t>
                        </w:r>
                      </w:p>
                    </w:txbxContent>
                  </v:textbox>
                </v:roundrect>
                <v:roundrect id="_s1037" o:spid="_x0000_s1026" o:spt="2" style="position:absolute;left:23821;top:3238;height:778;width:3565;v-text-anchor:middle;" fillcolor="#BBE0E3" filled="t" stroked="t" coordsize="21600,21600" arcsize="0.166666666666667" o:gfxdata="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TD8dm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0mm,0mm,0mm,0mm">
                    <w:txbxContent>
                      <w:p>
                        <w:pPr>
                          <w:jc w:val="center"/>
                          <w:rPr>
                            <w:sz w:val="24"/>
                          </w:rPr>
                        </w:pPr>
                        <w:r>
                          <w:rPr>
                            <w:rFonts w:hint="eastAsia"/>
                            <w:sz w:val="24"/>
                          </w:rPr>
                          <w:t>办公室</w:t>
                        </w:r>
                      </w:p>
                    </w:txbxContent>
                  </v:textbox>
                </v:roundrect>
                <w10:wrap type="none"/>
                <w10:anchorlock/>
              </v:group>
            </w:pict>
          </mc:Fallback>
        </mc:AlternateContent>
      </w:r>
    </w:p>
    <w:p>
      <w:pPr>
        <w:spacing w:line="400" w:lineRule="exact"/>
        <w:rPr>
          <w:rFonts w:ascii="黑体" w:eastAsia="黑体"/>
          <w:color w:val="000000" w:themeColor="text1"/>
          <w:sz w:val="28"/>
          <w:szCs w:val="28"/>
          <w14:textFill>
            <w14:solidFill>
              <w14:schemeClr w14:val="tx1"/>
            </w14:solidFill>
          </w14:textFill>
        </w:rPr>
      </w:pPr>
    </w:p>
    <w:p>
      <w:pPr>
        <w:spacing w:line="400" w:lineRule="exact"/>
        <w:rPr>
          <w:rFonts w:ascii="黑体" w:eastAsia="黑体"/>
          <w:color w:val="000000" w:themeColor="text1"/>
          <w:sz w:val="28"/>
          <w:szCs w:val="28"/>
          <w14:textFill>
            <w14:solidFill>
              <w14:schemeClr w14:val="tx1"/>
            </w14:solidFill>
          </w14:textFill>
        </w:rPr>
      </w:pPr>
    </w:p>
    <w:p>
      <w:pPr>
        <w:spacing w:line="400" w:lineRule="exact"/>
        <w:rPr>
          <w:rFonts w:ascii="黑体" w:eastAsia="黑体"/>
          <w:color w:val="000000" w:themeColor="text1"/>
          <w:sz w:val="28"/>
          <w:szCs w:val="28"/>
          <w14:textFill>
            <w14:solidFill>
              <w14:schemeClr w14:val="tx1"/>
            </w14:solidFill>
          </w14:textFill>
        </w:rPr>
      </w:pPr>
    </w:p>
    <w:p>
      <w:pPr>
        <w:spacing w:line="400" w:lineRule="exact"/>
        <w:rPr>
          <w:rFonts w:ascii="黑体" w:eastAsia="黑体"/>
          <w:color w:val="000000" w:themeColor="text1"/>
          <w:sz w:val="28"/>
          <w:szCs w:val="28"/>
          <w14:textFill>
            <w14:solidFill>
              <w14:schemeClr w14:val="tx1"/>
            </w14:solidFill>
          </w14:textFill>
        </w:rPr>
      </w:pPr>
    </w:p>
    <w:p>
      <w:pPr>
        <w:spacing w:line="400" w:lineRule="exact"/>
        <w:rPr>
          <w:rFonts w:ascii="黑体" w:eastAsia="黑体"/>
          <w:color w:val="000000" w:themeColor="text1"/>
          <w:sz w:val="28"/>
          <w:szCs w:val="28"/>
          <w14:textFill>
            <w14:solidFill>
              <w14:schemeClr w14:val="tx1"/>
            </w14:solidFill>
          </w14:textFill>
        </w:rPr>
      </w:pPr>
    </w:p>
    <w:p>
      <w:pPr>
        <w:spacing w:line="400" w:lineRule="exact"/>
        <w:rPr>
          <w:rFonts w:ascii="黑体" w:eastAsia="黑体"/>
          <w:color w:val="000000" w:themeColor="text1"/>
          <w:sz w:val="28"/>
          <w:szCs w:val="28"/>
          <w14:textFill>
            <w14:solidFill>
              <w14:schemeClr w14:val="tx1"/>
            </w14:solidFill>
          </w14:textFill>
        </w:rPr>
        <w:sectPr>
          <w:footerReference r:id="rId8" w:type="default"/>
          <w:pgSz w:w="11907" w:h="16839"/>
          <w:pgMar w:top="1417" w:right="454" w:bottom="1134" w:left="737" w:header="1418" w:footer="850" w:gutter="0"/>
          <w:cols w:space="0" w:num="1"/>
          <w:docGrid w:type="lines" w:linePitch="322" w:charSpace="0"/>
        </w:sectPr>
      </w:pPr>
    </w:p>
    <w:p>
      <w:pPr>
        <w:spacing w:line="400" w:lineRule="exact"/>
        <w:rPr>
          <w:rFonts w:ascii="黑体" w:eastAsia="黑体"/>
          <w:color w:val="000000" w:themeColor="text1"/>
          <w:sz w:val="28"/>
          <w:szCs w:val="28"/>
          <w14:textFill>
            <w14:solidFill>
              <w14:schemeClr w14:val="tx1"/>
            </w14:solidFill>
          </w14:textFill>
        </w:rPr>
      </w:pPr>
    </w:p>
    <w:p>
      <w:pPr>
        <w:pStyle w:val="2"/>
        <w:spacing w:before="0" w:after="0" w:line="240" w:lineRule="auto"/>
        <w:rPr>
          <w:color w:val="000000" w:themeColor="text1"/>
          <w:sz w:val="28"/>
          <w:szCs w:val="16"/>
          <w14:textFill>
            <w14:solidFill>
              <w14:schemeClr w14:val="tx1"/>
            </w14:solidFill>
          </w14:textFill>
        </w:rPr>
      </w:pPr>
      <w:r>
        <w:rPr>
          <w:rFonts w:hint="eastAsia"/>
          <w:color w:val="000000" w:themeColor="text1"/>
          <w:sz w:val="28"/>
          <w:szCs w:val="16"/>
          <w14:textFill>
            <w14:solidFill>
              <w14:schemeClr w14:val="tx1"/>
            </w14:solidFill>
          </w14:textFill>
        </w:rPr>
        <w:t>0.7  公司质量/环境/职业健康安全</w:t>
      </w:r>
      <w:r>
        <w:rPr>
          <w:color w:val="000000" w:themeColor="text1"/>
          <w:sz w:val="28"/>
          <w:szCs w:val="16"/>
          <w14:textFill>
            <w14:solidFill>
              <w14:schemeClr w14:val="tx1"/>
            </w14:solidFill>
          </w14:textFill>
        </w:rPr>
        <w:t>管理体系职能分配表</w:t>
      </w:r>
    </w:p>
    <w:tbl>
      <w:tblPr>
        <w:tblStyle w:val="14"/>
        <w:tblW w:w="14298" w:type="dxa"/>
        <w:tblInd w:w="-5" w:type="dxa"/>
        <w:tblLayout w:type="fixed"/>
        <w:tblCellMar>
          <w:top w:w="0" w:type="dxa"/>
          <w:left w:w="0" w:type="dxa"/>
          <w:bottom w:w="0" w:type="dxa"/>
          <w:right w:w="0" w:type="dxa"/>
        </w:tblCellMar>
      </w:tblPr>
      <w:tblGrid>
        <w:gridCol w:w="3083"/>
        <w:gridCol w:w="2302"/>
        <w:gridCol w:w="3175"/>
        <w:gridCol w:w="1294"/>
        <w:gridCol w:w="1289"/>
        <w:gridCol w:w="1347"/>
        <w:gridCol w:w="904"/>
        <w:gridCol w:w="904"/>
      </w:tblGrid>
      <w:tr>
        <w:tblPrEx>
          <w:tblCellMar>
            <w:top w:w="0" w:type="dxa"/>
            <w:left w:w="0" w:type="dxa"/>
            <w:bottom w:w="0" w:type="dxa"/>
            <w:right w:w="0" w:type="dxa"/>
          </w:tblCellMar>
        </w:tblPrEx>
        <w:trPr>
          <w:trHeight w:val="751" w:hRule="exac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ISO 9001：2015</w:t>
            </w:r>
          </w:p>
        </w:tc>
        <w:tc>
          <w:tcPr>
            <w:tcW w:w="2302" w:type="dxa"/>
            <w:tcBorders>
              <w:top w:val="single" w:color="000000" w:sz="4" w:space="0"/>
              <w:left w:val="single" w:color="000000" w:sz="4" w:space="0"/>
              <w:bottom w:val="single" w:color="000000" w:sz="4" w:space="0"/>
              <w:right w:val="single" w:color="auto" w:sz="4" w:space="0"/>
            </w:tcBorders>
            <w:vAlign w:val="center"/>
          </w:tcPr>
          <w:p>
            <w:pPr>
              <w:spacing w:line="240" w:lineRule="exact"/>
              <w:ind w:right="-252" w:rightChars="-12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ISO 14001：2015</w:t>
            </w: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2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GB/T28001:2011</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ind w:left="102" w:right="-23"/>
              <w:rPr>
                <w:rFonts w:ascii="宋体" w:hAnsi="宋体" w:cs="宋体"/>
                <w:color w:val="000000" w:themeColor="text1"/>
                <w:kern w:val="0"/>
                <w:position w:val="-2"/>
                <w:szCs w:val="21"/>
                <w14:textFill>
                  <w14:solidFill>
                    <w14:schemeClr w14:val="tx1"/>
                  </w14:solidFill>
                </w14:textFill>
              </w:rPr>
            </w:pPr>
            <w:r>
              <w:rPr>
                <w:rFonts w:hint="eastAsia" w:ascii="宋体" w:hAnsi="宋体" w:cs="宋体"/>
                <w:color w:val="000000" w:themeColor="text1"/>
                <w:kern w:val="0"/>
                <w:position w:val="-2"/>
                <w:szCs w:val="21"/>
                <w14:textFill>
                  <w14:solidFill>
                    <w14:schemeClr w14:val="tx1"/>
                  </w14:solidFill>
                </w14:textFill>
              </w:rPr>
              <w:t>最高管理层</w:t>
            </w:r>
          </w:p>
        </w:tc>
        <w:tc>
          <w:tcPr>
            <w:tcW w:w="12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ind w:left="102" w:right="-23"/>
              <w:rPr>
                <w:rFonts w:ascii="宋体" w:hAnsi="宋体" w:cs="宋体"/>
                <w:color w:val="000000" w:themeColor="text1"/>
                <w:kern w:val="0"/>
                <w:position w:val="-2"/>
                <w:szCs w:val="21"/>
                <w14:textFill>
                  <w14:solidFill>
                    <w14:schemeClr w14:val="tx1"/>
                  </w14:solidFill>
                </w14:textFill>
              </w:rPr>
            </w:pPr>
            <w:r>
              <w:rPr>
                <w:rFonts w:hint="eastAsia" w:ascii="宋体" w:hAnsi="宋体" w:cs="宋体"/>
                <w:color w:val="000000" w:themeColor="text1"/>
                <w:kern w:val="0"/>
                <w:position w:val="-2"/>
                <w:szCs w:val="21"/>
                <w14:textFill>
                  <w14:solidFill>
                    <w14:schemeClr w14:val="tx1"/>
                  </w14:solidFill>
                </w14:textFill>
              </w:rPr>
              <w:t>管理者代表</w:t>
            </w:r>
          </w:p>
        </w:tc>
        <w:tc>
          <w:tcPr>
            <w:tcW w:w="13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ind w:left="102" w:right="-23"/>
              <w:rPr>
                <w:rFonts w:ascii="宋体" w:hAnsi="宋体" w:cs="宋体"/>
                <w:color w:val="000000" w:themeColor="text1"/>
                <w:kern w:val="0"/>
                <w:position w:val="-2"/>
                <w:szCs w:val="21"/>
                <w14:textFill>
                  <w14:solidFill>
                    <w14:schemeClr w14:val="tx1"/>
                  </w14:solidFill>
                </w14:textFill>
              </w:rPr>
            </w:pPr>
            <w:r>
              <w:rPr>
                <w:rFonts w:hint="eastAsia" w:ascii="宋体" w:hAnsi="宋体" w:cs="宋体"/>
                <w:color w:val="000000" w:themeColor="text1"/>
                <w:kern w:val="0"/>
                <w:position w:val="-2"/>
                <w:szCs w:val="21"/>
                <w14:textFill>
                  <w14:solidFill>
                    <w14:schemeClr w14:val="tx1"/>
                  </w14:solidFill>
                </w14:textFill>
              </w:rPr>
              <w:t>维修部</w:t>
            </w:r>
          </w:p>
        </w:tc>
        <w:tc>
          <w:tcPr>
            <w:tcW w:w="904"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line="220" w:lineRule="exact"/>
              <w:ind w:left="102" w:right="-23"/>
              <w:rPr>
                <w:rFonts w:ascii="宋体" w:hAnsi="宋体" w:cs="宋体"/>
                <w:color w:val="000000" w:themeColor="text1"/>
                <w:kern w:val="0"/>
                <w:position w:val="-2"/>
                <w:szCs w:val="21"/>
                <w14:textFill>
                  <w14:solidFill>
                    <w14:schemeClr w14:val="tx1"/>
                  </w14:solidFill>
                </w14:textFill>
              </w:rPr>
            </w:pPr>
            <w:r>
              <w:rPr>
                <w:rFonts w:hint="eastAsia" w:ascii="宋体" w:hAnsi="宋体" w:cs="宋体"/>
                <w:color w:val="000000" w:themeColor="text1"/>
                <w:kern w:val="0"/>
                <w:position w:val="-2"/>
                <w:szCs w:val="21"/>
                <w14:textFill>
                  <w14:solidFill>
                    <w14:schemeClr w14:val="tx1"/>
                  </w14:solidFill>
                </w14:textFill>
              </w:rPr>
              <w:t>项目部</w:t>
            </w:r>
          </w:p>
        </w:tc>
        <w:tc>
          <w:tcPr>
            <w:tcW w:w="904"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line="220" w:lineRule="exact"/>
              <w:ind w:left="102" w:right="-23"/>
              <w:jc w:val="center"/>
              <w:rPr>
                <w:rFonts w:ascii="宋体" w:hAnsi="宋体" w:cs="宋体"/>
                <w:color w:val="000000" w:themeColor="text1"/>
                <w:kern w:val="0"/>
                <w:position w:val="-2"/>
                <w:szCs w:val="21"/>
                <w14:textFill>
                  <w14:solidFill>
                    <w14:schemeClr w14:val="tx1"/>
                  </w14:solidFill>
                </w14:textFill>
              </w:rPr>
            </w:pPr>
            <w:r>
              <w:rPr>
                <w:rFonts w:hint="eastAsia" w:ascii="宋体" w:hAnsi="宋体" w:cs="宋体"/>
                <w:color w:val="000000" w:themeColor="text1"/>
                <w:kern w:val="0"/>
                <w:position w:val="-2"/>
                <w:szCs w:val="21"/>
                <w14:textFill>
                  <w14:solidFill>
                    <w14:schemeClr w14:val="tx1"/>
                  </w14:solidFill>
                </w14:textFill>
              </w:rPr>
              <w:t>办公室</w:t>
            </w:r>
          </w:p>
        </w:tc>
      </w:tr>
      <w:tr>
        <w:tblPrEx>
          <w:tblCellMar>
            <w:top w:w="0" w:type="dxa"/>
            <w:left w:w="0" w:type="dxa"/>
            <w:bottom w:w="0" w:type="dxa"/>
            <w:right w:w="0" w:type="dxa"/>
          </w:tblCellMar>
        </w:tblPrEx>
        <w:trPr>
          <w:trHeight w:val="261" w:hRule="atLeas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4.1理解组织及其背景环境</w:t>
            </w:r>
          </w:p>
        </w:tc>
        <w:tc>
          <w:tcPr>
            <w:tcW w:w="2302"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4.1理解组织及其所处环境</w:t>
            </w: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66" w:hRule="atLeas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4.2理解相关方的需求和期望</w:t>
            </w:r>
          </w:p>
        </w:tc>
        <w:tc>
          <w:tcPr>
            <w:tcW w:w="2302"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4.2理解相关方的需求和期望</w:t>
            </w: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61" w:hRule="atLeas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4.3确定质量管理体系的范围</w:t>
            </w:r>
          </w:p>
        </w:tc>
        <w:tc>
          <w:tcPr>
            <w:tcW w:w="2302"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4.3确定环境管理体系的范围</w:t>
            </w: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4.1总要求</w:t>
            </w: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90" w:hRule="atLeas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4.4质量管理体系</w:t>
            </w:r>
          </w:p>
        </w:tc>
        <w:tc>
          <w:tcPr>
            <w:tcW w:w="2302" w:type="dxa"/>
            <w:tcBorders>
              <w:top w:val="single" w:color="000000" w:sz="4" w:space="0"/>
              <w:left w:val="single" w:color="000000" w:sz="4" w:space="0"/>
              <w:bottom w:val="single" w:color="auto"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4.4环境管理体系</w:t>
            </w: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61" w:hRule="atLeas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5.1领导作用与承诺</w:t>
            </w:r>
          </w:p>
        </w:tc>
        <w:tc>
          <w:tcPr>
            <w:tcW w:w="2302" w:type="dxa"/>
            <w:tcBorders>
              <w:top w:val="single" w:color="auto"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5.1领导作用与承诺</w:t>
            </w: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61" w:hRule="atLeas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5.1.2以顾客为关注焦点</w:t>
            </w:r>
          </w:p>
        </w:tc>
        <w:tc>
          <w:tcPr>
            <w:tcW w:w="2302"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61" w:hRule="atLeas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5.2质量方针</w:t>
            </w:r>
          </w:p>
        </w:tc>
        <w:tc>
          <w:tcPr>
            <w:tcW w:w="2302"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5.2环境方针</w:t>
            </w: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4.2职业健康安全方针</w:t>
            </w: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61" w:hRule="atLeas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5.3组织的岗位、职责和权限</w:t>
            </w:r>
          </w:p>
        </w:tc>
        <w:tc>
          <w:tcPr>
            <w:tcW w:w="2302"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5.3组织的岗位、职责和权限</w:t>
            </w: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4.4.1资源、作用、职责、责任和权限</w:t>
            </w: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90" w:hRule="atLeas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6.1应对风险和机遇的措施</w:t>
            </w:r>
          </w:p>
        </w:tc>
        <w:tc>
          <w:tcPr>
            <w:tcW w:w="2302"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6.1总则</w:t>
            </w: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61" w:hRule="atLeas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2302"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6.1.2环境因素</w:t>
            </w: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4.3.1危险源</w:t>
            </w: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61" w:hRule="atLeas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2302"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6.1.3合规义务</w:t>
            </w: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4.3.2法律法规和其他要求</w:t>
            </w: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90" w:hRule="atLeas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2302"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6.1.4措施的策划</w:t>
            </w: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4.4.6运行控制</w:t>
            </w: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90" w:hRule="atLeas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6.2质量目标及其实施的策划</w:t>
            </w:r>
          </w:p>
        </w:tc>
        <w:tc>
          <w:tcPr>
            <w:tcW w:w="2302"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61" w:hRule="atLeas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2302"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6.2环境目标及其实施的策划</w:t>
            </w: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4.3.3目标及方案</w:t>
            </w: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61" w:hRule="atLeast"/>
        </w:trPr>
        <w:tc>
          <w:tcPr>
            <w:tcW w:w="3083" w:type="dxa"/>
            <w:tcBorders>
              <w:top w:val="single" w:color="000000" w:sz="4" w:space="0"/>
              <w:left w:val="single" w:color="000000" w:sz="4" w:space="0"/>
              <w:bottom w:val="single" w:color="auto"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6.3变更的策划</w:t>
            </w:r>
          </w:p>
        </w:tc>
        <w:tc>
          <w:tcPr>
            <w:tcW w:w="2302" w:type="dxa"/>
            <w:tcBorders>
              <w:top w:val="single" w:color="000000" w:sz="4" w:space="0"/>
              <w:left w:val="single" w:color="000000" w:sz="4" w:space="0"/>
              <w:bottom w:val="single" w:color="auto"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61" w:hRule="atLeas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7.1.1总则</w:t>
            </w:r>
          </w:p>
        </w:tc>
        <w:tc>
          <w:tcPr>
            <w:tcW w:w="2302" w:type="dxa"/>
            <w:tcBorders>
              <w:top w:val="single" w:color="000000" w:sz="4" w:space="0"/>
              <w:left w:val="single" w:color="000000" w:sz="4" w:space="0"/>
              <w:bottom w:val="single" w:color="auto"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7.1资源</w:t>
            </w: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61" w:hRule="atLeas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7.1.2人员</w:t>
            </w:r>
          </w:p>
        </w:tc>
        <w:tc>
          <w:tcPr>
            <w:tcW w:w="2302" w:type="dxa"/>
            <w:tcBorders>
              <w:top w:val="single" w:color="auto"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61" w:hRule="atLeas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7.1.3基础设施</w:t>
            </w:r>
          </w:p>
        </w:tc>
        <w:tc>
          <w:tcPr>
            <w:tcW w:w="2302"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61" w:hRule="atLeas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7.1.4过程环境</w:t>
            </w:r>
          </w:p>
        </w:tc>
        <w:tc>
          <w:tcPr>
            <w:tcW w:w="2302"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61" w:hRule="atLeas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7.1.5监视和测量设备</w:t>
            </w:r>
          </w:p>
        </w:tc>
        <w:tc>
          <w:tcPr>
            <w:tcW w:w="2302"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61" w:hRule="atLeas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7.1.6组织的知识</w:t>
            </w:r>
          </w:p>
        </w:tc>
        <w:tc>
          <w:tcPr>
            <w:tcW w:w="2302"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90" w:hRule="atLeas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7.2能力</w:t>
            </w:r>
          </w:p>
        </w:tc>
        <w:tc>
          <w:tcPr>
            <w:tcW w:w="2302"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7.2能力</w:t>
            </w: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4.4.2能力、培训和意识</w:t>
            </w: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61" w:hRule="atLeas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7.3意识</w:t>
            </w:r>
          </w:p>
        </w:tc>
        <w:tc>
          <w:tcPr>
            <w:tcW w:w="2302"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7.3意识</w:t>
            </w: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61" w:hRule="atLeas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7.4沟通</w:t>
            </w:r>
          </w:p>
        </w:tc>
        <w:tc>
          <w:tcPr>
            <w:tcW w:w="2302"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7.4信息交流</w:t>
            </w: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4.4.3沟通参与和协商</w:t>
            </w: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61" w:hRule="atLeas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7.5形成文件的信息</w:t>
            </w:r>
          </w:p>
        </w:tc>
        <w:tc>
          <w:tcPr>
            <w:tcW w:w="2302"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7.5形成文件的信息</w:t>
            </w: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4.4.4文件</w:t>
            </w: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61" w:hRule="atLeas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7.5.2创建和更新</w:t>
            </w:r>
          </w:p>
        </w:tc>
        <w:tc>
          <w:tcPr>
            <w:tcW w:w="2302"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7.5.2创建和更新</w:t>
            </w: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4.4.5文件控制</w:t>
            </w: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bl>
    <w:p>
      <w:pPr>
        <w:pStyle w:val="2"/>
        <w:spacing w:before="0" w:after="0" w:line="240" w:lineRule="auto"/>
        <w:rPr>
          <w:color w:val="000000" w:themeColor="text1"/>
          <w:sz w:val="28"/>
          <w:szCs w:val="16"/>
          <w14:textFill>
            <w14:solidFill>
              <w14:schemeClr w14:val="tx1"/>
            </w14:solidFill>
          </w14:textFill>
        </w:rPr>
      </w:pPr>
    </w:p>
    <w:tbl>
      <w:tblPr>
        <w:tblStyle w:val="14"/>
        <w:tblpPr w:leftFromText="180" w:rightFromText="180" w:vertAnchor="text" w:horzAnchor="page" w:tblpX="1231" w:tblpY="120"/>
        <w:tblOverlap w:val="never"/>
        <w:tblW w:w="14298" w:type="dxa"/>
        <w:tblInd w:w="0" w:type="dxa"/>
        <w:tblLayout w:type="fixed"/>
        <w:tblCellMar>
          <w:top w:w="0" w:type="dxa"/>
          <w:left w:w="0" w:type="dxa"/>
          <w:bottom w:w="0" w:type="dxa"/>
          <w:right w:w="0" w:type="dxa"/>
        </w:tblCellMar>
      </w:tblPr>
      <w:tblGrid>
        <w:gridCol w:w="2922"/>
        <w:gridCol w:w="2817"/>
        <w:gridCol w:w="3275"/>
        <w:gridCol w:w="843"/>
        <w:gridCol w:w="1088"/>
        <w:gridCol w:w="1405"/>
        <w:gridCol w:w="904"/>
        <w:gridCol w:w="1044"/>
      </w:tblGrid>
      <w:tr>
        <w:tblPrEx>
          <w:tblCellMar>
            <w:top w:w="0" w:type="dxa"/>
            <w:left w:w="0" w:type="dxa"/>
            <w:bottom w:w="0" w:type="dxa"/>
            <w:right w:w="0" w:type="dxa"/>
          </w:tblCellMar>
        </w:tblPrEx>
        <w:trPr>
          <w:trHeight w:val="763"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   ISO19001：2015</w:t>
            </w: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ISO14001：2015</w:t>
            </w:r>
          </w:p>
        </w:tc>
        <w:tc>
          <w:tcPr>
            <w:tcW w:w="3275" w:type="dxa"/>
            <w:tcBorders>
              <w:top w:val="single" w:color="000000" w:sz="4" w:space="0"/>
              <w:left w:val="single" w:color="auto" w:sz="4" w:space="0"/>
              <w:bottom w:val="single" w:color="000000" w:sz="4" w:space="0"/>
              <w:right w:val="single" w:color="000000" w:sz="4" w:space="0"/>
            </w:tcBorders>
            <w:vAlign w:val="center"/>
          </w:tcPr>
          <w:p>
            <w:pPr>
              <w:spacing w:line="240" w:lineRule="exact"/>
              <w:jc w:val="center"/>
              <w:rPr>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GB/T28001:2011</w:t>
            </w:r>
          </w:p>
        </w:tc>
        <w:tc>
          <w:tcPr>
            <w:tcW w:w="8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ind w:left="102" w:right="-23"/>
              <w:jc w:val="center"/>
              <w:rPr>
                <w:rFonts w:ascii="宋体" w:hAnsi="宋体" w:cs="宋体"/>
                <w:color w:val="000000" w:themeColor="text1"/>
                <w:kern w:val="0"/>
                <w:position w:val="-2"/>
                <w:szCs w:val="21"/>
                <w14:textFill>
                  <w14:solidFill>
                    <w14:schemeClr w14:val="tx1"/>
                  </w14:solidFill>
                </w14:textFill>
              </w:rPr>
            </w:pPr>
            <w:r>
              <w:rPr>
                <w:rFonts w:hint="eastAsia" w:ascii="宋体" w:hAnsi="宋体" w:cs="宋体"/>
                <w:color w:val="000000" w:themeColor="text1"/>
                <w:kern w:val="0"/>
                <w:position w:val="-2"/>
                <w:szCs w:val="21"/>
                <w14:textFill>
                  <w14:solidFill>
                    <w14:schemeClr w14:val="tx1"/>
                  </w14:solidFill>
                </w14:textFill>
              </w:rPr>
              <w:t>最高</w:t>
            </w:r>
          </w:p>
          <w:p>
            <w:pPr>
              <w:autoSpaceDE w:val="0"/>
              <w:autoSpaceDN w:val="0"/>
              <w:adjustRightInd w:val="0"/>
              <w:spacing w:line="220" w:lineRule="exact"/>
              <w:ind w:left="102" w:right="-23"/>
              <w:jc w:val="center"/>
              <w:rPr>
                <w:rFonts w:ascii="宋体" w:cs="宋体"/>
                <w:color w:val="000000" w:themeColor="text1"/>
                <w:kern w:val="0"/>
                <w:position w:val="-2"/>
                <w:szCs w:val="21"/>
                <w14:textFill>
                  <w14:solidFill>
                    <w14:schemeClr w14:val="tx1"/>
                  </w14:solidFill>
                </w14:textFill>
              </w:rPr>
            </w:pPr>
            <w:r>
              <w:rPr>
                <w:rFonts w:hint="eastAsia" w:ascii="宋体" w:hAnsi="宋体" w:cs="宋体"/>
                <w:color w:val="000000" w:themeColor="text1"/>
                <w:kern w:val="0"/>
                <w:position w:val="-2"/>
                <w:szCs w:val="21"/>
                <w14:textFill>
                  <w14:solidFill>
                    <w14:schemeClr w14:val="tx1"/>
                  </w14:solidFill>
                </w14:textFill>
              </w:rPr>
              <w:t>管理层</w:t>
            </w:r>
          </w:p>
        </w:tc>
        <w:tc>
          <w:tcPr>
            <w:tcW w:w="10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ind w:left="102" w:right="-23"/>
              <w:jc w:val="center"/>
              <w:rPr>
                <w:rFonts w:ascii="宋体" w:cs="宋体"/>
                <w:color w:val="000000" w:themeColor="text1"/>
                <w:kern w:val="0"/>
                <w:position w:val="-2"/>
                <w:szCs w:val="21"/>
                <w14:textFill>
                  <w14:solidFill>
                    <w14:schemeClr w14:val="tx1"/>
                  </w14:solidFill>
                </w14:textFill>
              </w:rPr>
            </w:pPr>
            <w:r>
              <w:rPr>
                <w:rFonts w:hint="eastAsia" w:ascii="宋体" w:hAnsi="宋体" w:cs="宋体"/>
                <w:color w:val="000000" w:themeColor="text1"/>
                <w:kern w:val="0"/>
                <w:position w:val="-2"/>
                <w:szCs w:val="21"/>
                <w14:textFill>
                  <w14:solidFill>
                    <w14:schemeClr w14:val="tx1"/>
                  </w14:solidFill>
                </w14:textFill>
              </w:rPr>
              <w:t>管理者代表</w:t>
            </w:r>
          </w:p>
        </w:tc>
        <w:tc>
          <w:tcPr>
            <w:tcW w:w="1405"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line="220" w:lineRule="exact"/>
              <w:ind w:left="102" w:right="-23"/>
              <w:rPr>
                <w:rFonts w:ascii="宋体" w:hAnsi="宋体" w:cs="宋体"/>
                <w:color w:val="000000" w:themeColor="text1"/>
                <w:kern w:val="0"/>
                <w:position w:val="-2"/>
                <w:szCs w:val="21"/>
                <w14:textFill>
                  <w14:solidFill>
                    <w14:schemeClr w14:val="tx1"/>
                  </w14:solidFill>
                </w14:textFill>
              </w:rPr>
            </w:pPr>
            <w:r>
              <w:rPr>
                <w:rFonts w:hint="eastAsia" w:ascii="宋体" w:hAnsi="宋体" w:cs="宋体"/>
                <w:color w:val="000000" w:themeColor="text1"/>
                <w:kern w:val="0"/>
                <w:position w:val="-2"/>
                <w:szCs w:val="21"/>
                <w14:textFill>
                  <w14:solidFill>
                    <w14:schemeClr w14:val="tx1"/>
                  </w14:solidFill>
                </w14:textFill>
              </w:rPr>
              <w:t>维修部</w:t>
            </w:r>
          </w:p>
        </w:tc>
        <w:tc>
          <w:tcPr>
            <w:tcW w:w="904"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line="220" w:lineRule="exact"/>
              <w:ind w:left="102" w:right="-23"/>
              <w:rPr>
                <w:rFonts w:ascii="宋体" w:hAnsi="宋体" w:cs="宋体"/>
                <w:color w:val="000000" w:themeColor="text1"/>
                <w:kern w:val="0"/>
                <w:position w:val="-2"/>
                <w:szCs w:val="21"/>
                <w14:textFill>
                  <w14:solidFill>
                    <w14:schemeClr w14:val="tx1"/>
                  </w14:solidFill>
                </w14:textFill>
              </w:rPr>
            </w:pPr>
            <w:r>
              <w:rPr>
                <w:rFonts w:hint="eastAsia" w:ascii="宋体" w:hAnsi="宋体" w:cs="宋体"/>
                <w:color w:val="000000" w:themeColor="text1"/>
                <w:kern w:val="0"/>
                <w:position w:val="-2"/>
                <w:szCs w:val="21"/>
                <w14:textFill>
                  <w14:solidFill>
                    <w14:schemeClr w14:val="tx1"/>
                  </w14:solidFill>
                </w14:textFill>
              </w:rPr>
              <w:t>项目部</w:t>
            </w:r>
          </w:p>
        </w:tc>
        <w:tc>
          <w:tcPr>
            <w:tcW w:w="1044"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line="220" w:lineRule="exact"/>
              <w:ind w:left="102" w:right="-23"/>
              <w:rPr>
                <w:rFonts w:ascii="宋体" w:hAnsi="宋体" w:cs="宋体"/>
                <w:color w:val="000000" w:themeColor="text1"/>
                <w:kern w:val="0"/>
                <w:position w:val="-2"/>
                <w:szCs w:val="21"/>
                <w14:textFill>
                  <w14:solidFill>
                    <w14:schemeClr w14:val="tx1"/>
                  </w14:solidFill>
                </w14:textFill>
              </w:rPr>
            </w:pPr>
            <w:r>
              <w:rPr>
                <w:rFonts w:hint="eastAsia" w:ascii="宋体" w:hAnsi="宋体" w:cs="宋体"/>
                <w:color w:val="000000" w:themeColor="text1"/>
                <w:kern w:val="0"/>
                <w:position w:val="-2"/>
                <w:szCs w:val="21"/>
                <w14:textFill>
                  <w14:solidFill>
                    <w14:schemeClr w14:val="tx1"/>
                  </w14:solidFill>
                </w14:textFill>
              </w:rPr>
              <w:t>办公室</w:t>
            </w:r>
          </w:p>
        </w:tc>
      </w:tr>
      <w:tr>
        <w:tblPrEx>
          <w:tblCellMar>
            <w:top w:w="0" w:type="dxa"/>
            <w:left w:w="0" w:type="dxa"/>
            <w:bottom w:w="0" w:type="dxa"/>
            <w:right w:w="0" w:type="dxa"/>
          </w:tblCellMar>
        </w:tblPrEx>
        <w:trPr>
          <w:trHeight w:val="278"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7.5.3形成文件的信息的控制</w:t>
            </w: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7.5.3文件化信息的控制</w:t>
            </w:r>
          </w:p>
        </w:tc>
        <w:tc>
          <w:tcPr>
            <w:tcW w:w="32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4.5.4记录控制</w:t>
            </w:r>
          </w:p>
        </w:tc>
        <w:tc>
          <w:tcPr>
            <w:tcW w:w="8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81"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8.1运行策划和控制</w:t>
            </w: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32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8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81"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8.1运行策划和控制</w:t>
            </w:r>
          </w:p>
        </w:tc>
        <w:tc>
          <w:tcPr>
            <w:tcW w:w="32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4.4.6运行控制</w:t>
            </w:r>
          </w:p>
        </w:tc>
        <w:tc>
          <w:tcPr>
            <w:tcW w:w="8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78"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8.2.1顾客沟通</w:t>
            </w: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32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8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486"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8.2.2与服务相关的要求的确定</w:t>
            </w: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32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8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471"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8.2.3与服务相关的要求的评审</w:t>
            </w: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32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8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69"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8.2.4服务要求的更改</w:t>
            </w: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32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8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69"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8.3服务的设计开发</w:t>
            </w: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32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5284" w:type="dxa"/>
            <w:gridSpan w:val="5"/>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不适用</w:t>
            </w:r>
          </w:p>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486"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8.4外部提供过程、产品和服务的控制</w:t>
            </w: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32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8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81"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8.5服务提供</w:t>
            </w: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32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8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78"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8.5.1服务提供的控制</w:t>
            </w: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32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8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81"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8.6服务的放行</w:t>
            </w: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32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8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87"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8.7不合格输出的控制</w:t>
            </w: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32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8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47"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8.2应急准备和响应</w:t>
            </w:r>
          </w:p>
        </w:tc>
        <w:tc>
          <w:tcPr>
            <w:tcW w:w="32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4.4.7应急准备和响应</w:t>
            </w:r>
          </w:p>
        </w:tc>
        <w:tc>
          <w:tcPr>
            <w:tcW w:w="8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47"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9绩效评价</w:t>
            </w: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9绩效评价</w:t>
            </w:r>
          </w:p>
        </w:tc>
        <w:tc>
          <w:tcPr>
            <w:tcW w:w="32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4.5.1绩效测量与监视</w:t>
            </w:r>
          </w:p>
        </w:tc>
        <w:tc>
          <w:tcPr>
            <w:tcW w:w="8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47"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9.1.1总则</w:t>
            </w: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9.1.1总则</w:t>
            </w:r>
          </w:p>
        </w:tc>
        <w:tc>
          <w:tcPr>
            <w:tcW w:w="32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8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47"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9.1.2顾客满意</w:t>
            </w: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32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8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47"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9.1.2合规性评价</w:t>
            </w:r>
          </w:p>
        </w:tc>
        <w:tc>
          <w:tcPr>
            <w:tcW w:w="32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4.5.2合规性评价</w:t>
            </w:r>
          </w:p>
        </w:tc>
        <w:tc>
          <w:tcPr>
            <w:tcW w:w="8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47"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9.1.3分析与评价</w:t>
            </w: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32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8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47"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9.2内部审核</w:t>
            </w: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9.2内部审核</w:t>
            </w:r>
          </w:p>
        </w:tc>
        <w:tc>
          <w:tcPr>
            <w:tcW w:w="32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4.5.5管理体系审核</w:t>
            </w:r>
          </w:p>
        </w:tc>
        <w:tc>
          <w:tcPr>
            <w:tcW w:w="8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47"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9.3管理评审</w:t>
            </w: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9.3管理评审</w:t>
            </w:r>
          </w:p>
        </w:tc>
        <w:tc>
          <w:tcPr>
            <w:tcW w:w="32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4.6管理评审</w:t>
            </w:r>
          </w:p>
        </w:tc>
        <w:tc>
          <w:tcPr>
            <w:tcW w:w="8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47"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10持续改进</w:t>
            </w: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10持续改进</w:t>
            </w:r>
          </w:p>
        </w:tc>
        <w:tc>
          <w:tcPr>
            <w:tcW w:w="32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8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72"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10.1总则</w:t>
            </w: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10.1总则</w:t>
            </w:r>
          </w:p>
        </w:tc>
        <w:tc>
          <w:tcPr>
            <w:tcW w:w="32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8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473"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10.2不符合和纠正措施</w:t>
            </w: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10.2不符合和纠正措施</w:t>
            </w:r>
          </w:p>
        </w:tc>
        <w:tc>
          <w:tcPr>
            <w:tcW w:w="32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4.5.3事件调查、不符合、纠正与预防措施</w:t>
            </w:r>
          </w:p>
        </w:tc>
        <w:tc>
          <w:tcPr>
            <w:tcW w:w="8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47"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10.3持续改进</w:t>
            </w: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10.3持续改进</w:t>
            </w:r>
          </w:p>
        </w:tc>
        <w:tc>
          <w:tcPr>
            <w:tcW w:w="32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8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bl>
    <w:p>
      <w:pPr>
        <w:spacing w:line="400" w:lineRule="exact"/>
        <w:rPr>
          <w:rFonts w:ascii="黑体" w:eastAsia="黑体"/>
          <w:color w:val="000000" w:themeColor="text1"/>
          <w:sz w:val="28"/>
          <w:szCs w:val="28"/>
          <w14:textFill>
            <w14:solidFill>
              <w14:schemeClr w14:val="tx1"/>
            </w14:solidFill>
          </w14:textFill>
        </w:rPr>
        <w:sectPr>
          <w:pgSz w:w="16839" w:h="11907" w:orient="landscape"/>
          <w:pgMar w:top="737" w:right="1417" w:bottom="454" w:left="1134" w:header="1417" w:footer="850" w:gutter="0"/>
          <w:cols w:space="0" w:num="1"/>
          <w:docGrid w:type="lines" w:linePitch="324" w:charSpace="0"/>
        </w:sectPr>
      </w:pPr>
    </w:p>
    <w:p>
      <w:pPr>
        <w:spacing w:line="400" w:lineRule="exact"/>
        <w:rPr>
          <w:rFonts w:ascii="黑体" w:eastAsia="黑体"/>
          <w:color w:val="000000" w:themeColor="text1"/>
          <w:sz w:val="28"/>
          <w:szCs w:val="28"/>
          <w14:textFill>
            <w14:solidFill>
              <w14:schemeClr w14:val="tx1"/>
            </w14:solidFill>
          </w14:textFill>
        </w:rPr>
        <w:sectPr>
          <w:pgSz w:w="11907" w:h="16839"/>
          <w:pgMar w:top="1417" w:right="454" w:bottom="1134" w:left="737" w:header="1417" w:footer="850" w:gutter="0"/>
          <w:cols w:space="0" w:num="1"/>
          <w:docGrid w:type="lines" w:linePitch="324" w:charSpace="0"/>
        </w:sectPr>
      </w:pPr>
    </w:p>
    <w:p>
      <w:pPr>
        <w:pStyle w:val="2"/>
        <w:spacing w:before="0" w:after="0" w:line="48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  目的、适用范围</w:t>
      </w:r>
      <w:r>
        <w:rPr>
          <w:rFonts w:hint="eastAsia" w:ascii="宋体" w:hAnsi="宋体" w:eastAsia="宋体" w:cs="宋体"/>
          <w:color w:val="000000" w:themeColor="text1"/>
          <w:sz w:val="24"/>
          <w:szCs w:val="24"/>
          <w14:textFill>
            <w14:solidFill>
              <w14:schemeClr w14:val="tx1"/>
            </w14:solidFill>
          </w14:textFill>
        </w:rPr>
        <w:tab/>
      </w:r>
    </w:p>
    <w:p>
      <w:pPr>
        <w:spacing w:line="360" w:lineRule="auto"/>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1.1 目的</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本手册依据 ISO 9001：2015、ISO 14001：2015和ISO 45001-2018建立、实施并有效保持本公司的质量/环境/职业健康安全管理体系，用以证实本企业有能力稳定的提供满足顾客和适用的法规要求的产品——许可范围内普通货运；资质范围内城市生活垃圾清扫、收集、运输；许可范围内二类汽车维修（大中型客车维修、小型车维修、大型货车维修），并通过持续改进和预防不合格的过程，自我完善，追求卓越，从而达到顾客满意；同时为公司提升环境绩效，履行合规义务，实现环境目标；也旨在控制公司职业健康安全风险，改进职业健康安全绩效。使公司环境、职业健康安全管理制度的完善、有效，从而为全球的环境保护和职业健康安全做出更大贡献。</w:t>
      </w:r>
    </w:p>
    <w:p>
      <w:pPr>
        <w:spacing w:line="360" w:lineRule="auto"/>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1.2 适用范围</w:t>
      </w:r>
    </w:p>
    <w:p>
      <w:pPr>
        <w:pStyle w:val="19"/>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手册规定了公司质量/环境/职业健康安全方针、管理体系的要求，适用于公司许可范围内普通货运；资质范围内城市生活垃圾清扫、收集、运输；许可范围内二类汽车维修（大中型客车维修、小型车维修、大型货车维修）所涉及的各职能部门，并通过体系的有效应用，包括体系持续改进的过程以及保证符合顾客与法令法律法规要求，以增强顾客满意。</w:t>
      </w:r>
    </w:p>
    <w:p>
      <w:pPr>
        <w:pStyle w:val="19"/>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手册亦可用于需要证实公司有能力稳定地提供满足顾客与适用的法律法规要求的产品——许可范围内普通货运；资质范围内城市生活垃圾清扫、收集、运输；许可范围内二类汽车维修（大中型客车维修、小型车维修、大型货车维修）的场合。</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本手册也适用于第二方或第三方审核本公司质量管理、环境管理和职业健康安全管理能力的依据之一。</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本手册的解释权归公司总经理。</w:t>
      </w:r>
    </w:p>
    <w:p>
      <w:pPr>
        <w:spacing w:line="360" w:lineRule="auto"/>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1.3 不适用说明</w:t>
      </w:r>
    </w:p>
    <w:p>
      <w:pPr>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由于公司所有许可范围内普通货运；资质范围内城市生活垃圾清扫、收集、运输；许可范围内二类汽车维修（大中型客车维修、小型车维修、大型货车维修）活动均按照国家或行业的相关规定及顾客要求实施，不存在设计和开发活动，故标准8.3“产品和服务的设计和开发”条款不适用本公司， 且不适用8.3条款不影响本组织确保所提供的产品和服务合格的能力或责任，对增强顾客满意也不会产生影响。</w:t>
      </w:r>
    </w:p>
    <w:p>
      <w:pPr>
        <w:spacing w:line="360" w:lineRule="auto"/>
        <w:ind w:firstLine="480" w:firstLineChars="200"/>
        <w:jc w:val="left"/>
        <w:rPr>
          <w:color w:val="000000" w:themeColor="text1"/>
          <w:sz w:val="24"/>
          <w:szCs w:val="24"/>
          <w14:textFill>
            <w14:solidFill>
              <w14:schemeClr w14:val="tx1"/>
            </w14:solidFill>
          </w14:textFill>
        </w:rPr>
      </w:pPr>
    </w:p>
    <w:p>
      <w:pPr>
        <w:spacing w:line="360" w:lineRule="auto"/>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1.4 管理手册的管理</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1.4.1 在总经理领导下，由管理者代表协调，办公室负责本管理手册的管理。</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1.4.2 本管理手册持有者应妥善保管，不得丢失、更改、涂抹、转让，以保持“法规”的严肃性。</w:t>
      </w:r>
    </w:p>
    <w:p>
      <w:pPr>
        <w:spacing w:line="360" w:lineRule="auto"/>
        <w:rPr>
          <w:rFonts w:ascii="宋体" w:hAnsi="宋体" w:eastAsia="宋体" w:cs="宋体"/>
          <w:b/>
          <w:color w:val="000000" w:themeColor="text1"/>
          <w:sz w:val="24"/>
          <w:szCs w:val="24"/>
          <w14:textFill>
            <w14:solidFill>
              <w14:schemeClr w14:val="tx1"/>
            </w14:solidFill>
          </w14:textFill>
        </w:rPr>
      </w:pPr>
    </w:p>
    <w:p>
      <w:pPr>
        <w:spacing w:line="360" w:lineRule="auto"/>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pPr>
        <w:pStyle w:val="2"/>
        <w:spacing w:before="0" w:after="0" w:line="48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 引用标准</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下列标准所包含的条文，经本手册引用而成为本手册的正式要求。在使用本手册时应注意使用这些标准的最新版本。</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GB/T19001-2015 idt IS09001:2015 《质量管理体系</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 xml:space="preserve">要求》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GB/T24001-2015 idt ISO14001:2015《环境管理体系  要求及使用指南》</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ISO 45001-2018《职业健康安全管理体系  要求》</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ISO 45001-2018《职业健康安全管理体系  实施指南》</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质量、环境、职业健康安全相关的标准、法律法规</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pPr>
        <w:pStyle w:val="2"/>
        <w:spacing w:before="0" w:after="0" w:line="48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3.0  引用标准、名词及术语定义</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3.1本手册及程序文件引用了GB/T 19000-2015 idt ISO9000:2015《质量管理体系  基础和术语》的术语</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 缩略语</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QES：质量/环境/职业健康安全管理体系</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BYQC：为“北京博宇汽车服务有限公司”的字母代号。</w:t>
      </w:r>
    </w:p>
    <w:p>
      <w:pPr>
        <w:pStyle w:val="2"/>
        <w:spacing w:before="0" w:after="0" w:line="48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 组织环境</w:t>
      </w:r>
    </w:p>
    <w:p>
      <w:pPr>
        <w:pStyle w:val="3"/>
        <w:spacing w:before="0" w:after="0"/>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4.1  理解组织及其所处的环境</w:t>
      </w:r>
    </w:p>
    <w:p>
      <w:pPr>
        <w:spacing w:line="360" w:lineRule="auto"/>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4.1.1 公司战略和方向</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北京博宇汽车服务有限公司业务范围主要是许可范围内普通货运；资质范围内城市生活垃圾清扫、收集、运输；许可范围内二类汽车维修（大中型客车维修、小型车维修、大型货车维修）</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公司本着服务理念：以人为本、强化服务；</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营理念：注重品牌、适时发展；管理理念：规范、严格、主动、高效；人才理念：以人为本、共同发展的公司理念，本着高效、精干的原则，谦虚、协作、勤俭、创新的企业精神，以人为本、客户至上的管理宗旨，独具特色的物业管理和科学的手段，使公司在经济高速发展起来的新兴行业中，成为一个多方位、高层次、规范化的综合性管理公司，为每位客户营造出一个安全、舒适、清洁、优雅、便捷的生活及办公环境。</w:t>
      </w:r>
    </w:p>
    <w:p>
      <w:pPr>
        <w:spacing w:line="360" w:lineRule="auto"/>
        <w:ind w:firstLine="480"/>
        <w:rPr>
          <w:rFonts w:ascii="宋体" w:hAnsi="宋体" w:eastAsia="宋体" w:cs="宋体"/>
          <w:color w:val="000000" w:themeColor="text1"/>
          <w:sz w:val="24"/>
          <w:szCs w:val="24"/>
          <w14:textFill>
            <w14:solidFill>
              <w14:schemeClr w14:val="tx1"/>
            </w14:solidFill>
          </w14:textFill>
        </w:rPr>
      </w:pP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4.1.2 内部因素和外部因素</w:t>
      </w:r>
    </w:p>
    <w:p>
      <w:pPr>
        <w:spacing w:line="360" w:lineRule="auto"/>
        <w:ind w:firstLine="480"/>
        <w:rPr>
          <w:rFonts w:ascii="宋体" w:hAnsi="宋体" w:eastAsia="宋体" w:cs="宋体"/>
          <w:bCs/>
          <w:color w:val="000000" w:themeColor="text1"/>
          <w:kern w:val="10"/>
          <w:sz w:val="24"/>
          <w:szCs w:val="24"/>
          <w14:textFill>
            <w14:solidFill>
              <w14:schemeClr w14:val="tx1"/>
            </w14:solidFill>
          </w14:textFill>
        </w:rPr>
      </w:pPr>
      <w:r>
        <w:rPr>
          <w:rFonts w:hint="eastAsia" w:ascii="宋体" w:hAnsi="宋体" w:eastAsia="宋体" w:cs="宋体"/>
          <w:bCs/>
          <w:color w:val="000000" w:themeColor="text1"/>
          <w:kern w:val="10"/>
          <w:sz w:val="24"/>
          <w:szCs w:val="24"/>
          <w14:textFill>
            <w14:solidFill>
              <w14:schemeClr w14:val="tx1"/>
            </w14:solidFill>
          </w14:textFill>
        </w:rPr>
        <w:t>（1）公司根据自身实际进行内部因素和外部因素的识别、分析，对影响其实现质量和环境安全管理体系预期结果的各种外部和内部因素进行必要的管控。这些内部因素和外部因素可以包括需要考虑的正面和负面要素或条件。</w:t>
      </w:r>
    </w:p>
    <w:p>
      <w:pPr>
        <w:spacing w:line="360" w:lineRule="auto"/>
        <w:ind w:firstLine="480"/>
        <w:rPr>
          <w:rFonts w:ascii="宋体" w:hAnsi="宋体" w:eastAsia="宋体" w:cs="宋体"/>
          <w:bCs/>
          <w:color w:val="000000" w:themeColor="text1"/>
          <w:kern w:val="10"/>
          <w:sz w:val="24"/>
          <w:szCs w:val="24"/>
          <w14:textFill>
            <w14:solidFill>
              <w14:schemeClr w14:val="tx1"/>
            </w14:solidFill>
          </w14:textFill>
        </w:rPr>
      </w:pPr>
      <w:r>
        <w:rPr>
          <w:rFonts w:hint="eastAsia" w:ascii="宋体" w:hAnsi="宋体" w:eastAsia="宋体" w:cs="宋体"/>
          <w:bCs/>
          <w:color w:val="000000" w:themeColor="text1"/>
          <w:kern w:val="10"/>
          <w:sz w:val="24"/>
          <w:szCs w:val="24"/>
          <w14:textFill>
            <w14:solidFill>
              <w14:schemeClr w14:val="tx1"/>
            </w14:solidFill>
          </w14:textFill>
        </w:rPr>
        <w:t>（2）内部环境因素要考虑公司的内部管理、价值观、企业文化、企业的知识和管理绩效等相关因素。</w:t>
      </w:r>
    </w:p>
    <w:p>
      <w:pPr>
        <w:spacing w:line="360" w:lineRule="auto"/>
        <w:ind w:firstLine="480"/>
        <w:rPr>
          <w:rFonts w:ascii="宋体" w:hAnsi="宋体" w:eastAsia="宋体" w:cs="宋体"/>
          <w:bCs/>
          <w:color w:val="000000" w:themeColor="text1"/>
          <w:kern w:val="10"/>
          <w:sz w:val="24"/>
          <w:szCs w:val="24"/>
          <w14:textFill>
            <w14:solidFill>
              <w14:schemeClr w14:val="tx1"/>
            </w14:solidFill>
          </w14:textFill>
        </w:rPr>
      </w:pPr>
      <w:r>
        <w:rPr>
          <w:rFonts w:hint="eastAsia" w:ascii="宋体" w:hAnsi="宋体" w:eastAsia="宋体" w:cs="宋体"/>
          <w:bCs/>
          <w:color w:val="000000" w:themeColor="text1"/>
          <w:kern w:val="10"/>
          <w:sz w:val="24"/>
          <w:szCs w:val="24"/>
          <w14:textFill>
            <w14:solidFill>
              <w14:schemeClr w14:val="tx1"/>
            </w14:solidFill>
          </w14:textFill>
        </w:rPr>
        <w:t>（3）外部因素要考虑国际、国内、本地的各种法律法规、技术、行业竞争、市场环境、外部文化、社会因素和经济因素等相关因素。</w:t>
      </w:r>
    </w:p>
    <w:p>
      <w:pPr>
        <w:spacing w:line="360" w:lineRule="auto"/>
        <w:ind w:firstLine="480"/>
        <w:rPr>
          <w:rFonts w:ascii="宋体" w:hAnsi="宋体" w:eastAsia="宋体" w:cs="宋体"/>
          <w:bCs/>
          <w:color w:val="000000" w:themeColor="text1"/>
          <w:kern w:val="10"/>
          <w:sz w:val="24"/>
          <w:szCs w:val="24"/>
          <w14:textFill>
            <w14:solidFill>
              <w14:schemeClr w14:val="tx1"/>
            </w14:solidFill>
          </w14:textFill>
        </w:rPr>
      </w:pPr>
      <w:r>
        <w:rPr>
          <w:rFonts w:hint="eastAsia" w:ascii="宋体" w:hAnsi="宋体" w:eastAsia="宋体" w:cs="宋体"/>
          <w:bCs/>
          <w:color w:val="000000" w:themeColor="text1"/>
          <w:kern w:val="10"/>
          <w:sz w:val="24"/>
          <w:szCs w:val="24"/>
          <w14:textFill>
            <w14:solidFill>
              <w14:schemeClr w14:val="tx1"/>
            </w14:solidFill>
          </w14:textFill>
        </w:rPr>
        <w:t>（4）内外部因素包括受公司影响的环境状况或能够影响公司的环境状况。</w:t>
      </w:r>
    </w:p>
    <w:p>
      <w:pPr>
        <w:spacing w:line="360" w:lineRule="auto"/>
        <w:ind w:firstLine="480"/>
        <w:rPr>
          <w:rFonts w:ascii="宋体" w:hAnsi="宋体" w:eastAsia="宋体" w:cs="宋体"/>
          <w:bCs/>
          <w:color w:val="000000" w:themeColor="text1"/>
          <w:kern w:val="10"/>
          <w:sz w:val="24"/>
          <w:szCs w:val="24"/>
          <w14:textFill>
            <w14:solidFill>
              <w14:schemeClr w14:val="tx1"/>
            </w14:solidFill>
          </w14:textFill>
        </w:rPr>
      </w:pPr>
      <w:r>
        <w:rPr>
          <w:rFonts w:hint="eastAsia" w:ascii="宋体" w:hAnsi="宋体" w:eastAsia="宋体" w:cs="宋体"/>
          <w:bCs/>
          <w:color w:val="000000" w:themeColor="text1"/>
          <w:kern w:val="10"/>
          <w:sz w:val="24"/>
          <w:szCs w:val="24"/>
          <w14:textFill>
            <w14:solidFill>
              <w14:schemeClr w14:val="tx1"/>
            </w14:solidFill>
          </w14:textFill>
        </w:rPr>
        <w:t>（5）公司每年定期对这些内部和外部因素的相关信息进行监视和评审，以便及时调整公司战略，应对不断变化的市场。</w:t>
      </w:r>
    </w:p>
    <w:p>
      <w:pPr>
        <w:adjustRightInd w:val="0"/>
        <w:snapToGrid w:val="0"/>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4.1.3 公司的组织结构 </w:t>
      </w:r>
      <w:r>
        <w:rPr>
          <w:rFonts w:hint="eastAsia" w:ascii="宋体" w:hAnsi="宋体" w:eastAsia="宋体" w:cs="宋体"/>
          <w:color w:val="000000" w:themeColor="text1"/>
          <w:sz w:val="24"/>
          <w:szCs w:val="24"/>
          <w14:textFill>
            <w14:solidFill>
              <w14:schemeClr w14:val="tx1"/>
            </w14:solidFill>
          </w14:textFill>
        </w:rPr>
        <w:t>（见0.6 公司组织结构）</w:t>
      </w:r>
    </w:p>
    <w:p>
      <w:pPr>
        <w:pStyle w:val="3"/>
        <w:spacing w:before="0" w:after="0"/>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4.2  理解相关方的需求和期望</w:t>
      </w:r>
    </w:p>
    <w:p>
      <w:pPr>
        <w:adjustRightInd w:val="0"/>
        <w:snapToGrid w:val="0"/>
        <w:spacing w:line="360" w:lineRule="auto"/>
        <w:ind w:right="-4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4.2.1由于相关方对公司持续提供符合顾客要求和适用法律法规要求的许可范围内普通货运；资质范围内城市生活垃圾清扫、收集、运输；许可范围内二类汽车维修（大中型客车维修、小型车维修、大型货车维修）的能力产生影响或潜在影响，因此，公司应按相关程序的确定： </w:t>
      </w:r>
    </w:p>
    <w:p>
      <w:pPr>
        <w:adjustRightInd w:val="0"/>
        <w:snapToGrid w:val="0"/>
        <w:spacing w:line="360" w:lineRule="auto"/>
        <w:ind w:right="-43"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a）与质量和环境安全管理体系有关的相关方，如顾客、股东、银行、外部供应商、员工及监管部门等； </w:t>
      </w:r>
    </w:p>
    <w:p>
      <w:pPr>
        <w:adjustRightInd w:val="0"/>
        <w:snapToGrid w:val="0"/>
        <w:spacing w:line="360" w:lineRule="auto"/>
        <w:ind w:right="-43"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b）按相关文件的规定要求，确定这些相关方的需求和期望（即要求）。 </w:t>
      </w:r>
    </w:p>
    <w:p>
      <w:pPr>
        <w:adjustRightInd w:val="0"/>
        <w:snapToGrid w:val="0"/>
        <w:spacing w:line="360" w:lineRule="auto"/>
        <w:ind w:right="-43"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c）这些相关方的需求和期望中哪些将成为其合规义务。</w:t>
      </w:r>
    </w:p>
    <w:p>
      <w:pPr>
        <w:adjustRightInd w:val="0"/>
        <w:snapToGrid w:val="0"/>
        <w:spacing w:line="360" w:lineRule="auto"/>
        <w:ind w:right="-4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4.2.2公司各部门按相关文件规定对这些相关方及其要求的相关信息进行定期的监视和评审，以便及时调整公司战略，适应市场的需求。</w:t>
      </w:r>
    </w:p>
    <w:p>
      <w:pPr>
        <w:pStyle w:val="3"/>
        <w:spacing w:before="0" w:after="0"/>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4.3  确定管理体系的范围</w:t>
      </w:r>
    </w:p>
    <w:p>
      <w:pPr>
        <w:adjustRightInd w:val="0"/>
        <w:snapToGrid w:val="0"/>
        <w:spacing w:line="360" w:lineRule="auto"/>
        <w:ind w:right="-4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4.3.1 公司质量/环境/职业健康安全管理体系的边界和适用性决定了质量/环境/职业健康安全管理体系的控制范围。 </w:t>
      </w:r>
    </w:p>
    <w:p>
      <w:pPr>
        <w:adjustRightInd w:val="0"/>
        <w:snapToGrid w:val="0"/>
        <w:spacing w:line="360" w:lineRule="auto"/>
        <w:ind w:right="-4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4.3.2 在确定公司质量/环境/职业健康安全管理体系范围时，公司考虑了以下几方面： </w:t>
      </w:r>
    </w:p>
    <w:p>
      <w:pPr>
        <w:adjustRightInd w:val="0"/>
        <w:snapToGrid w:val="0"/>
        <w:spacing w:line="360" w:lineRule="auto"/>
        <w:ind w:right="-43"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a）各种内部和外部因素，见4.1； </w:t>
      </w:r>
    </w:p>
    <w:p>
      <w:pPr>
        <w:adjustRightInd w:val="0"/>
        <w:snapToGrid w:val="0"/>
        <w:spacing w:line="360" w:lineRule="auto"/>
        <w:ind w:right="-43"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b）相关方的要求及相关的合规义务，见4.2； </w:t>
      </w:r>
    </w:p>
    <w:p>
      <w:pPr>
        <w:adjustRightInd w:val="0"/>
        <w:snapToGrid w:val="0"/>
        <w:spacing w:line="360" w:lineRule="auto"/>
        <w:ind w:right="-43"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c）其组织单元、职能和物理边界；</w:t>
      </w:r>
    </w:p>
    <w:p>
      <w:pPr>
        <w:adjustRightInd w:val="0"/>
        <w:snapToGrid w:val="0"/>
        <w:spacing w:line="360" w:lineRule="auto"/>
        <w:ind w:right="-43"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d）组织的产品、活动和服务。 </w:t>
      </w:r>
    </w:p>
    <w:p>
      <w:pPr>
        <w:adjustRightInd w:val="0"/>
        <w:snapToGrid w:val="0"/>
        <w:spacing w:line="360" w:lineRule="auto"/>
        <w:ind w:right="-43"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e）其实施控制与施加影响的权限和能力。</w:t>
      </w:r>
    </w:p>
    <w:p>
      <w:pPr>
        <w:adjustRightInd w:val="0"/>
        <w:snapToGrid w:val="0"/>
        <w:spacing w:line="360" w:lineRule="auto"/>
        <w:ind w:right="-4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4.3.3 确定了公司质量/环境/职业健康安全管理体系适用范围：</w:t>
      </w:r>
      <w:r>
        <w:rPr>
          <w:rFonts w:hint="eastAsia" w:ascii="宋体" w:hAnsi="宋体" w:eastAsia="宋体" w:cs="宋体"/>
          <w:b/>
          <w:bCs/>
          <w:color w:val="000000" w:themeColor="text1"/>
          <w:sz w:val="24"/>
          <w:szCs w:val="24"/>
          <w14:textFill>
            <w14:solidFill>
              <w14:schemeClr w14:val="tx1"/>
            </w14:solidFill>
          </w14:textFill>
        </w:rPr>
        <w:t>许可范围内普通货运；资质范围内城市生活垃圾清扫、收集、运输；许可范围内二类汽车维修（大中型客车维修、小型车维修、大型货车维修）</w:t>
      </w:r>
      <w:r>
        <w:rPr>
          <w:rFonts w:hint="eastAsia" w:ascii="宋体" w:hAnsi="宋体" w:eastAsia="宋体" w:cs="宋体"/>
          <w:color w:val="000000" w:themeColor="text1"/>
          <w:sz w:val="24"/>
          <w:szCs w:val="24"/>
          <w14:textFill>
            <w14:solidFill>
              <w14:schemeClr w14:val="tx1"/>
            </w14:solidFill>
          </w14:textFill>
        </w:rPr>
        <w:t>。包含实现适用范围的过程、相关环境和职业健康安全管理活动及公司管理体系涉及的各职能部门。对确定的适用范围的全部要求，公司予以实施。</w:t>
      </w:r>
    </w:p>
    <w:p>
      <w:pPr>
        <w:adjustRightInd w:val="0"/>
        <w:snapToGrid w:val="0"/>
        <w:spacing w:line="360" w:lineRule="auto"/>
        <w:ind w:right="-4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4.3.4 相关范围描述和适用条款都以文件信息加以保持，并可为相关方获取。</w:t>
      </w:r>
    </w:p>
    <w:p>
      <w:pPr>
        <w:adjustRightInd w:val="0"/>
        <w:snapToGrid w:val="0"/>
        <w:spacing w:line="360" w:lineRule="auto"/>
        <w:ind w:right="-4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4.3.5 如果公司的质量/环境/职业健康安全管理体系的应用范围不适用本标准的某些要求，应说明理由。那些不适用公司的质量/环境/职业健康安全管理体系的要求，不能影响组织确保服务合格以及增强顾客满意的能力或责任，否则不能声称符合本标准。</w:t>
      </w:r>
    </w:p>
    <w:p>
      <w:pPr>
        <w:pStyle w:val="3"/>
        <w:spacing w:before="0" w:after="0"/>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4.4  管理体系及其过程</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4.4.1 公司按IS09001:2015； ISO14001:2015；ISO 45001-2018标准要求建立管理体系，将其形成管理手册，加以实施和保持，并持续改进其有效性。通过运行管理体系达到以下目的：</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 确定质量/环境/职业健康安全管理体系过程所需的输入和期望的输出及其在整个企业中的应用；</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 确定这些过程的顺序和相互作用及其所需的准则和方法（包括监视、测量和相关绩效指标）；见“质量/环境/职业健康安全管理体系及其过程相互作用图”。</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 将上述过程融入企业其它各项日常业务过程中，以确保这些过程的运行和控制有效；</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d) 确保为管理体系提供必要的资源和信息，以支持这些过程的运行和监视；</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e) 规定这些过程相关的职责和权限；</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f) 评价和应对过程中可能遇到的风险和机遇；</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 通过适当方式对过程实施监视、测量和分析，实施所需的变更，对结果进行评价以确保过程的预期效果；</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h) 对过程和管理体系实施必要的措施，以实现所策划的结果和持续改进。</w:t>
      </w:r>
    </w:p>
    <w:p>
      <w:pPr>
        <w:autoSpaceDE w:val="0"/>
        <w:autoSpaceDN w:val="0"/>
        <w:adjustRightInd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4.4.2 根据标准要求，结合企业实际需要，企业必须：</w:t>
      </w:r>
    </w:p>
    <w:p>
      <w:pPr>
        <w:autoSpaceDE w:val="0"/>
        <w:autoSpaceDN w:val="0"/>
        <w:adjustRightInd w:val="0"/>
        <w:spacing w:line="360" w:lineRule="auto"/>
        <w:ind w:firstLine="410" w:firstLineChars="171"/>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a）根据服务过程控制要求，制定相应的程序文件、管理规范、操作规范等体系文件，支持</w:t>
      </w:r>
      <w:r>
        <w:rPr>
          <w:rFonts w:hint="eastAsia" w:ascii="宋体" w:hAnsi="宋体" w:eastAsia="宋体" w:cs="宋体"/>
          <w:color w:val="000000" w:themeColor="text1"/>
          <w:sz w:val="24"/>
          <w:szCs w:val="24"/>
          <w14:textFill>
            <w14:solidFill>
              <w14:schemeClr w14:val="tx1"/>
            </w14:solidFill>
          </w14:textFill>
        </w:rPr>
        <w:t>质量/环境/职业健康安全管理</w:t>
      </w:r>
      <w:r>
        <w:rPr>
          <w:rFonts w:hint="eastAsia" w:ascii="宋体" w:hAnsi="宋体" w:eastAsia="宋体" w:cs="宋体"/>
          <w:color w:val="000000" w:themeColor="text1"/>
          <w:kern w:val="0"/>
          <w:sz w:val="24"/>
          <w:szCs w:val="24"/>
          <w14:textFill>
            <w14:solidFill>
              <w14:schemeClr w14:val="tx1"/>
            </w14:solidFill>
          </w14:textFill>
        </w:rPr>
        <w:t xml:space="preserve">体系各过程运行，同时保留相关的记录等信息。 </w:t>
      </w:r>
    </w:p>
    <w:p>
      <w:pPr>
        <w:adjustRightInd w:val="0"/>
        <w:snapToGrid w:val="0"/>
        <w:spacing w:line="360" w:lineRule="auto"/>
        <w:ind w:right="-43"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b）保留确认过程按策划进行的证据文件。见“0.7</w:t>
      </w:r>
      <w:r>
        <w:rPr>
          <w:rFonts w:hint="eastAsia" w:ascii="宋体" w:hAnsi="宋体" w:eastAsia="宋体" w:cs="宋体"/>
          <w:color w:val="000000" w:themeColor="text1"/>
          <w:sz w:val="24"/>
          <w:szCs w:val="24"/>
          <w14:textFill>
            <w14:solidFill>
              <w14:schemeClr w14:val="tx1"/>
            </w14:solidFill>
          </w14:textFill>
        </w:rPr>
        <w:t>质量/环境/职业健康安全</w:t>
      </w:r>
      <w:r>
        <w:rPr>
          <w:rFonts w:hint="eastAsia" w:ascii="宋体" w:hAnsi="宋体" w:eastAsia="宋体" w:cs="宋体"/>
          <w:color w:val="000000" w:themeColor="text1"/>
          <w:kern w:val="0"/>
          <w:sz w:val="24"/>
          <w:szCs w:val="24"/>
          <w14:textFill>
            <w14:solidFill>
              <w14:schemeClr w14:val="tx1"/>
            </w14:solidFill>
          </w14:textFill>
        </w:rPr>
        <w:t>管理体系职能分配表”</w:t>
      </w:r>
    </w:p>
    <w:p>
      <w:pPr>
        <w:autoSpaceDE w:val="0"/>
        <w:autoSpaceDN w:val="0"/>
        <w:adjustRightInd w:val="0"/>
        <w:spacing w:line="360" w:lineRule="auto"/>
        <w:ind w:right="28"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c）识别和控制外包过程。外包过程是形成产品的一部分，公司对外包过程进行控制，建立外包供方清单并对外包供方进行有效管理；针对不同的过程，特别是所分担的责任程度和风险程度的不同与外包供方在技术上、工艺环境、职业健康安全方面取得一致，由相关部门对外包供方提出要求，并以协议的方式确定过程监控的具体要求。公司暂时无外包过程</w:t>
      </w:r>
      <w:r>
        <w:rPr>
          <w:rFonts w:hint="eastAsia" w:ascii="宋体" w:hAnsi="宋体" w:eastAsia="宋体" w:cs="宋体"/>
          <w:color w:val="000000" w:themeColor="text1"/>
          <w:sz w:val="24"/>
          <w:szCs w:val="24"/>
          <w14:textFill>
            <w14:solidFill>
              <w14:schemeClr w14:val="tx1"/>
            </w14:solidFill>
          </w14:textFill>
        </w:rPr>
        <w:t>。</w:t>
      </w:r>
    </w:p>
    <w:p>
      <w:pPr>
        <w:adjustRightInd w:val="0"/>
        <w:snapToGrid w:val="0"/>
        <w:spacing w:line="360" w:lineRule="auto"/>
        <w:ind w:right="-4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4.4.3 为使公司质量/环境/职业健康安全管理体系有效运行，并持续改进，各部门应：</w:t>
      </w:r>
    </w:p>
    <w:p>
      <w:pPr>
        <w:adjustRightInd w:val="0"/>
        <w:snapToGrid w:val="0"/>
        <w:spacing w:line="360" w:lineRule="auto"/>
        <w:ind w:right="-43"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1)按质量/环境/职业健康安全管理体系文件中的规定贯彻实施，文件中的规定与实 际运作应保持一致。</w:t>
      </w:r>
    </w:p>
    <w:p>
      <w:pPr>
        <w:adjustRightInd w:val="0"/>
        <w:snapToGrid w:val="0"/>
        <w:spacing w:line="360" w:lineRule="auto"/>
        <w:ind w:right="-43"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2)随着质量/环境/职业健康安全管理体系的变化，质量/环境/职业健康安全管理方针、目标的变化，应定期评审，及时修订质量/环境/职业健康安全管理体系文件，确保其有效性、充分性和适宜性。</w:t>
      </w:r>
    </w:p>
    <w:p>
      <w:pPr>
        <w:adjustRightInd w:val="0"/>
        <w:snapToGrid w:val="0"/>
        <w:spacing w:line="360" w:lineRule="auto"/>
        <w:ind w:right="-43"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3)质量/环境/职业健康安全管理体系建立后，应不断完善，持续改进，提高有效性和效率。</w:t>
      </w:r>
    </w:p>
    <w:p>
      <w:pPr>
        <w:spacing w:line="360" w:lineRule="auto"/>
        <w:rPr>
          <w:rFonts w:ascii="宋体" w:hAnsi="宋体" w:eastAsia="宋体" w:cs="宋体"/>
          <w:b/>
          <w:color w:val="000000" w:themeColor="text1"/>
          <w:sz w:val="28"/>
          <w:szCs w:val="28"/>
          <w14:textFill>
            <w14:solidFill>
              <w14:schemeClr w14:val="tx1"/>
            </w14:solidFill>
          </w14:textFill>
        </w:rPr>
      </w:pPr>
      <w:r>
        <w:rPr>
          <w:rStyle w:val="27"/>
          <w:rFonts w:hint="eastAsia" w:ascii="宋体" w:hAnsi="宋体" w:eastAsia="宋体" w:cs="宋体"/>
          <w:color w:val="000000" w:themeColor="text1"/>
          <w:sz w:val="24"/>
          <w:szCs w:val="15"/>
          <w14:textFill>
            <w14:solidFill>
              <w14:schemeClr w14:val="tx1"/>
            </w14:solidFill>
          </w14:textFill>
        </w:rPr>
        <w:t>5 领导作用</w:t>
      </w:r>
    </w:p>
    <w:p>
      <w:pPr>
        <w:pStyle w:val="3"/>
        <w:spacing w:before="0" w:after="0" w:line="360" w:lineRule="auto"/>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5.1 领导作用和承诺</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5.1.1 总则 </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本公司总经理承诺在</w:t>
      </w:r>
      <w:r>
        <w:rPr>
          <w:rFonts w:hint="eastAsia" w:ascii="宋体" w:hAnsi="宋体" w:eastAsia="宋体" w:cs="宋体"/>
          <w:color w:val="000000" w:themeColor="text1"/>
          <w:kern w:val="0"/>
          <w:sz w:val="24"/>
          <w14:textFill>
            <w14:solidFill>
              <w14:schemeClr w14:val="tx1"/>
            </w14:solidFill>
          </w14:textFill>
        </w:rPr>
        <w:t>质量/环境/职业健康安全</w:t>
      </w:r>
      <w:r>
        <w:rPr>
          <w:rFonts w:hint="eastAsia" w:ascii="宋体" w:hAnsi="宋体" w:eastAsia="宋体" w:cs="宋体"/>
          <w:color w:val="000000" w:themeColor="text1"/>
          <w:sz w:val="24"/>
          <w:szCs w:val="24"/>
          <w14:textFill>
            <w14:solidFill>
              <w14:schemeClr w14:val="tx1"/>
            </w14:solidFill>
          </w14:textFill>
        </w:rPr>
        <w:t>管理过程中实施以下活动：</w:t>
      </w:r>
    </w:p>
    <w:p>
      <w:pPr>
        <w:spacing w:line="360" w:lineRule="auto"/>
        <w:ind w:firstLine="523" w:firstLineChars="218"/>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 制定公司质量方针、环境方针和职业健康安全方针，并确保方针与组织的战略方向保持一致以及方针在公司内得到理解和实施。</w:t>
      </w:r>
      <w:r>
        <w:rPr>
          <w:rFonts w:hint="eastAsia" w:ascii="宋体" w:hAnsi="宋体" w:eastAsia="宋体" w:cs="宋体"/>
          <w:color w:val="000000" w:themeColor="text1"/>
          <w:kern w:val="0"/>
          <w:sz w:val="24"/>
          <w14:textFill>
            <w14:solidFill>
              <w14:schemeClr w14:val="tx1"/>
            </w14:solidFill>
          </w14:textFill>
        </w:rPr>
        <w:t>对质量/环境/职业健康安全管理体系的有效性承担责任；</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 在相关职能、层次、过程上建立公司质量目标、环境目标和职业健康安全目标，定期对目标的完成情况进行分析、总结以及改进，确保</w:t>
      </w:r>
      <w:r>
        <w:rPr>
          <w:rFonts w:hint="eastAsia" w:ascii="宋体" w:hAnsi="宋体" w:eastAsia="宋体" w:cs="宋体"/>
          <w:color w:val="000000" w:themeColor="text1"/>
          <w:kern w:val="0"/>
          <w:sz w:val="24"/>
          <w14:textFill>
            <w14:solidFill>
              <w14:schemeClr w14:val="tx1"/>
            </w14:solidFill>
          </w14:textFill>
        </w:rPr>
        <w:t>与组织环境和战略方向相一致；</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 建立公司培训系统，定期制定培训计划，理解满足顾客和法律法规要求的重要性，提高全体员工的过程方法的意识，传达有效的体系管理以及满足管理体系、服务要求的重要性，</w:t>
      </w:r>
      <w:r>
        <w:rPr>
          <w:rFonts w:hint="eastAsia" w:ascii="宋体" w:hAnsi="宋体" w:eastAsia="宋体" w:cs="宋体"/>
          <w:color w:val="000000" w:themeColor="text1"/>
          <w:kern w:val="0"/>
          <w:sz w:val="24"/>
          <w14:textFill>
            <w14:solidFill>
              <w14:schemeClr w14:val="tx1"/>
            </w14:solidFill>
          </w14:textFill>
        </w:rPr>
        <w:t>确保质量/环境/职业健康安全管理体系要求融入与组织的业务过程；</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d) 建立合理的公司组织结构,确保管理体系所需资源能被获得。</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——确保质量/环境/职业健康安全管理体系所需资源的配置和获得。 在服务经营活动中，严格遵守当地政府的法律法规和其他要求，将质量、健康安全和环境作为整个服务经营活动的一部分，在决策、部署服务经营活动中的事项时：</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——首先考虑环境和职业健康安全的要求，优先安排这方面的事宜；</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——持续保障环境和职业健康安全的投入，提供必需的资源；</w:t>
      </w:r>
    </w:p>
    <w:p>
      <w:pPr>
        <w:spacing w:line="360" w:lineRule="auto"/>
        <w:ind w:firstLine="523" w:firstLineChars="218"/>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e) </w:t>
      </w:r>
      <w:r>
        <w:rPr>
          <w:rFonts w:hint="eastAsia" w:ascii="宋体" w:hAnsi="宋体" w:eastAsia="宋体" w:cs="宋体"/>
          <w:color w:val="000000" w:themeColor="text1"/>
          <w:kern w:val="0"/>
          <w:sz w:val="24"/>
          <w14:textFill>
            <w14:solidFill>
              <w14:schemeClr w14:val="tx1"/>
            </w14:solidFill>
          </w14:textFill>
        </w:rPr>
        <w:t>促进使用过程方法和基于风险的思维。</w:t>
      </w:r>
    </w:p>
    <w:p>
      <w:pPr>
        <w:spacing w:line="360" w:lineRule="auto"/>
        <w:ind w:firstLine="523" w:firstLineChars="218"/>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——在质量/环境/职业健康安全管理体系中使用过程方法，对各个过程进行风险评估，制定各类风险应急预案，确保风险受控；</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——持续治理事故隐患，为经营活动提供合格的安全销售条件；</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——全面开展风险管理，及时识别作业场所和活动中的环境因素和危险源，将风险控制在可接受的程度。</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f) 建立有效的沟通渠道，在各个层次上理解</w:t>
      </w:r>
      <w:r>
        <w:rPr>
          <w:rFonts w:hint="eastAsia" w:ascii="宋体" w:hAnsi="宋体" w:eastAsia="宋体" w:cs="宋体"/>
          <w:color w:val="000000" w:themeColor="text1"/>
          <w:kern w:val="0"/>
          <w:sz w:val="24"/>
          <w14:textFill>
            <w14:solidFill>
              <w14:schemeClr w14:val="tx1"/>
            </w14:solidFill>
          </w14:textFill>
        </w:rPr>
        <w:t>符合质量/环境/职业健康安全管理体系要求的重要性。</w:t>
      </w:r>
      <w:r>
        <w:rPr>
          <w:rFonts w:hint="eastAsia" w:ascii="宋体" w:hAnsi="宋体" w:eastAsia="宋体" w:cs="宋体"/>
          <w:color w:val="000000" w:themeColor="text1"/>
          <w:sz w:val="24"/>
          <w:szCs w:val="24"/>
          <w14:textFill>
            <w14:solidFill>
              <w14:schemeClr w14:val="tx1"/>
            </w14:solidFill>
          </w14:textFill>
        </w:rPr>
        <w:t>吸纳、指导和支持员工参与对公司管理体系的有效性作出贡献，增强体系持续改进和创新；</w:t>
      </w:r>
    </w:p>
    <w:p>
      <w:pPr>
        <w:spacing w:line="360" w:lineRule="auto"/>
        <w:ind w:firstLine="523" w:firstLineChars="218"/>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g）确保实现质量/环境/职业健康安全管理体系的预期结果；</w:t>
      </w:r>
    </w:p>
    <w:p>
      <w:pPr>
        <w:autoSpaceDE w:val="0"/>
        <w:autoSpaceDN w:val="0"/>
        <w:adjustRightInd w:val="0"/>
        <w:snapToGrid w:val="0"/>
        <w:spacing w:line="360" w:lineRule="auto"/>
        <w:ind w:firstLine="523" w:firstLineChars="218"/>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h）</w:t>
      </w:r>
      <w:r>
        <w:rPr>
          <w:rFonts w:hint="eastAsia" w:ascii="宋体" w:hAnsi="宋体" w:eastAsia="宋体" w:cs="宋体"/>
          <w:color w:val="000000" w:themeColor="text1"/>
          <w:sz w:val="24"/>
          <w:szCs w:val="24"/>
          <w14:textFill>
            <w14:solidFill>
              <w14:schemeClr w14:val="tx1"/>
            </w14:solidFill>
          </w14:textFill>
        </w:rPr>
        <w:t>创造良好的文化氛围，鼓励所有员工参与环境和职业健康安全活动，奖励表现突出的员工，</w:t>
      </w:r>
      <w:r>
        <w:rPr>
          <w:rFonts w:hint="eastAsia" w:ascii="宋体" w:hAnsi="宋体" w:eastAsia="宋体" w:cs="宋体"/>
          <w:color w:val="000000" w:themeColor="text1"/>
          <w:kern w:val="0"/>
          <w:sz w:val="24"/>
          <w14:textFill>
            <w14:solidFill>
              <w14:schemeClr w14:val="tx1"/>
            </w14:solidFill>
          </w14:textFill>
        </w:rPr>
        <w:t xml:space="preserve">促使、指导和支持员工努力提高质量/环境/职业健康安全管理体系的有效性； </w:t>
      </w:r>
    </w:p>
    <w:p>
      <w:pPr>
        <w:autoSpaceDE w:val="0"/>
        <w:autoSpaceDN w:val="0"/>
        <w:adjustRightInd w:val="0"/>
        <w:snapToGrid w:val="0"/>
        <w:spacing w:line="360" w:lineRule="auto"/>
        <w:ind w:firstLine="523" w:firstLineChars="218"/>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i）通过监视和测量、绩效评价等方法，推动改进；</w:t>
      </w:r>
      <w:r>
        <w:rPr>
          <w:rFonts w:hint="eastAsia" w:ascii="宋体" w:hAnsi="宋体" w:eastAsia="宋体" w:cs="宋体"/>
          <w:color w:val="000000" w:themeColor="text1"/>
          <w:sz w:val="24"/>
          <w:szCs w:val="24"/>
          <w14:textFill>
            <w14:solidFill>
              <w14:schemeClr w14:val="tx1"/>
            </w14:solidFill>
          </w14:textFill>
        </w:rPr>
        <w:t>全面推行质量/环境/职业健康安全管理体系，持续提高管理绩效。</w:t>
      </w:r>
    </w:p>
    <w:p>
      <w:pPr>
        <w:autoSpaceDE w:val="0"/>
        <w:autoSpaceDN w:val="0"/>
        <w:adjustRightInd w:val="0"/>
        <w:snapToGrid w:val="0"/>
        <w:spacing w:line="360" w:lineRule="auto"/>
        <w:ind w:firstLine="523" w:firstLineChars="218"/>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j）支持其他管理者履行其相关领域的职责。</w:t>
      </w:r>
    </w:p>
    <w:p>
      <w:pPr>
        <w:autoSpaceDE w:val="0"/>
        <w:autoSpaceDN w:val="0"/>
        <w:adjustRightInd w:val="0"/>
        <w:snapToGrid w:val="0"/>
        <w:spacing w:line="360" w:lineRule="auto"/>
        <w:jc w:val="left"/>
        <w:rPr>
          <w:rFonts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 xml:space="preserve">5.1.2 以顾客为关注焦点 </w:t>
      </w:r>
    </w:p>
    <w:p>
      <w:pPr>
        <w:autoSpaceDE w:val="0"/>
        <w:autoSpaceDN w:val="0"/>
        <w:adjustRightInd w:val="0"/>
        <w:snapToGrid w:val="0"/>
        <w:spacing w:line="360" w:lineRule="auto"/>
        <w:ind w:firstLine="523" w:firstLineChars="218"/>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公司总经理应证实其以顾客为关注焦点的领导作用和承诺,通过： </w:t>
      </w:r>
    </w:p>
    <w:p>
      <w:pPr>
        <w:autoSpaceDE w:val="0"/>
        <w:autoSpaceDN w:val="0"/>
        <w:adjustRightInd w:val="0"/>
        <w:snapToGrid w:val="0"/>
        <w:spacing w:line="360" w:lineRule="auto"/>
        <w:ind w:firstLine="523" w:firstLineChars="218"/>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a）确定、理解并持续满足顾客要求以及适用的法律法规要求；办公室编制适用的与许可范围内普通货运；资质范围内城市生活垃圾清扫、收集、运输；许可范围内二类汽车维修（大中型客车维修、小型车维修、大型货车维修）有关的法律、法规清单；</w:t>
      </w:r>
    </w:p>
    <w:p>
      <w:pPr>
        <w:autoSpaceDE w:val="0"/>
        <w:autoSpaceDN w:val="0"/>
        <w:adjustRightInd w:val="0"/>
        <w:snapToGrid w:val="0"/>
        <w:spacing w:line="360" w:lineRule="auto"/>
        <w:ind w:firstLine="523" w:firstLineChars="218"/>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b）确定和应对能够影响许可范围内普通货运；资质范围内城市生活垃圾清扫、收集、运输；许可范围内二类汽车维修（大中型客车维修、小型车维修、大型货车维修）符合性以及增强顾客满意的风险和机遇；</w:t>
      </w:r>
    </w:p>
    <w:p>
      <w:pPr>
        <w:autoSpaceDE w:val="0"/>
        <w:autoSpaceDN w:val="0"/>
        <w:adjustRightInd w:val="0"/>
        <w:snapToGrid w:val="0"/>
        <w:spacing w:line="360" w:lineRule="auto"/>
        <w:ind w:firstLine="523" w:firstLineChars="218"/>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c）始终致力于增强顾客满意。</w:t>
      </w:r>
    </w:p>
    <w:p>
      <w:pPr>
        <w:autoSpaceDE w:val="0"/>
        <w:autoSpaceDN w:val="0"/>
        <w:adjustRightInd w:val="0"/>
        <w:snapToGrid w:val="0"/>
        <w:spacing w:line="360" w:lineRule="auto"/>
        <w:ind w:firstLine="523" w:firstLineChars="218"/>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d）</w:t>
      </w:r>
      <w:r>
        <w:rPr>
          <w:rFonts w:hint="eastAsia"/>
          <w:color w:val="000000" w:themeColor="text1"/>
          <w:sz w:val="24"/>
          <w14:textFill>
            <w14:solidFill>
              <w14:schemeClr w14:val="tx1"/>
            </w14:solidFill>
          </w14:textFill>
        </w:rPr>
        <w:t>总经理授权维修部、项目部、办公室等按照各自的职责分别收集和分析有关的信息，</w:t>
      </w:r>
      <w:r>
        <w:rPr>
          <w:rFonts w:hint="eastAsia" w:ascii="宋体" w:hAnsi="宋体" w:eastAsia="宋体" w:cs="宋体"/>
          <w:color w:val="000000" w:themeColor="text1"/>
          <w:kern w:val="0"/>
          <w:sz w:val="24"/>
          <w14:textFill>
            <w14:solidFill>
              <w14:schemeClr w14:val="tx1"/>
            </w14:solidFill>
          </w14:textFill>
        </w:rPr>
        <w:t>执行《与顾客有关的过程控制程序》的有关要求，</w:t>
      </w:r>
      <w:r>
        <w:rPr>
          <w:rFonts w:hint="eastAsia"/>
          <w:color w:val="000000" w:themeColor="text1"/>
          <w:sz w:val="24"/>
          <w14:textFill>
            <w14:solidFill>
              <w14:schemeClr w14:val="tx1"/>
            </w14:solidFill>
          </w14:textFill>
        </w:rPr>
        <w:t>了解顾客的需求和期望，以使服务过程及相关过程得到持续改进。</w:t>
      </w:r>
    </w:p>
    <w:p>
      <w:pPr>
        <w:pStyle w:val="3"/>
        <w:spacing w:before="0" w:after="0" w:line="360" w:lineRule="auto"/>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5.2 质量/环境/职业健康安全方针</w:t>
      </w:r>
    </w:p>
    <w:p>
      <w:pPr>
        <w:autoSpaceDE w:val="0"/>
        <w:autoSpaceDN w:val="0"/>
        <w:adjustRightInd w:val="0"/>
        <w:snapToGrid w:val="0"/>
        <w:spacing w:line="360" w:lineRule="auto"/>
        <w:jc w:val="left"/>
        <w:rPr>
          <w:rFonts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 xml:space="preserve">5.2.1 制定质量/环境/职业健康安全方针 </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1）公司质量/环境/职业健康安全方针见质量手册0.4章节。</w:t>
      </w: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2）公司质量/环境/职业健康安全方针由总经理制定、批准、发布，</w:t>
      </w:r>
      <w:r>
        <w:rPr>
          <w:rFonts w:hint="eastAsia" w:ascii="宋体" w:hAnsi="宋体" w:eastAsia="宋体" w:cs="宋体"/>
          <w:color w:val="000000" w:themeColor="text1"/>
          <w:kern w:val="0"/>
          <w:sz w:val="24"/>
          <w14:textFill>
            <w14:solidFill>
              <w14:schemeClr w14:val="tx1"/>
            </w14:solidFill>
          </w14:textFill>
        </w:rPr>
        <w:t>质量/环境/职业健康安全方针的</w:t>
      </w:r>
      <w:r>
        <w:rPr>
          <w:rFonts w:hint="eastAsia" w:ascii="宋体" w:hAnsi="宋体" w:eastAsia="宋体" w:cs="宋体"/>
          <w:color w:val="000000" w:themeColor="text1"/>
          <w:sz w:val="24"/>
          <w14:textFill>
            <w14:solidFill>
              <w14:schemeClr w14:val="tx1"/>
            </w14:solidFill>
          </w14:textFill>
        </w:rPr>
        <w:t>制定</w:t>
      </w:r>
      <w:r>
        <w:rPr>
          <w:rFonts w:hint="eastAsia" w:ascii="宋体" w:hAnsi="宋体" w:eastAsia="宋体" w:cs="宋体"/>
          <w:color w:val="000000" w:themeColor="text1"/>
          <w:kern w:val="0"/>
          <w:sz w:val="24"/>
          <w14:textFill>
            <w14:solidFill>
              <w14:schemeClr w14:val="tx1"/>
            </w14:solidFill>
          </w14:textFill>
        </w:rPr>
        <w:t xml:space="preserve">应： </w:t>
      </w:r>
    </w:p>
    <w:p>
      <w:pPr>
        <w:autoSpaceDE w:val="0"/>
        <w:autoSpaceDN w:val="0"/>
        <w:adjustRightInd w:val="0"/>
        <w:snapToGrid w:val="0"/>
        <w:spacing w:line="360" w:lineRule="auto"/>
        <w:ind w:firstLine="480" w:firstLineChars="200"/>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a）适应组织的宗旨和组织所处环境（</w:t>
      </w:r>
      <w:r>
        <w:rPr>
          <w:rFonts w:hint="eastAsia" w:ascii="宋体" w:hAnsi="宋体" w:eastAsia="宋体" w:cs="宋体"/>
          <w:color w:val="000000" w:themeColor="text1"/>
          <w:sz w:val="24"/>
          <w14:textFill>
            <w14:solidFill>
              <w14:schemeClr w14:val="tx1"/>
            </w14:solidFill>
          </w14:textFill>
        </w:rPr>
        <w:t>包括其活动、服务的性质、规模和环境影响）</w:t>
      </w:r>
      <w:r>
        <w:rPr>
          <w:rFonts w:hint="eastAsia" w:ascii="宋体" w:hAnsi="宋体" w:eastAsia="宋体" w:cs="宋体"/>
          <w:color w:val="000000" w:themeColor="text1"/>
          <w:kern w:val="0"/>
          <w:sz w:val="24"/>
          <w14:textFill>
            <w14:solidFill>
              <w14:schemeClr w14:val="tx1"/>
            </w14:solidFill>
          </w14:textFill>
        </w:rPr>
        <w:t xml:space="preserve">，并支持其战略方向； </w:t>
      </w:r>
    </w:p>
    <w:p>
      <w:pPr>
        <w:autoSpaceDE w:val="0"/>
        <w:autoSpaceDN w:val="0"/>
        <w:adjustRightInd w:val="0"/>
        <w:snapToGrid w:val="0"/>
        <w:spacing w:line="360" w:lineRule="auto"/>
        <w:ind w:firstLine="480" w:firstLineChars="200"/>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b）为制定质量目标和环境目标提供框架； </w:t>
      </w:r>
    </w:p>
    <w:p>
      <w:pPr>
        <w:autoSpaceDE w:val="0"/>
        <w:autoSpaceDN w:val="0"/>
        <w:adjustRightInd w:val="0"/>
        <w:snapToGrid w:val="0"/>
        <w:spacing w:line="360" w:lineRule="auto"/>
        <w:ind w:firstLine="480" w:firstLineChars="200"/>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c）包括满足适用要求的承诺； </w:t>
      </w:r>
    </w:p>
    <w:p>
      <w:pPr>
        <w:autoSpaceDE w:val="0"/>
        <w:autoSpaceDN w:val="0"/>
        <w:adjustRightInd w:val="0"/>
        <w:snapToGrid w:val="0"/>
        <w:spacing w:line="360" w:lineRule="auto"/>
        <w:ind w:left="443" w:leftChars="211"/>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包括保护环境的承诺，其中包含污染预防及其他与组织所处环境有关的特定承诺；</w:t>
      </w:r>
    </w:p>
    <w:p>
      <w:pPr>
        <w:autoSpaceDE w:val="0"/>
        <w:autoSpaceDN w:val="0"/>
        <w:adjustRightInd w:val="0"/>
        <w:snapToGrid w:val="0"/>
        <w:spacing w:line="360" w:lineRule="auto"/>
        <w:ind w:firstLine="480" w:firstLineChars="200"/>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包括履行其合规性义务的承诺；</w:t>
      </w:r>
    </w:p>
    <w:p>
      <w:pPr>
        <w:autoSpaceDE w:val="0"/>
        <w:autoSpaceDN w:val="0"/>
        <w:adjustRightInd w:val="0"/>
        <w:snapToGrid w:val="0"/>
        <w:spacing w:line="360" w:lineRule="auto"/>
        <w:ind w:firstLine="480" w:firstLineChars="200"/>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d）包括持续改进质量/环境/职业健康安全管理体系</w:t>
      </w:r>
      <w:r>
        <w:rPr>
          <w:rFonts w:hint="eastAsia" w:ascii="宋体" w:hAnsi="宋体" w:eastAsia="宋体" w:cs="宋体"/>
          <w:color w:val="000000" w:themeColor="text1"/>
          <w:sz w:val="24"/>
          <w14:textFill>
            <w14:solidFill>
              <w14:schemeClr w14:val="tx1"/>
            </w14:solidFill>
          </w14:textFill>
        </w:rPr>
        <w:t>以提高质量/环境</w:t>
      </w:r>
      <w:r>
        <w:rPr>
          <w:rFonts w:hint="eastAsia" w:ascii="宋体" w:hAnsi="宋体" w:eastAsia="宋体" w:cs="宋体"/>
          <w:color w:val="000000" w:themeColor="text1"/>
          <w:kern w:val="0"/>
          <w:sz w:val="24"/>
          <w14:textFill>
            <w14:solidFill>
              <w14:schemeClr w14:val="tx1"/>
            </w14:solidFill>
          </w14:textFill>
        </w:rPr>
        <w:t>/职业健康安全</w:t>
      </w:r>
      <w:r>
        <w:rPr>
          <w:rFonts w:hint="eastAsia" w:ascii="宋体" w:hAnsi="宋体" w:eastAsia="宋体" w:cs="宋体"/>
          <w:color w:val="000000" w:themeColor="text1"/>
          <w:sz w:val="24"/>
          <w14:textFill>
            <w14:solidFill>
              <w14:schemeClr w14:val="tx1"/>
            </w14:solidFill>
          </w14:textFill>
        </w:rPr>
        <w:t>管理绩效</w:t>
      </w:r>
      <w:r>
        <w:rPr>
          <w:rFonts w:hint="eastAsia" w:ascii="宋体" w:hAnsi="宋体" w:eastAsia="宋体" w:cs="宋体"/>
          <w:color w:val="000000" w:themeColor="text1"/>
          <w:kern w:val="0"/>
          <w:sz w:val="24"/>
          <w14:textFill>
            <w14:solidFill>
              <w14:schemeClr w14:val="tx1"/>
            </w14:solidFill>
          </w14:textFill>
        </w:rPr>
        <w:t xml:space="preserve">的承诺。 </w:t>
      </w:r>
    </w:p>
    <w:p>
      <w:pPr>
        <w:autoSpaceDE w:val="0"/>
        <w:autoSpaceDN w:val="0"/>
        <w:adjustRightInd w:val="0"/>
        <w:snapToGrid w:val="0"/>
        <w:spacing w:line="360" w:lineRule="auto"/>
        <w:jc w:val="left"/>
        <w:rPr>
          <w:rFonts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 xml:space="preserve">5.2.2 沟通质量/环境/职业健康安全方针 </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1）质量/环境/职业健康安全方针以文件的形式发布，在公司内部以板报、内部网络、宣传画等形式，以便让员工及时知晓。</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2）公司应将质量/环境/职业健康安全方针对全体员工进行宣讲、教育，确保每个员工熟悉、理解并贯彻执行。</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3）必要时，质量/环境/职业健康安全方针及质量政策要求向相关方提供，告知相关方。</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4）公司应通过管理评审对质量/环境/职业健康安全方针进行适宜性评审和修订，以反映不断变化的内部、外部条件和信息。</w:t>
      </w:r>
    </w:p>
    <w:p>
      <w:pPr>
        <w:pStyle w:val="3"/>
        <w:spacing w:before="0" w:after="0" w:line="360" w:lineRule="auto"/>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5.3 组织的岗位、职责和权限</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5.3.1 为了有效的实施</w:t>
      </w:r>
      <w:r>
        <w:rPr>
          <w:rFonts w:hint="eastAsia" w:ascii="宋体" w:hAnsi="宋体" w:eastAsia="宋体" w:cs="宋体"/>
          <w:color w:val="000000" w:themeColor="text1"/>
          <w:sz w:val="24"/>
          <w14:textFill>
            <w14:solidFill>
              <w14:schemeClr w14:val="tx1"/>
            </w14:solidFill>
          </w14:textFill>
        </w:rPr>
        <w:t>质量/环境/职业健康安全</w:t>
      </w:r>
      <w:r>
        <w:rPr>
          <w:rFonts w:hint="eastAsia" w:ascii="宋体" w:hAnsi="宋体" w:eastAsia="宋体" w:cs="宋体"/>
          <w:color w:val="000000" w:themeColor="text1"/>
          <w:sz w:val="24"/>
          <w:szCs w:val="24"/>
          <w14:textFill>
            <w14:solidFill>
              <w14:schemeClr w14:val="tx1"/>
            </w14:solidFill>
          </w14:textFill>
        </w:rPr>
        <w:t>管理，本公司确定了组织结构(见附件0.6)，规定了各级各岗位人员职责、权限和相互关系，并在公司内对各级员工进行了必要的传达，见</w:t>
      </w:r>
      <w:r>
        <w:rPr>
          <w:rFonts w:hint="eastAsia" w:ascii="宋体" w:hAnsi="宋体" w:eastAsia="宋体" w:cs="宋体"/>
          <w:color w:val="000000" w:themeColor="text1"/>
          <w:kern w:val="0"/>
          <w:sz w:val="24"/>
          <w:szCs w:val="24"/>
          <w14:textFill>
            <w14:solidFill>
              <w14:schemeClr w14:val="tx1"/>
            </w14:solidFill>
          </w14:textFill>
        </w:rPr>
        <w:t>“0.7</w:t>
      </w:r>
      <w:r>
        <w:rPr>
          <w:rFonts w:hint="eastAsia" w:ascii="宋体" w:hAnsi="宋体" w:eastAsia="宋体" w:cs="宋体"/>
          <w:color w:val="000000" w:themeColor="text1"/>
          <w:sz w:val="24"/>
          <w:szCs w:val="24"/>
          <w14:textFill>
            <w14:solidFill>
              <w14:schemeClr w14:val="tx1"/>
            </w14:solidFill>
          </w14:textFill>
        </w:rPr>
        <w:t>质量/环境/职业健康安全</w:t>
      </w:r>
      <w:r>
        <w:rPr>
          <w:rFonts w:hint="eastAsia" w:ascii="宋体" w:hAnsi="宋体" w:eastAsia="宋体" w:cs="宋体"/>
          <w:color w:val="000000" w:themeColor="text1"/>
          <w:kern w:val="0"/>
          <w:sz w:val="24"/>
          <w:szCs w:val="24"/>
          <w14:textFill>
            <w14:solidFill>
              <w14:schemeClr w14:val="tx1"/>
            </w14:solidFill>
          </w14:textFill>
        </w:rPr>
        <w:t>管理体系职能分配表”</w:t>
      </w:r>
      <w:r>
        <w:rPr>
          <w:rFonts w:hint="eastAsia" w:ascii="宋体" w:hAnsi="宋体" w:eastAsia="宋体" w:cs="宋体"/>
          <w:color w:val="000000" w:themeColor="text1"/>
          <w:sz w:val="24"/>
          <w:szCs w:val="24"/>
          <w14:textFill>
            <w14:solidFill>
              <w14:schemeClr w14:val="tx1"/>
            </w14:solidFill>
          </w14:textFill>
        </w:rPr>
        <w:t>。</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5.3.2 公司在确定各主要岗位职责权限时遵循了以下要求： </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 确保</w:t>
      </w:r>
      <w:r>
        <w:rPr>
          <w:rFonts w:hint="eastAsia" w:ascii="宋体" w:hAnsi="宋体" w:eastAsia="宋体" w:cs="宋体"/>
          <w:color w:val="000000" w:themeColor="text1"/>
          <w:sz w:val="24"/>
          <w14:textFill>
            <w14:solidFill>
              <w14:schemeClr w14:val="tx1"/>
            </w14:solidFill>
          </w14:textFill>
        </w:rPr>
        <w:t>质量/环境/职业健康安全</w:t>
      </w:r>
      <w:r>
        <w:rPr>
          <w:rFonts w:hint="eastAsia" w:ascii="宋体" w:hAnsi="宋体" w:eastAsia="宋体" w:cs="宋体"/>
          <w:color w:val="000000" w:themeColor="text1"/>
          <w:sz w:val="24"/>
          <w:szCs w:val="24"/>
          <w14:textFill>
            <w14:solidFill>
              <w14:schemeClr w14:val="tx1"/>
            </w14:solidFill>
          </w14:textFill>
        </w:rPr>
        <w:t xml:space="preserve">管理符合标准的要求并各负其责； </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w:t>
      </w:r>
      <w:r>
        <w:rPr>
          <w:rFonts w:hint="eastAsia" w:ascii="宋体" w:hAnsi="宋体" w:eastAsia="宋体" w:cs="宋体"/>
          <w:color w:val="000000" w:themeColor="text1"/>
          <w:sz w:val="24"/>
          <w14:textFill>
            <w14:solidFill>
              <w14:schemeClr w14:val="tx1"/>
            </w14:solidFill>
          </w14:textFill>
        </w:rPr>
        <w:t xml:space="preserve"> 质量/环境/职业健康安全</w:t>
      </w:r>
      <w:r>
        <w:rPr>
          <w:rFonts w:hint="eastAsia" w:ascii="宋体" w:hAnsi="宋体" w:eastAsia="宋体" w:cs="宋体"/>
          <w:color w:val="000000" w:themeColor="text1"/>
          <w:sz w:val="24"/>
          <w:szCs w:val="24"/>
          <w14:textFill>
            <w14:solidFill>
              <w14:schemeClr w14:val="tx1"/>
            </w14:solidFill>
          </w14:textFill>
        </w:rPr>
        <w:t xml:space="preserve">管理体系要求得到充分执行，结果符合期望的要求； </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c) 由管理者代表负责定期向最高管理者报告体系运行绩效及提出改进的需求； </w:t>
      </w:r>
    </w:p>
    <w:p>
      <w:pPr>
        <w:spacing w:line="360" w:lineRule="auto"/>
        <w:ind w:firstLine="480" w:firstLineChars="200"/>
        <w:rPr>
          <w:rFonts w:ascii="宋体" w:hAnsi="宋体" w:eastAsia="宋体" w:cs="宋体"/>
          <w:color w:val="000000" w:themeColor="text1"/>
          <w:spacing w:val="-3"/>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d) </w:t>
      </w:r>
      <w:r>
        <w:rPr>
          <w:rFonts w:hint="eastAsia" w:ascii="宋体" w:hAnsi="宋体" w:eastAsia="宋体" w:cs="宋体"/>
          <w:color w:val="000000" w:themeColor="text1"/>
          <w:spacing w:val="-3"/>
          <w:sz w:val="24"/>
          <w:szCs w:val="24"/>
          <w14:textFill>
            <w14:solidFill>
              <w14:schemeClr w14:val="tx1"/>
            </w14:solidFill>
          </w14:textFill>
        </w:rPr>
        <w:t xml:space="preserve">职责的充分履行，可以确保组织内理解以顾客为关注焦点，并提高顾客满意的意识； </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f) 确保在策划和实施</w:t>
      </w:r>
      <w:r>
        <w:rPr>
          <w:rFonts w:hint="eastAsia" w:ascii="宋体" w:hAnsi="宋体" w:eastAsia="宋体" w:cs="宋体"/>
          <w:color w:val="000000" w:themeColor="text1"/>
          <w:sz w:val="24"/>
          <w14:textFill>
            <w14:solidFill>
              <w14:schemeClr w14:val="tx1"/>
            </w14:solidFill>
          </w14:textFill>
        </w:rPr>
        <w:t>质量/环境/职业健康安全管理</w:t>
      </w:r>
      <w:r>
        <w:rPr>
          <w:rFonts w:hint="eastAsia" w:ascii="宋体" w:hAnsi="宋体" w:eastAsia="宋体" w:cs="宋体"/>
          <w:color w:val="000000" w:themeColor="text1"/>
          <w:sz w:val="24"/>
          <w:szCs w:val="24"/>
          <w14:textFill>
            <w14:solidFill>
              <w14:schemeClr w14:val="tx1"/>
            </w14:solidFill>
          </w14:textFill>
        </w:rPr>
        <w:t>体系变更时保持其完整性。</w:t>
      </w:r>
    </w:p>
    <w:p>
      <w:pPr>
        <w:spacing w:line="360" w:lineRule="auto"/>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5.3.3 各级岗位职责和权限</w:t>
      </w:r>
    </w:p>
    <w:p>
      <w:pPr>
        <w:pStyle w:val="19"/>
        <w:spacing w:line="360" w:lineRule="auto"/>
        <w:ind w:left="1015" w:leftChars="232" w:hanging="528" w:hangingChars="220"/>
        <w:rPr>
          <w:color w:val="000000" w:themeColor="text1"/>
          <w:sz w:val="24"/>
          <w14:textFill>
            <w14:solidFill>
              <w14:schemeClr w14:val="tx1"/>
            </w14:solidFill>
          </w14:textFill>
        </w:rPr>
      </w:pPr>
      <w:bookmarkStart w:id="2" w:name="OLE_LINK18"/>
      <w:r>
        <w:rPr>
          <w:rFonts w:hint="eastAsia"/>
          <w:color w:val="000000" w:themeColor="text1"/>
          <w:sz w:val="24"/>
          <w14:textFill>
            <w14:solidFill>
              <w14:schemeClr w14:val="tx1"/>
            </w14:solidFill>
          </w14:textFill>
        </w:rPr>
        <w:t xml:space="preserve">(1)  </w:t>
      </w:r>
      <w:bookmarkEnd w:id="2"/>
      <w:r>
        <w:rPr>
          <w:rFonts w:hint="eastAsia"/>
          <w:color w:val="000000" w:themeColor="text1"/>
          <w:sz w:val="24"/>
          <w14:textFill>
            <w14:solidFill>
              <w14:schemeClr w14:val="tx1"/>
            </w14:solidFill>
          </w14:textFill>
        </w:rPr>
        <w:t>总经理：</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 负责质量/环境/职业健康安全体系的策划，负责公开的质量/环境/职业健康安全承诺，向公司传达满足顾客和法律法规要求的重要性，并遵守环境保护和安全服务的法律法规，制定质量/环境/职业健康安全方针，并签署批准、颁布；主持质量/环境/职业健康安全体系的管理评审工作；</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 任命管理者代表，负责确定公司的组织结构及各部门负责人的职责和权限；</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 负责批准《管理手册》、“质量/环境/职业健康安全目标”和“培训计划”；</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d) 确保提供建立、实施并保持质量环境和职业健康安全管理体系所必要的资源；</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e) 负责特殊合同的批准和签订，审批“合格供方名录”，对重大质量/环境/职业健康安全事故负责；</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bookmarkStart w:id="3" w:name="OLE_LINK4"/>
      <w:r>
        <w:rPr>
          <w:rFonts w:hint="eastAsia" w:ascii="宋体" w:hAnsi="宋体" w:eastAsia="宋体" w:cs="宋体"/>
          <w:color w:val="000000" w:themeColor="text1"/>
          <w:sz w:val="24"/>
          <w:szCs w:val="24"/>
          <w14:textFill>
            <w14:solidFill>
              <w14:schemeClr w14:val="tx1"/>
            </w14:solidFill>
          </w14:textFill>
        </w:rPr>
        <w:t xml:space="preserve">f) </w:t>
      </w:r>
      <w:bookmarkEnd w:id="3"/>
      <w:r>
        <w:rPr>
          <w:rFonts w:hint="eastAsia" w:ascii="宋体" w:hAnsi="宋体" w:eastAsia="宋体" w:cs="宋体"/>
          <w:color w:val="000000" w:themeColor="text1"/>
          <w:sz w:val="24"/>
          <w:szCs w:val="24"/>
          <w14:textFill>
            <w14:solidFill>
              <w14:schemeClr w14:val="tx1"/>
            </w14:solidFill>
          </w14:textFill>
        </w:rPr>
        <w:t>指挥对质量/环境/职业健康安全造成影响的潜在紧急情况和事故的处置及采取响应措施。</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bookmarkStart w:id="4" w:name="OLE_LINK6"/>
      <w:r>
        <w:rPr>
          <w:rFonts w:hint="eastAsia" w:ascii="宋体" w:hAnsi="宋体" w:eastAsia="宋体" w:cs="宋体"/>
          <w:color w:val="000000" w:themeColor="text1"/>
          <w:sz w:val="24"/>
          <w:szCs w:val="24"/>
          <w14:textFill>
            <w14:solidFill>
              <w14:schemeClr w14:val="tx1"/>
            </w14:solidFill>
          </w14:textFill>
        </w:rPr>
        <w:t xml:space="preserve">g) </w:t>
      </w:r>
      <w:bookmarkEnd w:id="4"/>
      <w:r>
        <w:rPr>
          <w:rFonts w:hint="eastAsia" w:ascii="宋体" w:hAnsi="宋体" w:eastAsia="宋体" w:cs="宋体"/>
          <w:color w:val="000000" w:themeColor="text1"/>
          <w:sz w:val="24"/>
          <w:szCs w:val="24"/>
          <w14:textFill>
            <w14:solidFill>
              <w14:schemeClr w14:val="tx1"/>
            </w14:solidFill>
          </w14:textFill>
        </w:rPr>
        <w:t>对总的产品质量负责，并直接对顾客负责。副总经理在总经理的领导下，对分管的工作负责。</w:t>
      </w:r>
    </w:p>
    <w:p>
      <w:pPr>
        <w:pStyle w:val="19"/>
        <w:spacing w:line="360" w:lineRule="auto"/>
        <w:ind w:left="1015" w:leftChars="232" w:hanging="528" w:hangingChars="2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  管理者代表：</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具体见：“0.2管理者代表授权书”</w:t>
      </w:r>
    </w:p>
    <w:p>
      <w:pPr>
        <w:pStyle w:val="19"/>
        <w:numPr>
          <w:ilvl w:val="0"/>
          <w:numId w:val="2"/>
        </w:numPr>
        <w:spacing w:line="360" w:lineRule="auto"/>
        <w:ind w:left="1015" w:leftChars="232" w:hanging="528" w:hangingChars="220"/>
        <w:rPr>
          <w:color w:val="000000" w:themeColor="text1"/>
          <w:sz w:val="24"/>
          <w14:textFill>
            <w14:solidFill>
              <w14:schemeClr w14:val="tx1"/>
            </w14:solidFill>
          </w14:textFill>
        </w:rPr>
      </w:pPr>
      <w:bookmarkStart w:id="5" w:name="OLE_LINK7"/>
      <w:r>
        <w:rPr>
          <w:rFonts w:hint="eastAsia"/>
          <w:color w:val="000000" w:themeColor="text1"/>
          <w:sz w:val="24"/>
          <w14:textFill>
            <w14:solidFill>
              <w14:schemeClr w14:val="tx1"/>
            </w14:solidFill>
          </w14:textFill>
        </w:rPr>
        <w:t xml:space="preserve"> </w:t>
      </w:r>
      <w:bookmarkEnd w:id="5"/>
      <w:r>
        <w:rPr>
          <w:rFonts w:hint="eastAsia"/>
          <w:color w:val="000000" w:themeColor="text1"/>
          <w:sz w:val="24"/>
          <w14:textFill>
            <w14:solidFill>
              <w14:schemeClr w14:val="tx1"/>
            </w14:solidFill>
          </w14:textFill>
        </w:rPr>
        <w:t>维修部：</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负责市场开发，组织投标、合同谈判、合同管理及相关台帐管理、归档；负责顾客满意度的测量工作；</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归口管理与顾客有关的过程，包括确定和评审与产品有关的要求，实施与顾客的有效沟通，按顾客要求协调采购计划。 </w:t>
      </w:r>
    </w:p>
    <w:p>
      <w:pPr>
        <w:widowControl/>
        <w:spacing w:line="360" w:lineRule="auto"/>
        <w:ind w:firstLine="480"/>
        <w:jc w:val="left"/>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负责采购物资工作。</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负责对供方的管理及评价，需要时组织对供方管理体系的审核；</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 负责本部门环境因素和危险源的识别和评价，</w:t>
      </w:r>
      <w:r>
        <w:rPr>
          <w:rFonts w:hint="eastAsia" w:ascii="宋体" w:hAnsi="宋体" w:eastAsia="宋体" w:cs="宋体"/>
          <w:color w:val="000000" w:themeColor="text1"/>
          <w:sz w:val="24"/>
          <w14:textFill>
            <w14:solidFill>
              <w14:schemeClr w14:val="tx1"/>
            </w14:solidFill>
          </w14:textFill>
        </w:rPr>
        <w:t>提出管理方案并实施；</w:t>
      </w:r>
    </w:p>
    <w:p>
      <w:pPr>
        <w:widowControl/>
        <w:spacing w:line="360" w:lineRule="auto"/>
        <w:ind w:firstLine="480"/>
        <w:jc w:val="left"/>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负责本部门应急准备和响应计划落实及应急情况的善后处理，包括本部门应急准备的物资管理。</w:t>
      </w:r>
      <w:bookmarkStart w:id="6" w:name="OLE_LINK21"/>
      <w:r>
        <w:rPr>
          <w:rFonts w:hint="eastAsia" w:ascii="宋体" w:hAnsi="宋体" w:eastAsia="宋体" w:cs="宋体"/>
          <w:color w:val="000000" w:themeColor="text1"/>
          <w:sz w:val="24"/>
          <w:szCs w:val="24"/>
          <w14:textFill>
            <w14:solidFill>
              <w14:schemeClr w14:val="tx1"/>
            </w14:solidFill>
          </w14:textFill>
        </w:rPr>
        <w:t xml:space="preserve"> </w:t>
      </w:r>
      <w:bookmarkEnd w:id="6"/>
    </w:p>
    <w:p>
      <w:pPr>
        <w:widowControl/>
        <w:spacing w:line="360" w:lineRule="auto"/>
        <w:jc w:val="left"/>
        <w:textAlignment w:val="baseline"/>
        <w:rPr>
          <w:rFonts w:ascii="宋体" w:hAnsi="宋体" w:eastAsia="宋体" w:cs="宋体"/>
          <w:color w:val="000000" w:themeColor="text1"/>
          <w:sz w:val="24"/>
          <w:szCs w:val="24"/>
          <w14:textFill>
            <w14:solidFill>
              <w14:schemeClr w14:val="tx1"/>
            </w14:solidFill>
          </w14:textFill>
        </w:rPr>
      </w:pPr>
      <w:bookmarkStart w:id="7" w:name="OLE_LINK20"/>
      <w:r>
        <w:rPr>
          <w:rFonts w:hint="eastAsia" w:ascii="宋体" w:hAnsi="宋体" w:eastAsia="宋体" w:cs="宋体"/>
          <w:color w:val="000000" w:themeColor="text1"/>
          <w:sz w:val="24"/>
          <w:szCs w:val="24"/>
          <w14:textFill>
            <w14:solidFill>
              <w14:schemeClr w14:val="tx1"/>
            </w14:solidFill>
          </w14:textFill>
        </w:rPr>
        <w:t xml:space="preserve">     (4)</w:t>
      </w:r>
      <w:bookmarkEnd w:id="7"/>
      <w:r>
        <w:rPr>
          <w:rFonts w:hint="eastAsia" w:ascii="宋体" w:hAnsi="宋体" w:eastAsia="宋体" w:cs="宋体"/>
          <w:color w:val="000000" w:themeColor="text1"/>
          <w:sz w:val="24"/>
          <w:szCs w:val="24"/>
          <w14:textFill>
            <w14:solidFill>
              <w14:schemeClr w14:val="tx1"/>
            </w14:solidFill>
          </w14:textFill>
        </w:rPr>
        <w:t xml:space="preserve"> 项目部：</w:t>
      </w:r>
    </w:p>
    <w:p>
      <w:pPr>
        <w:widowControl/>
        <w:spacing w:line="360" w:lineRule="auto"/>
        <w:jc w:val="left"/>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•负责许可范围内普通货运；资质范围内城市生活垃圾清扫、收集、运输；许可范围内二类汽车维修（大中型客车维修、小型车维修、大型货车维修）中的保洁服务、绿化服务实施。</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 负责本部门环境因素和危险源的识别和评价，</w:t>
      </w:r>
      <w:r>
        <w:rPr>
          <w:rFonts w:hint="eastAsia" w:ascii="宋体" w:hAnsi="宋体" w:eastAsia="宋体" w:cs="宋体"/>
          <w:color w:val="000000" w:themeColor="text1"/>
          <w:sz w:val="24"/>
          <w14:textFill>
            <w14:solidFill>
              <w14:schemeClr w14:val="tx1"/>
            </w14:solidFill>
          </w14:textFill>
        </w:rPr>
        <w:t>提出管理方案并实施；</w:t>
      </w:r>
    </w:p>
    <w:p>
      <w:pPr>
        <w:widowControl/>
        <w:spacing w:line="360" w:lineRule="auto"/>
        <w:ind w:firstLine="480"/>
        <w:jc w:val="left"/>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负责本部门应急准备和响应计划落实及应急情况的善后处理，包括本部门应急准备的物资管理。</w:t>
      </w:r>
    </w:p>
    <w:p>
      <w:pPr>
        <w:widowControl/>
        <w:spacing w:line="360" w:lineRule="auto"/>
        <w:ind w:firstLine="480"/>
        <w:jc w:val="left"/>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（5）办公室：</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•负责组织协调和督促检查全公司的管理和质量</w:t>
      </w:r>
      <w:bookmarkStart w:id="8" w:name="OLE_LINK29"/>
      <w:r>
        <w:rPr>
          <w:rFonts w:hint="eastAsia" w:ascii="宋体" w:hAnsi="宋体" w:eastAsia="宋体" w:cs="宋体"/>
          <w:color w:val="000000" w:themeColor="text1"/>
          <w:sz w:val="24"/>
          <w:szCs w:val="24"/>
          <w14:textFill>
            <w14:solidFill>
              <w14:schemeClr w14:val="tx1"/>
            </w14:solidFill>
          </w14:textFill>
        </w:rPr>
        <w:t>/环境/职业健康安全</w:t>
      </w:r>
      <w:bookmarkEnd w:id="8"/>
      <w:r>
        <w:rPr>
          <w:rFonts w:hint="eastAsia" w:ascii="宋体" w:hAnsi="宋体" w:eastAsia="宋体" w:cs="宋体"/>
          <w:color w:val="000000" w:themeColor="text1"/>
          <w:sz w:val="24"/>
          <w:szCs w:val="24"/>
          <w14:textFill>
            <w14:solidFill>
              <w14:schemeClr w14:val="tx1"/>
            </w14:solidFill>
          </w14:textFill>
        </w:rPr>
        <w:t>管理工作；</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归口管理质量环境安全管理体系文件、技术标准类文件和其他管理类文件；</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bookmarkStart w:id="9" w:name="OLE_LINK17"/>
      <w:r>
        <w:rPr>
          <w:rFonts w:hint="eastAsia" w:ascii="宋体" w:hAnsi="宋体" w:eastAsia="宋体" w:cs="宋体"/>
          <w:color w:val="000000" w:themeColor="text1"/>
          <w:sz w:val="24"/>
          <w:szCs w:val="24"/>
          <w14:textFill>
            <w14:solidFill>
              <w14:schemeClr w14:val="tx1"/>
            </w14:solidFill>
          </w14:textFill>
        </w:rPr>
        <w:t xml:space="preserve">•  </w:t>
      </w:r>
      <w:bookmarkEnd w:id="9"/>
      <w:r>
        <w:rPr>
          <w:rFonts w:hint="eastAsia" w:ascii="宋体" w:hAnsi="宋体" w:eastAsia="宋体" w:cs="宋体"/>
          <w:color w:val="000000" w:themeColor="text1"/>
          <w:sz w:val="24"/>
          <w:szCs w:val="24"/>
          <w14:textFill>
            <w14:solidFill>
              <w14:schemeClr w14:val="tx1"/>
            </w14:solidFill>
          </w14:textFill>
        </w:rPr>
        <w:t>负责公司档案的管理工作包括组织产品文件和质量/环境/职业健康安全管理体系运行文件的记录的归档管理；</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负责公司各类资质的申报、文件的管理更新；</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参与对产品要求的评审；</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组织技术标准、规范的购置、发放；</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bookmarkStart w:id="10" w:name="OLE_LINK19"/>
      <w:r>
        <w:rPr>
          <w:rFonts w:hint="eastAsia" w:ascii="宋体" w:hAnsi="宋体" w:eastAsia="宋体" w:cs="宋体"/>
          <w:color w:val="000000" w:themeColor="text1"/>
          <w:sz w:val="24"/>
          <w:szCs w:val="24"/>
          <w14:textFill>
            <w14:solidFill>
              <w14:schemeClr w14:val="tx1"/>
            </w14:solidFill>
          </w14:textFill>
        </w:rPr>
        <w:t xml:space="preserve">•  </w:t>
      </w:r>
      <w:bookmarkEnd w:id="10"/>
      <w:r>
        <w:rPr>
          <w:rFonts w:hint="eastAsia" w:ascii="宋体" w:hAnsi="宋体" w:eastAsia="宋体" w:cs="宋体"/>
          <w:color w:val="000000" w:themeColor="text1"/>
          <w:sz w:val="24"/>
          <w:szCs w:val="24"/>
          <w14:textFill>
            <w14:solidFill>
              <w14:schemeClr w14:val="tx1"/>
            </w14:solidFill>
          </w14:textFill>
        </w:rPr>
        <w:t>负责公司日常行政管理包括基础设施和物资资源采购管理；</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负责公司人力资源的规划、管理、开发和培训等制度体系的建立、实施和完善；</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组织专业技术职称评审和技术岗位、特殊岗位上岗资格评审工作等；</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负责公司总体绩效考核体系的建立、组织、实施和完善；</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负责质量/环境/职业健康安全管理体系的建立、实施、保持和持续改进工作；</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负责质量/环境/职业健康安全管理体系目标分解，负责质量/环境/职业健康安全管理体系运行中的组织、协调、监督、检查工作；</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负责公司合规性评价、应急准备和响应工作的统一归口管理；</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负责公司质量/环境/职业健康安全管理体系内审和管理评审工作的组织和实施；</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负责公司质量/环境/职业健康安全管理体系不符合、纠正和预防工作的统一归口管理；</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负责质量/环境/职业健康安全管理体系有关数据的综合分析和改进控制；</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负责本部门环境因素和危险源的识别和评价，进行必要的更新；</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负责本部门应急准备和响应计划落实及应急情况的善后处理，包括本部门应急准备的物资管理。</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bookmarkStart w:id="11" w:name="OLE_LINK24"/>
      <w:r>
        <w:rPr>
          <w:rFonts w:hint="eastAsia" w:ascii="宋体" w:hAnsi="宋体" w:eastAsia="宋体" w:cs="宋体"/>
          <w:color w:val="000000" w:themeColor="text1"/>
          <w:sz w:val="24"/>
          <w:szCs w:val="24"/>
          <w14:textFill>
            <w14:solidFill>
              <w14:schemeClr w14:val="tx1"/>
            </w14:solidFill>
          </w14:textFill>
        </w:rPr>
        <w:t xml:space="preserve"> •</w:t>
      </w:r>
      <w:bookmarkEnd w:id="11"/>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•负责许可范围内普通货运；资质范围内城市生活垃圾清扫、收集、运输；许可范围内二类汽车维修（大中型客车维修、小型车维修、大型货车维修）的检查工作。</w:t>
      </w:r>
    </w:p>
    <w:p>
      <w:pPr>
        <w:spacing w:line="360" w:lineRule="auto"/>
        <w:rPr>
          <w:rStyle w:val="27"/>
          <w:rFonts w:ascii="宋体" w:hAnsi="宋体" w:eastAsia="宋体" w:cs="宋体"/>
          <w:color w:val="000000" w:themeColor="text1"/>
          <w:sz w:val="24"/>
          <w:szCs w:val="24"/>
          <w14:textFill>
            <w14:solidFill>
              <w14:schemeClr w14:val="tx1"/>
            </w14:solidFill>
          </w14:textFill>
        </w:rPr>
      </w:pPr>
      <w:r>
        <w:rPr>
          <w:rStyle w:val="27"/>
          <w:rFonts w:hint="eastAsia" w:ascii="宋体" w:hAnsi="宋体" w:eastAsia="宋体" w:cs="宋体"/>
          <w:color w:val="000000" w:themeColor="text1"/>
          <w:sz w:val="24"/>
          <w:szCs w:val="24"/>
          <w14:textFill>
            <w14:solidFill>
              <w14:schemeClr w14:val="tx1"/>
            </w14:solidFill>
          </w14:textFill>
        </w:rPr>
        <w:t>6  策划</w:t>
      </w:r>
    </w:p>
    <w:p>
      <w:pPr>
        <w:pStyle w:val="3"/>
        <w:spacing w:before="0" w:after="0"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 应对风险和机遇的措施</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6.1.1 公司管理层及相关部门随时关注 4.1 所述的因素和 4.2 中提及的要求，确定和评估所要面对的风险和机遇，调整管理体系目标和指标或变更管理过程以适应这些变化或实现改进。</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6.1.2 措施的策划</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策划质量/环境/职业健康安全管理体系，公司应编制《风险和机遇控制程序》，并考虑到内外部因素和相关方的要求，内外部环境要素信息的获取应考虑：</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1）可能对企业的目标造成影响的变更和趋势；</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2）与相关方的关系，以及相关方的理念、价值观；</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3）企业管理、战略优先、内部政策和承诺；</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4）资源的获得和优先供给、技术变更；</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5）与质量/环境/职业健康安全管理体系有关的相关方要求。</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确定需要应对的风险和机遇，以便：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bookmarkStart w:id="12" w:name="OLE_LINK28"/>
      <w:r>
        <w:rPr>
          <w:rFonts w:hint="eastAsia" w:ascii="宋体" w:hAnsi="宋体" w:eastAsia="宋体" w:cs="宋体"/>
          <w:color w:val="000000" w:themeColor="text1"/>
          <w:sz w:val="24"/>
          <w:szCs w:val="24"/>
          <w14:textFill>
            <w14:solidFill>
              <w14:schemeClr w14:val="tx1"/>
            </w14:solidFill>
          </w14:textFill>
        </w:rPr>
        <w:t>a）</w:t>
      </w:r>
      <w:bookmarkEnd w:id="12"/>
      <w:r>
        <w:rPr>
          <w:rFonts w:hint="eastAsia" w:ascii="宋体" w:hAnsi="宋体" w:eastAsia="宋体" w:cs="宋体"/>
          <w:color w:val="000000" w:themeColor="text1"/>
          <w:sz w:val="24"/>
          <w:szCs w:val="24"/>
          <w14:textFill>
            <w14:solidFill>
              <w14:schemeClr w14:val="tx1"/>
            </w14:solidFill>
          </w14:textFill>
        </w:rPr>
        <w:t xml:space="preserve">确保质量/环境/职业健康安全管理体系能够实现其预期结果；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b）增强有利影响；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c）预防或减少不期望的影响，包括外部环境状况对组织的潜在影响；</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d）实现持续改进。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组织应确定其环境管理体系范围内的潜在紧急情况，特别是那些可能具有环境影响的潜在紧急情况。</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组织应保持需要应对的风险和机遇的文件化信息。</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6.1.2.1 风险和机遇的识别</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通过以下人员和部门的工作和过程，关注 4.1 和 4.2 的变化，识别风险和机遇：</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——公司管理层关注企业运营方面的风险和机遇，包括： </w:t>
      </w:r>
    </w:p>
    <w:p>
      <w:pPr>
        <w:numPr>
          <w:ilvl w:val="0"/>
          <w:numId w:val="3"/>
        </w:numPr>
        <w:tabs>
          <w:tab w:val="left" w:pos="735"/>
          <w:tab w:val="clear" w:pos="945"/>
        </w:tabs>
        <w:spacing w:line="360" w:lineRule="auto"/>
        <w:ind w:firstLine="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全球市场环境和发展趋势；</w:t>
      </w:r>
    </w:p>
    <w:p>
      <w:pPr>
        <w:numPr>
          <w:ilvl w:val="0"/>
          <w:numId w:val="3"/>
        </w:numPr>
        <w:tabs>
          <w:tab w:val="left" w:pos="735"/>
          <w:tab w:val="clear" w:pos="945"/>
        </w:tabs>
        <w:spacing w:line="360" w:lineRule="auto"/>
        <w:ind w:firstLine="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财务风险；</w:t>
      </w:r>
    </w:p>
    <w:p>
      <w:pPr>
        <w:numPr>
          <w:ilvl w:val="0"/>
          <w:numId w:val="3"/>
        </w:numPr>
        <w:tabs>
          <w:tab w:val="left" w:pos="735"/>
          <w:tab w:val="clear" w:pos="945"/>
        </w:tabs>
        <w:spacing w:line="360" w:lineRule="auto"/>
        <w:ind w:firstLine="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服务质量水平；</w:t>
      </w:r>
    </w:p>
    <w:p>
      <w:pPr>
        <w:numPr>
          <w:ilvl w:val="0"/>
          <w:numId w:val="3"/>
        </w:numPr>
        <w:tabs>
          <w:tab w:val="left" w:pos="735"/>
          <w:tab w:val="clear" w:pos="945"/>
        </w:tabs>
        <w:spacing w:line="360" w:lineRule="auto"/>
        <w:ind w:firstLine="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法律法规风险。</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——维修部、项目部关注与顾客有关的风险和机遇，包括：</w:t>
      </w:r>
    </w:p>
    <w:p>
      <w:pPr>
        <w:numPr>
          <w:ilvl w:val="0"/>
          <w:numId w:val="3"/>
        </w:numPr>
        <w:tabs>
          <w:tab w:val="left" w:pos="735"/>
          <w:tab w:val="clear" w:pos="945"/>
        </w:tabs>
        <w:spacing w:line="360" w:lineRule="auto"/>
        <w:ind w:firstLine="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国内和国际市场环境及变化；</w:t>
      </w:r>
    </w:p>
    <w:p>
      <w:pPr>
        <w:numPr>
          <w:ilvl w:val="0"/>
          <w:numId w:val="3"/>
        </w:numPr>
        <w:tabs>
          <w:tab w:val="left" w:pos="735"/>
          <w:tab w:val="clear" w:pos="945"/>
        </w:tabs>
        <w:spacing w:line="360" w:lineRule="auto"/>
        <w:ind w:firstLine="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顾客的需求和潜在需求；</w:t>
      </w:r>
    </w:p>
    <w:p>
      <w:pPr>
        <w:numPr>
          <w:ilvl w:val="0"/>
          <w:numId w:val="3"/>
        </w:numPr>
        <w:tabs>
          <w:tab w:val="left" w:pos="735"/>
          <w:tab w:val="clear" w:pos="945"/>
        </w:tabs>
        <w:spacing w:line="360" w:lineRule="auto"/>
        <w:ind w:firstLine="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供应商资质对管理体系的影响；</w:t>
      </w:r>
    </w:p>
    <w:p>
      <w:pPr>
        <w:numPr>
          <w:ilvl w:val="0"/>
          <w:numId w:val="3"/>
        </w:numPr>
        <w:tabs>
          <w:tab w:val="left" w:pos="735"/>
          <w:tab w:val="clear" w:pos="945"/>
        </w:tabs>
        <w:spacing w:line="360" w:lineRule="auto"/>
        <w:ind w:firstLine="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供应商和外来人员在环境和职业健康安全方面的责任和义务；</w:t>
      </w:r>
    </w:p>
    <w:p>
      <w:pPr>
        <w:numPr>
          <w:ilvl w:val="0"/>
          <w:numId w:val="3"/>
        </w:numPr>
        <w:tabs>
          <w:tab w:val="left" w:pos="735"/>
          <w:tab w:val="clear" w:pos="945"/>
        </w:tabs>
        <w:spacing w:line="360" w:lineRule="auto"/>
        <w:ind w:firstLine="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合同执行过程中可能出现的风险。</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——维修部关注与环境和职业健康安全有关的风险，包括：</w:t>
      </w:r>
    </w:p>
    <w:p>
      <w:pPr>
        <w:numPr>
          <w:ilvl w:val="0"/>
          <w:numId w:val="3"/>
        </w:numPr>
        <w:tabs>
          <w:tab w:val="left" w:pos="735"/>
          <w:tab w:val="clear" w:pos="945"/>
        </w:tabs>
        <w:spacing w:line="360" w:lineRule="auto"/>
        <w:ind w:firstLine="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法律法规的变化及地方政府的要求；</w:t>
      </w:r>
    </w:p>
    <w:p>
      <w:pPr>
        <w:numPr>
          <w:ilvl w:val="0"/>
          <w:numId w:val="3"/>
        </w:numPr>
        <w:tabs>
          <w:tab w:val="left" w:pos="735"/>
          <w:tab w:val="clear" w:pos="945"/>
        </w:tabs>
        <w:spacing w:line="360" w:lineRule="auto"/>
        <w:ind w:firstLine="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外部环境（包括空气、水质等）的变化；</w:t>
      </w:r>
    </w:p>
    <w:p>
      <w:pPr>
        <w:numPr>
          <w:ilvl w:val="0"/>
          <w:numId w:val="3"/>
        </w:numPr>
        <w:tabs>
          <w:tab w:val="left" w:pos="735"/>
          <w:tab w:val="clear" w:pos="945"/>
        </w:tabs>
        <w:spacing w:line="360" w:lineRule="auto"/>
        <w:ind w:firstLine="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公司内重大环境因素和危险源；</w:t>
      </w:r>
    </w:p>
    <w:p>
      <w:pPr>
        <w:numPr>
          <w:ilvl w:val="0"/>
          <w:numId w:val="3"/>
        </w:numPr>
        <w:tabs>
          <w:tab w:val="left" w:pos="735"/>
          <w:tab w:val="clear" w:pos="945"/>
        </w:tabs>
        <w:spacing w:line="360" w:lineRule="auto"/>
        <w:ind w:firstLine="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基础设施的完好情况对管理体系的影响；</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——维修部、项目部关注人员和法律法规方面的风险，包括：</w:t>
      </w:r>
    </w:p>
    <w:p>
      <w:pPr>
        <w:numPr>
          <w:ilvl w:val="0"/>
          <w:numId w:val="3"/>
        </w:numPr>
        <w:tabs>
          <w:tab w:val="left" w:pos="735"/>
          <w:tab w:val="clear" w:pos="945"/>
        </w:tabs>
        <w:spacing w:line="360" w:lineRule="auto"/>
        <w:ind w:firstLine="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与企业有关的所有法律法规要求的变化；</w:t>
      </w:r>
    </w:p>
    <w:p>
      <w:pPr>
        <w:numPr>
          <w:ilvl w:val="0"/>
          <w:numId w:val="3"/>
        </w:numPr>
        <w:tabs>
          <w:tab w:val="left" w:pos="735"/>
          <w:tab w:val="clear" w:pos="945"/>
        </w:tabs>
        <w:spacing w:line="360" w:lineRule="auto"/>
        <w:ind w:firstLine="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人员的意识和能力对管理体系的影响；</w:t>
      </w:r>
    </w:p>
    <w:p>
      <w:pPr>
        <w:numPr>
          <w:ilvl w:val="0"/>
          <w:numId w:val="3"/>
        </w:numPr>
        <w:tabs>
          <w:tab w:val="left" w:pos="735"/>
          <w:tab w:val="clear" w:pos="945"/>
        </w:tabs>
        <w:spacing w:line="360" w:lineRule="auto"/>
        <w:ind w:firstLine="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合同的合规性。</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——项目部、维修部关注与顾客满意程度有关的风险，包括：</w:t>
      </w:r>
    </w:p>
    <w:p>
      <w:pPr>
        <w:numPr>
          <w:ilvl w:val="0"/>
          <w:numId w:val="3"/>
        </w:numPr>
        <w:tabs>
          <w:tab w:val="left" w:pos="735"/>
          <w:tab w:val="clear" w:pos="945"/>
        </w:tabs>
        <w:spacing w:line="360" w:lineRule="auto"/>
        <w:ind w:firstLine="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顾客的需求和潜在需求；</w:t>
      </w:r>
    </w:p>
    <w:p>
      <w:pPr>
        <w:numPr>
          <w:ilvl w:val="0"/>
          <w:numId w:val="3"/>
        </w:numPr>
        <w:tabs>
          <w:tab w:val="left" w:pos="735"/>
          <w:tab w:val="clear" w:pos="945"/>
        </w:tabs>
        <w:spacing w:line="360" w:lineRule="auto"/>
        <w:ind w:firstLine="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用户对公司产品的满意程度；</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——办公室关注与财务有关的风险，包括：</w:t>
      </w:r>
    </w:p>
    <w:p>
      <w:pPr>
        <w:numPr>
          <w:ilvl w:val="0"/>
          <w:numId w:val="3"/>
        </w:numPr>
        <w:tabs>
          <w:tab w:val="left" w:pos="735"/>
          <w:tab w:val="clear" w:pos="945"/>
        </w:tabs>
        <w:spacing w:line="360" w:lineRule="auto"/>
        <w:ind w:firstLine="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财务风险；</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——所有部门关注与本部门有关的过程和部门归属地内可能的风险。</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6.1.2.2 风险和机遇的评估</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发现或管理风险的部门通过评审的方式对风险和机遇进行评估。根据重要程度，评审的形式可以是口头的、会议的或现场评价。评审的结论可包括：</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——采取直接的措施规避风险；</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——采取间接措施改变风险的可能性和后果；</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——为寻求机遇承担风险；</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——消除风险源以便杜绝风险。 </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关于风险和机遇的会议和现场评价由组织评价的部门保留记录。法律法规方面的风险不需要评估，由相关部门按法规要求执行，必要时由管理层推动执行。</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6.1.2.3 风险和机遇的管理</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按部门职责划分，相关部门根据评价的结果采取必要的措施，定期检查和验证措施的有效性。</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6.1.3 环境因素</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6.1.3.1 总则</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公司制定并实施《环境因素的识别与评价控制程序》，以确保：</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 持续识别、确定环境因素，进行环境因素评价，确定重要环境因素，进行控制策划，并为制定目标和指标、运行控制提供依据；</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 识别异常状况和可合理预见的紧急情况，及时更新上述环境因素的信息。</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6.1.3.2 环境因素识别</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 办公室按《环境因素的识别与评价控制程序》的要求，组织各部门人员进行环境因素的识别和评价，利用过程分析、现场观察、查阅文件、交流等方式进行环境识别；识别出本公司的许可范围内普通货运；资质范围内城市生活垃圾清扫、收集、运输；许可范围内二类汽车维修（大中型客车维修、小型车维修、大型货车维修）、管理活动中能够控制以及可以期望对它施加影响的环境因素，并判定对环境具有或可能具有重大影响的因素；</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 环境因素识别应覆盖公司的许可范围内普通货运；资质范围内城市生活垃圾清扫、收集、运输；许可范围内二类汽车维修（大中型客车维修、小型车维修、大型货车维修）过程及相关活动以及公司办公场所、服务过程和活动；并考虑正常、异常和紧急三种状态，过去、现在和将来三种时态，以及向大气排放、向水体排放、 向土地的排放、原物料和自然资源使用、能源的使用、能量释放（如热、振动等）、废物管理等方面。</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6.1.3.3 环境因素评价</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环境因素影响范围与程度、法律法规要求、相关方关注程度或合理要求、引起污染事故或紧急情况的可能性、资源和能源的消耗量与可节约程度等，采用是非判断法和打分法进行环境因素评价，确定重要环境因素。对评价出的重大环境因素要制定目标、指标和方案，进行控制或制定运行控制程序，以及应急和响应程序，加强控制管理与防范。</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6.1.3.4 控制策划</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从目标、指标和管理方案、运行控制等方面，对重要环境因素进行控制策划；对异常状况和可合理预见的紧急情况，从应急准备与响应方面策划所需的控制。</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6.1.3.5 环境因素更新</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 根据监测结果，通过管理评审或每年一次对环境因素进一步评价，确定是否需要更新；</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 当出现方针变更、产品、过程及相关活动变化、法律法规变化、审核与评审要求、相关方要求等情况时，应评价并更新环境因素，需要时予以更新；</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 实施更新后，应及时更改相关文件、资料，并传递到使用的场所。</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6.1.4 危险源辨识、风险评价和风险控制措施的确定</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6.1.4.1 总则</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司制定并实施《危险源辨识、风险评价和控制程序》，在公司活动、服务过程中辨识和确定危险源的存在、性质，评价危险源的风险程度，确定重大危险源，制定相应的管理方案，以预防、降低或消除职业健康安全风险。</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6.1.4.2 危险源辨识的方法</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司用于危险源辨识和风险评价的方法应：在范围、性质和时机方面进行界定，以确保其是主动的而非被动的；提供风险的确认、风险优先次序的区分和风险文件的形成以及适当时控制措施的运用。危险源辨识和风险评价的程序应考虑：</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 常规和非常规活动；</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 所有进入公司管辖范围的工作场所的人员的活动；</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 公司管辖范围的人的行为、能力和其他人为因素；</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d) 已识别的源于公司管辖范围的工作场所外，能够对公司管辖范围的工作场所内组织控制下的人员的健康安全产生不利影响的危险源；</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e) 在公司管辖范围的工作场所附近，公司控制下的工作相关活动所产生的危险源；</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f) 由本公司或外界所提供的工作场所的基础设施、设备和材料；</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 公司及其活动的变更、材料的变更，或计划的变更；</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h) 职业健康安全管理体系的更改（包括临时性变更等），及其对运行、过程和活动的影响；</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i) 所有与风险评价和实施必要控制措施相关的适用法律义务；</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j) 对服务区域、过程、装置、机器和（或）设备、操作程序和工作组织的设计，包括其对人的能力的适应性。</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k) 识别风险因素要考虑下列类型：</w:t>
      </w:r>
    </w:p>
    <w:p>
      <w:pPr>
        <w:spacing w:line="360" w:lineRule="auto"/>
        <w:ind w:firstLine="943" w:firstLineChars="39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物体打击；                        ● 车辆伤害；</w:t>
      </w:r>
    </w:p>
    <w:p>
      <w:pPr>
        <w:spacing w:line="360" w:lineRule="auto"/>
        <w:ind w:firstLine="943" w:firstLineChars="39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机械伤害；                        ● 触电；</w:t>
      </w:r>
    </w:p>
    <w:p>
      <w:pPr>
        <w:spacing w:line="360" w:lineRule="auto"/>
        <w:ind w:firstLine="943" w:firstLineChars="39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烫伤；                            ● 火灾；</w:t>
      </w:r>
    </w:p>
    <w:p>
      <w:pPr>
        <w:spacing w:line="360" w:lineRule="auto"/>
        <w:ind w:firstLine="943" w:firstLineChars="39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高处坠落；                        ● 化学爆炸；</w:t>
      </w:r>
    </w:p>
    <w:p>
      <w:pPr>
        <w:spacing w:line="360" w:lineRule="auto"/>
        <w:ind w:firstLine="943" w:firstLineChars="39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物理爆炸；                        ● 中毒和窒息；</w:t>
      </w:r>
    </w:p>
    <w:p>
      <w:pPr>
        <w:spacing w:line="360" w:lineRule="auto"/>
        <w:ind w:firstLine="943" w:firstLineChars="39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其他。</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公司应确保在确定控制措施时考虑这些评价的结果。</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6.1.4.3 制定控制措施</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在确定控制措施或考虑变更现有控制措施时，应按如下顺序考虑降低风险： </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 消除；</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 替代；</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 工程控制措施；</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d) 标志、警告和（或）管理控制措施；</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e) 个体防护装备。</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6.1.4.4 危险源的变更管理</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对于变更管理，公司应在变更前，识别在公司职业健康安全管理体系或活动中与该变更相关的职业健康安全危险源和职业健康安全风险。</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6.1.4.5 记录的要求</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公司应将危险源辨识、风险评价和控制措施的确定的结果形成文件并及时更新。</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6.1.5 合规义务</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公司编制《法律、法规及其他要求控制程序》，使公司管理体系运行合法有效、符合法律规定及相关方要求：</w:t>
      </w:r>
    </w:p>
    <w:p>
      <w:pPr>
        <w:numPr>
          <w:ilvl w:val="0"/>
          <w:numId w:val="4"/>
        </w:num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维修部负责适用服务过程法律法规的识别、获取和更新，并评价其适用性；</w:t>
      </w:r>
    </w:p>
    <w:p>
      <w:pPr>
        <w:numPr>
          <w:ilvl w:val="0"/>
          <w:numId w:val="4"/>
        </w:num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维修部负责组织、各部门协助，对质量/环境/职业健康安全方面适用法律法规的识别、获取、更新及适用性评价；</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 法律法规的收集和识别的范围包括：</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——国际公约，以及所在国家的法律、法规、规章及标准；</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——国家、地方的法律、法规、标准及规范；</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——行业主管部门的通知、制度、管理办法；</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——其它要求：如合同规定、相关方的要求。</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d) 法律、法规的收集途径及方法包括：</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——获取渠道：政府主管部门；上级主管部门；书刊、新闻、网络媒体等；</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——各部门都应主动收集与其业务有关的法律、法规，并传递相关信息； </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e) 法律法规适用性确认和管理：</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由办公室汇总适用的法律法规及其他要求清单并依据以下原则确认：</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——与公司活动、服务相关的；</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——与公司的环境因素和危险源有关的；</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——必须是法律、法规或其他要求的有效版本；</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——符合公司实际情况。</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确认的内容包括：</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——确定适用于公司服务的法律法规；</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——确定适用于公司环境因素和危险源的法律法规条款。</w:t>
      </w:r>
      <w:r>
        <w:rPr>
          <w:rFonts w:hint="eastAsia" w:ascii="宋体" w:hAnsi="宋体" w:eastAsia="宋体" w:cs="宋体"/>
          <w:color w:val="000000" w:themeColor="text1"/>
          <w:sz w:val="24"/>
          <w:szCs w:val="24"/>
          <w14:textFill>
            <w14:solidFill>
              <w14:schemeClr w14:val="tx1"/>
            </w14:solidFill>
          </w14:textFill>
        </w:rPr>
        <w:softHyphen/>
      </w:r>
      <w:r>
        <w:rPr>
          <w:rFonts w:hint="eastAsia" w:ascii="宋体" w:hAnsi="宋体" w:eastAsia="宋体" w:cs="宋体"/>
          <w:color w:val="000000" w:themeColor="text1"/>
          <w:sz w:val="24"/>
          <w:szCs w:val="24"/>
          <w14:textFill>
            <w14:solidFill>
              <w14:schemeClr w14:val="tx1"/>
            </w14:solidFill>
          </w14:textFill>
        </w:rPr>
        <w:t xml:space="preserve"> </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办公室将确认后的法律法规内容填写《法律法规要求清单》并分发。办公室跟踪法律法规的变化，每年组织一次再确认。</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当出现以下情况时，应对组织目标与指标的临时评价，需要时调整目标和指标：</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——法律法规和其他要求发生较大变化；</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——组织机构发生变更；</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——作业方法或销售工艺发生较大变化； </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——危害因素及主要风险发生重大变化。</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法律法规及其他要求的获取应予记录并保持。</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6.1.6 相关/引用文件</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6.1.6.1《风险和机遇控制程序》</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6.1.6.2《环境因素的识别与评价控制程序》</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6.1.6.3《危险源辨识、风险评价和控制程序》</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6.1.6.4《法律、法规及其他要求控制程序》</w:t>
      </w:r>
    </w:p>
    <w:p>
      <w:pPr>
        <w:pStyle w:val="3"/>
        <w:spacing w:before="0" w:after="0"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 管理目标及其实现的策划</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6.2.1 质量/环境/职业健康安全管理目标</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公司编制《目标和管理方案的控制程序》，以确保管理目标和管理方案的实现，质量/环境/职业健康安全管理目标见管理手册0.5章节。</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6.2.1.1 总经理负责批准发布公司质量目标、环境目标和职业健康安全管理目标。</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6.2.1.2 为确保公司质量/环境/职业健康安全管理目标的实现，公司应对质量/环境/职业健康安全管理体系所需的相关职能、层次和过程设定分目标，即在相关的部门建立分目标。</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6.2.1.3 这些目标应满足可测量要求，并与质量/环境/职业健康安全方针保持一致，内容应包括：</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服务要求；</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为满足顾客要求所进行的活动等；</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目标应考虑企业面向市场目前和未来的需要，产品和服务及顾客满意的状况，体现持续改进要求。</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4）质量/环境/职业健康安全管理目标应可测量（可行时）；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5）质量/环境/职业健康安全管理目标应得到监视。</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6.2.1.4 各部门每年应对管理目标的实施情况进行评价，对实施结果与现有管理目标的所示差距，应不断寻找改进机会，设定新的管理目标，适当时予以更新。</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6.2.1.5 质量/环境/职业健康安全管理目标应与相关部门及相关方进行必要的沟通。</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6.2.2 质量/环境/职业健康安全目标、指标和管理方案的制定。</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为保证公司质量、环境、职业健康安全目标和指标的实现，针对重要环境和风险因素制定相应的管理方案，以确保目标的实现，组织应确定：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bookmarkStart w:id="13" w:name="OLE_LINK33"/>
      <w:r>
        <w:rPr>
          <w:rFonts w:hint="eastAsia" w:ascii="宋体" w:hAnsi="宋体" w:eastAsia="宋体" w:cs="宋体"/>
          <w:color w:val="000000" w:themeColor="text1"/>
          <w:sz w:val="24"/>
          <w:szCs w:val="24"/>
          <w14:textFill>
            <w14:solidFill>
              <w14:schemeClr w14:val="tx1"/>
            </w14:solidFill>
          </w14:textFill>
        </w:rPr>
        <w:t>a）</w:t>
      </w:r>
      <w:bookmarkEnd w:id="13"/>
      <w:r>
        <w:rPr>
          <w:rFonts w:hint="eastAsia" w:ascii="宋体" w:hAnsi="宋体" w:eastAsia="宋体" w:cs="宋体"/>
          <w:color w:val="000000" w:themeColor="text1"/>
          <w:sz w:val="24"/>
          <w:szCs w:val="24"/>
          <w14:textFill>
            <w14:solidFill>
              <w14:schemeClr w14:val="tx1"/>
            </w14:solidFill>
          </w14:textFill>
        </w:rPr>
        <w:t xml:space="preserve">采取的措施；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bookmarkStart w:id="14" w:name="OLE_LINK34"/>
      <w:r>
        <w:rPr>
          <w:rFonts w:hint="eastAsia" w:ascii="宋体" w:hAnsi="宋体" w:eastAsia="宋体" w:cs="宋体"/>
          <w:color w:val="000000" w:themeColor="text1"/>
          <w:sz w:val="24"/>
          <w:szCs w:val="24"/>
          <w14:textFill>
            <w14:solidFill>
              <w14:schemeClr w14:val="tx1"/>
            </w14:solidFill>
          </w14:textFill>
        </w:rPr>
        <w:t>b）</w:t>
      </w:r>
      <w:bookmarkEnd w:id="14"/>
      <w:r>
        <w:rPr>
          <w:rFonts w:hint="eastAsia" w:ascii="宋体" w:hAnsi="宋体" w:eastAsia="宋体" w:cs="宋体"/>
          <w:color w:val="000000" w:themeColor="text1"/>
          <w:sz w:val="24"/>
          <w:szCs w:val="24"/>
          <w14:textFill>
            <w14:solidFill>
              <w14:schemeClr w14:val="tx1"/>
            </w14:solidFill>
          </w14:textFill>
        </w:rPr>
        <w:t xml:space="preserve">需要的资源；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c）由谁负责；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d）何时完成；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e）如何评价结果。</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6.2.3 质量、环境/职业健康安全管理方案的检查与修订:</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a）各责任部门对质量、环境/职业健康安全管理方案的实施情况进行检查；</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在质量、环境/职业健康安全目标、指标发生变化或制定的措施不适应及出现新的环境因素和风险因素等情况时需要更改质量/环境/职业健康安全管理方案。管理者代表要及时组织各部门对质量/环境/职业健康安全管理方案进行修订。</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修订后的质量/环境/职业健康安全管理方案要经总经理（特殊情况下可授权的人员）进行审批。</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6.2.4 相关/引用文件</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6.2.4.1《目标和管理方案的控制程序》</w:t>
      </w:r>
    </w:p>
    <w:p>
      <w:pPr>
        <w:pStyle w:val="3"/>
        <w:spacing w:before="0" w:after="0"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6.3 管理体系变更的策划</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6.3.1 当公司确定需要对质量/环境/职业健康安全管理体系进行变更时，此种变更应经策划并系统地实施（见4.4）。</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公司应编制《服务提供过程管理程序》，变更时应考虑到：</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a）变更目的及其潜在后果；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b）质量/环境/职业健康安全管理体系的完整性；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c）资源的可获得性；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d）责任和权限的分配或再分配。</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质量/环境/职业健康安全管理体系的目标和过程需要变更时，流程如下：</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 6.1 所述的过程识别风险和机遇，确定变更内容；</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——依据变更内容，办公室提交有关质量、环境和职业健康安全变更方案；</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——管理者代表组织变更的评审，形成正式方案后提交总经理审核；</w:t>
      </w:r>
    </w:p>
    <w:p>
      <w:pPr>
        <w:spacing w:line="360" w:lineRule="auto"/>
        <w:ind w:firstLine="523" w:firstLineChars="218"/>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——审核通过后，按部门职责正式实施变更。</w:t>
      </w:r>
    </w:p>
    <w:p>
      <w:pPr>
        <w:spacing w:line="360" w:lineRule="auto"/>
        <w:rPr>
          <w:rStyle w:val="27"/>
          <w:rFonts w:ascii="宋体" w:hAnsi="宋体" w:eastAsia="宋体" w:cs="宋体"/>
          <w:color w:val="000000" w:themeColor="text1"/>
          <w:sz w:val="24"/>
          <w:szCs w:val="24"/>
          <w14:textFill>
            <w14:solidFill>
              <w14:schemeClr w14:val="tx1"/>
            </w14:solidFill>
          </w14:textFill>
        </w:rPr>
      </w:pPr>
      <w:r>
        <w:rPr>
          <w:rStyle w:val="27"/>
          <w:rFonts w:hint="eastAsia" w:ascii="宋体" w:hAnsi="宋体" w:eastAsia="宋体" w:cs="宋体"/>
          <w:color w:val="000000" w:themeColor="text1"/>
          <w:sz w:val="24"/>
          <w:szCs w:val="24"/>
          <w14:textFill>
            <w14:solidFill>
              <w14:schemeClr w14:val="tx1"/>
            </w14:solidFill>
          </w14:textFill>
        </w:rPr>
        <w:t>7  支持</w:t>
      </w:r>
    </w:p>
    <w:p>
      <w:pPr>
        <w:pStyle w:val="3"/>
        <w:spacing w:before="0" w:after="0" w:line="360" w:lineRule="auto"/>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7.1 资源</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7.1.1 总则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7.1.1.1 公司最高管理层确定并提供为建立、实施、保持和持续改进质量/环境/职业健康安全管理体系所需的资源。各部门根据质量/环境/职业健康安全管理体系的实施、保持和改进需求进行识别，提出所需的资源报总经理。</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7.1.1.2 由总经理组织研究并确定提供以下方面所需的资源：</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 实施、保持质量/环境/职业健康安全管理体系并持续改进其有效性；</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 通过满足顾客和相关方要求，增强顾客和相关方满意。</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7.1.1.3 总经理组织研究提供上述资源时应考虑：</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 现有内部资源的能力和约束条件；</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 需要从外部或供方获得的资源及可能性。</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7.1.1.4 所提供资源可包括：人员、信息、基础设施、工作环境等，公司对人员、设施和工作环境规定了相应的要求，以达到满足顾客要求的目的。</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7.1.2 人员</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公司制定人力资源政策，建立各岗位评价机制，以有效实施质量/环境/职业健康安全管理体系并运行和控制其过程。办公室编制《人力资源管理程序》，并组织实施，以确保与管理体系相关的人员是能够胜任的。</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当出现人员配置不当的情况，在重新调配合格的骨干员工到岗之前，办公室协调相关部门采取临时性应急措施。</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为了保证各岗位人员能够胜任并持续提高工作质量，公司有计划的安排各种培训，引进竞争机制，开通人员流动渠道。</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7.1.3 基础设施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7.1.3.1公司为实现服务的符合性，确定所需的基础设施，包括：</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工作场所（建筑物）及环境保护、消防、安全等相应的设施；</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 物业服务设备；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监视和测量资源；</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bookmarkStart w:id="15" w:name="OLE_LINK36"/>
      <w:r>
        <w:rPr>
          <w:rFonts w:hint="eastAsia" w:ascii="宋体" w:hAnsi="宋体" w:eastAsia="宋体" w:cs="宋体"/>
          <w:color w:val="000000" w:themeColor="text1"/>
          <w:sz w:val="24"/>
          <w:szCs w:val="24"/>
          <w14:textFill>
            <w14:solidFill>
              <w14:schemeClr w14:val="tx1"/>
            </w14:solidFill>
          </w14:textFill>
        </w:rPr>
        <w:t>4)</w:t>
      </w:r>
      <w:bookmarkStart w:id="16" w:name="OLE_LINK35"/>
      <w:r>
        <w:rPr>
          <w:rFonts w:hint="eastAsia" w:ascii="宋体" w:hAnsi="宋体" w:eastAsia="宋体" w:cs="宋体"/>
          <w:color w:val="000000" w:themeColor="text1"/>
          <w:sz w:val="24"/>
          <w:szCs w:val="24"/>
          <w14:textFill>
            <w14:solidFill>
              <w14:schemeClr w14:val="tx1"/>
            </w14:solidFill>
          </w14:textFill>
        </w:rPr>
        <w:t xml:space="preserve"> </w:t>
      </w:r>
      <w:bookmarkEnd w:id="15"/>
      <w:bookmarkEnd w:id="16"/>
      <w:r>
        <w:rPr>
          <w:rFonts w:hint="eastAsia" w:ascii="宋体" w:hAnsi="宋体" w:eastAsia="宋体" w:cs="宋体"/>
          <w:color w:val="000000" w:themeColor="text1"/>
          <w:sz w:val="24"/>
          <w:szCs w:val="24"/>
          <w14:textFill>
            <w14:solidFill>
              <w14:schemeClr w14:val="tx1"/>
            </w14:solidFill>
          </w14:textFill>
        </w:rPr>
        <w:t>服务需要的支持性服务（包括水、电、气）；</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 安全卫生、消防、保卫等相应的设施；</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 运输资源等支持性服务</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 信息系统：通讯、计算机信息管理系统或财务软件等。</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司根据经营需要和许可范围内普通货运；资质范围内城市生活垃圾清扫、收集、运输；许可范围内二类汽车维修（大中型客车维修、小型车维修、大型货车维修）要求，对建造的服务设施和采购的设施进行策划、调研和论证，并对上述设施的安装、使用、检查和维护实施控制，开展关键设备设施工艺安全管理，保证设施运行状态良好有效，以控制因设施完整性的缺陷可能带来的风险。</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7.1.3.2 办公室负责办公设施验收、使用和日常保养，所有设备设施由使用部门负责维护和管理，确保设施完整性和持续满足要求。办公室负责监视和测量资源的控制。</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7.3.1.3 设施的更新改造，设施在运行过程中，根据产品的改进、更新换代及质量改进的需要，适时进行更新改造。</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7.1.4 过程运行环境</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公司为确保管理过程运行满足质量/环境/职业健康安全要求，由办公室负责，</w:t>
      </w:r>
      <w:r>
        <w:rPr>
          <w:rFonts w:hint="eastAsia" w:ascii="宋体" w:hAnsi="宋体" w:eastAsia="宋体" w:cs="宋体"/>
          <w:bCs/>
          <w:color w:val="000000" w:themeColor="text1"/>
          <w:sz w:val="24"/>
          <w:szCs w:val="24"/>
          <w14:textFill>
            <w14:solidFill>
              <w14:schemeClr w14:val="tx1"/>
            </w14:solidFill>
          </w14:textFill>
        </w:rPr>
        <w:t>根据服务特点，确定、提供并维护过程运行所需要的环境，包括温度、热量、湿度、照明、空气流通、卫生、噪声等物理环境，心理环境如心理压力、过度疲劳、个人情感和社会环境如非歧视、和谐、无对抗，以获得合格产品和服务。</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7.1.4.1 公司对影响产品和服务的符合性所需工作环境人和物的因素，确定为：</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a）社会因素（如无歧视、和谐稳定、无对抗）；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b）心理因素（如舒缓心理压力、预防过度疲劳、保护个人情感）；</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c）物理因素（如温度、热量、湿度、照明、空气流通、卫生、噪声等）。</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7.1.4.2 办公室根据有关法律法规及有关标准，对工作环境中影响服务符合性的因素组织相关部门制定相应的管理办法，加以控制，以确保工作环境支持实现公司的质量/环境/职业健康安全方针和质量目标。</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7.1.4.3 新建、扩建、改建项目，应充分考虑工作环境、职业健康安全因素，办公室应组织对项目工作环境、职业健康安全因素进行审核、评价。</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7.1.4.4 现有和新建设施的环境应加强控制、检查、改进。</w:t>
      </w:r>
    </w:p>
    <w:p>
      <w:pPr>
        <w:spacing w:line="360" w:lineRule="auto"/>
        <w:rPr>
          <w:rFonts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7.1.4.5 公司应开展以下活动，调动员工实现质量/环境/职业健康安全方针、目标的积极性：</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加强环境保护、工业卫生、安全法规教育；</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减轻劳动强度，减少对员工的危害；</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建立激励机制，提高员工实现质量/环境/职业健康安全方针、目标的积极性；</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 组织开展合理化建议活动，创造更多的参与机会。</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7.1.4.6 办公室负责检查和监督工作环境状况，检查内容包括：</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 各项工作是否满足国家有关安全、环境法规、标准和规定要求；</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 安全防火通道保持畅通，定期检查消防器材；</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 服务现场做好安全防护工作，配备必要的劳动保护及安全设施；</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d) 严格执行各项安全管理规定，杜绝违章操作，确保人身安全；</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e) 合理安排作息时间，遵守国家劳动法规的要求。</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7.1.4.7 各部门对工作环境中出现影响服务符合性的因素应及时整改。</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7.1.4.8 工作环境的控制详见相关管理制度。</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7.1.5 监视和测量资源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7.1.5.1 总则 </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办公室应对产品和服务的监视和测量要求和方法作出规定，同时要申请配置用于证实服务符合规定要求的监视和测量资源。办公室控制监视和测量设施以保证测量能力与测量要求保持一致，从而保证服务符合要求。</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7.1.5.2 测量溯源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公司对用来验证服务、环境和职业健康安全符合规定的测量和监视设备进行控制。确保设备的精密度和准确度能满足规定的要求。办公室是监视测量设备控制主管部门。 </w:t>
      </w:r>
    </w:p>
    <w:p>
      <w:pPr>
        <w:spacing w:line="360" w:lineRule="auto"/>
        <w:rPr>
          <w:rFonts w:ascii="宋体" w:hAnsi="宋体" w:eastAsia="宋体" w:cs="宋体"/>
          <w:color w:val="000000" w:themeColor="text1"/>
          <w:sz w:val="24"/>
          <w:szCs w:val="24"/>
          <w14:textFill>
            <w14:solidFill>
              <w14:schemeClr w14:val="tx1"/>
            </w14:solidFill>
          </w14:textFill>
        </w:rPr>
      </w:pP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7.1.6 组织的知识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7.1.6.1 公司应确定质量/环境/职业健康安全管理体系运行、过程、确保服务符合性及顾客满意所需的知识。这些知识应得到保持、保护、需要时便于获取，并进行更新。组织的知识包括：</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a）内部来源：知识产权；经历；从失败和成功项目得到的经验教训；得到和分享未形成文件的知识和经验，过程、服务的改进结果；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b）外部来源：标准；学术交流；专业会议，从顾客或外部供方收集的知识。</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7.1.6.2 在应对变化的需求和趋势时，组织应考虑现有知识，确定如何获取必需的更多知识。</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 质量/环境/职业健康安全管理体系运行所需的知识；</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b) 过程所需的知识；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d) 顾客满意所需的知识；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e) 员工岗位技能所需的知识；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f) 管理体系变化时，评估所需更多的知识。</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组织的知识的管理按《组织知识管理控制程序》的有关要求实施。</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7.1.7相关/引用文件</w:t>
      </w:r>
    </w:p>
    <w:p>
      <w:pPr>
        <w:spacing w:line="360" w:lineRule="auto"/>
        <w:ind w:firstLine="960" w:firstLineChars="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《基础设施和工作环境管理程序》</w:t>
      </w:r>
    </w:p>
    <w:p>
      <w:pPr>
        <w:pStyle w:val="3"/>
        <w:spacing w:before="0" w:after="0" w:line="360" w:lineRule="auto"/>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7.2 能力</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7.2.1 办公室制定《人力资源管理程序》。基于适当的教育、培训、技能和经验，确保所有为公司或代表公司从事影响（直接或间接影响）管理体系的质量、环境绩效和履行合规义务、影响体系运行有效性的人员，都具备相应的能力，确保胜任。</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7.2.2 相关岗位职责、权限和任职资格条件在公司各岗位的要求中作出规定。</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7.2.3 按各类人员岗位职责规定进行考核/考评，评价其能力的符合性。</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7.2.4 采取的适当措施可包括对在职人员进行培训、辅导或重新分配工作，或者招聘具备能力的人员，使相关人员具备岗位要求所需的能力。</w:t>
      </w:r>
    </w:p>
    <w:p>
      <w:pPr>
        <w:spacing w:line="360" w:lineRule="auto"/>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7.2.5 公司建立人事档案，保留员工评价、教育、培训、经历等记录，保留适当的文件或记录，作为证实相关人员具备相应能力的证据。</w:t>
      </w:r>
    </w:p>
    <w:p>
      <w:pPr>
        <w:pStyle w:val="3"/>
        <w:spacing w:before="0" w:after="0" w:line="360" w:lineRule="auto"/>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7.3 意识</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7.3.1 办公室应根据培训内容和需求，制定和实施培训计划，满足质量活动所规定人员的能力需求。</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7.3.2 培训应确保使每一位员工都能认识到自己所从事的活动或工作对质量/环境/职业健康安全管理体系的相关性和重要性，以及如何为实现管理目标作出贡献。包括：</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a）质量方针、环境方针和职业健康安全管理方针；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b）相关的质量目标、环境目标和职业健康安全管理目标；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c）与他们的工作相关的重要环境因素和相关的实际或潜在的环境影响；</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d）他们对质量/环境/职业健康安全管理体系有效性的贡献，包括改进质量绩效的益处；对提高环境绩效的贡献；</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e）不符合管理体系要求的后果。</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f）不符合环境与职业安全管理体系要求，包括未履行组织的合规义务的后果。</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7.3.4 培训计划报总经理批准后，办公室组织实施。</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7.3.5 培训的实施按《人力资源管理程序》执行。</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7.3.6 办公室组织有关部门对培训的有效性进行评价。</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7.3.7 相关/引用文件</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7.3.7.1《人力资源管理程序》</w:t>
      </w:r>
    </w:p>
    <w:p>
      <w:pPr>
        <w:pStyle w:val="3"/>
        <w:spacing w:before="0" w:after="0" w:line="360" w:lineRule="auto"/>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7.4 沟通及信息交流</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7.4.1 总则</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7.4.1.1 公司根据质量/环境/职业健康安全管理体系运行要求，明确与体系相关的内部沟通和外部沟通要求。</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7.4.1.2 公司根据内外沟通要求，策划沟通计划，包括：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a）信息交流的内容（沟通什么）；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b）何时进行信息交流（何时沟通）；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c）与谁进行信息交流（与谁沟通）；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d）如何进行信息交流（如何沟通）。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e）由谁牵头进行信息交流（由谁负责）。</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7.4.1.3 公司在策划信息交流过程时，应考虑：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a）考虑其合规义务；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b）确保所交流的环境信息与环境管理体系形成的信息一致且真实可信。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7.4.1.4 组织应对其环境管理体系相关的信息交流做出响应。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7.4.2 内部信息交流与沟通</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7.4.2.1 公司为确保在不同层次和职能之间就质量/环境/职业健康安全管理体系的过程及其有效性进行内部信息交流，适当时，包括交流环境管理体系的变更。</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7.4.2.2 确保其信息交流过程能够促使所控制的人员对持续改进做出贡献。</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7.4.2.3 公司拟于内部沟通活动采用的形式和工具包括：</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综合管理例会、协调会、品质例会等会议、讨论、培训；</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电话和内部虚拟网；</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布告栏、看板、内部沟通单、报纸；</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 互联网和电子邮件等。</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7.4.2.4 各部门负责实施内部沟通，确保接口信息传递的正确性。</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7.4.3 外部信息交流 </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公司应按其建立的信息交流过程的规定及其合规义务的要求，就质量/环境/职业健康安全管理体系的相关信息进行外部信息交流。</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a）办公室是信息的归口管理部门，负责内、外部质量、环境和职业健康安全信息的交流、回应、保存和管理；</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b）各部门负责相应业务范围内信息的交流，并配合办公室做好信息交流工作；</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c）各部门、办公室负责服务质量信息、相关测试结果的接收、处理、传递和回复；</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d）办公室负责管理体系的内外部审核信息的接收、传递和回应保存和管理。</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e）办公室负责上级行政部门、劳动、环保、安全、疾病控制中心等信息的接收、传递和回应保存和管理。</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f）办公室负责市场信息、合同信息的接收、传递和回应保存和管理。</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g）公司提供适宜的沟通工具，对全员性的有关信息，可采用会议、布告、文件或其它形式进行传递。</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h）公司通过员工大会，提供合适的渠道和方式，确保职业健康安全事务代表能参与到公司的职业健康安全管理过程中来。</w:t>
      </w:r>
    </w:p>
    <w:p>
      <w:pPr>
        <w:spacing w:line="360" w:lineRule="auto"/>
        <w:ind w:firstLine="523" w:firstLineChars="218"/>
        <w:rPr>
          <w:rFonts w:ascii="宋体" w:hAnsi="宋体" w:eastAsia="宋体" w:cs="宋体"/>
          <w:color w:val="FF0000"/>
          <w:sz w:val="24"/>
          <w:szCs w:val="24"/>
        </w:rPr>
      </w:pPr>
      <w:r>
        <w:rPr>
          <w:rFonts w:hint="eastAsia" w:ascii="宋体" w:hAnsi="宋体" w:eastAsia="宋体" w:cs="宋体"/>
          <w:color w:val="FF0000"/>
          <w:sz w:val="24"/>
          <w:szCs w:val="24"/>
        </w:rPr>
        <w:t>7.4.1 《信息交流与沟通程序》</w:t>
      </w:r>
    </w:p>
    <w:p>
      <w:pPr>
        <w:pStyle w:val="3"/>
        <w:spacing w:before="0" w:after="0" w:line="360" w:lineRule="auto"/>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7.5 形成文件的信息</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7.5.1 总则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7.5.1.1 办公室是形成文件的信息的归口管理部门。公司根据实际的质量/环境/职业健康安全管理体系流程需要，确保质量/环境/职业健康安全管理体系有效性所需的形成的文件，以及ISO9001：2015标准及ISO14001：2015标准、GB/T28001：2011标准要求的形成文件的信息，策划文件化的质量/环境/职业健康安全管理体系文件。</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7.5.1.2 质量/环境/职业健康安全管理体系形成文件的信息的多少与详略程度可以不同，取决于：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——组织的规模，以及活动、过程、产品和服务的类型；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——证明履行其合规义务的需要；</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——过程的复杂程度及其相互作用；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——在组织控制下工作的人员的能力。</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7.5.1.3 本公司质量/环境/职业健康安全管理体系文件包括：</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质量/环境/职业健康安全方针和管理目标；</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管理手册；</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程序文件（程序文件目录见11）；</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 其他文件：管理性文件、作业指导书、操作规程、外来文件；</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5）运行记录。</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7.5.2 创建和更新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7.5.2.1 各有关部门按《文件控制程序》组织实施。</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7.5.2.2 文件的格式、标识和说明按《文件控制程序》中的相关要求执行。</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a）标识和说明（如：标题、日期、作者、索引编号等）；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 格式（如：语言、软件版本、图示）和媒介（如：纸质、电子格式）；</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7.5.2.3 文件的编制、审批，</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管理手册的编制、审核、批准见《文件控制程序》中的相关规定；</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程序文件由归口管理的部门编制，管理者代表审核，总经理批准发布；</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其他与质量/环境/职业健康安全管理体系有关的文件由各部门负责组织编制，部门主管领导审批发布。</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7.5.3 形成文件的信息的控制</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7.5.3.1 文件的管理按《文件控制程序》执行，以确保：</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在使用场合可获得有效版本的适用文件；</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bookmarkStart w:id="17" w:name="OLE_LINK37"/>
      <w:r>
        <w:rPr>
          <w:rFonts w:hint="eastAsia" w:ascii="宋体" w:hAnsi="宋体" w:eastAsia="宋体" w:cs="宋体"/>
          <w:color w:val="000000" w:themeColor="text1"/>
          <w:sz w:val="24"/>
          <w:szCs w:val="24"/>
          <w14:textFill>
            <w14:solidFill>
              <w14:schemeClr w14:val="tx1"/>
            </w14:solidFill>
          </w14:textFill>
        </w:rPr>
        <w:t xml:space="preserve">2) </w:t>
      </w:r>
      <w:bookmarkEnd w:id="17"/>
      <w:r>
        <w:rPr>
          <w:rFonts w:hint="eastAsia" w:ascii="宋体" w:hAnsi="宋体" w:eastAsia="宋体" w:cs="宋体"/>
          <w:color w:val="000000" w:themeColor="text1"/>
          <w:sz w:val="24"/>
          <w:szCs w:val="24"/>
          <w14:textFill>
            <w14:solidFill>
              <w14:schemeClr w14:val="tx1"/>
            </w14:solidFill>
          </w14:textFill>
        </w:rPr>
        <w:t>防止作废文件的非预期使用，若因任何原因需保留作废文件时，对这些文件应加以明确标识；</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文件的管理予以妥善保护（如：防止失密、不当使用或不完整）。</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7.5.3.2 文件的控制按《文件控制程序》的有关规定执行：</w:t>
      </w:r>
    </w:p>
    <w:p>
      <w:pPr>
        <w:spacing w:line="360" w:lineRule="auto"/>
        <w:ind w:firstLine="628" w:firstLineChars="26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a）分发、访问、检索和使用；</w:t>
      </w:r>
    </w:p>
    <w:p>
      <w:pPr>
        <w:spacing w:line="360" w:lineRule="auto"/>
        <w:ind w:firstLine="628" w:firstLineChars="26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b）存储和防护，包括保持可读性；</w:t>
      </w:r>
    </w:p>
    <w:p>
      <w:pPr>
        <w:spacing w:line="360" w:lineRule="auto"/>
        <w:ind w:firstLine="628" w:firstLineChars="26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c）变更控制（比如版本控制）；</w:t>
      </w:r>
    </w:p>
    <w:p>
      <w:pPr>
        <w:spacing w:line="360" w:lineRule="auto"/>
        <w:ind w:firstLine="628" w:firstLineChars="26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d）保留和处置。</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7.5.3.3 本公司管理体系所需的外来文件的控制见《文件控制程序》。</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7.5.3.4 文件的适用性评审，每年管理评审前或根据需要适时对使用中的文件进行评审，必要时予以修订。</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7.5.4记录的控制</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7.5.4.1 本公司制定并实施《记录控制程序》，对质量/环境/职业健康安全管理相关记录的标识、储存、 检索、防护、保存期限和处置进行有效控制。</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7.5.4.2 运行记录应有相应编号、版本、流水号等标识，规定保存期限。</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7.5.4.3 记录表格的设计与更改，执行规定审批程序。</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7.5.4.4 记录必须字迹清晰、真实准确、项目完整，不得任意更改。</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7.5.4.5 应对运行记录予以保护，防止非预期的更改。</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7.5.4.6 按规定的保存期限对记录予以保存，需要时供查阅，过期记录由办公室统一进行销毁处理。</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7.5.5．相关/引用文件</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7.5.5.1《文件控制程序》</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7.5.5.2《记录控制程序》</w:t>
      </w:r>
    </w:p>
    <w:p>
      <w:pPr>
        <w:pStyle w:val="2"/>
        <w:spacing w:before="0" w:after="0" w:line="360" w:lineRule="auto"/>
        <w:rPr>
          <w:rFonts w:ascii="宋体" w:hAnsi="宋体" w:eastAsia="宋体" w:cs="宋体"/>
          <w:color w:val="000000" w:themeColor="text1"/>
          <w:sz w:val="24"/>
          <w:szCs w:val="15"/>
          <w14:textFill>
            <w14:solidFill>
              <w14:schemeClr w14:val="tx1"/>
            </w14:solidFill>
          </w14:textFill>
        </w:rPr>
      </w:pPr>
      <w:r>
        <w:rPr>
          <w:rFonts w:hint="eastAsia" w:ascii="宋体" w:hAnsi="宋体" w:eastAsia="宋体" w:cs="宋体"/>
          <w:color w:val="000000" w:themeColor="text1"/>
          <w:sz w:val="24"/>
          <w:szCs w:val="15"/>
          <w14:textFill>
            <w14:solidFill>
              <w14:schemeClr w14:val="tx1"/>
            </w14:solidFill>
          </w14:textFill>
        </w:rPr>
        <w:t>8  运行</w:t>
      </w:r>
    </w:p>
    <w:p>
      <w:pPr>
        <w:pStyle w:val="3"/>
        <w:spacing w:before="0" w:after="0" w:line="360" w:lineRule="auto"/>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8.1 运行策划和控制</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8.1.1 公司质量/环境/职业健康安全管理体系为满足服务的符合性策划的过程为：</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1）文件化体系管理控制过程（包含管理体系方针、目标）；</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2）体系策划与审核管理过程；</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3）服务实现的策划过程；</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4）与顾客有关的评审、服务与顾客信息反馈管理控制过程；</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5）采购控制过程；</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6）监视和测量资源使用控制过程；</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7）资源的提供与管理过程（包括人力资源、基础设施与工作环境）；</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8）数据分析与持续改进控制过程。</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8.1.2 对确定服务的实现过程，制定相应程序、作业规范，流程图，操作规程，检查规程等，分别规定其控制要求和方法，以满足产品和服务符合性要求。应考虑：如：</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1）存在哪些风险和机遇；</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2）管控要求及管控目标；</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3）服务的要求；</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8.1.3 公司应对计划内的变更进行控制，并对非预期性变更的后果予以评审，必要时，应采取措施降低任何有害影响。 </w:t>
      </w:r>
    </w:p>
    <w:p>
      <w:pPr>
        <w:pStyle w:val="3"/>
        <w:spacing w:before="0" w:after="0" w:line="360" w:lineRule="auto"/>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8.1.4 环境和职业健康的运行控制</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8.1.4.1 公司建立并保持《环境因素的识别与评价控制程序》和《危险源辨识、风险评价和控制程序》及《环境运行控制程序》《职业健康安全控制程序》，并在服务过程中加以控制，确保重要环境因素和重要危险源在有关的活动、服务得到有效控制，并对相关方环境行为施加影响，使管理体系不偏离公司的管理方针，并确保管理目标和指标的实现。</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8.1.4.2 实施针对环境及职业健康安全建立的程序文件。对一般环境因素和危险源，通过法规和日常检查进行控制。对重要环境因素和不可接受的风险，制定管理方案。</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8.1.4.3 运行程序及相关要求要以书面形式及时通报给相关方，在运行过程中，办公室应及时进行监视和测量。</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8.1.4.4 重要岗位人员严格执行程序的要求和作业指导书的规定，并严格按规程操作。</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8.1.4.5 对设备有关环境和劳动保护的各项技术参数要进行确认，在工作中要做好环境保护和劳动保护设施设备的日常维护和保养，保证其正常使用。</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8.1.4.6 对于公司所购买和使用的物品、设备和服务中已识别的环境、职业健康安全风险，建立并保持程序，并将有关的程序和要求通报供应商和合同方。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8.1.4.7 建立并保持程序，用于工作场所、过程、装置、运行程序和工作组织的设计，包括考虑与人的能力相适应，以便从根本上消除或降低职业健康安全风险。</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8.1.4.8 对所使用的产品和服务中可标识的重要环境因素，应建立并保持一套管理程序，并将有关的程序与要求通报供应商和合同方。</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8.1.4.9 按照运行准则实施过程控制，通过环境运行和程序化的控制应确保本公司在环境保护和推行清洁服务，作好污染预防的同时能有效的实施:</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 对因缺乏程序文件而导致偏离方针、目标与指标的情况得到预防或纠正；</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 明确对环境保护和实施清洁销售服务要该遵循的运行准则；</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 确保公司所使用的产品和服务中可标识的重要环境因素与供方达到交流与沟通。</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8.1.4.10 组织应对计划内的变更进行控制，并对非预期性变更的后果予以评审，必要时，应采取措施降低任何有害影响。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8.1.4.11 组织应确保对外包过程实施控制或施加影响。应在环境管理体系内规定对这些过程实施控制或施加影响的类型与程度。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8.1.4.12 从生命周期观点出发，组织应：</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a）适当时，制定控制措施，确保在服务过程中，考虑其生命周期的每一阶段，并提出环境要求； </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b）适当时，确定产品和服务采购的环境要求； </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c）与外部供方（包括合同方）沟通其相关环境要求； </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d）考虑提供与产品或服务的运输或交付、使用、寿命结束后处理和最终处置相关的潜在重大环境影响的信息的需求。</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8.1.4.13相关/引用文件</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《环境因素的识别与评价控制程序》</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《危险源辨识、风险评价和控制程序》</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《环境运行控制程序》《职业健康安全控制程序》</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8.1.9 质量计划（或项目方案计划）应包括以下内容：</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服务、项目、合同的质量目标和要求；</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针对相应服务所建立的过程和文件，以及所需提供的资源和设施；</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验证和确认活动，以及验收准则；</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 对过程及其服务的符合性提供证据所必要的记录。</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8.1.10 主管领导根据合同要求或公司自身需要，适时下达质量计划任务。</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8.1.11有关部门根据任务要求负责编制质量计划和支持性文件。</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8.1.12质量计划的实施效果可采用检验和试验，或请顾客验证/质量评定等方式进行验证，并做好记录。</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8.1.13公司在体系运行过程中应控制策划的更改，评审非预期变更的后果，必要时，采取措施消除不利影响。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8.1.14 公司应确保外包过程受控，保证质量/环境/职业健康安全管理体系的持续有效运行。</w:t>
      </w:r>
    </w:p>
    <w:p>
      <w:pPr>
        <w:pStyle w:val="3"/>
        <w:spacing w:before="0" w:after="0" w:line="360" w:lineRule="auto"/>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8.2 产品和服务的要求</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8.2.1 顾客沟通</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8.2.1. 维修部编制《与顾客有关的过程控制程序》，并组织实施。</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8.2.1.2 应进行以下活动，实施与顾客沟通：</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向顾客提供服务信息等；</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收集顾客对服务要求的合同或订单信息，处理顾客意见，解答顾客的问询；评审顾客服务合同或订单的要求，做好合同更改时与顾客的沟通；</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3) 获取有关服务的顾客反馈，包括顾客抱怨；</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4）处置或控制顾客财产；</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5) 开展顾客满意/不满意信息调查收集；</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6) 现场宣传介绍服务使用方法、产品和服务性能等。</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7）关系重大时，制定有关应急措施的特定要求。</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8.2.1.3 维修部按《与顾客有关的过程控制程序》要求，对顾客沟通的信息收集、整理、分析、评价、汇总，作好记录。</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8.2.1.4 顾客沟通信息作为服务的改进和管理评审的输入。</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8.2.2 与服务有关的要求的确定</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8.2.2.1 公司编制《服务提供过程管理程序》对顾客要求进行控制，维修部应明确顾客对公司提供产品和服务的各项要求，应获得的信息包括：</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服务标准，包括法律法规的要求、公司认为必要的要求；</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合同意向书、订单，一般以具体的合同条款为准；</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顾客规定的产品和服务要求，包括有关可用性、交付和支持方面的要求及价格、交货期、服务等要求；</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 服务预期用途所必需的要求；</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 公司确定的附加要求。</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8.2.3  与服务有关的要求的评审</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8.2.3.1 对已确定的顾客要求的合同、订单的评审，应包括：</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评审必须在向顾客作出提供服务的承诺之前进行；</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顾客对服务要求（包括对交付及交付后活动的要求）得到规定；</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在顾客没有形成文件提出要求时，顾客要求在接受前得到确认；</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 与以前表述不一致的合同或订单要求已予以解决；</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 本公司有能力满足规定的要求。</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8.2.3.2 评审的结果及随后的后续措施维修部必须予以记录。</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8.2.3.3 评审方式：</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对已识别的常规服务合同，进行授权评审；</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对已识别的特殊服务合同，维修部组织有关部门进行会签或评审。</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8.2.3.4 顾客及服务要求发生变更时（包括合同的变更），维修部应对此进行再次的识别、评审。更改后的信息维修部应及时传递到各有关部门及人员。</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8.2.3.5 对产品和服务要求评审的记录，维修部应按规定妥善保管。</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8.2.4 服务要求的更改 </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若服务要求发生更改，组织应确保相关的形成文件的信息得到修改，并确保相关人员知道已更改的要求。</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8.2.5 相关/引用文件</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8.2.5.1《服务提供过程管理程序》</w:t>
      </w:r>
    </w:p>
    <w:p>
      <w:pPr>
        <w:spacing w:line="360" w:lineRule="auto"/>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8.2.5.2《与顾客有关的过程控制程序》</w:t>
      </w:r>
    </w:p>
    <w:p>
      <w:pPr>
        <w:pStyle w:val="3"/>
        <w:spacing w:before="0" w:after="0" w:line="360" w:lineRule="auto"/>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8.3 产品和服务的设计和开发</w:t>
      </w:r>
    </w:p>
    <w:p>
      <w:pPr>
        <w:spacing w:line="360" w:lineRule="auto"/>
        <w:ind w:firstLine="480" w:firstLineChars="200"/>
        <w:jc w:val="left"/>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ISO9001:2015质量管理体系要求中8.3产品和服务的设计和开发，不适用于本公司，由于公司所有许可范围内普通货运；资质范围内城市生活垃圾清扫、收集、运输；许可范围内二类汽车维修（大中型客车维修、小型车维修、大型货车维修）活动均按照国家或行业的相关规定及顾客要求实施，不存在设计和开发活动，故不适用条款8.3“产品和服务的设计和开发”。 且不适用8.3条款不影响本组织确保所提供的产品和服务合格的能力或责任，对增强顾客满意也不会产生影响。</w:t>
      </w:r>
    </w:p>
    <w:p>
      <w:pPr>
        <w:rPr>
          <w:color w:val="000000" w:themeColor="text1"/>
          <w14:textFill>
            <w14:solidFill>
              <w14:schemeClr w14:val="tx1"/>
            </w14:solidFill>
          </w14:textFill>
        </w:rPr>
      </w:pPr>
    </w:p>
    <w:p>
      <w:pPr>
        <w:pStyle w:val="3"/>
        <w:spacing w:before="0" w:after="0" w:line="360" w:lineRule="auto"/>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8.4 外部提供过程、产品和服务的控制</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8.4.1总则 </w:t>
      </w:r>
    </w:p>
    <w:p>
      <w:pPr>
        <w:pStyle w:val="19"/>
        <w:spacing w:line="360" w:lineRule="auto"/>
        <w:ind w:firstLine="0" w:firstLineChars="0"/>
        <w:rPr>
          <w:color w:val="000000" w:themeColor="text1"/>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8.4.1.1 </w:t>
      </w:r>
      <w:r>
        <w:rPr>
          <w:rFonts w:hint="eastAsia"/>
          <w:color w:val="000000" w:themeColor="text1"/>
          <w:sz w:val="24"/>
          <w14:textFill>
            <w14:solidFill>
              <w14:schemeClr w14:val="tx1"/>
            </w14:solidFill>
          </w14:textFill>
        </w:rPr>
        <w:t>公司编制并实施《采购控制程序》对评价和选择供方、采购信息的要求、采购产品的验证等作了规定，以确保采购的产品符合规定的采购要求。</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8.4.1.2办公室对外部供方提供的产品、过程和服务的采购应进行控制，以确保采购的产品、过程和服务符合要求。公司确定对下列外部供方提供的产品、过程和服务进行控制：</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 外部供方提供的产品、过程和服务构成了本公司产品和服务的一部分；</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 外部供方替本公司直接将产品和服务提供给顾客；</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 本公司决定由外部供方提供过程或部分过程。</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8.4.1.3 办公室应根据供方提供产品、过程和服务的能力来评价并选择合格供方；确定外部供方的评价、选择、绩效监视和定期再评价的准则，应予以实施；</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8.4.1.4 外部供方的评价的结果及跟踪措施应予以记录并保存。</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8.4.2 控制类型和程度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8.4.2.1 公司对外部供方进行管理，确保外部提供的过程、产品和服务不会对公司稳定地向顾客交付合格产品和服务的能力产生不利影响。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8.4.2.2 公司在策划对外部供方的管理时，应考虑：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a) 确保外部提供的过程保持在其质量/环境/职业健康安全管理体系的控制之中；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b）规定对外部供方的控制及其输出结果的控制；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c）外部提供的过程、产品和服务对本公司稳定地提供满足顾客要求和适用的法律法规要求的能力的潜在影响；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d）外部供方自身控制的有效性；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e）确定必要的验证或其他活动，以确保外部提供的过程、产品和服务满足要求。</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8.4.3 外部供方的信息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8.4.3.1 公司与外部供方之间的合作通过协议、合同、备忘录等方式确定，应确保在与外部供方沟通之前所确定的要求是充分的。</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8.4.3.2 公司与外部供方的沟通可以包括：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a) 所提供的过程、产品和服务；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b) 对下列内容的批准： </w:t>
      </w:r>
    </w:p>
    <w:p>
      <w:pPr>
        <w:spacing w:line="360" w:lineRule="auto"/>
        <w:ind w:firstLine="943" w:firstLineChars="39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1）产品和服务； </w:t>
      </w:r>
    </w:p>
    <w:p>
      <w:pPr>
        <w:spacing w:line="360" w:lineRule="auto"/>
        <w:ind w:firstLine="943" w:firstLineChars="39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2）方法、过程和设备； </w:t>
      </w:r>
    </w:p>
    <w:p>
      <w:pPr>
        <w:spacing w:line="360" w:lineRule="auto"/>
        <w:ind w:firstLine="943" w:firstLineChars="39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3）产品和服务的放行；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c) 能力，包括所要求的人员资质；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d）外部供方与组织的接口；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e）公司对外部供方绩效的控制和监视；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f）公司或其顾客拟在供方现场实施的验证活动。</w:t>
      </w:r>
    </w:p>
    <w:p>
      <w:pPr>
        <w:pStyle w:val="3"/>
        <w:spacing w:before="0" w:after="0" w:line="360" w:lineRule="auto"/>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8.5 服务提供</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8.5.1 服务提供的控制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8.5.1.1 服务过程的提供应按上述各相应文件的规定在受控条件下进行。适用时，受控条件应包括：</w:t>
      </w:r>
    </w:p>
    <w:p>
      <w:pPr>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各部门在执行服务任务时应获得的许可范围内普通货运；资质范围内城市生活垃圾清扫、收集、运输；许可范围内二类汽车维修（大中型客车维修、小型车维修、大型货车维修）的特性信息；</w:t>
      </w:r>
    </w:p>
    <w:p>
      <w:pPr>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在许可范围内普通货运；资质范围内城市生活垃圾清扫、收集、运输；许可范围内二类汽车维修（大中型客车维修、小型车维修、大型货车维修）各相关阶段应有相对应的作业指导书来指导服务过程；</w:t>
      </w:r>
    </w:p>
    <w:p>
      <w:pPr>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使用相适宜的设备，并由维修部对其进行管理，以保证所需过程的能力；</w:t>
      </w:r>
    </w:p>
    <w:p>
      <w:pPr>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维修部应配置相适应的监视和测量设备，使该装置处于有效的校准状态下；</w:t>
      </w:r>
    </w:p>
    <w:p>
      <w:pPr>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维修部应对储存的物品采取相适应的监视与测量方法及准则；</w:t>
      </w:r>
    </w:p>
    <w:p>
      <w:pPr>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维修部应对许可范围内普通货运；资质范围内城市生活垃圾清扫、收集、运输；许可范围内二类汽车维修（大中型客车维修、小型车维修、大型货车维修）的交付和交付后的活动进行控制。</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8.5.1.2 当服务过程不能由后续的测量或监控加以验证时，应对这样的输入过程实施确认。</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过程鉴定：确定最佳的工艺参数、制定相应的方法和管理办法并实施。</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2）使用的设备或设施的能力（包括精确度、安全性、可用性等要求）及维护保养要求。</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3）所用设备或设施的能力（包括精确度、安全性、可用性等要求）及维护保养要操作人员应具备的能力与资格。</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4）设备、人员或过程鉴定记录的要求。</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5）按规定时间间隔或发生问题时，对此类过程进行再确认，确保对影响过程的变更作出及时的反映。</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公司的此类关键特殊过程有“许可范围内普通货运；资质范围内城市生活垃圾清扫、收集、运输；许可范围内二类汽车维修（大中型客车维修、小型车维修、大型货车维修）过程”，对此过程按以上要求进行控制。</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8.5.2 标识和可追溯性</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从合同签订开始到服务的交付为止，在服务实现的全过程中以适当方式标识服务，还应标识服务对监视和测量要求的状态。</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各有关部门应作好标识。在有可追溯性要求时，应明确规定需追溯的服务、追溯的范围和标识及记录的方式，应控制和记录服务的唯一性标识。</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8.5.3 顾客或外部供方的财产</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1维修部负责顾客财产的验证、登记及日常管理。顾客财产还包括顾客提供的相关资料。顾客财产还包括顾客信息。</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2对顾客财产进行标识、验证、保护和维护。</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3当发现问题时及时记录并向顾客联络处理。</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8.5.4 防护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从接收、储存、放行、贮存、交付直到顾客处的所有阶段采取措施，防止内部和外供产品的损坏。</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1)产品标识、搬运、包装、贮存和防护。</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2)应考虑因服务性质所引起的任何特殊要求的需求。这些需求会与有危害材料、有特殊技能的人员、服务或材料有关。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3)明确在产品寿命期间防止其损坏、所需的资源，应向顾客就采取防护措施所需的资源方面的信息进行沟通。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8.5.5 交付后的活动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8.5.5.1 公司相关制度明确了本公司具备满足与服务相关的交付后活动的要求的能力。</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8.5.5.2 在确定交付后活动的覆盖范围和程度时，组织应考虑：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a）法律法规要求及服务的相关风险；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b）与服务相关的潜在不期望的后果；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c）其服务的性质、用途和预期寿命；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d）顾客要求；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e）顾客反馈。</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8.5.6 更改控制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8.5.6.1 公司在服务提供过程中发生更改活动，应对服务提供的更改进行必要的评审和控制，以确保稳定地符合要求。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8.5.6.2 应对服务提供的更改过程控制的相关记录予以保留。包括有关更改评审结果、授权进行更改的人员以及根据评审所采取的必要措施等。</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《服务提供过程管理程序》</w:t>
      </w:r>
    </w:p>
    <w:p>
      <w:pPr>
        <w:pStyle w:val="3"/>
        <w:spacing w:before="0" w:after="0" w:line="360" w:lineRule="auto"/>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8.6 产品和服务的放行</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8.6.1 项目部应对产品/服务的性能指标及采购的物资进行监视和测量，以验证产品和服务是否满足要求。</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8.6.2 除非得到有关授权人员的批准，适用时得到顾客的批准，否则在策划的安排已圆满完成之前，不应向顾客进行交付服务。</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8.6.3 符合所使用的接收准则的证据均应予以文件化。包括授权放行人员的可追溯信息。</w:t>
      </w:r>
    </w:p>
    <w:p>
      <w:pPr>
        <w:pStyle w:val="3"/>
        <w:spacing w:before="0" w:after="0" w:line="360" w:lineRule="auto"/>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8.7 不合格输出的控制</w:t>
      </w:r>
    </w:p>
    <w:p>
      <w:pPr>
        <w:spacing w:line="360" w:lineRule="auto"/>
        <w:rPr>
          <w:color w:val="000000" w:themeColor="text1"/>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8.7.1 项目部应确保不符合要求的服务得到识别并处于受控状态，以防止非预期使用或交付，特制定《不合格控制程序》。</w:t>
      </w:r>
      <w:r>
        <w:rPr>
          <w:rFonts w:hint="eastAsia"/>
          <w:color w:val="000000" w:themeColor="text1"/>
          <w:sz w:val="24"/>
          <w14:textFill>
            <w14:solidFill>
              <w14:schemeClr w14:val="tx1"/>
            </w14:solidFill>
          </w14:textFill>
        </w:rPr>
        <w:t>对在各服务过程中或交付后发生的不合格</w:t>
      </w:r>
      <w:r>
        <w:rPr>
          <w:color w:val="000000" w:themeColor="text1"/>
          <w:sz w:val="24"/>
          <w14:textFill>
            <w14:solidFill>
              <w14:schemeClr w14:val="tx1"/>
            </w14:solidFill>
          </w14:textFill>
        </w:rPr>
        <w:t>进行</w:t>
      </w:r>
      <w:r>
        <w:rPr>
          <w:rFonts w:hint="eastAsia"/>
          <w:color w:val="000000" w:themeColor="text1"/>
          <w:sz w:val="24"/>
          <w14:textFill>
            <w14:solidFill>
              <w14:schemeClr w14:val="tx1"/>
            </w14:solidFill>
          </w14:textFill>
        </w:rPr>
        <w:t>控制以及不合格处置的有关职责和权限作出规定，以确保不符合要求的服务得到识别和控制，防止其非预期交付。</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8.7.2 公司应采取与不合格的性质及其影响相适应的措施，需要时进行纠正。这也适用于在服务交付后和服务后。</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8.7.3 经检验判定为不合格时，应立即报告部门领导，对不合格情况进行记录、标识和采取适当的隔离措施，防止混淆。</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8.7.4 对不合格的处置方式包括：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a）纠正；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b）对提供服务进行隔离、限制、退货、暂停或降级处理；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c）告知顾客；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d）获得让步接收的授权。 </w:t>
      </w:r>
    </w:p>
    <w:p>
      <w:pPr>
        <w:spacing w:line="360" w:lineRule="auto"/>
        <w:rPr>
          <w:color w:val="000000" w:themeColor="text1"/>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8.7.5 </w:t>
      </w:r>
      <w:r>
        <w:rPr>
          <w:rFonts w:hint="eastAsia"/>
          <w:color w:val="000000" w:themeColor="text1"/>
          <w:sz w:val="24"/>
          <w14:textFill>
            <w14:solidFill>
              <w14:schemeClr w14:val="tx1"/>
            </w14:solidFill>
          </w14:textFill>
        </w:rPr>
        <w:t>在不合格得到纠正之后，对服务再次进行验证，以证实符合要求。</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8.7.6  公司应保留下列形成文件的信息：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a）有关不合格的描述；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b）所采取措施的描述；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c）获得让步的描述；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d）处置不合格的授权标识。</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8.7.8相关/引用文件</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8.7.8.1《不合格控制程序》。</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8.9  应急准备和响应</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8.9.1 组织应建立并执行《应急准备和响应控制程序》应急预案，实施并保持对6.1.1中识别的潜在紧急情况进行应急准备并做出响应。</w:t>
      </w:r>
    </w:p>
    <w:p>
      <w:pPr>
        <w:autoSpaceDE w:val="0"/>
        <w:autoSpaceDN w:val="0"/>
        <w:adjustRightInd w:val="0"/>
        <w:spacing w:line="360" w:lineRule="auto"/>
        <w:ind w:firstLine="480" w:firstLineChars="200"/>
        <w:jc w:val="left"/>
        <w:rPr>
          <w:color w:val="000000" w:themeColor="text1"/>
          <w:sz w:val="28"/>
          <w:szCs w:val="21"/>
          <w14:textFill>
            <w14:solidFill>
              <w14:schemeClr w14:val="tx1"/>
            </w14:solidFill>
          </w14:textFill>
        </w:rPr>
      </w:pPr>
      <w:r>
        <w:rPr>
          <w:rFonts w:hint="eastAsia" w:ascii="宋体" w:hAnsi="宋体" w:cs="楷体_GB2312"/>
          <w:color w:val="000000" w:themeColor="text1"/>
          <w:kern w:val="0"/>
          <w:sz w:val="24"/>
          <w:szCs w:val="24"/>
          <w14:textFill>
            <w14:solidFill>
              <w14:schemeClr w14:val="tx1"/>
            </w14:solidFill>
          </w14:textFill>
        </w:rPr>
        <w:t>包括：</w:t>
      </w:r>
    </w:p>
    <w:p>
      <w:pPr>
        <w:numPr>
          <w:ilvl w:val="0"/>
          <w:numId w:val="5"/>
        </w:numPr>
        <w:autoSpaceDE w:val="0"/>
        <w:autoSpaceDN w:val="0"/>
        <w:adjustRightInd w:val="0"/>
        <w:spacing w:line="360" w:lineRule="auto"/>
        <w:ind w:left="0" w:firstLine="480" w:firstLineChars="200"/>
        <w:jc w:val="left"/>
        <w:rPr>
          <w:rFonts w:ascii="宋体" w:hAnsi="宋体" w:cs="楷体_GB2312"/>
          <w:color w:val="000000" w:themeColor="text1"/>
          <w:kern w:val="0"/>
          <w:sz w:val="24"/>
          <w:szCs w:val="24"/>
          <w14:textFill>
            <w14:solidFill>
              <w14:schemeClr w14:val="tx1"/>
            </w14:solidFill>
          </w14:textFill>
        </w:rPr>
      </w:pPr>
      <w:r>
        <w:rPr>
          <w:rFonts w:hint="eastAsia" w:ascii="宋体" w:hAnsi="宋体" w:cs="楷体_GB2312"/>
          <w:color w:val="000000" w:themeColor="text1"/>
          <w:kern w:val="0"/>
          <w:sz w:val="24"/>
          <w:szCs w:val="24"/>
          <w14:textFill>
            <w14:solidFill>
              <w14:schemeClr w14:val="tx1"/>
            </w14:solidFill>
          </w14:textFill>
        </w:rPr>
        <w:t>对潜在的或已经发生的事故(事件)和紧急情况作出应急准备和响应，预防和减少随之产生的有害环境影响和疾病、伤害；</w:t>
      </w:r>
    </w:p>
    <w:p>
      <w:pPr>
        <w:numPr>
          <w:ilvl w:val="0"/>
          <w:numId w:val="5"/>
        </w:numPr>
        <w:autoSpaceDE w:val="0"/>
        <w:autoSpaceDN w:val="0"/>
        <w:adjustRightInd w:val="0"/>
        <w:spacing w:line="360" w:lineRule="auto"/>
        <w:ind w:left="0" w:firstLine="480" w:firstLineChars="200"/>
        <w:jc w:val="left"/>
        <w:rPr>
          <w:rFonts w:ascii="宋体" w:hAnsi="宋体" w:cs="楷体_GB2312"/>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由相应的部门针对潜在的事故或紧急情况，制定有针对性的预防措施、应急措施和事故处理整改方案；</w:t>
      </w:r>
    </w:p>
    <w:p>
      <w:pPr>
        <w:numPr>
          <w:ilvl w:val="0"/>
          <w:numId w:val="5"/>
        </w:numPr>
        <w:autoSpaceDE w:val="0"/>
        <w:autoSpaceDN w:val="0"/>
        <w:adjustRightInd w:val="0"/>
        <w:spacing w:line="360" w:lineRule="auto"/>
        <w:ind w:left="0" w:firstLine="480" w:firstLineChars="200"/>
        <w:jc w:val="left"/>
        <w:rPr>
          <w:rFonts w:ascii="宋体" w:hAnsi="宋体" w:cs="楷体_GB2312"/>
          <w:color w:val="000000" w:themeColor="text1"/>
          <w:kern w:val="0"/>
          <w:sz w:val="24"/>
          <w:szCs w:val="24"/>
          <w14:textFill>
            <w14:solidFill>
              <w14:schemeClr w14:val="tx1"/>
            </w14:solidFill>
          </w14:textFill>
        </w:rPr>
      </w:pPr>
      <w:r>
        <w:rPr>
          <w:rFonts w:hint="eastAsia" w:ascii="宋体" w:hAnsi="宋体" w:cs="楷体_GB2312"/>
          <w:color w:val="000000" w:themeColor="text1"/>
          <w:kern w:val="0"/>
          <w:sz w:val="24"/>
          <w:szCs w:val="24"/>
          <w14:textFill>
            <w14:solidFill>
              <w14:schemeClr w14:val="tx1"/>
            </w14:solidFill>
          </w14:textFill>
        </w:rPr>
        <w:t>定期评审应急准备和响应程序的适宜性和有效性，必要时予以修订，特别是当事故或紧急情况发生后；</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8.9.2 组织应：</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a）通过策划措施做好响应紧急情况的准备，以预防或减轻它所带来的有害环境影响；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b）对实际发生的紧急情况做出响应；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c）根据紧急情况和潜在环境影响的程度，采取相适应的措施预防或减轻紧急情况带来的后果；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d）可行时，定期试验所策划的响应措施；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e）定期评审并修订过程和策划的响应措施，特别是发生紧急情况后或进行试验后；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f）适用时，向有关的相关方，包括在组织控制下工作的人员提供应急准备和响应相关的信息和培训。</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8.9.3相关/引用文件</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8.9.3.1《应急准备和响应控制程序》</w:t>
      </w:r>
    </w:p>
    <w:p>
      <w:pPr>
        <w:spacing w:line="400" w:lineRule="exact"/>
        <w:rPr>
          <w:rFonts w:ascii="黑体" w:eastAsia="黑体"/>
          <w:b/>
          <w:color w:val="000000" w:themeColor="text1"/>
          <w:sz w:val="28"/>
          <w:szCs w:val="28"/>
          <w14:textFill>
            <w14:solidFill>
              <w14:schemeClr w14:val="tx1"/>
            </w14:solidFill>
          </w14:textFill>
        </w:rPr>
      </w:pPr>
      <w:r>
        <w:rPr>
          <w:rFonts w:hint="eastAsia" w:ascii="黑体" w:eastAsia="黑体"/>
          <w:b/>
          <w:color w:val="000000" w:themeColor="text1"/>
          <w:sz w:val="28"/>
          <w:szCs w:val="28"/>
          <w14:textFill>
            <w14:solidFill>
              <w14:schemeClr w14:val="tx1"/>
            </w14:solidFill>
          </w14:textFill>
        </w:rPr>
        <w:br w:type="page"/>
      </w:r>
    </w:p>
    <w:p>
      <w:pPr>
        <w:pStyle w:val="2"/>
        <w:spacing w:before="0" w:after="0" w:line="360" w:lineRule="auto"/>
        <w:rPr>
          <w:rFonts w:ascii="宋体" w:hAnsi="宋体" w:eastAsia="宋体" w:cs="宋体"/>
          <w:color w:val="000000" w:themeColor="text1"/>
          <w:sz w:val="24"/>
          <w:szCs w:val="15"/>
          <w14:textFill>
            <w14:solidFill>
              <w14:schemeClr w14:val="tx1"/>
            </w14:solidFill>
          </w14:textFill>
        </w:rPr>
      </w:pPr>
      <w:r>
        <w:rPr>
          <w:rFonts w:hint="eastAsia" w:ascii="宋体" w:hAnsi="宋体" w:eastAsia="宋体" w:cs="宋体"/>
          <w:color w:val="000000" w:themeColor="text1"/>
          <w:sz w:val="24"/>
          <w:szCs w:val="15"/>
          <w14:textFill>
            <w14:solidFill>
              <w14:schemeClr w14:val="tx1"/>
            </w14:solidFill>
          </w14:textFill>
        </w:rPr>
        <w:t>9 绩效评价</w:t>
      </w:r>
    </w:p>
    <w:p>
      <w:pPr>
        <w:pStyle w:val="3"/>
        <w:spacing w:before="0" w:after="0" w:line="360" w:lineRule="auto"/>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9.1 监视、测量、分析和评价</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9.1.1 总则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9.1.1.1 公司应考虑已确定的风险和机遇，应：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bookmarkStart w:id="18" w:name="OLE_LINK39"/>
      <w:r>
        <w:rPr>
          <w:rFonts w:hint="eastAsia" w:ascii="宋体" w:hAnsi="宋体" w:eastAsia="宋体" w:cs="宋体"/>
          <w:color w:val="000000" w:themeColor="text1"/>
          <w:sz w:val="24"/>
          <w:szCs w:val="24"/>
          <w14:textFill>
            <w14:solidFill>
              <w14:schemeClr w14:val="tx1"/>
            </w14:solidFill>
          </w14:textFill>
        </w:rPr>
        <w:t xml:space="preserve">a) </w:t>
      </w:r>
      <w:bookmarkEnd w:id="18"/>
      <w:r>
        <w:rPr>
          <w:rFonts w:hint="eastAsia" w:ascii="宋体" w:hAnsi="宋体" w:eastAsia="宋体" w:cs="宋体"/>
          <w:color w:val="000000" w:themeColor="text1"/>
          <w:sz w:val="24"/>
          <w:szCs w:val="24"/>
          <w14:textFill>
            <w14:solidFill>
              <w14:schemeClr w14:val="tx1"/>
            </w14:solidFill>
          </w14:textFill>
        </w:rPr>
        <w:t>确定监视和测量的对象和内容，以便：</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——证实服务的符合性；</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——评价过程质量绩效、环境绩效和职业健康安全管理绩效；</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——确保质量/环境/职业健康安全管理体系的符合性和有效性；</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bookmarkStart w:id="19" w:name="OLE_LINK40"/>
      <w:r>
        <w:rPr>
          <w:rFonts w:hint="eastAsia" w:ascii="宋体" w:hAnsi="宋体" w:eastAsia="宋体" w:cs="宋体"/>
          <w:color w:val="000000" w:themeColor="text1"/>
          <w:sz w:val="24"/>
          <w:szCs w:val="24"/>
          <w14:textFill>
            <w14:solidFill>
              <w14:schemeClr w14:val="tx1"/>
            </w14:solidFill>
          </w14:textFill>
        </w:rPr>
        <w:t>——</w:t>
      </w:r>
      <w:bookmarkEnd w:id="19"/>
      <w:r>
        <w:rPr>
          <w:rFonts w:hint="eastAsia" w:ascii="宋体" w:hAnsi="宋体" w:eastAsia="宋体" w:cs="宋体"/>
          <w:color w:val="000000" w:themeColor="text1"/>
          <w:sz w:val="24"/>
          <w:szCs w:val="24"/>
          <w14:textFill>
            <w14:solidFill>
              <w14:schemeClr w14:val="tx1"/>
            </w14:solidFill>
          </w14:textFill>
        </w:rPr>
        <w:t>评价顾客满意度；</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 评价外部供方的业绩；</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c) 确定监视、测量（适用时)、分析和评价的方法，以确保结果可行；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d) 组织评价其环境绩效所依据的准则和适当的参数；</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e) 确定监视和测量的时机，何时应实施监视和测量；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e) 确定何时对监测和测量结果进行分析和评价；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f) 确定所需的质量/环境/职业健康安全管理体系绩效指标。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9.1.1.2 适当时，组织应确保使用经校准或经验证的监视和测量设备，并对其予以维护。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9.1.1.3 组织应评价其环境和职业健康安全绩效和管理体系的有效性。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9.1.1.4 组织应按其建立的信息交流过程的规定及其合规义务的要求，就有关环境绩效的信息进行内部和外部信息交流。</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9.1.1.5 公司应建立过程，以确保监视和测量活动与监视和测量要求相一致的方式实施。</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9.1.1.6 环境和职业健康安全的监测和测量</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过《环境因素的识别与评价控制程序》的相关规定对具有或可能具有重大环境影响和职业健康安全风险的活动及其关键特性进行监测和测量，通过监测和测量结果对质量/环境/职业健康安全方针、目标、指标、有关法律、法规、标准的符合性程度进行评价。</w:t>
      </w:r>
    </w:p>
    <w:p>
      <w:pPr>
        <w:autoSpaceDE w:val="0"/>
        <w:autoSpaceDN w:val="0"/>
        <w:adjustRightInd w:val="0"/>
        <w:spacing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 公司各相关部门负责实施本单位职责范围内的监控、监测和监督活动；</w:t>
      </w:r>
    </w:p>
    <w:p>
      <w:pPr>
        <w:autoSpaceDE w:val="0"/>
        <w:autoSpaceDN w:val="0"/>
        <w:adjustRightInd w:val="0"/>
        <w:spacing w:line="360" w:lineRule="auto"/>
        <w:ind w:firstLine="480" w:firstLineChars="200"/>
        <w:jc w:val="left"/>
        <w:rPr>
          <w:rFonts w:ascii="宋体" w:hAnsi="宋体" w:cs="楷体_GB2312"/>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 监测指对环境和职业健康安全影响或具有影响的活动的易于量化的关键特性进行测量的过程，</w:t>
      </w:r>
      <w:r>
        <w:rPr>
          <w:rFonts w:hint="eastAsia" w:ascii="宋体" w:hAnsi="宋体" w:cs="楷体_GB2312"/>
          <w:color w:val="000000" w:themeColor="text1"/>
          <w:kern w:val="0"/>
          <w:sz w:val="24"/>
          <w:szCs w:val="24"/>
          <w14:textFill>
            <w14:solidFill>
              <w14:schemeClr w14:val="tx1"/>
            </w14:solidFill>
          </w14:textFill>
        </w:rPr>
        <w:t>建立、实施并保持绩效监视和测量。包括：</w:t>
      </w:r>
    </w:p>
    <w:p>
      <w:pPr>
        <w:autoSpaceDE w:val="0"/>
        <w:autoSpaceDN w:val="0"/>
        <w:adjustRightInd w:val="0"/>
        <w:spacing w:line="360" w:lineRule="auto"/>
        <w:ind w:left="420" w:leftChars="200"/>
        <w:jc w:val="left"/>
        <w:rPr>
          <w:rFonts w:ascii="宋体" w:hAnsi="宋体" w:cs="楷体_GB2312"/>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楷体_GB2312"/>
          <w:color w:val="000000" w:themeColor="text1"/>
          <w:kern w:val="0"/>
          <w:sz w:val="24"/>
          <w:szCs w:val="24"/>
          <w14:textFill>
            <w14:solidFill>
              <w14:schemeClr w14:val="tx1"/>
            </w14:solidFill>
          </w14:textFill>
        </w:rPr>
        <w:t>对可能具有重大环境因素影响和重大风险运行的关键特性进行例行监视和测量；</w:t>
      </w:r>
    </w:p>
    <w:p>
      <w:pPr>
        <w:autoSpaceDE w:val="0"/>
        <w:autoSpaceDN w:val="0"/>
        <w:adjustRightInd w:val="0"/>
        <w:spacing w:line="360" w:lineRule="auto"/>
        <w:ind w:left="420" w:leftChars="200"/>
        <w:jc w:val="left"/>
        <w:rPr>
          <w:rFonts w:ascii="宋体" w:hAnsi="宋体" w:cs="楷体_GB2312"/>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楷体_GB2312"/>
          <w:color w:val="000000" w:themeColor="text1"/>
          <w:kern w:val="0"/>
          <w:sz w:val="24"/>
          <w:szCs w:val="24"/>
          <w14:textFill>
            <w14:solidFill>
              <w14:schemeClr w14:val="tx1"/>
            </w14:solidFill>
          </w14:textFill>
        </w:rPr>
        <w:t>对环境和职业健康安全管理绩效、运行控制、目标和指标符合性及满足程度的监视和测量；</w:t>
      </w:r>
    </w:p>
    <w:p>
      <w:pPr>
        <w:autoSpaceDE w:val="0"/>
        <w:autoSpaceDN w:val="0"/>
        <w:adjustRightInd w:val="0"/>
        <w:spacing w:line="360" w:lineRule="auto"/>
        <w:ind w:left="420" w:leftChars="200"/>
        <w:jc w:val="left"/>
        <w:rPr>
          <w:rFonts w:ascii="宋体" w:hAnsi="宋体" w:cs="楷体_GB2312"/>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楷体_GB2312"/>
          <w:color w:val="000000" w:themeColor="text1"/>
          <w:kern w:val="0"/>
          <w:sz w:val="24"/>
          <w:szCs w:val="24"/>
          <w14:textFill>
            <w14:solidFill>
              <w14:schemeClr w14:val="tx1"/>
            </w14:solidFill>
          </w14:textFill>
        </w:rPr>
        <w:t>对职业健康安全管理方案、运行准则和适用的法规要求的符合性及满足程度的测量。具体按《合规性评价控制程序》执行；</w:t>
      </w:r>
    </w:p>
    <w:p>
      <w:pPr>
        <w:autoSpaceDE w:val="0"/>
        <w:autoSpaceDN w:val="0"/>
        <w:adjustRightInd w:val="0"/>
        <w:spacing w:line="360" w:lineRule="auto"/>
        <w:ind w:left="420" w:leftChars="200"/>
        <w:jc w:val="left"/>
        <w:rPr>
          <w:rFonts w:ascii="宋体" w:hAnsi="宋体" w:cs="楷体_GB2312"/>
          <w:color w:val="000000" w:themeColor="text1"/>
          <w:kern w:val="0"/>
          <w:sz w:val="24"/>
          <w:szCs w:val="24"/>
          <w14:textFill>
            <w14:solidFill>
              <w14:schemeClr w14:val="tx1"/>
            </w14:solidFill>
          </w14:textFill>
        </w:rPr>
      </w:pPr>
      <w:bookmarkStart w:id="20" w:name="OLE_LINK41"/>
      <w:r>
        <w:rPr>
          <w:rFonts w:hint="eastAsia" w:ascii="宋体" w:hAnsi="宋体" w:eastAsia="宋体" w:cs="宋体"/>
          <w:color w:val="000000" w:themeColor="text1"/>
          <w:sz w:val="24"/>
          <w:szCs w:val="24"/>
          <w14:textFill>
            <w14:solidFill>
              <w14:schemeClr w14:val="tx1"/>
            </w14:solidFill>
          </w14:textFill>
        </w:rPr>
        <w:t>——</w:t>
      </w:r>
      <w:bookmarkEnd w:id="20"/>
      <w:r>
        <w:rPr>
          <w:rFonts w:hint="eastAsia" w:ascii="宋体" w:hAnsi="宋体" w:cs="楷体_GB2312"/>
          <w:color w:val="000000" w:themeColor="text1"/>
          <w:kern w:val="0"/>
          <w:sz w:val="24"/>
          <w:szCs w:val="24"/>
          <w14:textFill>
            <w14:solidFill>
              <w14:schemeClr w14:val="tx1"/>
            </w14:solidFill>
          </w14:textFill>
        </w:rPr>
        <w:t>对事故、疾病、事件和其他不良职业健康安全绩效的历史证据的测量；</w:t>
      </w:r>
    </w:p>
    <w:p>
      <w:pPr>
        <w:autoSpaceDE w:val="0"/>
        <w:autoSpaceDN w:val="0"/>
        <w:adjustRightInd w:val="0"/>
        <w:spacing w:line="360" w:lineRule="auto"/>
        <w:ind w:left="420" w:leftChars="200"/>
        <w:jc w:val="left"/>
        <w:rPr>
          <w:rFonts w:ascii="宋体" w:hAnsi="宋体" w:cs="楷体_GB2312"/>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楷体_GB2312"/>
          <w:color w:val="000000" w:themeColor="text1"/>
          <w:kern w:val="0"/>
          <w:sz w:val="24"/>
          <w:szCs w:val="24"/>
          <w14:textFill>
            <w14:solidFill>
              <w14:schemeClr w14:val="tx1"/>
            </w14:solidFill>
          </w14:textFill>
        </w:rPr>
        <w:t>记录充分的监视和测量的数据及结果，并予保存，以便于后面的纠正和预防措施的分析；</w:t>
      </w:r>
    </w:p>
    <w:p>
      <w:pPr>
        <w:autoSpaceDE w:val="0"/>
        <w:autoSpaceDN w:val="0"/>
        <w:adjustRightInd w:val="0"/>
        <w:spacing w:line="360" w:lineRule="auto"/>
        <w:ind w:left="420" w:leftChars="200"/>
        <w:jc w:val="left"/>
        <w:rPr>
          <w:rFonts w:ascii="宋体" w:hAnsi="宋体" w:cs="楷体_GB2312"/>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楷体_GB2312"/>
          <w:color w:val="000000" w:themeColor="text1"/>
          <w:kern w:val="0"/>
          <w:sz w:val="24"/>
          <w:szCs w:val="24"/>
          <w14:textFill>
            <w14:solidFill>
              <w14:schemeClr w14:val="tx1"/>
            </w14:solidFill>
          </w14:textFill>
        </w:rPr>
        <w:t>确保监视和测量所需的设备经过校准或验证，并予以维护，同时保存相关校准和维护及其结果的记录。</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9.1.2 顾客满意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9.1.2.1 维修部应收集有关顾客对公司服务满意和/或不满意的信息，作为质量/环境/职业健康安全管理体系实施业绩的一种测量手段；</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9.1.2.2 公司《与顾客有关的过程控制程序》规定收集并分析这些信息的方法；</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9.1.2.3 监视顾客感受的例子可包括顾客调查、顾客对交付服务的反馈、顾客会晤、市场占有率分析、赞扬、担保索赔和经销商报告。</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9.1.3 分析与评价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9.1.3.1 维修部应确定数据分析的应用场所及应用方法，各部门应收集和分析适用数据，以确定质量/环境/职业健康安全管理体系的适用性和有效性，并规定采取的改进的措施。包括通过监视和测量活动以及其他相关来源所产生的数据。公司应分析这些数据，以获得下列信息：</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a）服务的符合性；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b）顾客满意程度；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c）质量/环境/职业健康安全管理体系的绩效和有效性；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d）策划是否得到有效实施；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e）针对风险和机遇所采取措施的有效性；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f）外部供方的绩效；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g）质量/环境/职业健康安全管理体系改进的需求。</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9.1.4 合规性评价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9.1.4.1 组织建立和实施《合规性评价控制程序》，明确合规性评价的相关要求。</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9.1.4.2 管理者代表每年组织（每年至少一次，中间间隔不超过12个月）对全公司经营、服务活动遵守有关的环境安全方面的法律法规及其他要求的情况进行必要的评价。</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9.1.4.3 对组织的合规性进行评价，对未合规的过程或活动采取相应的改进措施，保证管理体系的持续有效。</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9.1.4.4 在召开管理评审会议时,对所应该履行的法律法规要求的承诺和应遵循的其他要求的遵守情况进行汇报,提交讨论，保持其合规情况的知识和对其合规情况的理解。</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9.1.4.5 组织应保留文件化信息，作为合规性评价结果的证据。</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9.1.5相关/引用文件</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9.1.5.1《与顾客有关的过程控制程序》。</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9.1.5.2《环境因素的识别与评价控制程序》</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9.1.5.3《合规性评价控制程序》</w:t>
      </w:r>
    </w:p>
    <w:p>
      <w:pPr>
        <w:spacing w:line="360" w:lineRule="auto"/>
        <w:rPr>
          <w:rFonts w:ascii="宋体" w:hAnsi="宋体" w:eastAsia="宋体" w:cs="宋体"/>
          <w:color w:val="FF0000"/>
          <w:sz w:val="24"/>
          <w:szCs w:val="24"/>
        </w:rPr>
      </w:pPr>
      <w:r>
        <w:rPr>
          <w:rFonts w:hint="eastAsia" w:ascii="宋体" w:hAnsi="宋体" w:eastAsia="宋体" w:cs="宋体"/>
          <w:color w:val="FF0000"/>
          <w:sz w:val="24"/>
          <w:szCs w:val="24"/>
        </w:rPr>
        <w:t>9.1.5.4《废弃物管理程序》</w:t>
      </w:r>
    </w:p>
    <w:p>
      <w:pPr>
        <w:spacing w:line="360" w:lineRule="auto"/>
        <w:rPr>
          <w:rFonts w:ascii="宋体" w:hAnsi="宋体" w:eastAsia="宋体" w:cs="宋体"/>
          <w:color w:val="FF0000"/>
          <w:sz w:val="24"/>
          <w:szCs w:val="24"/>
        </w:rPr>
      </w:pPr>
      <w:r>
        <w:rPr>
          <w:rFonts w:hint="eastAsia" w:ascii="宋体" w:hAnsi="宋体" w:eastAsia="宋体" w:cs="宋体"/>
          <w:color w:val="FF0000"/>
          <w:sz w:val="24"/>
          <w:szCs w:val="24"/>
        </w:rPr>
        <w:t>9.1.5.4《节能降耗管理程序》</w:t>
      </w:r>
    </w:p>
    <w:p>
      <w:pPr>
        <w:pStyle w:val="3"/>
        <w:spacing w:before="0" w:after="0" w:line="360" w:lineRule="auto"/>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9.2 内部审核</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9.2.1 内部审核策划</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1）管理者代表负责策划并督促实施。</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2）办公室负责编制年度审核计划，每次审核由组长编制审核计划，经管理者代表批准后实施。</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3）内部审核每年至少一次应覆盖质量/环境/职业健康安全管理体系标准中全部过程。并基于拟审核的活动和区域的状况和重要程度以及以往审核的结果，扩大审核频次。</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4）内审人员应经过培训和资格认可，由管理者代表任命，审核员不应该审核自己（自己部门）工作。</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9.2.2 内部审核的实施要求</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通过现场调查，检查文件和对现场活动的观察来寻找客观证据证明体系运行与相关要求的符合性。对审核中发现的不符合项应填写不符合项报告，并经受审部门确认。</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9.2.3 对不符合项报告，受审核部门应按《不符合、纠正措施与预防措施控制程序》制订纠正措施，审核组负责验证。</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9.2.4 每次审核结果由审核组长组织编制审核报告，报管理者代表批准，按规定发放并提交管理评审。</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9.2.5 审核过程全部记录，由审核组移交办公室妥善保存。</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9.2.6相关/引用文件</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9.2.6.1《内部审核控制程序》</w:t>
      </w:r>
    </w:p>
    <w:p>
      <w:pPr>
        <w:pStyle w:val="3"/>
        <w:spacing w:before="0" w:after="0" w:line="360" w:lineRule="auto"/>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9.3 管理评审</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9.3.1总则 </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经理每年至少召开一次管理评审会议（时间间隔不超过12个月）对质量/环境/职业健康安全管理体系进行评审，以确保持续的适宜性、充分性和有效性。管理评审应对质量/环境/职业健康安全方针和目标的适宜性和实现程度进行评价并审议，确定是否需要对公司质量/环境/职业健康安全管理体系进行修订或改进。</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9.3.2 评审输入</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管理评审的输入应包括目前体系运行情况和改进的需要：</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a）以往管理评审所采取措施的实施情况；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b）与质量/环境/职业健康安全管理体系相关的内外部问题及因素的变化；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c）有关质量/环境/职业健康安全管理体系绩效和有效性的信息，包括下列趋势性信息： </w:t>
      </w:r>
    </w:p>
    <w:p>
      <w:pPr>
        <w:spacing w:line="360" w:lineRule="auto"/>
        <w:ind w:firstLine="943" w:firstLineChars="39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——顾客满意和相关方的反馈； </w:t>
      </w:r>
    </w:p>
    <w:p>
      <w:pPr>
        <w:spacing w:line="360" w:lineRule="auto"/>
        <w:ind w:firstLine="943" w:firstLineChars="39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——相关方的需求和期望，包括合规义务；</w:t>
      </w:r>
    </w:p>
    <w:p>
      <w:pPr>
        <w:spacing w:line="360" w:lineRule="auto"/>
        <w:ind w:firstLine="943" w:firstLineChars="39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——重要环境因素及其变化情况； </w:t>
      </w:r>
    </w:p>
    <w:p>
      <w:pPr>
        <w:spacing w:line="360" w:lineRule="auto"/>
        <w:ind w:firstLine="943" w:firstLineChars="39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——风险和机遇；</w:t>
      </w:r>
    </w:p>
    <w:p>
      <w:pPr>
        <w:spacing w:line="360" w:lineRule="auto"/>
        <w:ind w:firstLine="943" w:firstLineChars="39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——质量目标和环境目标指标的实现程度； </w:t>
      </w:r>
    </w:p>
    <w:p>
      <w:pPr>
        <w:spacing w:line="360" w:lineRule="auto"/>
        <w:ind w:firstLine="943" w:firstLineChars="39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——过程绩效以及服务的符合性； </w:t>
      </w:r>
    </w:p>
    <w:p>
      <w:pPr>
        <w:spacing w:line="360" w:lineRule="auto"/>
        <w:ind w:firstLine="943" w:firstLineChars="39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——不合格以及纠正措施； </w:t>
      </w:r>
    </w:p>
    <w:p>
      <w:pPr>
        <w:spacing w:line="360" w:lineRule="auto"/>
        <w:ind w:firstLine="943" w:firstLineChars="39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——监视和测量结果；</w:t>
      </w:r>
    </w:p>
    <w:p>
      <w:pPr>
        <w:spacing w:line="360" w:lineRule="auto"/>
        <w:ind w:firstLine="943" w:firstLineChars="39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——其合规义务的履行情况；  </w:t>
      </w:r>
    </w:p>
    <w:p>
      <w:pPr>
        <w:spacing w:line="360" w:lineRule="auto"/>
        <w:ind w:firstLine="943" w:firstLineChars="39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——审核结果； </w:t>
      </w:r>
    </w:p>
    <w:p>
      <w:pPr>
        <w:spacing w:line="360" w:lineRule="auto"/>
        <w:ind w:firstLine="943" w:firstLineChars="39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——外部供方的绩效。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d）资源的充分性；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e）应对风险和机遇所采取措施的有效性（见6.1）；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f）来自相关方的有关信息交流，包括抱怨；</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g）持续改进的机会。</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9.3.3 评审输出</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管理评审的输出应包括与以下活动有关的措施：</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 对质量/环境/职业健康安全管理体系适宜性、充分性和有效性的总体评价结论；</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 质量/环境/职业健康安全管理体系及其过程有效性的改进方面的有关决策；</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 与质量/环境/职业健康安全管理体系变更的任何需求相关的决策，包括资源；</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d) 质量目标和环境目标未实现时需要采取的措施；</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f）以适应法律、法规的要求和顾客的需求而改进产品和服务要求的决定措施。</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g）如需要，改进质量/环境/职业健康安全管理体系与其他业务过程融合的机遇；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h）任何与组织战略方向相关的结论。</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9.3.4 管理评审期间处理的事项及决议均应形成文件。管理评审记录由办公室代为保存。</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9.3.5 管理者代表负责管理评审会议决定中所提纠正和预防措施的成效性跟踪，并予以记录。具体详见《管理评审控制程序》</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9.3.6相关/引用文件</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9.3.6.1《管理评审控制程序》</w:t>
      </w:r>
    </w:p>
    <w:p>
      <w:pPr>
        <w:spacing w:line="360" w:lineRule="auto"/>
        <w:rPr>
          <w:rFonts w:ascii="宋体" w:hAnsi="宋体" w:eastAsia="宋体" w:cs="宋体"/>
          <w:color w:val="000000" w:themeColor="text1"/>
          <w:sz w:val="24"/>
          <w:szCs w:val="24"/>
          <w14:textFill>
            <w14:solidFill>
              <w14:schemeClr w14:val="tx1"/>
            </w14:solidFill>
          </w14:textFill>
        </w:rPr>
      </w:pPr>
    </w:p>
    <w:p>
      <w:pPr>
        <w:spacing w:line="360" w:lineRule="auto"/>
        <w:rPr>
          <w:rFonts w:ascii="宋体" w:hAnsi="宋体" w:eastAsia="宋体" w:cs="宋体"/>
          <w:color w:val="000000" w:themeColor="text1"/>
          <w:sz w:val="24"/>
          <w:szCs w:val="24"/>
          <w14:textFill>
            <w14:solidFill>
              <w14:schemeClr w14:val="tx1"/>
            </w14:solidFill>
          </w14:textFill>
        </w:rPr>
      </w:pPr>
    </w:p>
    <w:p>
      <w:pPr>
        <w:spacing w:line="360" w:lineRule="auto"/>
        <w:rPr>
          <w:rFonts w:ascii="宋体" w:hAnsi="宋体" w:eastAsia="宋体" w:cs="宋体"/>
          <w:color w:val="000000" w:themeColor="text1"/>
          <w:sz w:val="24"/>
          <w:szCs w:val="24"/>
          <w14:textFill>
            <w14:solidFill>
              <w14:schemeClr w14:val="tx1"/>
            </w14:solidFill>
          </w14:textFill>
        </w:rPr>
      </w:pPr>
    </w:p>
    <w:p>
      <w:pPr>
        <w:spacing w:line="360" w:lineRule="auto"/>
        <w:rPr>
          <w:rFonts w:ascii="宋体" w:hAnsi="宋体" w:eastAsia="宋体" w:cs="宋体"/>
          <w:color w:val="000000" w:themeColor="text1"/>
          <w:sz w:val="24"/>
          <w:szCs w:val="24"/>
          <w14:textFill>
            <w14:solidFill>
              <w14:schemeClr w14:val="tx1"/>
            </w14:solidFill>
          </w14:textFill>
        </w:rPr>
      </w:pPr>
    </w:p>
    <w:p>
      <w:pPr>
        <w:spacing w:line="360" w:lineRule="auto"/>
        <w:rPr>
          <w:rFonts w:ascii="宋体" w:hAnsi="宋体" w:eastAsia="宋体" w:cs="宋体"/>
          <w:color w:val="000000" w:themeColor="text1"/>
          <w:sz w:val="24"/>
          <w:szCs w:val="24"/>
          <w14:textFill>
            <w14:solidFill>
              <w14:schemeClr w14:val="tx1"/>
            </w14:solidFill>
          </w14:textFill>
        </w:rPr>
      </w:pP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pPr>
        <w:pStyle w:val="2"/>
        <w:spacing w:before="0" w:after="0" w:line="360" w:lineRule="auto"/>
        <w:rPr>
          <w:rFonts w:ascii="宋体" w:hAnsi="宋体" w:eastAsia="宋体" w:cs="宋体"/>
          <w:color w:val="000000" w:themeColor="text1"/>
          <w:sz w:val="24"/>
          <w:szCs w:val="15"/>
          <w14:textFill>
            <w14:solidFill>
              <w14:schemeClr w14:val="tx1"/>
            </w14:solidFill>
          </w14:textFill>
        </w:rPr>
      </w:pPr>
      <w:r>
        <w:rPr>
          <w:rFonts w:hint="eastAsia" w:ascii="宋体" w:hAnsi="宋体" w:eastAsia="宋体" w:cs="宋体"/>
          <w:color w:val="000000" w:themeColor="text1"/>
          <w:sz w:val="24"/>
          <w:szCs w:val="15"/>
          <w14:textFill>
            <w14:solidFill>
              <w14:schemeClr w14:val="tx1"/>
            </w14:solidFill>
          </w14:textFill>
        </w:rPr>
        <w:t>10  持续改进</w:t>
      </w:r>
    </w:p>
    <w:p>
      <w:pPr>
        <w:pStyle w:val="3"/>
        <w:spacing w:before="0" w:after="0" w:line="360" w:lineRule="auto"/>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 xml:space="preserve">10.1 总则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10.1.1 公司应确定并选择改进机会，采取必要措施，满足顾客要求和增强顾客满意。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10.1.2 采取改进措施，主要包括：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a）改进服务以满足要求并关注未来的需求和期望；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b）纠正、预防或减少不利影响；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c）改进质量/环境/职业健康安全管理体系的绩效和有效性。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10.1.3 改进可包括纠正、纠正措施、预防、预防措施、持续改进、突变、创新和重组。</w:t>
      </w:r>
    </w:p>
    <w:p>
      <w:pPr>
        <w:pStyle w:val="3"/>
        <w:spacing w:before="0" w:after="0" w:line="360" w:lineRule="auto"/>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 xml:space="preserve">10.2 不合格和纠正措施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10.2.1 若出现不合格，包括投诉所引起的不合格，各相关部门应对不合格做出应对，采取必要的临时对策：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1）采取措施予以控制和纠正；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2）处置产生的后果。包括减轻有害的环境影响。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10.2.2 通过下列活动，评价是否需要采取措施，以消除产生不合格的原因，避免其再次发生（纠正措施）或者在其他场合发生（预防措施）：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1）评审和分析不合格；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2）确定不合格的原因；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3）举一反三，确定是否存在或可能发生类似的不合格。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10.2.3 确定和实施所需采取的改进措施；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10.2.4 评审所采取的纠正措施的有效性；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10.2.5 需要时，更新策划期间确定的风险和机遇；需要时，变更质量/环境/职业健康安全管理体系。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10.2.6 纠正措施应与所产生的不合格的影响（包括环境影响）的重要程度相适应。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10.2.7 对不合格的性质以及随后所采取的措施的记录，及纠正措施的结果的记录予以保</w:t>
      </w:r>
      <w:r>
        <w:rPr>
          <w:rFonts w:hint="eastAsia" w:ascii="宋体" w:hAnsi="宋体" w:eastAsia="宋体" w:cs="宋体"/>
          <w:color w:val="000000" w:themeColor="text1"/>
          <w:sz w:val="24"/>
          <w:szCs w:val="24"/>
          <w14:textFill>
            <w14:solidFill>
              <w14:schemeClr w14:val="tx1"/>
            </w14:solidFill>
          </w14:textFill>
        </w:rPr>
        <w:t>留。</w:t>
      </w:r>
    </w:p>
    <w:p>
      <w:pPr>
        <w:pStyle w:val="3"/>
        <w:spacing w:before="0" w:after="0" w:line="360" w:lineRule="auto"/>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 xml:space="preserve">10.3 持续改进 </w:t>
      </w:r>
    </w:p>
    <w:p>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10.3.1公司建立和运行《不符合、纠正措施与预防措施控制程序》，持续改进质量/环境/职业健康安全管理体系的适宜性、充分性和有效性，以提升质量绩效和环境绩效。</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10.3.2公司为促进持续改进，控制以下活动确定改进目标。</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通过质量/环境/职业健康安全方针和目标的建立与实施，评价方针与目标，提出改进方向；</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2) 通过数据分析，内外部审核不断寻求改进机会，并作出适当的改进活动安排；</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3) 实施纠正和预防措施以及其他适用的措施，实现改进；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4) 考虑管理评审的分析、评价结果，以及管理评审的输出，确定是否存在持续改进的需求或机会。</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10.3.3 有关部门按改进目标组织策划，制定改进方案并负责实施。</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10.3.4 办公室组织有关部门对改进方案的实施结果，进行测量和验证。</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10.3.5 改进方案的测量和验证结果，应提交管理评审，对其有效性进行评价。</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10.3.6 因改进措施引起的文件更改按《文件控制程序》进行。</w:t>
      </w:r>
    </w:p>
    <w:p>
      <w:pPr>
        <w:spacing w:line="360" w:lineRule="auto"/>
        <w:rPr>
          <w:rFonts w:ascii="宋体" w:hAnsi="宋体" w:eastAsia="宋体" w:cs="宋体"/>
          <w:b/>
          <w:color w:val="000000" w:themeColor="text1"/>
          <w:sz w:val="24"/>
          <w:szCs w:val="24"/>
          <w14:textFill>
            <w14:solidFill>
              <w14:schemeClr w14:val="tx1"/>
            </w14:solidFill>
          </w14:textFill>
        </w:rPr>
      </w:pPr>
    </w:p>
    <w:p>
      <w:pPr>
        <w:spacing w:line="360" w:lineRule="auto"/>
        <w:rPr>
          <w:rFonts w:ascii="宋体" w:hAnsi="宋体" w:eastAsia="宋体" w:cs="宋体"/>
          <w:b/>
          <w:color w:val="000000" w:themeColor="text1"/>
          <w:sz w:val="24"/>
          <w:szCs w:val="24"/>
          <w14:textFill>
            <w14:solidFill>
              <w14:schemeClr w14:val="tx1"/>
            </w14:solidFill>
          </w14:textFill>
        </w:rPr>
      </w:pPr>
    </w:p>
    <w:p>
      <w:pPr>
        <w:spacing w:line="360" w:lineRule="auto"/>
        <w:rPr>
          <w:rFonts w:ascii="宋体" w:hAnsi="宋体" w:eastAsia="宋体" w:cs="宋体"/>
          <w:b/>
          <w:color w:val="000000" w:themeColor="text1"/>
          <w:sz w:val="24"/>
          <w:szCs w:val="24"/>
          <w14:textFill>
            <w14:solidFill>
              <w14:schemeClr w14:val="tx1"/>
            </w14:solidFill>
          </w14:textFill>
        </w:rPr>
      </w:pPr>
    </w:p>
    <w:p>
      <w:pPr>
        <w:spacing w:line="360" w:lineRule="auto"/>
        <w:rPr>
          <w:rFonts w:ascii="宋体" w:hAnsi="宋体" w:eastAsia="宋体" w:cs="宋体"/>
          <w:b/>
          <w:color w:val="000000" w:themeColor="text1"/>
          <w:sz w:val="24"/>
          <w:szCs w:val="24"/>
          <w14:textFill>
            <w14:solidFill>
              <w14:schemeClr w14:val="tx1"/>
            </w14:solidFill>
          </w14:textFill>
        </w:rPr>
      </w:pPr>
    </w:p>
    <w:p>
      <w:pPr>
        <w:spacing w:line="360" w:lineRule="auto"/>
        <w:rPr>
          <w:rFonts w:ascii="宋体" w:hAnsi="宋体" w:eastAsia="宋体" w:cs="宋体"/>
          <w:b/>
          <w:color w:val="000000" w:themeColor="text1"/>
          <w:sz w:val="24"/>
          <w:szCs w:val="24"/>
          <w14:textFill>
            <w14:solidFill>
              <w14:schemeClr w14:val="tx1"/>
            </w14:solidFill>
          </w14:textFill>
        </w:rPr>
      </w:pPr>
    </w:p>
    <w:p>
      <w:pPr>
        <w:spacing w:line="360" w:lineRule="auto"/>
        <w:rPr>
          <w:rFonts w:ascii="宋体" w:hAnsi="宋体" w:eastAsia="宋体" w:cs="宋体"/>
          <w:b/>
          <w:color w:val="000000" w:themeColor="text1"/>
          <w:sz w:val="24"/>
          <w:szCs w:val="24"/>
          <w14:textFill>
            <w14:solidFill>
              <w14:schemeClr w14:val="tx1"/>
            </w14:solidFill>
          </w14:textFill>
        </w:rPr>
      </w:pPr>
    </w:p>
    <w:p>
      <w:pPr>
        <w:spacing w:line="400" w:lineRule="exact"/>
        <w:rPr>
          <w:rFonts w:ascii="黑体" w:eastAsia="黑体"/>
          <w:b/>
          <w:color w:val="000000" w:themeColor="text1"/>
          <w:sz w:val="28"/>
          <w:szCs w:val="28"/>
          <w14:textFill>
            <w14:solidFill>
              <w14:schemeClr w14:val="tx1"/>
            </w14:solidFill>
          </w14:textFill>
        </w:rPr>
      </w:pPr>
    </w:p>
    <w:p>
      <w:pPr>
        <w:spacing w:line="400" w:lineRule="exact"/>
        <w:rPr>
          <w:rFonts w:ascii="黑体" w:eastAsia="黑体"/>
          <w:b/>
          <w:color w:val="000000" w:themeColor="text1"/>
          <w:sz w:val="28"/>
          <w:szCs w:val="28"/>
          <w14:textFill>
            <w14:solidFill>
              <w14:schemeClr w14:val="tx1"/>
            </w14:solidFill>
          </w14:textFill>
        </w:rPr>
      </w:pPr>
    </w:p>
    <w:p>
      <w:pPr>
        <w:spacing w:line="400" w:lineRule="exact"/>
        <w:rPr>
          <w:rFonts w:ascii="黑体" w:eastAsia="黑体"/>
          <w:b/>
          <w:color w:val="000000" w:themeColor="text1"/>
          <w:sz w:val="28"/>
          <w:szCs w:val="28"/>
          <w14:textFill>
            <w14:solidFill>
              <w14:schemeClr w14:val="tx1"/>
            </w14:solidFill>
          </w14:textFill>
        </w:rPr>
      </w:pPr>
    </w:p>
    <w:p>
      <w:pPr>
        <w:spacing w:line="400" w:lineRule="exact"/>
        <w:rPr>
          <w:rFonts w:ascii="黑体" w:eastAsia="黑体"/>
          <w:b/>
          <w:color w:val="000000" w:themeColor="text1"/>
          <w:sz w:val="28"/>
          <w:szCs w:val="28"/>
          <w14:textFill>
            <w14:solidFill>
              <w14:schemeClr w14:val="tx1"/>
            </w14:solidFill>
          </w14:textFill>
        </w:rPr>
      </w:pPr>
    </w:p>
    <w:p>
      <w:pPr>
        <w:spacing w:line="400" w:lineRule="exact"/>
        <w:rPr>
          <w:rFonts w:ascii="黑体" w:eastAsia="黑体"/>
          <w:b/>
          <w:color w:val="000000" w:themeColor="text1"/>
          <w:sz w:val="28"/>
          <w:szCs w:val="28"/>
          <w14:textFill>
            <w14:solidFill>
              <w14:schemeClr w14:val="tx1"/>
            </w14:solidFill>
          </w14:textFill>
        </w:rPr>
      </w:pPr>
    </w:p>
    <w:p>
      <w:pPr>
        <w:spacing w:line="400" w:lineRule="exact"/>
        <w:rPr>
          <w:rFonts w:ascii="黑体" w:eastAsia="黑体"/>
          <w:b/>
          <w:color w:val="000000" w:themeColor="text1"/>
          <w:sz w:val="28"/>
          <w:szCs w:val="28"/>
          <w14:textFill>
            <w14:solidFill>
              <w14:schemeClr w14:val="tx1"/>
            </w14:solidFill>
          </w14:textFill>
        </w:rPr>
      </w:pPr>
    </w:p>
    <w:p>
      <w:pPr>
        <w:spacing w:line="400" w:lineRule="exact"/>
        <w:rPr>
          <w:rFonts w:ascii="黑体" w:eastAsia="黑体"/>
          <w:b/>
          <w:color w:val="000000" w:themeColor="text1"/>
          <w:sz w:val="28"/>
          <w:szCs w:val="28"/>
          <w14:textFill>
            <w14:solidFill>
              <w14:schemeClr w14:val="tx1"/>
            </w14:solidFill>
          </w14:textFill>
        </w:rPr>
      </w:pPr>
    </w:p>
    <w:p>
      <w:pPr>
        <w:spacing w:line="400" w:lineRule="exact"/>
        <w:rPr>
          <w:rFonts w:ascii="黑体" w:eastAsia="黑体"/>
          <w:b/>
          <w:color w:val="000000" w:themeColor="text1"/>
          <w:sz w:val="28"/>
          <w:szCs w:val="28"/>
          <w14:textFill>
            <w14:solidFill>
              <w14:schemeClr w14:val="tx1"/>
            </w14:solidFill>
          </w14:textFill>
        </w:rPr>
      </w:pPr>
    </w:p>
    <w:p>
      <w:pPr>
        <w:spacing w:line="400" w:lineRule="exact"/>
        <w:rPr>
          <w:rFonts w:ascii="黑体" w:eastAsia="黑体"/>
          <w:b/>
          <w:color w:val="000000" w:themeColor="text1"/>
          <w:sz w:val="28"/>
          <w:szCs w:val="28"/>
          <w14:textFill>
            <w14:solidFill>
              <w14:schemeClr w14:val="tx1"/>
            </w14:solidFill>
          </w14:textFill>
        </w:rPr>
      </w:pPr>
    </w:p>
    <w:p>
      <w:pPr>
        <w:spacing w:line="400" w:lineRule="exact"/>
        <w:rPr>
          <w:rFonts w:ascii="黑体" w:eastAsia="黑体"/>
          <w:b/>
          <w:color w:val="000000" w:themeColor="text1"/>
          <w:sz w:val="28"/>
          <w:szCs w:val="28"/>
          <w14:textFill>
            <w14:solidFill>
              <w14:schemeClr w14:val="tx1"/>
            </w14:solidFill>
          </w14:textFill>
        </w:rPr>
      </w:pPr>
    </w:p>
    <w:p>
      <w:pPr>
        <w:spacing w:line="400" w:lineRule="exact"/>
        <w:rPr>
          <w:rFonts w:ascii="黑体" w:eastAsia="黑体"/>
          <w:b/>
          <w:color w:val="000000" w:themeColor="text1"/>
          <w:sz w:val="28"/>
          <w:szCs w:val="28"/>
          <w14:textFill>
            <w14:solidFill>
              <w14:schemeClr w14:val="tx1"/>
            </w14:solidFill>
          </w14:textFill>
        </w:rPr>
      </w:pPr>
    </w:p>
    <w:p>
      <w:pPr>
        <w:spacing w:line="400" w:lineRule="exact"/>
        <w:rPr>
          <w:rFonts w:ascii="黑体" w:eastAsia="黑体"/>
          <w:b/>
          <w:color w:val="000000" w:themeColor="text1"/>
          <w:sz w:val="28"/>
          <w:szCs w:val="28"/>
          <w14:textFill>
            <w14:solidFill>
              <w14:schemeClr w14:val="tx1"/>
            </w14:solidFill>
          </w14:textFill>
        </w:rPr>
      </w:pPr>
    </w:p>
    <w:p>
      <w:pPr>
        <w:spacing w:line="400" w:lineRule="exact"/>
        <w:rPr>
          <w:rFonts w:ascii="黑体" w:eastAsia="黑体"/>
          <w:b/>
          <w:color w:val="000000" w:themeColor="text1"/>
          <w:sz w:val="28"/>
          <w:szCs w:val="28"/>
          <w14:textFill>
            <w14:solidFill>
              <w14:schemeClr w14:val="tx1"/>
            </w14:solidFill>
          </w14:textFill>
        </w:rPr>
      </w:pPr>
    </w:p>
    <w:p>
      <w:pPr>
        <w:spacing w:line="400" w:lineRule="exact"/>
        <w:rPr>
          <w:rFonts w:ascii="黑体" w:eastAsia="黑体"/>
          <w:b/>
          <w:color w:val="000000" w:themeColor="text1"/>
          <w:sz w:val="28"/>
          <w:szCs w:val="28"/>
          <w14:textFill>
            <w14:solidFill>
              <w14:schemeClr w14:val="tx1"/>
            </w14:solidFill>
          </w14:textFill>
        </w:rPr>
      </w:pPr>
    </w:p>
    <w:p>
      <w:pPr>
        <w:spacing w:line="400" w:lineRule="exact"/>
        <w:rPr>
          <w:rFonts w:ascii="黑体" w:eastAsia="黑体"/>
          <w:b/>
          <w:color w:val="000000" w:themeColor="text1"/>
          <w:sz w:val="28"/>
          <w:szCs w:val="28"/>
          <w14:textFill>
            <w14:solidFill>
              <w14:schemeClr w14:val="tx1"/>
            </w14:solidFill>
          </w14:textFill>
        </w:rPr>
      </w:pPr>
    </w:p>
    <w:p>
      <w:pPr>
        <w:spacing w:line="400" w:lineRule="exact"/>
        <w:rPr>
          <w:rFonts w:ascii="黑体" w:eastAsia="黑体"/>
          <w:b/>
          <w:color w:val="000000" w:themeColor="text1"/>
          <w:sz w:val="28"/>
          <w:szCs w:val="28"/>
          <w14:textFill>
            <w14:solidFill>
              <w14:schemeClr w14:val="tx1"/>
            </w14:solidFill>
          </w14:textFill>
        </w:rPr>
      </w:pPr>
    </w:p>
    <w:p>
      <w:pPr>
        <w:spacing w:line="400" w:lineRule="exact"/>
        <w:rPr>
          <w:rFonts w:ascii="黑体" w:eastAsia="黑体"/>
          <w:b/>
          <w:color w:val="000000" w:themeColor="text1"/>
          <w:sz w:val="28"/>
          <w:szCs w:val="28"/>
          <w14:textFill>
            <w14:solidFill>
              <w14:schemeClr w14:val="tx1"/>
            </w14:solidFill>
          </w14:textFill>
        </w:rPr>
      </w:pPr>
    </w:p>
    <w:p>
      <w:pPr>
        <w:spacing w:line="400" w:lineRule="exact"/>
        <w:rPr>
          <w:rFonts w:ascii="黑体" w:eastAsia="黑体"/>
          <w:b/>
          <w:color w:val="000000" w:themeColor="text1"/>
          <w:sz w:val="28"/>
          <w:szCs w:val="28"/>
          <w14:textFill>
            <w14:solidFill>
              <w14:schemeClr w14:val="tx1"/>
            </w14:solidFill>
          </w14:textFill>
        </w:rPr>
      </w:pPr>
    </w:p>
    <w:p>
      <w:pPr>
        <w:spacing w:line="400" w:lineRule="exact"/>
        <w:rPr>
          <w:rFonts w:ascii="黑体" w:eastAsia="黑体"/>
          <w:b/>
          <w:color w:val="000000" w:themeColor="text1"/>
          <w:sz w:val="28"/>
          <w:szCs w:val="28"/>
          <w14:textFill>
            <w14:solidFill>
              <w14:schemeClr w14:val="tx1"/>
            </w14:solidFill>
          </w14:textFill>
        </w:rPr>
      </w:pPr>
    </w:p>
    <w:p>
      <w:pPr>
        <w:spacing w:line="400" w:lineRule="exact"/>
        <w:rPr>
          <w:rFonts w:ascii="黑体" w:eastAsia="黑体"/>
          <w:b/>
          <w:color w:val="000000" w:themeColor="text1"/>
          <w:sz w:val="28"/>
          <w:szCs w:val="28"/>
          <w14:textFill>
            <w14:solidFill>
              <w14:schemeClr w14:val="tx1"/>
            </w14:solidFill>
          </w14:textFill>
        </w:rPr>
      </w:pPr>
    </w:p>
    <w:p>
      <w:pPr>
        <w:spacing w:line="400" w:lineRule="exact"/>
        <w:rPr>
          <w:rFonts w:ascii="黑体" w:eastAsia="黑体"/>
          <w:b/>
          <w:color w:val="000000" w:themeColor="text1"/>
          <w:sz w:val="28"/>
          <w:szCs w:val="28"/>
          <w14:textFill>
            <w14:solidFill>
              <w14:schemeClr w14:val="tx1"/>
            </w14:solidFill>
          </w14:textFill>
        </w:rPr>
      </w:pPr>
    </w:p>
    <w:p>
      <w:pPr>
        <w:pStyle w:val="6"/>
        <w:spacing w:line="440" w:lineRule="exact"/>
        <w:rPr>
          <w:rFonts w:ascii="宋体" w:hAnsi="宋体" w:eastAsia="宋体" w:cs="宋体"/>
        </w:rPr>
      </w:pPr>
      <w:r>
        <w:rPr>
          <w:rFonts w:hint="eastAsia" w:ascii="宋体" w:hAnsi="宋体" w:eastAsia="宋体" w:cs="宋体"/>
        </w:rPr>
        <w:t>流程</w:t>
      </w:r>
    </w:p>
    <w:p>
      <w:pPr>
        <w:pStyle w:val="6"/>
        <w:spacing w:line="440" w:lineRule="exact"/>
        <w:rPr>
          <w:rFonts w:ascii="宋体" w:hAnsi="宋体" w:eastAsia="宋体" w:cs="宋体"/>
        </w:rPr>
      </w:pPr>
    </w:p>
    <w:p>
      <w:pPr>
        <w:spacing w:line="400" w:lineRule="exact"/>
        <w:rPr>
          <w:b/>
          <w:bCs/>
          <w:sz w:val="24"/>
          <w:szCs w:val="24"/>
        </w:rPr>
      </w:pPr>
      <w:r>
        <w:rPr>
          <w:rFonts w:hint="eastAsia"/>
          <w:b/>
          <w:bCs/>
          <w:sz w:val="24"/>
          <w:szCs w:val="24"/>
        </w:rPr>
        <w:t>汽车维修流程样板</w:t>
      </w:r>
    </w:p>
    <w:p>
      <w:pPr>
        <w:spacing w:line="400" w:lineRule="exact"/>
        <w:rPr>
          <w:rFonts w:ascii="黑体" w:eastAsia="黑体"/>
          <w:b/>
          <w:color w:val="000000" w:themeColor="text1"/>
          <w:sz w:val="28"/>
          <w:szCs w:val="28"/>
          <w14:textFill>
            <w14:solidFill>
              <w14:schemeClr w14:val="tx1"/>
            </w14:solidFill>
          </w14:textFill>
        </w:rPr>
      </w:pPr>
      <w:r>
        <w:rPr>
          <w:rFonts w:hint="eastAsia"/>
          <w:b/>
          <w:bCs/>
          <w:sz w:val="24"/>
          <w:szCs w:val="24"/>
        </w:rPr>
        <w:t>    进厂接待------- 与客户沟通故障问题----故障检查确定故障原因-----与客户交代故障原因，及故障更换的零部件和所需费用-----填写前台接待单——客户确认签字---派工------维修------自检----- 客户验收------填写维修结算单——付款</w:t>
      </w:r>
    </w:p>
    <w:p>
      <w:pPr>
        <w:spacing w:line="400" w:lineRule="exact"/>
        <w:rPr>
          <w:rFonts w:ascii="黑体" w:eastAsia="黑体"/>
          <w:b/>
          <w:color w:val="000000" w:themeColor="text1"/>
          <w:sz w:val="28"/>
          <w:szCs w:val="28"/>
          <w14:textFill>
            <w14:solidFill>
              <w14:schemeClr w14:val="tx1"/>
            </w14:solidFill>
          </w14:textFill>
        </w:rPr>
      </w:pPr>
    </w:p>
    <w:p>
      <w:pPr>
        <w:spacing w:line="400" w:lineRule="exact"/>
        <w:rPr>
          <w:rFonts w:ascii="黑体" w:eastAsia="黑体"/>
          <w:b/>
          <w:color w:val="000000" w:themeColor="text1"/>
          <w:sz w:val="28"/>
          <w:szCs w:val="28"/>
          <w14:textFill>
            <w14:solidFill>
              <w14:schemeClr w14:val="tx1"/>
            </w14:solidFill>
          </w14:textFill>
        </w:rPr>
      </w:pPr>
    </w:p>
    <w:p>
      <w:pPr>
        <w:spacing w:line="400" w:lineRule="exact"/>
        <w:rPr>
          <w:rFonts w:ascii="黑体" w:eastAsia="黑体"/>
          <w:b/>
          <w:color w:val="000000" w:themeColor="text1"/>
          <w:sz w:val="28"/>
          <w:szCs w:val="28"/>
          <w14:textFill>
            <w14:solidFill>
              <w14:schemeClr w14:val="tx1"/>
            </w14:solidFill>
          </w14:textFill>
        </w:rPr>
      </w:pPr>
    </w:p>
    <w:p>
      <w:pPr>
        <w:spacing w:line="400" w:lineRule="exact"/>
        <w:rPr>
          <w:rFonts w:ascii="黑体" w:eastAsia="黑体"/>
          <w:b/>
          <w:color w:val="000000" w:themeColor="text1"/>
          <w:sz w:val="28"/>
          <w:szCs w:val="28"/>
          <w14:textFill>
            <w14:solidFill>
              <w14:schemeClr w14:val="tx1"/>
            </w14:solidFill>
          </w14:textFill>
        </w:rPr>
      </w:pPr>
    </w:p>
    <w:p>
      <w:pPr>
        <w:spacing w:line="400" w:lineRule="exact"/>
        <w:rPr>
          <w:rFonts w:ascii="黑体" w:eastAsia="黑体"/>
          <w:b/>
          <w:color w:val="000000" w:themeColor="text1"/>
          <w:sz w:val="28"/>
          <w:szCs w:val="28"/>
          <w14:textFill>
            <w14:solidFill>
              <w14:schemeClr w14:val="tx1"/>
            </w14:solidFill>
          </w14:textFill>
        </w:rPr>
      </w:pPr>
      <w:r>
        <w:rPr>
          <w:rFonts w:hint="eastAsia" w:ascii="黑体" w:eastAsia="黑体"/>
          <w:b/>
          <w:color w:val="000000" w:themeColor="text1"/>
          <w:sz w:val="28"/>
          <w:szCs w:val="28"/>
          <w14:textFill>
            <w14:solidFill>
              <w14:schemeClr w14:val="tx1"/>
            </w14:solidFill>
          </w14:textFill>
        </w:rPr>
        <w:t>垃圾清运服务：顾客沟通－签订合同--入场清运垃圾设备、人员记录---实施清运（指定位置清运）--清理垃圾杂物--客户验收单</w:t>
      </w:r>
    </w:p>
    <w:p>
      <w:pPr>
        <w:spacing w:line="400" w:lineRule="exact"/>
        <w:rPr>
          <w:rFonts w:ascii="黑体" w:eastAsia="黑体"/>
          <w:b/>
          <w:color w:val="000000" w:themeColor="text1"/>
          <w:sz w:val="28"/>
          <w:szCs w:val="28"/>
          <w14:textFill>
            <w14:solidFill>
              <w14:schemeClr w14:val="tx1"/>
            </w14:solidFill>
          </w14:textFill>
        </w:rPr>
      </w:pPr>
    </w:p>
    <w:p>
      <w:pPr>
        <w:spacing w:line="400" w:lineRule="exact"/>
        <w:rPr>
          <w:rFonts w:ascii="黑体" w:eastAsia="黑体"/>
          <w:b/>
          <w:color w:val="000000" w:themeColor="text1"/>
          <w:sz w:val="28"/>
          <w:szCs w:val="28"/>
          <w14:textFill>
            <w14:solidFill>
              <w14:schemeClr w14:val="tx1"/>
            </w14:solidFill>
          </w14:textFill>
        </w:rPr>
      </w:pPr>
      <w:r>
        <w:rPr>
          <w:rFonts w:hint="eastAsia" w:ascii="黑体" w:eastAsia="黑体"/>
          <w:b/>
          <w:color w:val="000000" w:themeColor="text1"/>
          <w:sz w:val="28"/>
          <w:szCs w:val="28"/>
          <w14:textFill>
            <w14:solidFill>
              <w14:schemeClr w14:val="tx1"/>
            </w14:solidFill>
          </w14:textFill>
        </w:rPr>
        <w:t>普通货运样板</w:t>
      </w:r>
    </w:p>
    <w:p>
      <w:pPr>
        <w:spacing w:line="400" w:lineRule="exact"/>
        <w:rPr>
          <w:rFonts w:ascii="黑体" w:eastAsia="黑体"/>
          <w:b/>
          <w:color w:val="000000" w:themeColor="text1"/>
          <w:sz w:val="28"/>
          <w:szCs w:val="28"/>
          <w14:textFill>
            <w14:solidFill>
              <w14:schemeClr w14:val="tx1"/>
            </w14:solidFill>
          </w14:textFill>
        </w:rPr>
      </w:pPr>
      <w:r>
        <w:rPr>
          <w:rFonts w:hint="eastAsia" w:ascii="黑体" w:eastAsia="黑体"/>
          <w:b/>
          <w:color w:val="000000" w:themeColor="text1"/>
          <w:sz w:val="28"/>
          <w:szCs w:val="28"/>
          <w14:textFill>
            <w14:solidFill>
              <w14:schemeClr w14:val="tx1"/>
            </w14:solidFill>
          </w14:textFill>
        </w:rPr>
        <w:t>客户接触----签订配送合同-----客户付款------清点货物------货物验收确认----运输-----交付确认——收回单据</w:t>
      </w:r>
    </w:p>
    <w:sectPr>
      <w:pgSz w:w="11907" w:h="16839"/>
      <w:pgMar w:top="1417" w:right="454" w:bottom="1134" w:left="737" w:header="1417" w:footer="850" w:gutter="0"/>
      <w:cols w:space="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Style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Style w:val="16"/>
      </w:rPr>
    </w:pPr>
    <w: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eastAsia="宋体"/>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57</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57</w:t>
                          </w:r>
                          <w:r>
                            <w:rPr>
                              <w:rFonts w:hint="eastAsia"/>
                              <w:sz w:val="18"/>
                            </w:rPr>
                            <w:fldChar w:fldCharType="end"/>
                          </w:r>
                          <w:r>
                            <w:rPr>
                              <w:rFonts w:hint="eastAsia"/>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ijgPAgAAC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Ii+ijgPAgAACwQAAA4AAAAAAAAAAQAgAAAA&#10;HwEAAGRycy9lMm9Eb2MueG1sUEsFBgAAAAAGAAYAWQEAAKAFAAAAAA==&#10;">
              <v:fill on="f" focussize="0,0"/>
              <v:stroke on="f" weight="0.5pt"/>
              <v:imagedata o:title=""/>
              <o:lock v:ext="edit" aspectratio="f"/>
              <v:textbox inset="0mm,0mm,0mm,0mm" style="mso-fit-shape-to-text:t;">
                <w:txbxContent>
                  <w:p>
                    <w:pPr>
                      <w:snapToGrid w:val="0"/>
                      <w:rPr>
                        <w:rFonts w:eastAsia="宋体"/>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57</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57</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ascii="宋体" w:hAnsi="宋体" w:cs="Arial"/>
        <w:color w:val="000000"/>
        <w:kern w:val="0"/>
      </w:rPr>
      <w:t>北京博宇汽车服务有限公司</w:t>
    </w:r>
  </w:p>
  <w:p>
    <w:pPr>
      <w:ind w:left="8400" w:hanging="8400" w:hangingChars="4000"/>
    </w:pPr>
    <w:r>
      <w:rPr>
        <w:rFonts w:hint="eastAsia"/>
      </w:rPr>
      <w:t xml:space="preserve">                            质量/环境/职业健康安全管理手册       ZHXWY/QES01―2016 第A/0版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lvl w:ilvl="0" w:tentative="0">
      <w:start w:val="1"/>
      <w:numFmt w:val="none"/>
      <w:pStyle w:val="21"/>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33BC7E46"/>
    <w:multiLevelType w:val="multilevel"/>
    <w:tmpl w:val="33BC7E46"/>
    <w:lvl w:ilvl="0" w:tentative="0">
      <w:start w:val="1"/>
      <w:numFmt w:val="bullet"/>
      <w:lvlText w:val=""/>
      <w:lvlJc w:val="left"/>
      <w:pPr>
        <w:tabs>
          <w:tab w:val="left" w:pos="945"/>
        </w:tabs>
        <w:ind w:left="945" w:hanging="420"/>
      </w:pPr>
      <w:rPr>
        <w:rFonts w:hint="default" w:ascii="Wingdings" w:hAnsi="Wingdings"/>
      </w:rPr>
    </w:lvl>
    <w:lvl w:ilvl="1" w:tentative="0">
      <w:start w:val="1"/>
      <w:numFmt w:val="bullet"/>
      <w:lvlText w:val=""/>
      <w:lvlJc w:val="left"/>
      <w:pPr>
        <w:tabs>
          <w:tab w:val="left" w:pos="1365"/>
        </w:tabs>
        <w:ind w:left="1365" w:hanging="420"/>
      </w:pPr>
      <w:rPr>
        <w:rFonts w:hint="default" w:ascii="Wingdings" w:hAnsi="Wingdings"/>
      </w:rPr>
    </w:lvl>
    <w:lvl w:ilvl="2" w:tentative="0">
      <w:start w:val="1"/>
      <w:numFmt w:val="bullet"/>
      <w:lvlText w:val=""/>
      <w:lvlJc w:val="left"/>
      <w:pPr>
        <w:tabs>
          <w:tab w:val="left" w:pos="1785"/>
        </w:tabs>
        <w:ind w:left="1785" w:hanging="420"/>
      </w:pPr>
      <w:rPr>
        <w:rFonts w:hint="default" w:ascii="Wingdings" w:hAnsi="Wingdings"/>
      </w:rPr>
    </w:lvl>
    <w:lvl w:ilvl="3" w:tentative="0">
      <w:start w:val="1"/>
      <w:numFmt w:val="bullet"/>
      <w:lvlText w:val=""/>
      <w:lvlJc w:val="left"/>
      <w:pPr>
        <w:tabs>
          <w:tab w:val="left" w:pos="2205"/>
        </w:tabs>
        <w:ind w:left="2205" w:hanging="420"/>
      </w:pPr>
      <w:rPr>
        <w:rFonts w:hint="default" w:ascii="Wingdings" w:hAnsi="Wingdings"/>
      </w:rPr>
    </w:lvl>
    <w:lvl w:ilvl="4" w:tentative="0">
      <w:start w:val="1"/>
      <w:numFmt w:val="bullet"/>
      <w:lvlText w:val=""/>
      <w:lvlJc w:val="left"/>
      <w:pPr>
        <w:tabs>
          <w:tab w:val="left" w:pos="2625"/>
        </w:tabs>
        <w:ind w:left="2625" w:hanging="420"/>
      </w:pPr>
      <w:rPr>
        <w:rFonts w:hint="default" w:ascii="Wingdings" w:hAnsi="Wingdings"/>
      </w:rPr>
    </w:lvl>
    <w:lvl w:ilvl="5" w:tentative="0">
      <w:start w:val="1"/>
      <w:numFmt w:val="bullet"/>
      <w:lvlText w:val=""/>
      <w:lvlJc w:val="left"/>
      <w:pPr>
        <w:tabs>
          <w:tab w:val="left" w:pos="3045"/>
        </w:tabs>
        <w:ind w:left="3045" w:hanging="420"/>
      </w:pPr>
      <w:rPr>
        <w:rFonts w:hint="default" w:ascii="Wingdings" w:hAnsi="Wingdings"/>
      </w:rPr>
    </w:lvl>
    <w:lvl w:ilvl="6" w:tentative="0">
      <w:start w:val="1"/>
      <w:numFmt w:val="bullet"/>
      <w:lvlText w:val=""/>
      <w:lvlJc w:val="left"/>
      <w:pPr>
        <w:tabs>
          <w:tab w:val="left" w:pos="3465"/>
        </w:tabs>
        <w:ind w:left="3465" w:hanging="420"/>
      </w:pPr>
      <w:rPr>
        <w:rFonts w:hint="default" w:ascii="Wingdings" w:hAnsi="Wingdings"/>
      </w:rPr>
    </w:lvl>
    <w:lvl w:ilvl="7" w:tentative="0">
      <w:start w:val="1"/>
      <w:numFmt w:val="bullet"/>
      <w:lvlText w:val=""/>
      <w:lvlJc w:val="left"/>
      <w:pPr>
        <w:tabs>
          <w:tab w:val="left" w:pos="3885"/>
        </w:tabs>
        <w:ind w:left="3885" w:hanging="420"/>
      </w:pPr>
      <w:rPr>
        <w:rFonts w:hint="default" w:ascii="Wingdings" w:hAnsi="Wingdings"/>
      </w:rPr>
    </w:lvl>
    <w:lvl w:ilvl="8" w:tentative="0">
      <w:start w:val="1"/>
      <w:numFmt w:val="bullet"/>
      <w:lvlText w:val=""/>
      <w:lvlJc w:val="left"/>
      <w:pPr>
        <w:tabs>
          <w:tab w:val="left" w:pos="4305"/>
        </w:tabs>
        <w:ind w:left="4305" w:hanging="420"/>
      </w:pPr>
      <w:rPr>
        <w:rFonts w:hint="default" w:ascii="Wingdings" w:hAnsi="Wingdings"/>
      </w:rPr>
    </w:lvl>
  </w:abstractNum>
  <w:abstractNum w:abstractNumId="2">
    <w:nsid w:val="37DE863C"/>
    <w:multiLevelType w:val="singleLevel"/>
    <w:tmpl w:val="37DE863C"/>
    <w:lvl w:ilvl="0" w:tentative="0">
      <w:start w:val="3"/>
      <w:numFmt w:val="decimal"/>
      <w:suff w:val="space"/>
      <w:lvlText w:val="(%1)"/>
      <w:lvlJc w:val="left"/>
    </w:lvl>
  </w:abstractNum>
  <w:abstractNum w:abstractNumId="3">
    <w:nsid w:val="5700D821"/>
    <w:multiLevelType w:val="singleLevel"/>
    <w:tmpl w:val="5700D821"/>
    <w:lvl w:ilvl="0" w:tentative="0">
      <w:start w:val="1"/>
      <w:numFmt w:val="decimal"/>
      <w:lvlText w:val="%1)"/>
      <w:lvlJc w:val="left"/>
      <w:pPr>
        <w:tabs>
          <w:tab w:val="left" w:pos="425"/>
        </w:tabs>
        <w:ind w:left="425" w:hanging="425"/>
      </w:pPr>
      <w:rPr>
        <w:rFonts w:hint="default"/>
      </w:rPr>
    </w:lvl>
  </w:abstractNum>
  <w:abstractNum w:abstractNumId="4">
    <w:nsid w:val="587B9F48"/>
    <w:multiLevelType w:val="singleLevel"/>
    <w:tmpl w:val="587B9F48"/>
    <w:lvl w:ilvl="0" w:tentative="0">
      <w:start w:val="1"/>
      <w:numFmt w:val="lowerLetter"/>
      <w:suff w:val="space"/>
      <w:lvlText w:val="%1)"/>
      <w:lvlJc w:val="left"/>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6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3F2DDB"/>
    <w:rsid w:val="0006594D"/>
    <w:rsid w:val="000A2DAD"/>
    <w:rsid w:val="000A2E9F"/>
    <w:rsid w:val="001729EA"/>
    <w:rsid w:val="001A0E8C"/>
    <w:rsid w:val="00205EC6"/>
    <w:rsid w:val="002327C3"/>
    <w:rsid w:val="002E34A0"/>
    <w:rsid w:val="0030136C"/>
    <w:rsid w:val="00365819"/>
    <w:rsid w:val="003F1B95"/>
    <w:rsid w:val="00407EFF"/>
    <w:rsid w:val="00423A32"/>
    <w:rsid w:val="00441E02"/>
    <w:rsid w:val="004959EE"/>
    <w:rsid w:val="004C2068"/>
    <w:rsid w:val="004D6874"/>
    <w:rsid w:val="00594CCE"/>
    <w:rsid w:val="00647822"/>
    <w:rsid w:val="00694FD9"/>
    <w:rsid w:val="00712B08"/>
    <w:rsid w:val="0074587C"/>
    <w:rsid w:val="00864938"/>
    <w:rsid w:val="00864B80"/>
    <w:rsid w:val="00912AF3"/>
    <w:rsid w:val="00976882"/>
    <w:rsid w:val="009A4B58"/>
    <w:rsid w:val="00A53902"/>
    <w:rsid w:val="00A715FE"/>
    <w:rsid w:val="00B32B7E"/>
    <w:rsid w:val="00B55D45"/>
    <w:rsid w:val="00BE3C94"/>
    <w:rsid w:val="00C12B11"/>
    <w:rsid w:val="00C13CC8"/>
    <w:rsid w:val="00C45F65"/>
    <w:rsid w:val="00C6715B"/>
    <w:rsid w:val="00CA7D1F"/>
    <w:rsid w:val="00CD695F"/>
    <w:rsid w:val="00D138E2"/>
    <w:rsid w:val="00D24AE0"/>
    <w:rsid w:val="00D24D98"/>
    <w:rsid w:val="00DD2AFB"/>
    <w:rsid w:val="00E065B9"/>
    <w:rsid w:val="00E16801"/>
    <w:rsid w:val="00E71612"/>
    <w:rsid w:val="00EF2922"/>
    <w:rsid w:val="00FA5083"/>
    <w:rsid w:val="00FD3E65"/>
    <w:rsid w:val="01155E30"/>
    <w:rsid w:val="011810CE"/>
    <w:rsid w:val="01227865"/>
    <w:rsid w:val="012524B4"/>
    <w:rsid w:val="012968EB"/>
    <w:rsid w:val="0131423F"/>
    <w:rsid w:val="013A53D1"/>
    <w:rsid w:val="013E1A55"/>
    <w:rsid w:val="014A11D9"/>
    <w:rsid w:val="014F7A71"/>
    <w:rsid w:val="015D42DE"/>
    <w:rsid w:val="0166164A"/>
    <w:rsid w:val="01707875"/>
    <w:rsid w:val="01782B28"/>
    <w:rsid w:val="01826271"/>
    <w:rsid w:val="018A09A2"/>
    <w:rsid w:val="01A36DDC"/>
    <w:rsid w:val="01A53E90"/>
    <w:rsid w:val="01AE792A"/>
    <w:rsid w:val="01C06B03"/>
    <w:rsid w:val="01C17409"/>
    <w:rsid w:val="01CB47CF"/>
    <w:rsid w:val="01D4654D"/>
    <w:rsid w:val="01E146D1"/>
    <w:rsid w:val="02056153"/>
    <w:rsid w:val="020605D5"/>
    <w:rsid w:val="021A61E1"/>
    <w:rsid w:val="021F105E"/>
    <w:rsid w:val="02256FA1"/>
    <w:rsid w:val="022766D9"/>
    <w:rsid w:val="022A3BC4"/>
    <w:rsid w:val="0241111E"/>
    <w:rsid w:val="0250388E"/>
    <w:rsid w:val="025B73BF"/>
    <w:rsid w:val="025D4BC1"/>
    <w:rsid w:val="025E7FB5"/>
    <w:rsid w:val="026F7C9F"/>
    <w:rsid w:val="027405BA"/>
    <w:rsid w:val="028F4A07"/>
    <w:rsid w:val="02B13F38"/>
    <w:rsid w:val="02D43C8B"/>
    <w:rsid w:val="03237A58"/>
    <w:rsid w:val="03250E5E"/>
    <w:rsid w:val="032E5A32"/>
    <w:rsid w:val="0332363D"/>
    <w:rsid w:val="03353491"/>
    <w:rsid w:val="033E2799"/>
    <w:rsid w:val="034C193A"/>
    <w:rsid w:val="035B6EE2"/>
    <w:rsid w:val="035F0DDF"/>
    <w:rsid w:val="036623E7"/>
    <w:rsid w:val="036E4D21"/>
    <w:rsid w:val="03724D09"/>
    <w:rsid w:val="039721CC"/>
    <w:rsid w:val="03A92896"/>
    <w:rsid w:val="03B732D7"/>
    <w:rsid w:val="03D134F6"/>
    <w:rsid w:val="03D71CE1"/>
    <w:rsid w:val="042E3EF8"/>
    <w:rsid w:val="042E4ED7"/>
    <w:rsid w:val="043057D6"/>
    <w:rsid w:val="04455174"/>
    <w:rsid w:val="04460B7A"/>
    <w:rsid w:val="044C4165"/>
    <w:rsid w:val="04535C73"/>
    <w:rsid w:val="045C0B7C"/>
    <w:rsid w:val="045C4C5B"/>
    <w:rsid w:val="049607BD"/>
    <w:rsid w:val="04974A2E"/>
    <w:rsid w:val="049C5421"/>
    <w:rsid w:val="04AC1CB0"/>
    <w:rsid w:val="04B00482"/>
    <w:rsid w:val="04B923FB"/>
    <w:rsid w:val="04BB3EAE"/>
    <w:rsid w:val="04CA58FD"/>
    <w:rsid w:val="04CE3C81"/>
    <w:rsid w:val="04EA330D"/>
    <w:rsid w:val="04FA7EB6"/>
    <w:rsid w:val="05002EB0"/>
    <w:rsid w:val="050D06E4"/>
    <w:rsid w:val="05205407"/>
    <w:rsid w:val="054C5D71"/>
    <w:rsid w:val="055308FB"/>
    <w:rsid w:val="0565281D"/>
    <w:rsid w:val="056D6F35"/>
    <w:rsid w:val="05AD2793"/>
    <w:rsid w:val="05AF09AC"/>
    <w:rsid w:val="05B71FB9"/>
    <w:rsid w:val="05B770F3"/>
    <w:rsid w:val="05DD2851"/>
    <w:rsid w:val="05DF28B8"/>
    <w:rsid w:val="06063799"/>
    <w:rsid w:val="0615400B"/>
    <w:rsid w:val="06315AA2"/>
    <w:rsid w:val="063B4688"/>
    <w:rsid w:val="064A7A84"/>
    <w:rsid w:val="067807B6"/>
    <w:rsid w:val="068A6564"/>
    <w:rsid w:val="069123F0"/>
    <w:rsid w:val="069F2B8B"/>
    <w:rsid w:val="06A57E78"/>
    <w:rsid w:val="06A66853"/>
    <w:rsid w:val="06A97114"/>
    <w:rsid w:val="06C00E56"/>
    <w:rsid w:val="06CD3463"/>
    <w:rsid w:val="06CF235A"/>
    <w:rsid w:val="06E63486"/>
    <w:rsid w:val="06EA3A18"/>
    <w:rsid w:val="06FA325D"/>
    <w:rsid w:val="070D2FC4"/>
    <w:rsid w:val="070F0A20"/>
    <w:rsid w:val="072313D6"/>
    <w:rsid w:val="072A61C6"/>
    <w:rsid w:val="07360CDC"/>
    <w:rsid w:val="074E23AC"/>
    <w:rsid w:val="076A7499"/>
    <w:rsid w:val="076F51F9"/>
    <w:rsid w:val="07730277"/>
    <w:rsid w:val="07776869"/>
    <w:rsid w:val="07830F73"/>
    <w:rsid w:val="07833F52"/>
    <w:rsid w:val="078D16D3"/>
    <w:rsid w:val="079241D0"/>
    <w:rsid w:val="07AB75FE"/>
    <w:rsid w:val="07AE09AF"/>
    <w:rsid w:val="07B2713F"/>
    <w:rsid w:val="07F52692"/>
    <w:rsid w:val="07F648CA"/>
    <w:rsid w:val="07FB57E0"/>
    <w:rsid w:val="081C413E"/>
    <w:rsid w:val="082154A3"/>
    <w:rsid w:val="082468E3"/>
    <w:rsid w:val="085B318B"/>
    <w:rsid w:val="08692FDC"/>
    <w:rsid w:val="087879BD"/>
    <w:rsid w:val="087A005E"/>
    <w:rsid w:val="088136B4"/>
    <w:rsid w:val="0881519E"/>
    <w:rsid w:val="088918F1"/>
    <w:rsid w:val="08B5126B"/>
    <w:rsid w:val="08C94415"/>
    <w:rsid w:val="08CE7A34"/>
    <w:rsid w:val="08F52D32"/>
    <w:rsid w:val="08F73198"/>
    <w:rsid w:val="08F93498"/>
    <w:rsid w:val="092C7F1B"/>
    <w:rsid w:val="09603AF7"/>
    <w:rsid w:val="09694A6B"/>
    <w:rsid w:val="09904CC9"/>
    <w:rsid w:val="09905DC4"/>
    <w:rsid w:val="0994282F"/>
    <w:rsid w:val="099E0B84"/>
    <w:rsid w:val="09BF2FF0"/>
    <w:rsid w:val="09BF75B2"/>
    <w:rsid w:val="09C5249C"/>
    <w:rsid w:val="09D87044"/>
    <w:rsid w:val="09E42D5E"/>
    <w:rsid w:val="09E732BC"/>
    <w:rsid w:val="09F515BC"/>
    <w:rsid w:val="0A152DD6"/>
    <w:rsid w:val="0A361D11"/>
    <w:rsid w:val="0A623D22"/>
    <w:rsid w:val="0A653E75"/>
    <w:rsid w:val="0A6F70CB"/>
    <w:rsid w:val="0A7254AF"/>
    <w:rsid w:val="0A776838"/>
    <w:rsid w:val="0A841E2D"/>
    <w:rsid w:val="0A990765"/>
    <w:rsid w:val="0A9953FE"/>
    <w:rsid w:val="0AB532E4"/>
    <w:rsid w:val="0AB86877"/>
    <w:rsid w:val="0AC93E68"/>
    <w:rsid w:val="0ACB5D7C"/>
    <w:rsid w:val="0ADD6E14"/>
    <w:rsid w:val="0AE66620"/>
    <w:rsid w:val="0AFB2271"/>
    <w:rsid w:val="0AFE0FC6"/>
    <w:rsid w:val="0B0202CA"/>
    <w:rsid w:val="0B0916D4"/>
    <w:rsid w:val="0B0C51F7"/>
    <w:rsid w:val="0B1826D5"/>
    <w:rsid w:val="0B2B469E"/>
    <w:rsid w:val="0B48279C"/>
    <w:rsid w:val="0B5A55DA"/>
    <w:rsid w:val="0B601490"/>
    <w:rsid w:val="0B607922"/>
    <w:rsid w:val="0B80011E"/>
    <w:rsid w:val="0B9B05DE"/>
    <w:rsid w:val="0B9D67CE"/>
    <w:rsid w:val="0B9D6F55"/>
    <w:rsid w:val="0BB86D72"/>
    <w:rsid w:val="0BBC6AB7"/>
    <w:rsid w:val="0BD07E75"/>
    <w:rsid w:val="0BEB3238"/>
    <w:rsid w:val="0C042CB2"/>
    <w:rsid w:val="0C182F0C"/>
    <w:rsid w:val="0C22201D"/>
    <w:rsid w:val="0C2978A0"/>
    <w:rsid w:val="0C3E6C82"/>
    <w:rsid w:val="0C621DA9"/>
    <w:rsid w:val="0C6334CB"/>
    <w:rsid w:val="0C646B26"/>
    <w:rsid w:val="0C781F3E"/>
    <w:rsid w:val="0C986661"/>
    <w:rsid w:val="0C9A2589"/>
    <w:rsid w:val="0C9B265A"/>
    <w:rsid w:val="0CB54854"/>
    <w:rsid w:val="0CC27913"/>
    <w:rsid w:val="0CC7008D"/>
    <w:rsid w:val="0CCF6E79"/>
    <w:rsid w:val="0CF47CB8"/>
    <w:rsid w:val="0CFD2EE7"/>
    <w:rsid w:val="0D0E1CD4"/>
    <w:rsid w:val="0D24238B"/>
    <w:rsid w:val="0D3B7B89"/>
    <w:rsid w:val="0D41594E"/>
    <w:rsid w:val="0D4D5B8D"/>
    <w:rsid w:val="0D6E10F8"/>
    <w:rsid w:val="0D8E3A24"/>
    <w:rsid w:val="0D9C4CE2"/>
    <w:rsid w:val="0DA31F61"/>
    <w:rsid w:val="0DA3465D"/>
    <w:rsid w:val="0DAE762C"/>
    <w:rsid w:val="0DBB4CD2"/>
    <w:rsid w:val="0DBF4799"/>
    <w:rsid w:val="0DCE428E"/>
    <w:rsid w:val="0DE92F04"/>
    <w:rsid w:val="0E0E0D86"/>
    <w:rsid w:val="0E216503"/>
    <w:rsid w:val="0E2D6701"/>
    <w:rsid w:val="0E2E2105"/>
    <w:rsid w:val="0E4758E9"/>
    <w:rsid w:val="0E627282"/>
    <w:rsid w:val="0E68658D"/>
    <w:rsid w:val="0E7238B7"/>
    <w:rsid w:val="0E9D2A7F"/>
    <w:rsid w:val="0EC80652"/>
    <w:rsid w:val="0EDB706B"/>
    <w:rsid w:val="0EEF4707"/>
    <w:rsid w:val="0F0A3136"/>
    <w:rsid w:val="0F160A98"/>
    <w:rsid w:val="0F184D50"/>
    <w:rsid w:val="0F1B2BF6"/>
    <w:rsid w:val="0F28075F"/>
    <w:rsid w:val="0F31673D"/>
    <w:rsid w:val="0F477CC2"/>
    <w:rsid w:val="0F5B1F7B"/>
    <w:rsid w:val="0F5E3D61"/>
    <w:rsid w:val="0F74144C"/>
    <w:rsid w:val="0F745841"/>
    <w:rsid w:val="0F985C64"/>
    <w:rsid w:val="0FAB4A87"/>
    <w:rsid w:val="0FAD1479"/>
    <w:rsid w:val="0FE04151"/>
    <w:rsid w:val="0FF06BA4"/>
    <w:rsid w:val="0FF16526"/>
    <w:rsid w:val="101E093C"/>
    <w:rsid w:val="103B49F8"/>
    <w:rsid w:val="10502686"/>
    <w:rsid w:val="10584A36"/>
    <w:rsid w:val="10642BA9"/>
    <w:rsid w:val="106B6EEF"/>
    <w:rsid w:val="107626CC"/>
    <w:rsid w:val="108A211D"/>
    <w:rsid w:val="109F3A82"/>
    <w:rsid w:val="10AA2ECB"/>
    <w:rsid w:val="10CF1671"/>
    <w:rsid w:val="10D40299"/>
    <w:rsid w:val="10DC5984"/>
    <w:rsid w:val="10E94AC3"/>
    <w:rsid w:val="110172BE"/>
    <w:rsid w:val="11062960"/>
    <w:rsid w:val="110C7F3F"/>
    <w:rsid w:val="111A2ED4"/>
    <w:rsid w:val="11437907"/>
    <w:rsid w:val="114945CC"/>
    <w:rsid w:val="114A153A"/>
    <w:rsid w:val="115577BF"/>
    <w:rsid w:val="115775B7"/>
    <w:rsid w:val="11580FCC"/>
    <w:rsid w:val="11675444"/>
    <w:rsid w:val="116E62DD"/>
    <w:rsid w:val="11787829"/>
    <w:rsid w:val="11854431"/>
    <w:rsid w:val="11914D82"/>
    <w:rsid w:val="11937ACA"/>
    <w:rsid w:val="119D18AA"/>
    <w:rsid w:val="11AA3889"/>
    <w:rsid w:val="11AF1429"/>
    <w:rsid w:val="11B2635B"/>
    <w:rsid w:val="11BD181A"/>
    <w:rsid w:val="11E30CBC"/>
    <w:rsid w:val="11EC14C6"/>
    <w:rsid w:val="11FC2CA4"/>
    <w:rsid w:val="120F2607"/>
    <w:rsid w:val="12195C8D"/>
    <w:rsid w:val="122D5891"/>
    <w:rsid w:val="123759BF"/>
    <w:rsid w:val="123E36A2"/>
    <w:rsid w:val="125A79FF"/>
    <w:rsid w:val="129E2402"/>
    <w:rsid w:val="12A24B09"/>
    <w:rsid w:val="12D9085C"/>
    <w:rsid w:val="12DD1E40"/>
    <w:rsid w:val="12F87560"/>
    <w:rsid w:val="13167943"/>
    <w:rsid w:val="133D4BEC"/>
    <w:rsid w:val="133E271A"/>
    <w:rsid w:val="137C3830"/>
    <w:rsid w:val="137F184B"/>
    <w:rsid w:val="1385653D"/>
    <w:rsid w:val="138C20DE"/>
    <w:rsid w:val="13914791"/>
    <w:rsid w:val="13997A88"/>
    <w:rsid w:val="139E5E0C"/>
    <w:rsid w:val="13A41DAF"/>
    <w:rsid w:val="13E22C53"/>
    <w:rsid w:val="140659DD"/>
    <w:rsid w:val="14087390"/>
    <w:rsid w:val="14117D11"/>
    <w:rsid w:val="144A7213"/>
    <w:rsid w:val="145B2323"/>
    <w:rsid w:val="14676D1D"/>
    <w:rsid w:val="146B310F"/>
    <w:rsid w:val="146D1C8C"/>
    <w:rsid w:val="14842D62"/>
    <w:rsid w:val="148D07C0"/>
    <w:rsid w:val="149F5ADC"/>
    <w:rsid w:val="14B17725"/>
    <w:rsid w:val="14C3596D"/>
    <w:rsid w:val="14E1437D"/>
    <w:rsid w:val="14E26AE8"/>
    <w:rsid w:val="14E407E6"/>
    <w:rsid w:val="14F110E6"/>
    <w:rsid w:val="150359AC"/>
    <w:rsid w:val="15261B64"/>
    <w:rsid w:val="152D6718"/>
    <w:rsid w:val="15530B55"/>
    <w:rsid w:val="15543315"/>
    <w:rsid w:val="15551F69"/>
    <w:rsid w:val="155605EB"/>
    <w:rsid w:val="15585291"/>
    <w:rsid w:val="156D7A2B"/>
    <w:rsid w:val="157354CE"/>
    <w:rsid w:val="157D083B"/>
    <w:rsid w:val="1580026F"/>
    <w:rsid w:val="158A271A"/>
    <w:rsid w:val="15916931"/>
    <w:rsid w:val="15AD00D3"/>
    <w:rsid w:val="15BA0E2A"/>
    <w:rsid w:val="15C37A21"/>
    <w:rsid w:val="15CE7053"/>
    <w:rsid w:val="15E35EA8"/>
    <w:rsid w:val="15E948EC"/>
    <w:rsid w:val="15EC2A02"/>
    <w:rsid w:val="15F70E55"/>
    <w:rsid w:val="160A43FA"/>
    <w:rsid w:val="160D4CB4"/>
    <w:rsid w:val="16100851"/>
    <w:rsid w:val="16455315"/>
    <w:rsid w:val="16595721"/>
    <w:rsid w:val="165C3D56"/>
    <w:rsid w:val="16AC278C"/>
    <w:rsid w:val="16BA09C8"/>
    <w:rsid w:val="16EF5CC2"/>
    <w:rsid w:val="17225C64"/>
    <w:rsid w:val="17264F33"/>
    <w:rsid w:val="173C7F43"/>
    <w:rsid w:val="17464622"/>
    <w:rsid w:val="176E64EB"/>
    <w:rsid w:val="17965122"/>
    <w:rsid w:val="17A32432"/>
    <w:rsid w:val="17BA5911"/>
    <w:rsid w:val="17BD7B71"/>
    <w:rsid w:val="17C7206D"/>
    <w:rsid w:val="17C7506C"/>
    <w:rsid w:val="17CA65DF"/>
    <w:rsid w:val="17CC06B7"/>
    <w:rsid w:val="17F001FB"/>
    <w:rsid w:val="181871F0"/>
    <w:rsid w:val="181D45B1"/>
    <w:rsid w:val="18500BDB"/>
    <w:rsid w:val="1861578F"/>
    <w:rsid w:val="186A130A"/>
    <w:rsid w:val="187E2DC6"/>
    <w:rsid w:val="18801B4B"/>
    <w:rsid w:val="188A2A32"/>
    <w:rsid w:val="18A654C7"/>
    <w:rsid w:val="18AB69D1"/>
    <w:rsid w:val="18B97E9F"/>
    <w:rsid w:val="18BE60B9"/>
    <w:rsid w:val="19063069"/>
    <w:rsid w:val="190A296E"/>
    <w:rsid w:val="191A75A1"/>
    <w:rsid w:val="192432CB"/>
    <w:rsid w:val="19485AAB"/>
    <w:rsid w:val="196C6551"/>
    <w:rsid w:val="19714930"/>
    <w:rsid w:val="197D54C2"/>
    <w:rsid w:val="19801E8E"/>
    <w:rsid w:val="19907008"/>
    <w:rsid w:val="19916805"/>
    <w:rsid w:val="199E0D3F"/>
    <w:rsid w:val="19A167C6"/>
    <w:rsid w:val="19A960BD"/>
    <w:rsid w:val="19B75084"/>
    <w:rsid w:val="19E37234"/>
    <w:rsid w:val="19E64D7E"/>
    <w:rsid w:val="19E97783"/>
    <w:rsid w:val="19FA323E"/>
    <w:rsid w:val="1A236719"/>
    <w:rsid w:val="1A256A04"/>
    <w:rsid w:val="1A381DE1"/>
    <w:rsid w:val="1A41097C"/>
    <w:rsid w:val="1A6F3C16"/>
    <w:rsid w:val="1A712A4B"/>
    <w:rsid w:val="1A7A5331"/>
    <w:rsid w:val="1A7C75D7"/>
    <w:rsid w:val="1A8106B9"/>
    <w:rsid w:val="1A8370E7"/>
    <w:rsid w:val="1A946E45"/>
    <w:rsid w:val="1AD77713"/>
    <w:rsid w:val="1AE1034E"/>
    <w:rsid w:val="1AEE0B54"/>
    <w:rsid w:val="1AF3134E"/>
    <w:rsid w:val="1AFA3DC0"/>
    <w:rsid w:val="1B155BB9"/>
    <w:rsid w:val="1B1D609B"/>
    <w:rsid w:val="1B2568CB"/>
    <w:rsid w:val="1B2A16CC"/>
    <w:rsid w:val="1B2F4419"/>
    <w:rsid w:val="1B5D0179"/>
    <w:rsid w:val="1B63255E"/>
    <w:rsid w:val="1B7B7738"/>
    <w:rsid w:val="1B8D253A"/>
    <w:rsid w:val="1B9A32EA"/>
    <w:rsid w:val="1B9D6D7E"/>
    <w:rsid w:val="1BA2742B"/>
    <w:rsid w:val="1BB30D47"/>
    <w:rsid w:val="1BD367A8"/>
    <w:rsid w:val="1BDA2183"/>
    <w:rsid w:val="1BF40372"/>
    <w:rsid w:val="1C036B0B"/>
    <w:rsid w:val="1C053991"/>
    <w:rsid w:val="1C0D3430"/>
    <w:rsid w:val="1C135784"/>
    <w:rsid w:val="1C165722"/>
    <w:rsid w:val="1C433C15"/>
    <w:rsid w:val="1C4C4C83"/>
    <w:rsid w:val="1C521607"/>
    <w:rsid w:val="1C53627A"/>
    <w:rsid w:val="1C5A075D"/>
    <w:rsid w:val="1C7B5AEF"/>
    <w:rsid w:val="1C7D4CDA"/>
    <w:rsid w:val="1C81041C"/>
    <w:rsid w:val="1C8F5C84"/>
    <w:rsid w:val="1CA91B27"/>
    <w:rsid w:val="1CD52005"/>
    <w:rsid w:val="1CD61AFA"/>
    <w:rsid w:val="1CF04AD2"/>
    <w:rsid w:val="1D0713F1"/>
    <w:rsid w:val="1D0E7E07"/>
    <w:rsid w:val="1D1545CE"/>
    <w:rsid w:val="1D202C87"/>
    <w:rsid w:val="1D4C7EF3"/>
    <w:rsid w:val="1D5345AB"/>
    <w:rsid w:val="1D71491D"/>
    <w:rsid w:val="1D9E0D9C"/>
    <w:rsid w:val="1DB30BCD"/>
    <w:rsid w:val="1DDD5690"/>
    <w:rsid w:val="1DF76435"/>
    <w:rsid w:val="1E0678B5"/>
    <w:rsid w:val="1E290C4E"/>
    <w:rsid w:val="1E326FFB"/>
    <w:rsid w:val="1E386B56"/>
    <w:rsid w:val="1E484250"/>
    <w:rsid w:val="1E511E16"/>
    <w:rsid w:val="1E5171E7"/>
    <w:rsid w:val="1E75648E"/>
    <w:rsid w:val="1E7641AB"/>
    <w:rsid w:val="1E7F7600"/>
    <w:rsid w:val="1E8D7351"/>
    <w:rsid w:val="1EB1781E"/>
    <w:rsid w:val="1EB220FE"/>
    <w:rsid w:val="1EB35DE2"/>
    <w:rsid w:val="1EB57BEE"/>
    <w:rsid w:val="1EB64075"/>
    <w:rsid w:val="1EBF046F"/>
    <w:rsid w:val="1F072DE8"/>
    <w:rsid w:val="1F0829A6"/>
    <w:rsid w:val="1F130DDD"/>
    <w:rsid w:val="1F234449"/>
    <w:rsid w:val="1F2E628D"/>
    <w:rsid w:val="1F3172FB"/>
    <w:rsid w:val="1F421819"/>
    <w:rsid w:val="1F457374"/>
    <w:rsid w:val="1F473932"/>
    <w:rsid w:val="1F512D9A"/>
    <w:rsid w:val="1F9F43AC"/>
    <w:rsid w:val="1FBD38DE"/>
    <w:rsid w:val="1FC15FB1"/>
    <w:rsid w:val="1FE7626A"/>
    <w:rsid w:val="1FFC1AE4"/>
    <w:rsid w:val="20020299"/>
    <w:rsid w:val="20046083"/>
    <w:rsid w:val="200C0649"/>
    <w:rsid w:val="202C2ED4"/>
    <w:rsid w:val="203E3DF8"/>
    <w:rsid w:val="20482147"/>
    <w:rsid w:val="205444FE"/>
    <w:rsid w:val="205B601A"/>
    <w:rsid w:val="20693FEA"/>
    <w:rsid w:val="207538D3"/>
    <w:rsid w:val="208052CC"/>
    <w:rsid w:val="20822314"/>
    <w:rsid w:val="2098259F"/>
    <w:rsid w:val="20996A7B"/>
    <w:rsid w:val="209C18F3"/>
    <w:rsid w:val="20A035E0"/>
    <w:rsid w:val="20B22968"/>
    <w:rsid w:val="20BA7640"/>
    <w:rsid w:val="20CB588E"/>
    <w:rsid w:val="20D82566"/>
    <w:rsid w:val="20DF39AA"/>
    <w:rsid w:val="20EA320E"/>
    <w:rsid w:val="20F168FA"/>
    <w:rsid w:val="20F24049"/>
    <w:rsid w:val="20FF3457"/>
    <w:rsid w:val="21052DED"/>
    <w:rsid w:val="212B7F06"/>
    <w:rsid w:val="2131251C"/>
    <w:rsid w:val="2148446D"/>
    <w:rsid w:val="215D7536"/>
    <w:rsid w:val="21704489"/>
    <w:rsid w:val="217456C8"/>
    <w:rsid w:val="21931FC1"/>
    <w:rsid w:val="21941850"/>
    <w:rsid w:val="21A8794D"/>
    <w:rsid w:val="21BE3880"/>
    <w:rsid w:val="21C9329F"/>
    <w:rsid w:val="21D04770"/>
    <w:rsid w:val="21ED6884"/>
    <w:rsid w:val="21F33B8D"/>
    <w:rsid w:val="2203697F"/>
    <w:rsid w:val="221A42D2"/>
    <w:rsid w:val="222129A3"/>
    <w:rsid w:val="222A052E"/>
    <w:rsid w:val="222B0932"/>
    <w:rsid w:val="222B77D5"/>
    <w:rsid w:val="222D6EF6"/>
    <w:rsid w:val="22680EAA"/>
    <w:rsid w:val="22783A7D"/>
    <w:rsid w:val="22787ACE"/>
    <w:rsid w:val="2293637F"/>
    <w:rsid w:val="229D4B00"/>
    <w:rsid w:val="22A546C5"/>
    <w:rsid w:val="22B326B3"/>
    <w:rsid w:val="22B331BB"/>
    <w:rsid w:val="22BB5E23"/>
    <w:rsid w:val="22D62D78"/>
    <w:rsid w:val="22D87589"/>
    <w:rsid w:val="22EF279D"/>
    <w:rsid w:val="23045226"/>
    <w:rsid w:val="23096B8A"/>
    <w:rsid w:val="232D48A0"/>
    <w:rsid w:val="23381747"/>
    <w:rsid w:val="235B77DA"/>
    <w:rsid w:val="236E3D99"/>
    <w:rsid w:val="238B6880"/>
    <w:rsid w:val="239F5650"/>
    <w:rsid w:val="23B814DE"/>
    <w:rsid w:val="23CC28A4"/>
    <w:rsid w:val="23E354CF"/>
    <w:rsid w:val="23EE78C8"/>
    <w:rsid w:val="23F80FC0"/>
    <w:rsid w:val="23FE7AD3"/>
    <w:rsid w:val="24215F84"/>
    <w:rsid w:val="242E57F3"/>
    <w:rsid w:val="243172B3"/>
    <w:rsid w:val="24443926"/>
    <w:rsid w:val="249F6E2C"/>
    <w:rsid w:val="24A3656A"/>
    <w:rsid w:val="24D319C2"/>
    <w:rsid w:val="24DD747A"/>
    <w:rsid w:val="24E911EC"/>
    <w:rsid w:val="24F26265"/>
    <w:rsid w:val="24F3185C"/>
    <w:rsid w:val="24FF08C5"/>
    <w:rsid w:val="25000BCB"/>
    <w:rsid w:val="25360C67"/>
    <w:rsid w:val="253B4B2D"/>
    <w:rsid w:val="254661C6"/>
    <w:rsid w:val="255D51FB"/>
    <w:rsid w:val="25713C07"/>
    <w:rsid w:val="257C2DC1"/>
    <w:rsid w:val="258D5CD4"/>
    <w:rsid w:val="259A1DFB"/>
    <w:rsid w:val="25B861AE"/>
    <w:rsid w:val="25C71483"/>
    <w:rsid w:val="25CA0DE6"/>
    <w:rsid w:val="25D12F97"/>
    <w:rsid w:val="25EB3874"/>
    <w:rsid w:val="25F85EBC"/>
    <w:rsid w:val="25FD7285"/>
    <w:rsid w:val="26114D1D"/>
    <w:rsid w:val="261B5465"/>
    <w:rsid w:val="261D79E7"/>
    <w:rsid w:val="264F5D2A"/>
    <w:rsid w:val="265B0EB7"/>
    <w:rsid w:val="26607E77"/>
    <w:rsid w:val="266268B6"/>
    <w:rsid w:val="26677C42"/>
    <w:rsid w:val="266A5AE9"/>
    <w:rsid w:val="267419A6"/>
    <w:rsid w:val="26B7025B"/>
    <w:rsid w:val="26B83D48"/>
    <w:rsid w:val="26C6461C"/>
    <w:rsid w:val="26E022F5"/>
    <w:rsid w:val="26E62A27"/>
    <w:rsid w:val="26F95DC4"/>
    <w:rsid w:val="26FE7038"/>
    <w:rsid w:val="27166B8D"/>
    <w:rsid w:val="272814F2"/>
    <w:rsid w:val="27370EEE"/>
    <w:rsid w:val="274E4A4F"/>
    <w:rsid w:val="27530054"/>
    <w:rsid w:val="275872F3"/>
    <w:rsid w:val="277051D6"/>
    <w:rsid w:val="27782A92"/>
    <w:rsid w:val="277C246E"/>
    <w:rsid w:val="27887660"/>
    <w:rsid w:val="278C1FCE"/>
    <w:rsid w:val="27907F23"/>
    <w:rsid w:val="27A16182"/>
    <w:rsid w:val="27A732B0"/>
    <w:rsid w:val="27D446A9"/>
    <w:rsid w:val="27E212A0"/>
    <w:rsid w:val="27E3508C"/>
    <w:rsid w:val="27E35D97"/>
    <w:rsid w:val="27F25FED"/>
    <w:rsid w:val="27F82829"/>
    <w:rsid w:val="280A362A"/>
    <w:rsid w:val="28171332"/>
    <w:rsid w:val="28250BB0"/>
    <w:rsid w:val="28307BC1"/>
    <w:rsid w:val="28694AAF"/>
    <w:rsid w:val="286B39A6"/>
    <w:rsid w:val="2876137F"/>
    <w:rsid w:val="287B5006"/>
    <w:rsid w:val="287C38CC"/>
    <w:rsid w:val="28AF6FC7"/>
    <w:rsid w:val="28BF15BF"/>
    <w:rsid w:val="28D67988"/>
    <w:rsid w:val="29056C24"/>
    <w:rsid w:val="293741CB"/>
    <w:rsid w:val="293F41A1"/>
    <w:rsid w:val="2948338D"/>
    <w:rsid w:val="29631534"/>
    <w:rsid w:val="296E73F2"/>
    <w:rsid w:val="29701FBB"/>
    <w:rsid w:val="297E4661"/>
    <w:rsid w:val="298B275F"/>
    <w:rsid w:val="29A849A1"/>
    <w:rsid w:val="29A84B98"/>
    <w:rsid w:val="29BA604F"/>
    <w:rsid w:val="29D057B8"/>
    <w:rsid w:val="29D44E41"/>
    <w:rsid w:val="29DC331A"/>
    <w:rsid w:val="29F67E3B"/>
    <w:rsid w:val="2A1839D5"/>
    <w:rsid w:val="2A333F9B"/>
    <w:rsid w:val="2A3929D5"/>
    <w:rsid w:val="2A5771E6"/>
    <w:rsid w:val="2A585BEA"/>
    <w:rsid w:val="2A776DF7"/>
    <w:rsid w:val="2A8B3C47"/>
    <w:rsid w:val="2A9A1E4A"/>
    <w:rsid w:val="2A9B04B2"/>
    <w:rsid w:val="2A9E4F17"/>
    <w:rsid w:val="2AA04055"/>
    <w:rsid w:val="2AAE77E7"/>
    <w:rsid w:val="2AD47437"/>
    <w:rsid w:val="2AD624CA"/>
    <w:rsid w:val="2AD829B4"/>
    <w:rsid w:val="2AE517F3"/>
    <w:rsid w:val="2AEB3E89"/>
    <w:rsid w:val="2AEC43B7"/>
    <w:rsid w:val="2AEF5814"/>
    <w:rsid w:val="2AF11A3E"/>
    <w:rsid w:val="2AF43A74"/>
    <w:rsid w:val="2AFD0B1B"/>
    <w:rsid w:val="2AFD7942"/>
    <w:rsid w:val="2AFF726D"/>
    <w:rsid w:val="2B04194E"/>
    <w:rsid w:val="2B0C2DF6"/>
    <w:rsid w:val="2B455B00"/>
    <w:rsid w:val="2B4A11A2"/>
    <w:rsid w:val="2B4B309D"/>
    <w:rsid w:val="2B4D44D1"/>
    <w:rsid w:val="2B6110C5"/>
    <w:rsid w:val="2B706DE7"/>
    <w:rsid w:val="2B72592D"/>
    <w:rsid w:val="2B772DDD"/>
    <w:rsid w:val="2B896CAF"/>
    <w:rsid w:val="2B90527E"/>
    <w:rsid w:val="2B9522F5"/>
    <w:rsid w:val="2B977DDF"/>
    <w:rsid w:val="2BAE38B5"/>
    <w:rsid w:val="2BE938CC"/>
    <w:rsid w:val="2BEE2F5E"/>
    <w:rsid w:val="2C097EB5"/>
    <w:rsid w:val="2C261237"/>
    <w:rsid w:val="2C2612A9"/>
    <w:rsid w:val="2C360F6A"/>
    <w:rsid w:val="2C3E7E7E"/>
    <w:rsid w:val="2C3F2139"/>
    <w:rsid w:val="2C47503C"/>
    <w:rsid w:val="2C5E76AA"/>
    <w:rsid w:val="2C9819C6"/>
    <w:rsid w:val="2CA4422F"/>
    <w:rsid w:val="2CAA7E08"/>
    <w:rsid w:val="2CD01C96"/>
    <w:rsid w:val="2CD93A5B"/>
    <w:rsid w:val="2CDC3185"/>
    <w:rsid w:val="2CE3504F"/>
    <w:rsid w:val="2CEE55BB"/>
    <w:rsid w:val="2D0F6C00"/>
    <w:rsid w:val="2D3B7BAC"/>
    <w:rsid w:val="2D3F4C3F"/>
    <w:rsid w:val="2D420226"/>
    <w:rsid w:val="2D567803"/>
    <w:rsid w:val="2D5D3DB6"/>
    <w:rsid w:val="2D747654"/>
    <w:rsid w:val="2D8E024A"/>
    <w:rsid w:val="2D901A36"/>
    <w:rsid w:val="2D904D1B"/>
    <w:rsid w:val="2D9B23CF"/>
    <w:rsid w:val="2DB06875"/>
    <w:rsid w:val="2DB57BBE"/>
    <w:rsid w:val="2DC277E3"/>
    <w:rsid w:val="2DC975F8"/>
    <w:rsid w:val="2DD86F75"/>
    <w:rsid w:val="2DD8784F"/>
    <w:rsid w:val="2DEE54EC"/>
    <w:rsid w:val="2DF6365C"/>
    <w:rsid w:val="2E153A1E"/>
    <w:rsid w:val="2E197ACB"/>
    <w:rsid w:val="2E227BFB"/>
    <w:rsid w:val="2E25321B"/>
    <w:rsid w:val="2E643D46"/>
    <w:rsid w:val="2E662150"/>
    <w:rsid w:val="2E7203F1"/>
    <w:rsid w:val="2E8404C9"/>
    <w:rsid w:val="2E93753D"/>
    <w:rsid w:val="2ED4642B"/>
    <w:rsid w:val="2F0200B7"/>
    <w:rsid w:val="2F0E117F"/>
    <w:rsid w:val="2F2D573E"/>
    <w:rsid w:val="2F5B628E"/>
    <w:rsid w:val="2F5F29A0"/>
    <w:rsid w:val="2F68440D"/>
    <w:rsid w:val="2F7C14FF"/>
    <w:rsid w:val="2F7E1394"/>
    <w:rsid w:val="2F847E03"/>
    <w:rsid w:val="2FAC4579"/>
    <w:rsid w:val="2FB510D7"/>
    <w:rsid w:val="2FC27F78"/>
    <w:rsid w:val="2FD32814"/>
    <w:rsid w:val="2FD770AE"/>
    <w:rsid w:val="3022759A"/>
    <w:rsid w:val="304026CE"/>
    <w:rsid w:val="305B0CE3"/>
    <w:rsid w:val="306D4E1E"/>
    <w:rsid w:val="308D0330"/>
    <w:rsid w:val="3095359F"/>
    <w:rsid w:val="30985577"/>
    <w:rsid w:val="30B10567"/>
    <w:rsid w:val="30BE6146"/>
    <w:rsid w:val="30CE078A"/>
    <w:rsid w:val="30DC319D"/>
    <w:rsid w:val="31206EB8"/>
    <w:rsid w:val="313F13A0"/>
    <w:rsid w:val="314D0196"/>
    <w:rsid w:val="314E224C"/>
    <w:rsid w:val="316C1CF2"/>
    <w:rsid w:val="317E0281"/>
    <w:rsid w:val="31A825B0"/>
    <w:rsid w:val="31C26DC2"/>
    <w:rsid w:val="31DE2AE0"/>
    <w:rsid w:val="31E461EA"/>
    <w:rsid w:val="31E554D6"/>
    <w:rsid w:val="32026E3D"/>
    <w:rsid w:val="32052B77"/>
    <w:rsid w:val="320F61D5"/>
    <w:rsid w:val="321B65E0"/>
    <w:rsid w:val="323302A9"/>
    <w:rsid w:val="323E787F"/>
    <w:rsid w:val="323F044C"/>
    <w:rsid w:val="3243090F"/>
    <w:rsid w:val="32611D37"/>
    <w:rsid w:val="32634B41"/>
    <w:rsid w:val="32874183"/>
    <w:rsid w:val="32887A9E"/>
    <w:rsid w:val="32895A47"/>
    <w:rsid w:val="328D6244"/>
    <w:rsid w:val="3295370F"/>
    <w:rsid w:val="32A13D90"/>
    <w:rsid w:val="32A75469"/>
    <w:rsid w:val="32C115B2"/>
    <w:rsid w:val="32D042F8"/>
    <w:rsid w:val="32FF2E46"/>
    <w:rsid w:val="33030FD3"/>
    <w:rsid w:val="332D55DD"/>
    <w:rsid w:val="33331BB4"/>
    <w:rsid w:val="333408DD"/>
    <w:rsid w:val="33411461"/>
    <w:rsid w:val="33482236"/>
    <w:rsid w:val="334A3AA3"/>
    <w:rsid w:val="33542373"/>
    <w:rsid w:val="33580296"/>
    <w:rsid w:val="339E4856"/>
    <w:rsid w:val="33A56C26"/>
    <w:rsid w:val="33A67B98"/>
    <w:rsid w:val="33B21C03"/>
    <w:rsid w:val="33BF20CA"/>
    <w:rsid w:val="33D225C5"/>
    <w:rsid w:val="33D5239C"/>
    <w:rsid w:val="33E93145"/>
    <w:rsid w:val="33EC5939"/>
    <w:rsid w:val="33F52379"/>
    <w:rsid w:val="33F71923"/>
    <w:rsid w:val="34002ECA"/>
    <w:rsid w:val="34457CB7"/>
    <w:rsid w:val="34486E37"/>
    <w:rsid w:val="344D0A73"/>
    <w:rsid w:val="345D09F2"/>
    <w:rsid w:val="34804929"/>
    <w:rsid w:val="34806753"/>
    <w:rsid w:val="34863A74"/>
    <w:rsid w:val="34AD0434"/>
    <w:rsid w:val="34B35F58"/>
    <w:rsid w:val="34BE00C8"/>
    <w:rsid w:val="34DE57C6"/>
    <w:rsid w:val="34F7150D"/>
    <w:rsid w:val="350042E6"/>
    <w:rsid w:val="35081260"/>
    <w:rsid w:val="351072C3"/>
    <w:rsid w:val="351C6900"/>
    <w:rsid w:val="35295E53"/>
    <w:rsid w:val="35542C75"/>
    <w:rsid w:val="355E4694"/>
    <w:rsid w:val="35606275"/>
    <w:rsid w:val="357D5B2D"/>
    <w:rsid w:val="357E578A"/>
    <w:rsid w:val="35924E1A"/>
    <w:rsid w:val="35955283"/>
    <w:rsid w:val="35967006"/>
    <w:rsid w:val="35AA7874"/>
    <w:rsid w:val="35AE1338"/>
    <w:rsid w:val="35B85DD5"/>
    <w:rsid w:val="35C03368"/>
    <w:rsid w:val="35E51415"/>
    <w:rsid w:val="35F32611"/>
    <w:rsid w:val="35F93DAC"/>
    <w:rsid w:val="3602659C"/>
    <w:rsid w:val="361C0F5E"/>
    <w:rsid w:val="36263CA8"/>
    <w:rsid w:val="3647142E"/>
    <w:rsid w:val="36731D18"/>
    <w:rsid w:val="36806742"/>
    <w:rsid w:val="36835866"/>
    <w:rsid w:val="369A7929"/>
    <w:rsid w:val="36A04061"/>
    <w:rsid w:val="36AC2B11"/>
    <w:rsid w:val="36AF2E3A"/>
    <w:rsid w:val="36C817EA"/>
    <w:rsid w:val="36DF36E5"/>
    <w:rsid w:val="36F70183"/>
    <w:rsid w:val="36F963BA"/>
    <w:rsid w:val="36FE586A"/>
    <w:rsid w:val="3712265B"/>
    <w:rsid w:val="37213C47"/>
    <w:rsid w:val="373C0488"/>
    <w:rsid w:val="373C5EAC"/>
    <w:rsid w:val="373F2DDB"/>
    <w:rsid w:val="375670D1"/>
    <w:rsid w:val="3758647B"/>
    <w:rsid w:val="37602292"/>
    <w:rsid w:val="37A831CA"/>
    <w:rsid w:val="37AC6D7C"/>
    <w:rsid w:val="37B561C0"/>
    <w:rsid w:val="37C97827"/>
    <w:rsid w:val="37F81B73"/>
    <w:rsid w:val="37F8564A"/>
    <w:rsid w:val="37FB0122"/>
    <w:rsid w:val="37FE58C1"/>
    <w:rsid w:val="38077B4C"/>
    <w:rsid w:val="38194C41"/>
    <w:rsid w:val="3828048A"/>
    <w:rsid w:val="383570D9"/>
    <w:rsid w:val="38442C53"/>
    <w:rsid w:val="38471742"/>
    <w:rsid w:val="384F5D5B"/>
    <w:rsid w:val="385C15DE"/>
    <w:rsid w:val="3868380C"/>
    <w:rsid w:val="38696234"/>
    <w:rsid w:val="387020A2"/>
    <w:rsid w:val="387507F6"/>
    <w:rsid w:val="387A46F8"/>
    <w:rsid w:val="388047A6"/>
    <w:rsid w:val="38836395"/>
    <w:rsid w:val="388657B8"/>
    <w:rsid w:val="388C2C3C"/>
    <w:rsid w:val="38985F2D"/>
    <w:rsid w:val="38A452C9"/>
    <w:rsid w:val="38A624CD"/>
    <w:rsid w:val="38AE0B26"/>
    <w:rsid w:val="38B45637"/>
    <w:rsid w:val="38BD4CB7"/>
    <w:rsid w:val="38C330BD"/>
    <w:rsid w:val="38C70754"/>
    <w:rsid w:val="38C72D68"/>
    <w:rsid w:val="38F65650"/>
    <w:rsid w:val="391A1811"/>
    <w:rsid w:val="391E1048"/>
    <w:rsid w:val="39210B81"/>
    <w:rsid w:val="39357F56"/>
    <w:rsid w:val="39384246"/>
    <w:rsid w:val="394606E8"/>
    <w:rsid w:val="39462BF8"/>
    <w:rsid w:val="394F630F"/>
    <w:rsid w:val="397146A0"/>
    <w:rsid w:val="3993018F"/>
    <w:rsid w:val="39A73BA4"/>
    <w:rsid w:val="39E03AE0"/>
    <w:rsid w:val="39FA5DEA"/>
    <w:rsid w:val="3A01056C"/>
    <w:rsid w:val="3A100242"/>
    <w:rsid w:val="3A2B5497"/>
    <w:rsid w:val="3A3548E4"/>
    <w:rsid w:val="3A442BB6"/>
    <w:rsid w:val="3A596A9E"/>
    <w:rsid w:val="3A5F3C7F"/>
    <w:rsid w:val="3A8377C3"/>
    <w:rsid w:val="3AAB5B8C"/>
    <w:rsid w:val="3AC64442"/>
    <w:rsid w:val="3AC67D44"/>
    <w:rsid w:val="3AD54858"/>
    <w:rsid w:val="3B0B55FF"/>
    <w:rsid w:val="3B1613A7"/>
    <w:rsid w:val="3B173724"/>
    <w:rsid w:val="3B1F7ABF"/>
    <w:rsid w:val="3B2974E2"/>
    <w:rsid w:val="3B7134DB"/>
    <w:rsid w:val="3B8113CA"/>
    <w:rsid w:val="3B941426"/>
    <w:rsid w:val="3B9741CB"/>
    <w:rsid w:val="3B9E3FC8"/>
    <w:rsid w:val="3BA5620A"/>
    <w:rsid w:val="3BAA0972"/>
    <w:rsid w:val="3BB204D3"/>
    <w:rsid w:val="3BB855D4"/>
    <w:rsid w:val="3BD12350"/>
    <w:rsid w:val="3BD20DCF"/>
    <w:rsid w:val="3BE7267F"/>
    <w:rsid w:val="3BE92596"/>
    <w:rsid w:val="3BEF7F77"/>
    <w:rsid w:val="3C1021A5"/>
    <w:rsid w:val="3C1047AB"/>
    <w:rsid w:val="3C227152"/>
    <w:rsid w:val="3C37777D"/>
    <w:rsid w:val="3C436B55"/>
    <w:rsid w:val="3C6D58F3"/>
    <w:rsid w:val="3C6F4322"/>
    <w:rsid w:val="3C72726A"/>
    <w:rsid w:val="3C7A3CB1"/>
    <w:rsid w:val="3C7B53EC"/>
    <w:rsid w:val="3C7C57B4"/>
    <w:rsid w:val="3C860149"/>
    <w:rsid w:val="3CA12406"/>
    <w:rsid w:val="3CB34EAF"/>
    <w:rsid w:val="3CC10F40"/>
    <w:rsid w:val="3CCD4A8D"/>
    <w:rsid w:val="3CF31178"/>
    <w:rsid w:val="3CFC1554"/>
    <w:rsid w:val="3D0543F1"/>
    <w:rsid w:val="3D172628"/>
    <w:rsid w:val="3D2A26A6"/>
    <w:rsid w:val="3D3A6556"/>
    <w:rsid w:val="3D7041CE"/>
    <w:rsid w:val="3D755D41"/>
    <w:rsid w:val="3D7647A8"/>
    <w:rsid w:val="3DA912F6"/>
    <w:rsid w:val="3DDF59A4"/>
    <w:rsid w:val="3E2D5C37"/>
    <w:rsid w:val="3E3D3D07"/>
    <w:rsid w:val="3E4A20F5"/>
    <w:rsid w:val="3E4A37D1"/>
    <w:rsid w:val="3E5007FF"/>
    <w:rsid w:val="3E777260"/>
    <w:rsid w:val="3E7807DF"/>
    <w:rsid w:val="3E7A34F7"/>
    <w:rsid w:val="3E851D49"/>
    <w:rsid w:val="3E867BA0"/>
    <w:rsid w:val="3E917168"/>
    <w:rsid w:val="3EA77D6E"/>
    <w:rsid w:val="3EAD616D"/>
    <w:rsid w:val="3EC12AC5"/>
    <w:rsid w:val="3ECB3406"/>
    <w:rsid w:val="3EDD248C"/>
    <w:rsid w:val="3EDF1782"/>
    <w:rsid w:val="3EF00CCD"/>
    <w:rsid w:val="3EF83187"/>
    <w:rsid w:val="3EFB4507"/>
    <w:rsid w:val="3F1707E5"/>
    <w:rsid w:val="3F1D7AF2"/>
    <w:rsid w:val="3F2868EC"/>
    <w:rsid w:val="3F2F32D5"/>
    <w:rsid w:val="3F515EF7"/>
    <w:rsid w:val="3F833772"/>
    <w:rsid w:val="3F85479A"/>
    <w:rsid w:val="3FAB2091"/>
    <w:rsid w:val="3FB94DF7"/>
    <w:rsid w:val="3FBD238C"/>
    <w:rsid w:val="3FD637AC"/>
    <w:rsid w:val="3FD65825"/>
    <w:rsid w:val="3FDD75A0"/>
    <w:rsid w:val="3FE47012"/>
    <w:rsid w:val="3FEE1264"/>
    <w:rsid w:val="3FF424D6"/>
    <w:rsid w:val="40216F88"/>
    <w:rsid w:val="402A69E0"/>
    <w:rsid w:val="404F5239"/>
    <w:rsid w:val="40605178"/>
    <w:rsid w:val="408324BA"/>
    <w:rsid w:val="40AC0D16"/>
    <w:rsid w:val="40BE210A"/>
    <w:rsid w:val="40C96EA3"/>
    <w:rsid w:val="40D75337"/>
    <w:rsid w:val="40E46FD2"/>
    <w:rsid w:val="40F0184B"/>
    <w:rsid w:val="40F91FE1"/>
    <w:rsid w:val="40F9235F"/>
    <w:rsid w:val="40FA4DD7"/>
    <w:rsid w:val="40FF4553"/>
    <w:rsid w:val="410450A0"/>
    <w:rsid w:val="41074958"/>
    <w:rsid w:val="410C72D9"/>
    <w:rsid w:val="412E1A25"/>
    <w:rsid w:val="414011E4"/>
    <w:rsid w:val="414F340E"/>
    <w:rsid w:val="41677367"/>
    <w:rsid w:val="41741A0A"/>
    <w:rsid w:val="41835FE9"/>
    <w:rsid w:val="418E711F"/>
    <w:rsid w:val="41CE1B8E"/>
    <w:rsid w:val="41CE4DE7"/>
    <w:rsid w:val="422B1C1B"/>
    <w:rsid w:val="42691485"/>
    <w:rsid w:val="42695066"/>
    <w:rsid w:val="426E70DD"/>
    <w:rsid w:val="4277191F"/>
    <w:rsid w:val="427F610B"/>
    <w:rsid w:val="4291240B"/>
    <w:rsid w:val="429B3802"/>
    <w:rsid w:val="42A05B60"/>
    <w:rsid w:val="42B212AA"/>
    <w:rsid w:val="4304383F"/>
    <w:rsid w:val="4309045E"/>
    <w:rsid w:val="43240CBF"/>
    <w:rsid w:val="433F17EB"/>
    <w:rsid w:val="43406B01"/>
    <w:rsid w:val="434720A9"/>
    <w:rsid w:val="434D5F05"/>
    <w:rsid w:val="435B55FC"/>
    <w:rsid w:val="436306B0"/>
    <w:rsid w:val="436529B7"/>
    <w:rsid w:val="43820AE4"/>
    <w:rsid w:val="4386427B"/>
    <w:rsid w:val="43A52A74"/>
    <w:rsid w:val="43A743D3"/>
    <w:rsid w:val="43CD0C41"/>
    <w:rsid w:val="43D41AF2"/>
    <w:rsid w:val="43E50606"/>
    <w:rsid w:val="43F540A8"/>
    <w:rsid w:val="43FC3053"/>
    <w:rsid w:val="44011FB4"/>
    <w:rsid w:val="44046F70"/>
    <w:rsid w:val="440719D8"/>
    <w:rsid w:val="441F4A89"/>
    <w:rsid w:val="442D122D"/>
    <w:rsid w:val="44582FDD"/>
    <w:rsid w:val="4461334A"/>
    <w:rsid w:val="446C3577"/>
    <w:rsid w:val="446D0597"/>
    <w:rsid w:val="447F34BD"/>
    <w:rsid w:val="448600EF"/>
    <w:rsid w:val="448A5D6A"/>
    <w:rsid w:val="4491111E"/>
    <w:rsid w:val="44DA21AC"/>
    <w:rsid w:val="44EA417C"/>
    <w:rsid w:val="44EC7259"/>
    <w:rsid w:val="44F76EE9"/>
    <w:rsid w:val="44F84F24"/>
    <w:rsid w:val="452B63D9"/>
    <w:rsid w:val="454A5BD6"/>
    <w:rsid w:val="45566E48"/>
    <w:rsid w:val="45622F34"/>
    <w:rsid w:val="45666645"/>
    <w:rsid w:val="45873186"/>
    <w:rsid w:val="459376FC"/>
    <w:rsid w:val="45B2031D"/>
    <w:rsid w:val="45B835F7"/>
    <w:rsid w:val="45BB0D03"/>
    <w:rsid w:val="45D41F12"/>
    <w:rsid w:val="45DE6FE9"/>
    <w:rsid w:val="45DF3436"/>
    <w:rsid w:val="4621383D"/>
    <w:rsid w:val="462456DC"/>
    <w:rsid w:val="465765A9"/>
    <w:rsid w:val="46627BAB"/>
    <w:rsid w:val="46646698"/>
    <w:rsid w:val="466B488F"/>
    <w:rsid w:val="466F26DB"/>
    <w:rsid w:val="46707F95"/>
    <w:rsid w:val="468B3219"/>
    <w:rsid w:val="468B6887"/>
    <w:rsid w:val="468E2CBD"/>
    <w:rsid w:val="4691523C"/>
    <w:rsid w:val="469863B3"/>
    <w:rsid w:val="469D54D3"/>
    <w:rsid w:val="46AA6E3C"/>
    <w:rsid w:val="46F215A2"/>
    <w:rsid w:val="472B77FE"/>
    <w:rsid w:val="472C4A57"/>
    <w:rsid w:val="472F4448"/>
    <w:rsid w:val="47355629"/>
    <w:rsid w:val="47466CBF"/>
    <w:rsid w:val="474E4819"/>
    <w:rsid w:val="474F5244"/>
    <w:rsid w:val="4753270B"/>
    <w:rsid w:val="475937F7"/>
    <w:rsid w:val="47655567"/>
    <w:rsid w:val="47956C42"/>
    <w:rsid w:val="47A310C2"/>
    <w:rsid w:val="47A44D23"/>
    <w:rsid w:val="47A53469"/>
    <w:rsid w:val="47E267C9"/>
    <w:rsid w:val="47ED2C24"/>
    <w:rsid w:val="47FB28FE"/>
    <w:rsid w:val="48162522"/>
    <w:rsid w:val="481B52DA"/>
    <w:rsid w:val="48452C89"/>
    <w:rsid w:val="484F16B5"/>
    <w:rsid w:val="48800903"/>
    <w:rsid w:val="4886386A"/>
    <w:rsid w:val="489717CD"/>
    <w:rsid w:val="489A40BE"/>
    <w:rsid w:val="48B9086C"/>
    <w:rsid w:val="48C4107B"/>
    <w:rsid w:val="48C93F43"/>
    <w:rsid w:val="48F20DC9"/>
    <w:rsid w:val="49046B54"/>
    <w:rsid w:val="490D442E"/>
    <w:rsid w:val="4911624C"/>
    <w:rsid w:val="491444A6"/>
    <w:rsid w:val="494F1A76"/>
    <w:rsid w:val="49661E7A"/>
    <w:rsid w:val="49717520"/>
    <w:rsid w:val="49860E75"/>
    <w:rsid w:val="498D6405"/>
    <w:rsid w:val="499838FF"/>
    <w:rsid w:val="49AA3E5A"/>
    <w:rsid w:val="49AA6417"/>
    <w:rsid w:val="49C72566"/>
    <w:rsid w:val="49ED7940"/>
    <w:rsid w:val="4A0C753D"/>
    <w:rsid w:val="4A24318A"/>
    <w:rsid w:val="4A3D1A6F"/>
    <w:rsid w:val="4A4F0215"/>
    <w:rsid w:val="4A676BE8"/>
    <w:rsid w:val="4A690D48"/>
    <w:rsid w:val="4A731AEC"/>
    <w:rsid w:val="4AA45137"/>
    <w:rsid w:val="4AA764E9"/>
    <w:rsid w:val="4ABE1AF9"/>
    <w:rsid w:val="4AD178F9"/>
    <w:rsid w:val="4AE472AC"/>
    <w:rsid w:val="4AF3678D"/>
    <w:rsid w:val="4AFB6860"/>
    <w:rsid w:val="4B0D09EA"/>
    <w:rsid w:val="4B1919EF"/>
    <w:rsid w:val="4B2630A5"/>
    <w:rsid w:val="4B4D3980"/>
    <w:rsid w:val="4B5F0338"/>
    <w:rsid w:val="4B753B99"/>
    <w:rsid w:val="4B7D3164"/>
    <w:rsid w:val="4B7E2BE4"/>
    <w:rsid w:val="4B802E3E"/>
    <w:rsid w:val="4B87242E"/>
    <w:rsid w:val="4B8C65E0"/>
    <w:rsid w:val="4B91750D"/>
    <w:rsid w:val="4BA85880"/>
    <w:rsid w:val="4BBA61B5"/>
    <w:rsid w:val="4BBA71FA"/>
    <w:rsid w:val="4BE14685"/>
    <w:rsid w:val="4BE45A1F"/>
    <w:rsid w:val="4BEE75A7"/>
    <w:rsid w:val="4C0520CC"/>
    <w:rsid w:val="4C0578E4"/>
    <w:rsid w:val="4C0E6FD7"/>
    <w:rsid w:val="4C15271A"/>
    <w:rsid w:val="4C395EDC"/>
    <w:rsid w:val="4C3E77AF"/>
    <w:rsid w:val="4C4B2C2A"/>
    <w:rsid w:val="4C792761"/>
    <w:rsid w:val="4C8A7108"/>
    <w:rsid w:val="4C8F3F8C"/>
    <w:rsid w:val="4CA50721"/>
    <w:rsid w:val="4CB66FF3"/>
    <w:rsid w:val="4CCB6603"/>
    <w:rsid w:val="4CDD78BE"/>
    <w:rsid w:val="4D010385"/>
    <w:rsid w:val="4D045993"/>
    <w:rsid w:val="4D064D6A"/>
    <w:rsid w:val="4D067D3B"/>
    <w:rsid w:val="4D1D0C41"/>
    <w:rsid w:val="4D400785"/>
    <w:rsid w:val="4D4F0A73"/>
    <w:rsid w:val="4D514DE3"/>
    <w:rsid w:val="4D586112"/>
    <w:rsid w:val="4D617A9A"/>
    <w:rsid w:val="4D7E39CF"/>
    <w:rsid w:val="4D8209DF"/>
    <w:rsid w:val="4D8A312B"/>
    <w:rsid w:val="4D9B1504"/>
    <w:rsid w:val="4D9D3022"/>
    <w:rsid w:val="4DA07728"/>
    <w:rsid w:val="4DE7795F"/>
    <w:rsid w:val="4DF21282"/>
    <w:rsid w:val="4E082CC2"/>
    <w:rsid w:val="4E121B5B"/>
    <w:rsid w:val="4E13495B"/>
    <w:rsid w:val="4E1A4273"/>
    <w:rsid w:val="4E1B0EE4"/>
    <w:rsid w:val="4E476680"/>
    <w:rsid w:val="4E4A1ADF"/>
    <w:rsid w:val="4E4B09C9"/>
    <w:rsid w:val="4EA75327"/>
    <w:rsid w:val="4EA93C5C"/>
    <w:rsid w:val="4EC20E91"/>
    <w:rsid w:val="4EC47493"/>
    <w:rsid w:val="4EC84FB1"/>
    <w:rsid w:val="4EDB72E3"/>
    <w:rsid w:val="4EFE0B1D"/>
    <w:rsid w:val="4F09639F"/>
    <w:rsid w:val="4F145C96"/>
    <w:rsid w:val="4F2D738B"/>
    <w:rsid w:val="4F304890"/>
    <w:rsid w:val="4F3C60E5"/>
    <w:rsid w:val="4F49373D"/>
    <w:rsid w:val="4F687D66"/>
    <w:rsid w:val="4F85670B"/>
    <w:rsid w:val="4F89140A"/>
    <w:rsid w:val="4F8D0EEF"/>
    <w:rsid w:val="4F8E784D"/>
    <w:rsid w:val="4FAA3F72"/>
    <w:rsid w:val="4FBB4A0D"/>
    <w:rsid w:val="4FBB7827"/>
    <w:rsid w:val="4FC45CEA"/>
    <w:rsid w:val="4FDD77C4"/>
    <w:rsid w:val="4FE0783F"/>
    <w:rsid w:val="4FE612D3"/>
    <w:rsid w:val="4FFB0FA4"/>
    <w:rsid w:val="500A33F8"/>
    <w:rsid w:val="501219D9"/>
    <w:rsid w:val="501A15CF"/>
    <w:rsid w:val="502174B6"/>
    <w:rsid w:val="50292DA3"/>
    <w:rsid w:val="502B404F"/>
    <w:rsid w:val="5034291D"/>
    <w:rsid w:val="50343AD1"/>
    <w:rsid w:val="504D22EA"/>
    <w:rsid w:val="50610B1B"/>
    <w:rsid w:val="50623D8F"/>
    <w:rsid w:val="507D77EF"/>
    <w:rsid w:val="508B643E"/>
    <w:rsid w:val="50937635"/>
    <w:rsid w:val="509845F7"/>
    <w:rsid w:val="50D22353"/>
    <w:rsid w:val="50DD3DF5"/>
    <w:rsid w:val="50DE198F"/>
    <w:rsid w:val="50E0712F"/>
    <w:rsid w:val="50E11095"/>
    <w:rsid w:val="50E15981"/>
    <w:rsid w:val="50E9012A"/>
    <w:rsid w:val="50EE2237"/>
    <w:rsid w:val="511F4866"/>
    <w:rsid w:val="513140C5"/>
    <w:rsid w:val="5134471B"/>
    <w:rsid w:val="513E16DF"/>
    <w:rsid w:val="515D1661"/>
    <w:rsid w:val="515E5CF6"/>
    <w:rsid w:val="516213E0"/>
    <w:rsid w:val="51734266"/>
    <w:rsid w:val="517A0968"/>
    <w:rsid w:val="519A4669"/>
    <w:rsid w:val="51A72168"/>
    <w:rsid w:val="51B24FB1"/>
    <w:rsid w:val="51B53FB1"/>
    <w:rsid w:val="51CA3DB6"/>
    <w:rsid w:val="51FA2B8A"/>
    <w:rsid w:val="520200D1"/>
    <w:rsid w:val="520257F9"/>
    <w:rsid w:val="521179DF"/>
    <w:rsid w:val="522B3816"/>
    <w:rsid w:val="5240080C"/>
    <w:rsid w:val="524C061D"/>
    <w:rsid w:val="524F45F6"/>
    <w:rsid w:val="525E0676"/>
    <w:rsid w:val="52683311"/>
    <w:rsid w:val="526B7C00"/>
    <w:rsid w:val="526C1105"/>
    <w:rsid w:val="5272160B"/>
    <w:rsid w:val="527F1B45"/>
    <w:rsid w:val="52860752"/>
    <w:rsid w:val="52897404"/>
    <w:rsid w:val="529F2608"/>
    <w:rsid w:val="529F560A"/>
    <w:rsid w:val="52AD5551"/>
    <w:rsid w:val="52B1184C"/>
    <w:rsid w:val="52B41B78"/>
    <w:rsid w:val="52C82BFD"/>
    <w:rsid w:val="52CB6670"/>
    <w:rsid w:val="52E21F53"/>
    <w:rsid w:val="53152D36"/>
    <w:rsid w:val="53210D8D"/>
    <w:rsid w:val="532F5737"/>
    <w:rsid w:val="5336525E"/>
    <w:rsid w:val="53485354"/>
    <w:rsid w:val="536B5FE3"/>
    <w:rsid w:val="536C1ECE"/>
    <w:rsid w:val="53860558"/>
    <w:rsid w:val="538C53AE"/>
    <w:rsid w:val="53D90DBF"/>
    <w:rsid w:val="53ED3105"/>
    <w:rsid w:val="542A24E5"/>
    <w:rsid w:val="54567EFE"/>
    <w:rsid w:val="545F2B95"/>
    <w:rsid w:val="546308EE"/>
    <w:rsid w:val="546E0955"/>
    <w:rsid w:val="54821677"/>
    <w:rsid w:val="54856197"/>
    <w:rsid w:val="548C66EA"/>
    <w:rsid w:val="549E1305"/>
    <w:rsid w:val="54A52E4A"/>
    <w:rsid w:val="54D85645"/>
    <w:rsid w:val="54EB0097"/>
    <w:rsid w:val="54F94A34"/>
    <w:rsid w:val="550637F8"/>
    <w:rsid w:val="550F69A8"/>
    <w:rsid w:val="551275E7"/>
    <w:rsid w:val="552D42ED"/>
    <w:rsid w:val="55454591"/>
    <w:rsid w:val="55551B9E"/>
    <w:rsid w:val="559358E3"/>
    <w:rsid w:val="55A40492"/>
    <w:rsid w:val="55C40236"/>
    <w:rsid w:val="55CB2C59"/>
    <w:rsid w:val="55E26C26"/>
    <w:rsid w:val="55E74D53"/>
    <w:rsid w:val="55E870F2"/>
    <w:rsid w:val="55F4140B"/>
    <w:rsid w:val="55F60FFE"/>
    <w:rsid w:val="55F86AD1"/>
    <w:rsid w:val="55FA6F86"/>
    <w:rsid w:val="56543862"/>
    <w:rsid w:val="56726E24"/>
    <w:rsid w:val="567F4D10"/>
    <w:rsid w:val="56813660"/>
    <w:rsid w:val="569E53D1"/>
    <w:rsid w:val="56B67901"/>
    <w:rsid w:val="56BD2BE8"/>
    <w:rsid w:val="56D24C62"/>
    <w:rsid w:val="56D410C1"/>
    <w:rsid w:val="56E04342"/>
    <w:rsid w:val="56EB4764"/>
    <w:rsid w:val="56ED72A9"/>
    <w:rsid w:val="56FC0A62"/>
    <w:rsid w:val="56FD1B4B"/>
    <w:rsid w:val="56FE7476"/>
    <w:rsid w:val="57083A72"/>
    <w:rsid w:val="57110402"/>
    <w:rsid w:val="57137314"/>
    <w:rsid w:val="571D3C5A"/>
    <w:rsid w:val="571E7F9B"/>
    <w:rsid w:val="57210BDB"/>
    <w:rsid w:val="57215F2F"/>
    <w:rsid w:val="57501B3F"/>
    <w:rsid w:val="576E1B33"/>
    <w:rsid w:val="57780234"/>
    <w:rsid w:val="578F3927"/>
    <w:rsid w:val="579E433B"/>
    <w:rsid w:val="57A100B2"/>
    <w:rsid w:val="57B4631A"/>
    <w:rsid w:val="57C00443"/>
    <w:rsid w:val="57C748B0"/>
    <w:rsid w:val="57D76D35"/>
    <w:rsid w:val="57DF783B"/>
    <w:rsid w:val="57F93283"/>
    <w:rsid w:val="580F5D1C"/>
    <w:rsid w:val="58162C2D"/>
    <w:rsid w:val="58193610"/>
    <w:rsid w:val="581C2D8D"/>
    <w:rsid w:val="58261EA5"/>
    <w:rsid w:val="582A42EA"/>
    <w:rsid w:val="583C5519"/>
    <w:rsid w:val="5848053E"/>
    <w:rsid w:val="58640620"/>
    <w:rsid w:val="586C3F9B"/>
    <w:rsid w:val="58716450"/>
    <w:rsid w:val="58865FD2"/>
    <w:rsid w:val="589D5427"/>
    <w:rsid w:val="58C63698"/>
    <w:rsid w:val="58D35AF8"/>
    <w:rsid w:val="58D5373F"/>
    <w:rsid w:val="58F140D1"/>
    <w:rsid w:val="58F8228F"/>
    <w:rsid w:val="59037160"/>
    <w:rsid w:val="5914353E"/>
    <w:rsid w:val="5920286D"/>
    <w:rsid w:val="59397DDB"/>
    <w:rsid w:val="593B1FE5"/>
    <w:rsid w:val="5945015C"/>
    <w:rsid w:val="59575F86"/>
    <w:rsid w:val="59736CE0"/>
    <w:rsid w:val="59772894"/>
    <w:rsid w:val="59C34CD6"/>
    <w:rsid w:val="59DF1CDE"/>
    <w:rsid w:val="59E45FA5"/>
    <w:rsid w:val="5A053E39"/>
    <w:rsid w:val="5A14086E"/>
    <w:rsid w:val="5A1F79CB"/>
    <w:rsid w:val="5A2A6D32"/>
    <w:rsid w:val="5A2E3BE2"/>
    <w:rsid w:val="5A2F4A71"/>
    <w:rsid w:val="5A5C518E"/>
    <w:rsid w:val="5A7F79ED"/>
    <w:rsid w:val="5A886D19"/>
    <w:rsid w:val="5A906C0B"/>
    <w:rsid w:val="5A940564"/>
    <w:rsid w:val="5A9A13FA"/>
    <w:rsid w:val="5A9E3DD4"/>
    <w:rsid w:val="5AA1474B"/>
    <w:rsid w:val="5AC0125D"/>
    <w:rsid w:val="5ACF7901"/>
    <w:rsid w:val="5AD24057"/>
    <w:rsid w:val="5ADE328A"/>
    <w:rsid w:val="5AF24A4D"/>
    <w:rsid w:val="5B1A3C7F"/>
    <w:rsid w:val="5B1F3A8E"/>
    <w:rsid w:val="5B416CAF"/>
    <w:rsid w:val="5B4B5B9E"/>
    <w:rsid w:val="5B5A30A0"/>
    <w:rsid w:val="5B731F4C"/>
    <w:rsid w:val="5B73794A"/>
    <w:rsid w:val="5B7744C8"/>
    <w:rsid w:val="5B7F35F4"/>
    <w:rsid w:val="5B947BAF"/>
    <w:rsid w:val="5B9A084F"/>
    <w:rsid w:val="5B9A1AFF"/>
    <w:rsid w:val="5BBC3462"/>
    <w:rsid w:val="5BC63E15"/>
    <w:rsid w:val="5BCC39A8"/>
    <w:rsid w:val="5BD96E41"/>
    <w:rsid w:val="5BE17E38"/>
    <w:rsid w:val="5BEC2D79"/>
    <w:rsid w:val="5BF91E3A"/>
    <w:rsid w:val="5C15045B"/>
    <w:rsid w:val="5C27587D"/>
    <w:rsid w:val="5C307818"/>
    <w:rsid w:val="5C3349A6"/>
    <w:rsid w:val="5C381AE0"/>
    <w:rsid w:val="5C494F47"/>
    <w:rsid w:val="5C4E4EC1"/>
    <w:rsid w:val="5C5F62CA"/>
    <w:rsid w:val="5C6E1C41"/>
    <w:rsid w:val="5C7A6BF1"/>
    <w:rsid w:val="5CD53D05"/>
    <w:rsid w:val="5CDA0FDE"/>
    <w:rsid w:val="5CFF6702"/>
    <w:rsid w:val="5D002527"/>
    <w:rsid w:val="5D0B519A"/>
    <w:rsid w:val="5D3C2140"/>
    <w:rsid w:val="5D505A5A"/>
    <w:rsid w:val="5D567640"/>
    <w:rsid w:val="5D6A73A8"/>
    <w:rsid w:val="5D7208ED"/>
    <w:rsid w:val="5D8C2314"/>
    <w:rsid w:val="5D940930"/>
    <w:rsid w:val="5D9B56DB"/>
    <w:rsid w:val="5D9E7126"/>
    <w:rsid w:val="5DA04B23"/>
    <w:rsid w:val="5DD03A21"/>
    <w:rsid w:val="5E0619CF"/>
    <w:rsid w:val="5E2618DB"/>
    <w:rsid w:val="5E38523D"/>
    <w:rsid w:val="5E4958F5"/>
    <w:rsid w:val="5E4B24C6"/>
    <w:rsid w:val="5E7036C4"/>
    <w:rsid w:val="5E7F037B"/>
    <w:rsid w:val="5EA03285"/>
    <w:rsid w:val="5EA14421"/>
    <w:rsid w:val="5EA34332"/>
    <w:rsid w:val="5EB14BEA"/>
    <w:rsid w:val="5EB626E1"/>
    <w:rsid w:val="5EBE1738"/>
    <w:rsid w:val="5EDD7F57"/>
    <w:rsid w:val="5EE00D41"/>
    <w:rsid w:val="5EE07DD4"/>
    <w:rsid w:val="5F0E055B"/>
    <w:rsid w:val="5F267DE6"/>
    <w:rsid w:val="5F2D4589"/>
    <w:rsid w:val="5F4203EE"/>
    <w:rsid w:val="5F4C2EA3"/>
    <w:rsid w:val="5F572F12"/>
    <w:rsid w:val="5F802A85"/>
    <w:rsid w:val="5F831E64"/>
    <w:rsid w:val="5F9741CE"/>
    <w:rsid w:val="5F9C3BDD"/>
    <w:rsid w:val="5FAB2668"/>
    <w:rsid w:val="5FBB646D"/>
    <w:rsid w:val="600D4129"/>
    <w:rsid w:val="600E5ACA"/>
    <w:rsid w:val="601A041D"/>
    <w:rsid w:val="602B695B"/>
    <w:rsid w:val="60315964"/>
    <w:rsid w:val="60366E50"/>
    <w:rsid w:val="60445C1E"/>
    <w:rsid w:val="60601064"/>
    <w:rsid w:val="6066730A"/>
    <w:rsid w:val="607B31FC"/>
    <w:rsid w:val="609F7061"/>
    <w:rsid w:val="60B50159"/>
    <w:rsid w:val="60B70C06"/>
    <w:rsid w:val="60B77378"/>
    <w:rsid w:val="60BA525E"/>
    <w:rsid w:val="61092C6D"/>
    <w:rsid w:val="61216D78"/>
    <w:rsid w:val="612A76BA"/>
    <w:rsid w:val="6130517D"/>
    <w:rsid w:val="6130760A"/>
    <w:rsid w:val="613F0239"/>
    <w:rsid w:val="61475C14"/>
    <w:rsid w:val="618D6233"/>
    <w:rsid w:val="6197403F"/>
    <w:rsid w:val="61A049BD"/>
    <w:rsid w:val="61B371EA"/>
    <w:rsid w:val="61B624A5"/>
    <w:rsid w:val="61C8398D"/>
    <w:rsid w:val="61F6585D"/>
    <w:rsid w:val="61F97DB1"/>
    <w:rsid w:val="61FD38F8"/>
    <w:rsid w:val="62071729"/>
    <w:rsid w:val="62136D7D"/>
    <w:rsid w:val="621414B3"/>
    <w:rsid w:val="622F7670"/>
    <w:rsid w:val="623C6290"/>
    <w:rsid w:val="62466F80"/>
    <w:rsid w:val="6254716B"/>
    <w:rsid w:val="62574212"/>
    <w:rsid w:val="62636A1E"/>
    <w:rsid w:val="626852D9"/>
    <w:rsid w:val="62981CD8"/>
    <w:rsid w:val="629C251A"/>
    <w:rsid w:val="62AF1D97"/>
    <w:rsid w:val="62BF0797"/>
    <w:rsid w:val="62DF531D"/>
    <w:rsid w:val="6318569A"/>
    <w:rsid w:val="63637B25"/>
    <w:rsid w:val="63683289"/>
    <w:rsid w:val="638702E3"/>
    <w:rsid w:val="639B3542"/>
    <w:rsid w:val="63C83D6B"/>
    <w:rsid w:val="63CC4784"/>
    <w:rsid w:val="63EC48AA"/>
    <w:rsid w:val="63EF28E8"/>
    <w:rsid w:val="63F126C8"/>
    <w:rsid w:val="63F76451"/>
    <w:rsid w:val="63FD756D"/>
    <w:rsid w:val="64006FE1"/>
    <w:rsid w:val="640D6240"/>
    <w:rsid w:val="641F0E1C"/>
    <w:rsid w:val="643610BD"/>
    <w:rsid w:val="644228E5"/>
    <w:rsid w:val="64613F6F"/>
    <w:rsid w:val="64795593"/>
    <w:rsid w:val="64834F63"/>
    <w:rsid w:val="64917BB6"/>
    <w:rsid w:val="649228EC"/>
    <w:rsid w:val="64B74592"/>
    <w:rsid w:val="64BE50F8"/>
    <w:rsid w:val="64CA2B75"/>
    <w:rsid w:val="64ED6D62"/>
    <w:rsid w:val="64EF02F2"/>
    <w:rsid w:val="65125D68"/>
    <w:rsid w:val="65341D8A"/>
    <w:rsid w:val="655D5859"/>
    <w:rsid w:val="65710647"/>
    <w:rsid w:val="658A7082"/>
    <w:rsid w:val="6595421E"/>
    <w:rsid w:val="659D1793"/>
    <w:rsid w:val="65A0459B"/>
    <w:rsid w:val="65AA2639"/>
    <w:rsid w:val="65BE1ACD"/>
    <w:rsid w:val="65D100AA"/>
    <w:rsid w:val="65DD33C5"/>
    <w:rsid w:val="65DE4326"/>
    <w:rsid w:val="65FD4113"/>
    <w:rsid w:val="6623149F"/>
    <w:rsid w:val="663A0BE6"/>
    <w:rsid w:val="663C3D3E"/>
    <w:rsid w:val="66646385"/>
    <w:rsid w:val="66867F7C"/>
    <w:rsid w:val="668E6D27"/>
    <w:rsid w:val="669121B5"/>
    <w:rsid w:val="66915343"/>
    <w:rsid w:val="66965E02"/>
    <w:rsid w:val="669C1EC9"/>
    <w:rsid w:val="669F3BF6"/>
    <w:rsid w:val="66A17B8F"/>
    <w:rsid w:val="66AD6991"/>
    <w:rsid w:val="66BD6C7A"/>
    <w:rsid w:val="66D63466"/>
    <w:rsid w:val="66E575D6"/>
    <w:rsid w:val="66EF2BE3"/>
    <w:rsid w:val="66F05FF5"/>
    <w:rsid w:val="66F87D83"/>
    <w:rsid w:val="67046A12"/>
    <w:rsid w:val="67064487"/>
    <w:rsid w:val="674569EB"/>
    <w:rsid w:val="67483878"/>
    <w:rsid w:val="674949A7"/>
    <w:rsid w:val="674C26AD"/>
    <w:rsid w:val="67740535"/>
    <w:rsid w:val="677E1562"/>
    <w:rsid w:val="679574DA"/>
    <w:rsid w:val="67A75978"/>
    <w:rsid w:val="67B164C7"/>
    <w:rsid w:val="67D45827"/>
    <w:rsid w:val="67DD2538"/>
    <w:rsid w:val="67E71DF9"/>
    <w:rsid w:val="67FB45AA"/>
    <w:rsid w:val="680D5D8B"/>
    <w:rsid w:val="681201DF"/>
    <w:rsid w:val="6833394F"/>
    <w:rsid w:val="684006A8"/>
    <w:rsid w:val="68486D14"/>
    <w:rsid w:val="6849592B"/>
    <w:rsid w:val="684D1827"/>
    <w:rsid w:val="6878765F"/>
    <w:rsid w:val="68AC1362"/>
    <w:rsid w:val="68AC5A83"/>
    <w:rsid w:val="68B66D5F"/>
    <w:rsid w:val="68B76D0A"/>
    <w:rsid w:val="68D01FA4"/>
    <w:rsid w:val="68DD1F5A"/>
    <w:rsid w:val="68FD7AA5"/>
    <w:rsid w:val="6901103C"/>
    <w:rsid w:val="69133D8A"/>
    <w:rsid w:val="69316733"/>
    <w:rsid w:val="6935304D"/>
    <w:rsid w:val="69360748"/>
    <w:rsid w:val="693E0767"/>
    <w:rsid w:val="695366D9"/>
    <w:rsid w:val="695860B4"/>
    <w:rsid w:val="697F6B9A"/>
    <w:rsid w:val="69A35475"/>
    <w:rsid w:val="69A6589C"/>
    <w:rsid w:val="69AD3848"/>
    <w:rsid w:val="69B409B1"/>
    <w:rsid w:val="69BA71AA"/>
    <w:rsid w:val="69C14DE4"/>
    <w:rsid w:val="69F05A12"/>
    <w:rsid w:val="69FC7995"/>
    <w:rsid w:val="6A0F70B8"/>
    <w:rsid w:val="6A1A07AD"/>
    <w:rsid w:val="6A5F246C"/>
    <w:rsid w:val="6A7824D8"/>
    <w:rsid w:val="6A7B5A52"/>
    <w:rsid w:val="6A85275E"/>
    <w:rsid w:val="6AC36BF0"/>
    <w:rsid w:val="6AC519DF"/>
    <w:rsid w:val="6AC839DA"/>
    <w:rsid w:val="6ACA5C3F"/>
    <w:rsid w:val="6AE356DC"/>
    <w:rsid w:val="6AEF3591"/>
    <w:rsid w:val="6AF21BD3"/>
    <w:rsid w:val="6B0875C6"/>
    <w:rsid w:val="6B116C9D"/>
    <w:rsid w:val="6B19578F"/>
    <w:rsid w:val="6B1B3D1A"/>
    <w:rsid w:val="6B1F0936"/>
    <w:rsid w:val="6B485836"/>
    <w:rsid w:val="6B737E77"/>
    <w:rsid w:val="6B834F1F"/>
    <w:rsid w:val="6B9C7903"/>
    <w:rsid w:val="6B9E1BAB"/>
    <w:rsid w:val="6BA264B6"/>
    <w:rsid w:val="6BA476D4"/>
    <w:rsid w:val="6BAA36E5"/>
    <w:rsid w:val="6BB379C0"/>
    <w:rsid w:val="6BC916CF"/>
    <w:rsid w:val="6BD76851"/>
    <w:rsid w:val="6BE1783F"/>
    <w:rsid w:val="6C1F1A54"/>
    <w:rsid w:val="6C233384"/>
    <w:rsid w:val="6C2F5C5B"/>
    <w:rsid w:val="6C387EF0"/>
    <w:rsid w:val="6C75284C"/>
    <w:rsid w:val="6C785C86"/>
    <w:rsid w:val="6C7A6381"/>
    <w:rsid w:val="6C7C6F41"/>
    <w:rsid w:val="6C7C731D"/>
    <w:rsid w:val="6CAC3E6F"/>
    <w:rsid w:val="6CDD2512"/>
    <w:rsid w:val="6D216A90"/>
    <w:rsid w:val="6D255914"/>
    <w:rsid w:val="6D3E223E"/>
    <w:rsid w:val="6D455923"/>
    <w:rsid w:val="6D495AA1"/>
    <w:rsid w:val="6D7A165F"/>
    <w:rsid w:val="6D89362E"/>
    <w:rsid w:val="6D8E0E0E"/>
    <w:rsid w:val="6D8E222D"/>
    <w:rsid w:val="6D94085E"/>
    <w:rsid w:val="6D997E6A"/>
    <w:rsid w:val="6DAF4E37"/>
    <w:rsid w:val="6DB021A4"/>
    <w:rsid w:val="6DB071F9"/>
    <w:rsid w:val="6DB8188A"/>
    <w:rsid w:val="6DC707DF"/>
    <w:rsid w:val="6DDA17BF"/>
    <w:rsid w:val="6DE9306B"/>
    <w:rsid w:val="6DEB659A"/>
    <w:rsid w:val="6E1A484C"/>
    <w:rsid w:val="6E1B5333"/>
    <w:rsid w:val="6E200C6A"/>
    <w:rsid w:val="6E3A046D"/>
    <w:rsid w:val="6E57302A"/>
    <w:rsid w:val="6E584EFD"/>
    <w:rsid w:val="6E7368AD"/>
    <w:rsid w:val="6E8069D0"/>
    <w:rsid w:val="6E882B33"/>
    <w:rsid w:val="6E946112"/>
    <w:rsid w:val="6EA23A0E"/>
    <w:rsid w:val="6EC673E0"/>
    <w:rsid w:val="6ED4690A"/>
    <w:rsid w:val="6EF6057E"/>
    <w:rsid w:val="6F0020F9"/>
    <w:rsid w:val="6F004EF6"/>
    <w:rsid w:val="6F051644"/>
    <w:rsid w:val="6F05731C"/>
    <w:rsid w:val="6F0C2363"/>
    <w:rsid w:val="6F152690"/>
    <w:rsid w:val="6F273078"/>
    <w:rsid w:val="6F462A13"/>
    <w:rsid w:val="6F5B6AC0"/>
    <w:rsid w:val="6F7152CF"/>
    <w:rsid w:val="6F7D67E3"/>
    <w:rsid w:val="6F9B138A"/>
    <w:rsid w:val="6F9C1CD6"/>
    <w:rsid w:val="6FA1192D"/>
    <w:rsid w:val="6FC67527"/>
    <w:rsid w:val="6FDA6B0C"/>
    <w:rsid w:val="6FDF246D"/>
    <w:rsid w:val="6FEF3E6E"/>
    <w:rsid w:val="6FF94481"/>
    <w:rsid w:val="70031CCC"/>
    <w:rsid w:val="700A5BD8"/>
    <w:rsid w:val="70685D17"/>
    <w:rsid w:val="706A12E2"/>
    <w:rsid w:val="706A166F"/>
    <w:rsid w:val="70887675"/>
    <w:rsid w:val="70917225"/>
    <w:rsid w:val="70AF4C94"/>
    <w:rsid w:val="70B17E83"/>
    <w:rsid w:val="70B9511A"/>
    <w:rsid w:val="70C62C3B"/>
    <w:rsid w:val="70E13134"/>
    <w:rsid w:val="70F47AF7"/>
    <w:rsid w:val="70F66FF0"/>
    <w:rsid w:val="711D469D"/>
    <w:rsid w:val="7136208A"/>
    <w:rsid w:val="715678A4"/>
    <w:rsid w:val="715879D9"/>
    <w:rsid w:val="715D4202"/>
    <w:rsid w:val="717D355F"/>
    <w:rsid w:val="71811399"/>
    <w:rsid w:val="71824347"/>
    <w:rsid w:val="718E09DF"/>
    <w:rsid w:val="71943DAE"/>
    <w:rsid w:val="71BB6181"/>
    <w:rsid w:val="71C9533A"/>
    <w:rsid w:val="71D32326"/>
    <w:rsid w:val="71F71C59"/>
    <w:rsid w:val="72030E8A"/>
    <w:rsid w:val="720872E1"/>
    <w:rsid w:val="721B4644"/>
    <w:rsid w:val="72300C67"/>
    <w:rsid w:val="723F0650"/>
    <w:rsid w:val="724B34DA"/>
    <w:rsid w:val="725B2032"/>
    <w:rsid w:val="729B7B05"/>
    <w:rsid w:val="72A81C9E"/>
    <w:rsid w:val="72B269DE"/>
    <w:rsid w:val="72CE6458"/>
    <w:rsid w:val="72D03C98"/>
    <w:rsid w:val="72D277B6"/>
    <w:rsid w:val="72DB2FE0"/>
    <w:rsid w:val="72DF6BA5"/>
    <w:rsid w:val="72E360EF"/>
    <w:rsid w:val="72E66E31"/>
    <w:rsid w:val="72E92DC4"/>
    <w:rsid w:val="730C0A57"/>
    <w:rsid w:val="7318446F"/>
    <w:rsid w:val="731A5925"/>
    <w:rsid w:val="73293612"/>
    <w:rsid w:val="73294812"/>
    <w:rsid w:val="732B56B7"/>
    <w:rsid w:val="73376222"/>
    <w:rsid w:val="73460AF8"/>
    <w:rsid w:val="7359137B"/>
    <w:rsid w:val="73736FC6"/>
    <w:rsid w:val="739210F3"/>
    <w:rsid w:val="7393774B"/>
    <w:rsid w:val="73A02BC1"/>
    <w:rsid w:val="73AA51C3"/>
    <w:rsid w:val="73AD33C7"/>
    <w:rsid w:val="73B70F2B"/>
    <w:rsid w:val="73C97B7B"/>
    <w:rsid w:val="73CC4910"/>
    <w:rsid w:val="73DC16C0"/>
    <w:rsid w:val="73E12884"/>
    <w:rsid w:val="73E7652A"/>
    <w:rsid w:val="73F01C93"/>
    <w:rsid w:val="73F77F6A"/>
    <w:rsid w:val="73FE1417"/>
    <w:rsid w:val="740342EC"/>
    <w:rsid w:val="74047ED5"/>
    <w:rsid w:val="740F35A0"/>
    <w:rsid w:val="74186235"/>
    <w:rsid w:val="74225F60"/>
    <w:rsid w:val="745D3EBF"/>
    <w:rsid w:val="74665565"/>
    <w:rsid w:val="746C06B9"/>
    <w:rsid w:val="7474340C"/>
    <w:rsid w:val="747C107F"/>
    <w:rsid w:val="74814FF8"/>
    <w:rsid w:val="74A35BE4"/>
    <w:rsid w:val="74A475E7"/>
    <w:rsid w:val="74B84D76"/>
    <w:rsid w:val="74F7215D"/>
    <w:rsid w:val="751F6B3F"/>
    <w:rsid w:val="754371E6"/>
    <w:rsid w:val="754D242E"/>
    <w:rsid w:val="75640719"/>
    <w:rsid w:val="759605BF"/>
    <w:rsid w:val="759E0062"/>
    <w:rsid w:val="75A104B8"/>
    <w:rsid w:val="75B601EE"/>
    <w:rsid w:val="75C42F38"/>
    <w:rsid w:val="75E50A66"/>
    <w:rsid w:val="760126CF"/>
    <w:rsid w:val="76300BBE"/>
    <w:rsid w:val="764C1426"/>
    <w:rsid w:val="766324D2"/>
    <w:rsid w:val="76657A64"/>
    <w:rsid w:val="767364F9"/>
    <w:rsid w:val="7679613B"/>
    <w:rsid w:val="769B5A89"/>
    <w:rsid w:val="76E75EEC"/>
    <w:rsid w:val="772C15A5"/>
    <w:rsid w:val="77302181"/>
    <w:rsid w:val="77496ACB"/>
    <w:rsid w:val="77540F38"/>
    <w:rsid w:val="77554690"/>
    <w:rsid w:val="775F7826"/>
    <w:rsid w:val="77600FBC"/>
    <w:rsid w:val="776604EF"/>
    <w:rsid w:val="7773312E"/>
    <w:rsid w:val="7775715F"/>
    <w:rsid w:val="77804233"/>
    <w:rsid w:val="7789302C"/>
    <w:rsid w:val="778F4BF8"/>
    <w:rsid w:val="77B92B54"/>
    <w:rsid w:val="77C37419"/>
    <w:rsid w:val="77D609F3"/>
    <w:rsid w:val="77D61E95"/>
    <w:rsid w:val="77E060F7"/>
    <w:rsid w:val="77E263A8"/>
    <w:rsid w:val="77FA381E"/>
    <w:rsid w:val="77FA406A"/>
    <w:rsid w:val="78096F4F"/>
    <w:rsid w:val="783620B8"/>
    <w:rsid w:val="783C458E"/>
    <w:rsid w:val="783E6D6F"/>
    <w:rsid w:val="784764CB"/>
    <w:rsid w:val="786B5E8D"/>
    <w:rsid w:val="788A7758"/>
    <w:rsid w:val="78BF4CF5"/>
    <w:rsid w:val="78CA7281"/>
    <w:rsid w:val="78CE6756"/>
    <w:rsid w:val="78EF2422"/>
    <w:rsid w:val="78EF5F2B"/>
    <w:rsid w:val="78FD7EF3"/>
    <w:rsid w:val="78FF267E"/>
    <w:rsid w:val="791F30EE"/>
    <w:rsid w:val="792167E4"/>
    <w:rsid w:val="792B58ED"/>
    <w:rsid w:val="794C6892"/>
    <w:rsid w:val="794E6409"/>
    <w:rsid w:val="7950766C"/>
    <w:rsid w:val="79516AEC"/>
    <w:rsid w:val="79576B2A"/>
    <w:rsid w:val="79630FCB"/>
    <w:rsid w:val="797B643D"/>
    <w:rsid w:val="798742ED"/>
    <w:rsid w:val="798E2176"/>
    <w:rsid w:val="798F5136"/>
    <w:rsid w:val="799E7A0F"/>
    <w:rsid w:val="79B453E3"/>
    <w:rsid w:val="79BB5BF4"/>
    <w:rsid w:val="79C9665E"/>
    <w:rsid w:val="79D9015B"/>
    <w:rsid w:val="79DA2EAA"/>
    <w:rsid w:val="79E20C0F"/>
    <w:rsid w:val="79E26F7E"/>
    <w:rsid w:val="79E45F8E"/>
    <w:rsid w:val="7A0578F6"/>
    <w:rsid w:val="7A0B407E"/>
    <w:rsid w:val="7A133549"/>
    <w:rsid w:val="7A3B7C26"/>
    <w:rsid w:val="7A52118C"/>
    <w:rsid w:val="7A545425"/>
    <w:rsid w:val="7A61093C"/>
    <w:rsid w:val="7A7641D2"/>
    <w:rsid w:val="7A88186F"/>
    <w:rsid w:val="7A9E21D4"/>
    <w:rsid w:val="7AA0127B"/>
    <w:rsid w:val="7AAA0EFC"/>
    <w:rsid w:val="7AAD7C38"/>
    <w:rsid w:val="7AB80D14"/>
    <w:rsid w:val="7AB85350"/>
    <w:rsid w:val="7ABB24F0"/>
    <w:rsid w:val="7AD62139"/>
    <w:rsid w:val="7ADA6C95"/>
    <w:rsid w:val="7ADE168F"/>
    <w:rsid w:val="7B612F74"/>
    <w:rsid w:val="7B6913E6"/>
    <w:rsid w:val="7B714456"/>
    <w:rsid w:val="7BA53D07"/>
    <w:rsid w:val="7BA87584"/>
    <w:rsid w:val="7BBE7F19"/>
    <w:rsid w:val="7BC201A3"/>
    <w:rsid w:val="7BC2514D"/>
    <w:rsid w:val="7BC57950"/>
    <w:rsid w:val="7BC66528"/>
    <w:rsid w:val="7BC70FF7"/>
    <w:rsid w:val="7BCB0C2B"/>
    <w:rsid w:val="7BCD000C"/>
    <w:rsid w:val="7BD530D8"/>
    <w:rsid w:val="7BD811FA"/>
    <w:rsid w:val="7BDC3515"/>
    <w:rsid w:val="7BDF0EC1"/>
    <w:rsid w:val="7BEF3EB3"/>
    <w:rsid w:val="7C1134B5"/>
    <w:rsid w:val="7C23086B"/>
    <w:rsid w:val="7C377BEC"/>
    <w:rsid w:val="7C39595C"/>
    <w:rsid w:val="7C482080"/>
    <w:rsid w:val="7C577D67"/>
    <w:rsid w:val="7C934BAC"/>
    <w:rsid w:val="7C9849D8"/>
    <w:rsid w:val="7C9E1247"/>
    <w:rsid w:val="7CAF1066"/>
    <w:rsid w:val="7CC521A6"/>
    <w:rsid w:val="7CD2410F"/>
    <w:rsid w:val="7D211FBF"/>
    <w:rsid w:val="7D264C5A"/>
    <w:rsid w:val="7D766EC1"/>
    <w:rsid w:val="7D7D6D4E"/>
    <w:rsid w:val="7D7E1B13"/>
    <w:rsid w:val="7D8620AB"/>
    <w:rsid w:val="7D9437E0"/>
    <w:rsid w:val="7D987318"/>
    <w:rsid w:val="7D9E0942"/>
    <w:rsid w:val="7DA83881"/>
    <w:rsid w:val="7DAA033E"/>
    <w:rsid w:val="7DB664FC"/>
    <w:rsid w:val="7DBE1CEB"/>
    <w:rsid w:val="7DC70BD3"/>
    <w:rsid w:val="7DC81A4A"/>
    <w:rsid w:val="7DCC0B56"/>
    <w:rsid w:val="7DDB3421"/>
    <w:rsid w:val="7DE40696"/>
    <w:rsid w:val="7DE57EEF"/>
    <w:rsid w:val="7DEF5F9E"/>
    <w:rsid w:val="7DF028C4"/>
    <w:rsid w:val="7E3F259D"/>
    <w:rsid w:val="7E40510E"/>
    <w:rsid w:val="7E614F12"/>
    <w:rsid w:val="7E642CED"/>
    <w:rsid w:val="7E6A6B26"/>
    <w:rsid w:val="7E6F16E3"/>
    <w:rsid w:val="7E802E48"/>
    <w:rsid w:val="7E8A71E3"/>
    <w:rsid w:val="7E975504"/>
    <w:rsid w:val="7EA4100B"/>
    <w:rsid w:val="7EC73631"/>
    <w:rsid w:val="7ECE04BC"/>
    <w:rsid w:val="7ED7291D"/>
    <w:rsid w:val="7F0121F3"/>
    <w:rsid w:val="7F0A5892"/>
    <w:rsid w:val="7F2326C8"/>
    <w:rsid w:val="7F2C48DF"/>
    <w:rsid w:val="7F3C0BFC"/>
    <w:rsid w:val="7F450EB3"/>
    <w:rsid w:val="7F4631C3"/>
    <w:rsid w:val="7F5F0713"/>
    <w:rsid w:val="7F614367"/>
    <w:rsid w:val="7F7F15C4"/>
    <w:rsid w:val="7F866C3A"/>
    <w:rsid w:val="7F8F24C1"/>
    <w:rsid w:val="7FAE5ED7"/>
    <w:rsid w:val="7FAF17F7"/>
    <w:rsid w:val="7FCB3846"/>
    <w:rsid w:val="7FD30749"/>
    <w:rsid w:val="7FDA50BA"/>
    <w:rsid w:val="7FDD0353"/>
    <w:rsid w:val="7FEC6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annotation text"/>
    <w:basedOn w:val="1"/>
    <w:qFormat/>
    <w:uiPriority w:val="0"/>
  </w:style>
  <w:style w:type="paragraph" w:styleId="6">
    <w:name w:val="Body Text"/>
    <w:basedOn w:val="1"/>
    <w:link w:val="31"/>
    <w:qFormat/>
    <w:uiPriority w:val="0"/>
    <w:pPr>
      <w:spacing w:after="120"/>
    </w:pPr>
  </w:style>
  <w:style w:type="paragraph" w:styleId="7">
    <w:name w:val="Body Text Indent"/>
    <w:basedOn w:val="1"/>
    <w:qFormat/>
    <w:uiPriority w:val="0"/>
    <w:pPr>
      <w:widowControl/>
      <w:overflowPunct w:val="0"/>
      <w:autoSpaceDE w:val="0"/>
      <w:autoSpaceDN w:val="0"/>
      <w:adjustRightInd w:val="0"/>
      <w:ind w:left="400"/>
      <w:jc w:val="left"/>
      <w:textAlignment w:val="baseline"/>
    </w:pPr>
    <w:rPr>
      <w:kern w:val="0"/>
      <w:sz w:val="28"/>
      <w:szCs w:val="20"/>
    </w:rPr>
  </w:style>
  <w:style w:type="paragraph" w:styleId="8">
    <w:name w:val="Date"/>
    <w:basedOn w:val="1"/>
    <w:next w:val="1"/>
    <w:qFormat/>
    <w:uiPriority w:val="0"/>
    <w:pPr>
      <w:ind w:left="100" w:leftChars="2500"/>
    </w:p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0"/>
    <w:pPr>
      <w:tabs>
        <w:tab w:val="center" w:pos="4153"/>
        <w:tab w:val="right" w:pos="8306"/>
      </w:tabs>
      <w:snapToGrid w:val="0"/>
      <w:ind w:right="100" w:rightChars="100"/>
      <w:jc w:val="righ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1"/>
    <w:next w:val="1"/>
    <w:qFormat/>
    <w:uiPriority w:val="0"/>
    <w:pPr>
      <w:jc w:val="both"/>
    </w:pPr>
    <w:rPr>
      <w:rFonts w:ascii="宋体" w:hAnsiTheme="minorHAnsi" w:eastAsiaTheme="minorEastAsia" w:cstheme="minorBidi"/>
      <w:sz w:val="21"/>
      <w:szCs w:val="22"/>
      <w:lang w:val="en-US" w:eastAsia="zh-CN" w:bidi="ar-SA"/>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6">
    <w:name w:val="page number"/>
    <w:basedOn w:val="15"/>
    <w:qFormat/>
    <w:uiPriority w:val="0"/>
    <w:rPr>
      <w:rFonts w:ascii="Times New Roman" w:hAnsi="Times New Roman" w:eastAsia="宋体"/>
      <w:sz w:val="18"/>
    </w:rPr>
  </w:style>
  <w:style w:type="character" w:styleId="17">
    <w:name w:val="annotation reference"/>
    <w:qFormat/>
    <w:uiPriority w:val="0"/>
    <w:rPr>
      <w:sz w:val="21"/>
    </w:rPr>
  </w:style>
  <w:style w:type="paragraph" w:customStyle="1" w:styleId="18">
    <w:name w:val="ZW(00)"/>
    <w:basedOn w:val="19"/>
    <w:qFormat/>
    <w:uiPriority w:val="0"/>
    <w:pPr>
      <w:ind w:firstLine="0" w:firstLineChars="0"/>
    </w:pPr>
  </w:style>
  <w:style w:type="paragraph" w:customStyle="1" w:styleId="19">
    <w:name w:val="ZW"/>
    <w:basedOn w:val="1"/>
    <w:qFormat/>
    <w:uiPriority w:val="0"/>
    <w:pPr>
      <w:spacing w:line="500" w:lineRule="exact"/>
      <w:ind w:firstLine="200" w:firstLineChars="200"/>
    </w:pPr>
    <w:rPr>
      <w:color w:val="000000"/>
      <w:sz w:val="28"/>
    </w:rPr>
  </w:style>
  <w:style w:type="paragraph" w:customStyle="1" w:styleId="20">
    <w:name w:val="目次、标准名称标题"/>
    <w:basedOn w:val="21"/>
    <w:next w:val="22"/>
    <w:qFormat/>
    <w:uiPriority w:val="0"/>
    <w:pPr>
      <w:numPr>
        <w:numId w:val="0"/>
      </w:numPr>
      <w:spacing w:line="460" w:lineRule="exact"/>
    </w:pPr>
  </w:style>
  <w:style w:type="paragraph" w:customStyle="1" w:styleId="21">
    <w:name w:val="前言、引言标题"/>
    <w:next w:val="1"/>
    <w:qFormat/>
    <w:uiPriority w:val="0"/>
    <w:pPr>
      <w:numPr>
        <w:ilvl w:val="0"/>
        <w:numId w:val="1"/>
      </w:numPr>
      <w:shd w:val="clear" w:color="FFFFFF" w:fill="FFFFFF"/>
      <w:spacing w:before="640" w:after="560"/>
      <w:jc w:val="center"/>
      <w:outlineLvl w:val="0"/>
    </w:pPr>
    <w:rPr>
      <w:rFonts w:ascii="黑体" w:eastAsia="黑体" w:hAnsiTheme="minorHAnsi" w:cstheme="minorBidi"/>
      <w:sz w:val="32"/>
      <w:szCs w:val="22"/>
      <w:lang w:val="en-US" w:eastAsia="zh-CN" w:bidi="ar-SA"/>
    </w:rPr>
  </w:style>
  <w:style w:type="paragraph" w:customStyle="1" w:styleId="22">
    <w:name w:val="段"/>
    <w:qFormat/>
    <w:uiPriority w:val="0"/>
    <w:pPr>
      <w:autoSpaceDE w:val="0"/>
      <w:autoSpaceDN w:val="0"/>
      <w:ind w:firstLine="200" w:firstLineChars="200"/>
      <w:jc w:val="both"/>
    </w:pPr>
    <w:rPr>
      <w:rFonts w:ascii="宋体" w:hAnsiTheme="minorHAnsi" w:eastAsiaTheme="minorEastAsia" w:cstheme="minorBidi"/>
      <w:sz w:val="21"/>
      <w:szCs w:val="22"/>
      <w:lang w:val="en-US" w:eastAsia="zh-CN" w:bidi="ar-SA"/>
    </w:rPr>
  </w:style>
  <w:style w:type="paragraph" w:customStyle="1" w:styleId="23">
    <w:name w:val="标准书眉_奇数页"/>
    <w:next w:val="1"/>
    <w:qFormat/>
    <w:uiPriority w:val="0"/>
    <w:pPr>
      <w:tabs>
        <w:tab w:val="center" w:pos="4154"/>
        <w:tab w:val="right" w:pos="8306"/>
      </w:tabs>
      <w:spacing w:after="120"/>
      <w:jc w:val="right"/>
    </w:pPr>
    <w:rPr>
      <w:rFonts w:asciiTheme="minorHAnsi" w:hAnsiTheme="minorHAnsi" w:eastAsiaTheme="minorEastAsia" w:cstheme="minorBidi"/>
      <w:sz w:val="21"/>
      <w:szCs w:val="22"/>
      <w:lang w:val="en-US" w:eastAsia="zh-CN" w:bidi="ar-SA"/>
    </w:rPr>
  </w:style>
  <w:style w:type="paragraph" w:customStyle="1" w:styleId="24">
    <w:name w:val="标准书眉_偶数页"/>
    <w:basedOn w:val="23"/>
    <w:next w:val="1"/>
    <w:qFormat/>
    <w:uiPriority w:val="0"/>
    <w:pPr>
      <w:jc w:val="left"/>
    </w:pPr>
  </w:style>
  <w:style w:type="paragraph" w:customStyle="1" w:styleId="25">
    <w:name w:val="标准书脚_奇数页"/>
    <w:qFormat/>
    <w:uiPriority w:val="0"/>
    <w:pPr>
      <w:spacing w:before="120"/>
      <w:jc w:val="right"/>
    </w:pPr>
    <w:rPr>
      <w:rFonts w:asciiTheme="minorHAnsi" w:hAnsiTheme="minorHAnsi" w:eastAsiaTheme="minorEastAsia" w:cstheme="minorBidi"/>
      <w:sz w:val="18"/>
      <w:szCs w:val="22"/>
      <w:lang w:val="en-US" w:eastAsia="zh-CN" w:bidi="ar-SA"/>
    </w:rPr>
  </w:style>
  <w:style w:type="paragraph" w:customStyle="1" w:styleId="26">
    <w:name w:val="标准书脚_偶数页"/>
    <w:qFormat/>
    <w:uiPriority w:val="0"/>
    <w:pPr>
      <w:spacing w:before="120"/>
    </w:pPr>
    <w:rPr>
      <w:rFonts w:asciiTheme="minorHAnsi" w:hAnsiTheme="minorHAnsi" w:eastAsiaTheme="minorEastAsia" w:cstheme="minorBidi"/>
      <w:sz w:val="18"/>
      <w:szCs w:val="22"/>
      <w:lang w:val="en-US" w:eastAsia="zh-CN" w:bidi="ar-SA"/>
    </w:rPr>
  </w:style>
  <w:style w:type="character" w:customStyle="1" w:styleId="27">
    <w:name w:val="标题 1 Char"/>
    <w:link w:val="2"/>
    <w:qFormat/>
    <w:uiPriority w:val="0"/>
    <w:rPr>
      <w:b/>
      <w:kern w:val="44"/>
      <w:sz w:val="44"/>
    </w:rPr>
  </w:style>
  <w:style w:type="paragraph" w:customStyle="1" w:styleId="28">
    <w:name w:val="C"/>
    <w:basedOn w:val="29"/>
    <w:qFormat/>
    <w:uiPriority w:val="0"/>
    <w:pPr>
      <w:ind w:left="306" w:hanging="306" w:hangingChars="306"/>
    </w:pPr>
  </w:style>
  <w:style w:type="paragraph" w:customStyle="1" w:styleId="29">
    <w:name w:val="B"/>
    <w:basedOn w:val="18"/>
    <w:qFormat/>
    <w:uiPriority w:val="0"/>
    <w:pPr>
      <w:ind w:left="231" w:hanging="231" w:hangingChars="231"/>
      <w:jc w:val="left"/>
    </w:pPr>
    <w:rPr>
      <w:rFonts w:eastAsia="宋体"/>
    </w:rPr>
  </w:style>
  <w:style w:type="paragraph" w:customStyle="1" w:styleId="30">
    <w:name w:val="列出段落1"/>
    <w:basedOn w:val="1"/>
    <w:qFormat/>
    <w:uiPriority w:val="34"/>
    <w:pPr>
      <w:ind w:firstLine="420" w:firstLineChars="200"/>
    </w:pPr>
  </w:style>
  <w:style w:type="character" w:customStyle="1" w:styleId="31">
    <w:name w:val="正文文本 Char"/>
    <w:basedOn w:val="15"/>
    <w:link w:val="6"/>
    <w:qFormat/>
    <w:uiPriority w:val="0"/>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5318</Words>
  <Characters>30318</Characters>
  <Lines>252</Lines>
  <Paragraphs>71</Paragraphs>
  <TotalTime>72</TotalTime>
  <ScaleCrop>false</ScaleCrop>
  <LinksUpToDate>false</LinksUpToDate>
  <CharactersWithSpaces>35565</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2017-01-14T12:14:00Z</dcterms:created>
  <dc:creator>lhy68</dc:creator>
  <cp:lastModifiedBy>ISO体系认证邓</cp:lastModifiedBy>
  <dcterms:modified xsi:type="dcterms:W3CDTF">2020-01-03T07:29:37Z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