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受控文件发放清单：</w:t>
      </w:r>
    </w:p>
    <w:tbl>
      <w:tblPr>
        <w:tblStyle w:val="3"/>
        <w:tblpPr w:leftFromText="180" w:rightFromText="180" w:vertAnchor="text" w:horzAnchor="margin" w:tblpXSpec="center"/>
        <w:tblW w:w="94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632"/>
        <w:gridCol w:w="1595"/>
        <w:gridCol w:w="1533"/>
        <w:gridCol w:w="1364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7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部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  <w:szCs w:val="28"/>
              </w:rPr>
              <w:t>门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发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受控状态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签名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数量</w:t>
            </w:r>
            <w:r>
              <w:rPr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hint="eastAsia"/>
                <w:b/>
                <w:bCs/>
                <w:sz w:val="28"/>
                <w:szCs w:val="28"/>
              </w:rPr>
              <w:t>本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理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梁艳丽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管理者代表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eastAsia="zh-CN"/>
              </w:rPr>
              <w:t>黄亚迪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办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公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室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eastAsia="zh-CN"/>
              </w:rPr>
              <w:t>黄亚迪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供销中心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004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李倩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281" w:firstLineChars="100"/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认证机构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010</w:t>
            </w:r>
            <w:r>
              <w:rPr>
                <w:rFonts w:hint="eastAsia"/>
                <w:b/>
                <w:bCs/>
                <w:sz w:val="28"/>
                <w:szCs w:val="28"/>
              </w:rPr>
              <w:t>、</w:t>
            </w:r>
            <w:r>
              <w:rPr>
                <w:b/>
                <w:bCs/>
                <w:sz w:val="28"/>
                <w:szCs w:val="28"/>
              </w:rPr>
              <w:t>011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受控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540" w:firstLineChars="19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jc w:val="both"/>
        <w:rPr>
          <w:rFonts w:hint="eastAsia"/>
          <w:sz w:val="52"/>
          <w:szCs w:val="5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EE1C8D"/>
    <w:rsid w:val="562331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2018-09-13T08:33:17Z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