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成都千嘉科技股份有限公司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30020-2025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成都市双流区西南航空港空港一路一段536号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成都市双流区西南航空港空港一路一段536号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证书（ISC-2025-1983）到期日为2030年6月3日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ascii="宋体" w:hAnsi="宋体"/>
                <w:szCs w:val="21"/>
                <w:u w:val="single"/>
              </w:rPr>
              <w:t>智能仪器仪表的研发、生产、销售及服务；应用系统集成及软件开发：与燃气、水务有关工程项目</w:t>
            </w:r>
            <w:r>
              <w:rPr>
                <w:rFonts w:hint="eastAsia"/>
                <w:szCs w:val="21"/>
                <w:u w:val="single"/>
                <w:lang w:eastAsia="zh-CN"/>
              </w:rPr>
              <w:t>。</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264</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264人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6</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6.0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6.0/6.0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6.0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2026年3月4日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19</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2D4AF883">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计划审核日期/时间：2026年3月26日9:00--17:00</w:t>
            </w:r>
          </w:p>
          <w:p w14:paraId="55B7AFB2">
            <w:pPr>
              <w:spacing w:line="320" w:lineRule="exact"/>
              <w:rPr>
                <w:rFonts w:hint="default"/>
                <w:color w:val="000000"/>
                <w:szCs w:val="21"/>
                <w:lang w:val="en-US" w:eastAsia="zh-CN"/>
              </w:rPr>
            </w:pPr>
            <w:r>
              <w:rPr>
                <w:rFonts w:hint="eastAsia"/>
                <w:b/>
                <w:bCs/>
                <w:color w:val="000000"/>
                <w:szCs w:val="21"/>
                <w:highlight w:val="yellow"/>
                <w:lang w:val="en-US" w:eastAsia="zh-CN"/>
              </w:rPr>
              <w:t>审核组：向继林（组长），胡琳（组员）</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4E938C5">
            <w:pPr>
              <w:spacing w:line="320" w:lineRule="exact"/>
              <w:rPr>
                <w:rFonts w:hint="default" w:ascii="宋体" w:hAnsi="宋体" w:eastAsia="宋体" w:cs="华文仿宋"/>
                <w:b/>
                <w:bCs/>
                <w:color w:val="000000"/>
                <w:szCs w:val="21"/>
                <w:highlight w:val="yellow"/>
                <w:lang w:val="en-US" w:eastAsia="zh-CN"/>
              </w:rPr>
            </w:pPr>
            <w:r>
              <w:rPr>
                <w:rFonts w:hint="eastAsia" w:ascii="宋体" w:hAnsi="宋体" w:cs="华文仿宋"/>
                <w:color w:val="000000"/>
                <w:szCs w:val="21"/>
              </w:rPr>
              <w:t>管理体系认证审核时间（现场审核时间）增加:</w:t>
            </w:r>
            <w:r>
              <w:rPr>
                <w:rFonts w:hint="eastAsia" w:cs="华文仿宋"/>
                <w:color w:val="000000"/>
                <w:szCs w:val="21"/>
                <w:lang w:val="en-US" w:eastAsia="zh-CN"/>
              </w:rPr>
              <w:t xml:space="preserve"> 0</w:t>
            </w:r>
            <w:r>
              <w:rPr>
                <w:rFonts w:hint="eastAsia" w:cs="华文仿宋"/>
                <w:b/>
                <w:bCs/>
                <w:color w:val="000000"/>
                <w:szCs w:val="21"/>
                <w:highlight w:val="yellow"/>
                <w:lang w:val="en-US" w:eastAsia="zh-CN"/>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19</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bookmarkStart w:id="6" w:name="_GoBack"/>
            <w:bookmarkEnd w:id="6"/>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CECA23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814DB0"/>
    <w:rsid w:val="06ED5F73"/>
    <w:rsid w:val="07A64FBA"/>
    <w:rsid w:val="07BB36BE"/>
    <w:rsid w:val="0B1118B9"/>
    <w:rsid w:val="0C056114"/>
    <w:rsid w:val="0C8E36B6"/>
    <w:rsid w:val="0D700BF6"/>
    <w:rsid w:val="0F8317BD"/>
    <w:rsid w:val="0FAF2494"/>
    <w:rsid w:val="17051CA3"/>
    <w:rsid w:val="171B5F00"/>
    <w:rsid w:val="18B24A83"/>
    <w:rsid w:val="1C5B280E"/>
    <w:rsid w:val="1DAB5F29"/>
    <w:rsid w:val="1E7314E6"/>
    <w:rsid w:val="23BB663F"/>
    <w:rsid w:val="265A6E3A"/>
    <w:rsid w:val="26C1403D"/>
    <w:rsid w:val="2B666DE0"/>
    <w:rsid w:val="2C79458B"/>
    <w:rsid w:val="2E9637FB"/>
    <w:rsid w:val="2FEA70BB"/>
    <w:rsid w:val="31C37C30"/>
    <w:rsid w:val="37E421D8"/>
    <w:rsid w:val="3C5A4B1C"/>
    <w:rsid w:val="3D002693"/>
    <w:rsid w:val="3D476AA7"/>
    <w:rsid w:val="3F040073"/>
    <w:rsid w:val="43C51ACF"/>
    <w:rsid w:val="44E1231A"/>
    <w:rsid w:val="4A4F0BE4"/>
    <w:rsid w:val="4C104B48"/>
    <w:rsid w:val="511B653D"/>
    <w:rsid w:val="518B53F7"/>
    <w:rsid w:val="5B9B00A5"/>
    <w:rsid w:val="5D022039"/>
    <w:rsid w:val="5D477214"/>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2862</Words>
  <Characters>3071</Characters>
  <Lines>21</Lines>
  <Paragraphs>6</Paragraphs>
  <TotalTime>3</TotalTime>
  <ScaleCrop>false</ScaleCrop>
  <LinksUpToDate>false</LinksUpToDate>
  <CharactersWithSpaces>3383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2026-03-19T06:34:31Z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