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cs="华文仿宋"/>
                <w:szCs w:val="21"/>
                <w:lang w:val="en-US" w:eastAsia="zh-CN"/>
              </w:rPr>
              <w:t>南京工艺装备制造股份</w:t>
            </w:r>
            <w:r>
              <w:rPr>
                <w:rFonts w:hint="eastAsia" w:ascii="宋体" w:hAnsi="宋体" w:eastAsia="宋体" w:cs="华文仿宋"/>
                <w:szCs w:val="21"/>
                <w:lang w:eastAsia="zh-CN"/>
              </w:rPr>
              <w:t>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val="0"/>
                <w:bCs/>
                <w:szCs w:val="21"/>
                <w:lang w:val="en-US" w:eastAsia="zh-CN"/>
              </w:rPr>
              <w:t>0227-2022</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南京市江宁滨江开发区盛安大道717号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南京市江宁滨江开发区盛安大道717号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再认证审核  </w:t>
            </w:r>
            <w:r>
              <w:rPr>
                <w:rFonts w:hint="eastAsia" w:cs="华文仿宋"/>
                <w:b/>
                <w:bCs/>
                <w:szCs w:val="21"/>
                <w:highlight w:val="yellow"/>
                <w:lang w:val="en-US" w:eastAsia="zh-CN"/>
              </w:rPr>
              <w:t>证书（ISC-2022-1271）到期日为2027年4月5日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numPr>
                <w:ilvl w:val="0"/>
                <w:numId w:val="1"/>
              </w:numPr>
              <w:adjustRightInd w:val="0"/>
              <w:rPr>
                <w:rFonts w:hint="eastAsia" w:ascii="宋体" w:hAnsi="宋体"/>
                <w:b/>
                <w:szCs w:val="21"/>
              </w:rPr>
            </w:pPr>
            <w:r>
              <w:rPr>
                <w:rFonts w:hint="eastAsia" w:ascii="宋体" w:hAnsi="宋体"/>
                <w:b/>
                <w:szCs w:val="21"/>
              </w:rPr>
              <w:t>拟认证范围：</w:t>
            </w:r>
          </w:p>
          <w:p w14:paraId="161520AC">
            <w:pPr>
              <w:adjustRightInd w:val="0"/>
              <w:rPr>
                <w:rFonts w:hint="eastAsia" w:ascii="宋体" w:hAnsi="宋体" w:eastAsia="宋体"/>
                <w:szCs w:val="21"/>
                <w:u w:val="single"/>
                <w:lang w:eastAsia="zh-CN"/>
              </w:rPr>
            </w:pPr>
            <w:r>
              <w:rPr>
                <w:rFonts w:hint="eastAsia"/>
                <w:szCs w:val="21"/>
                <w:u w:val="single"/>
                <w:lang w:eastAsia="zh-CN"/>
              </w:rPr>
              <w:t>滚动功能部件、数控机械产品的开发、设计、制造。</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hint="eastAsia"/>
                <w:szCs w:val="21"/>
                <w:lang w:val="en-US" w:eastAsia="zh-CN"/>
              </w:rPr>
              <w:t xml:space="preserve">  </w:t>
            </w:r>
            <w:r>
              <w:rPr>
                <w:rFonts w:hint="eastAsia"/>
                <w:szCs w:val="21"/>
                <w:lang w:eastAsia="zh-CN"/>
              </w:rPr>
              <w:t>□</w:t>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617</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550人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4.0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4.0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4.0/4.0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7A410671">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否</w:t>
            </w:r>
            <w:r>
              <w:rPr>
                <w:rFonts w:ascii="Wingdings" w:hAnsi="Wingdings" w:cs="Wingdings"/>
                <w:color w:val="000000"/>
                <w:kern w:val="0"/>
                <w:szCs w:val="21"/>
                <w:lang w:bidi="ar"/>
              </w:rPr>
              <w:sym w:font="Wingdings" w:char="F020"/>
            </w:r>
            <w:r>
              <w:rPr>
                <w:rFonts w:hint="eastAsia" w:cs="宋体"/>
                <w:color w:val="000000"/>
                <w:kern w:val="0"/>
                <w:szCs w:val="21"/>
                <w:lang w:val="en-US" w:eastAsia="zh-CN" w:bidi="ar"/>
              </w:rPr>
              <w:t xml:space="preserve">  </w:t>
            </w:r>
            <w:r>
              <w:rPr>
                <w:rFonts w:hint="eastAsia" w:ascii="宋体" w:hAnsi="宋体"/>
                <w:b/>
                <w:szCs w:val="21"/>
              </w:rPr>
              <w:t>□</w:t>
            </w:r>
            <w:r>
              <w:rPr>
                <w:rFonts w:hint="eastAsia" w:ascii="宋体" w:hAnsi="宋体" w:cs="宋体"/>
                <w:color w:val="000000"/>
                <w:kern w:val="0"/>
                <w:szCs w:val="21"/>
                <w:lang w:bidi="ar"/>
              </w:rPr>
              <w:t xml:space="preserve">是，如选择此项，请详细描述变化情况：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林刚</w:t>
            </w:r>
            <w:r>
              <w:rPr>
                <w:rFonts w:hint="eastAsia" w:ascii="宋体" w:hAnsi="宋体" w:cs="宋体"/>
                <w:color w:val="000000"/>
                <w:kern w:val="0"/>
                <w:szCs w:val="21"/>
                <w:lang w:bidi="ar"/>
              </w:rPr>
              <w:t xml:space="preserve">     评价日期：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6</w:t>
            </w:r>
            <w:r>
              <w:rPr>
                <w:rFonts w:hint="eastAsia" w:ascii="宋体" w:hAnsi="宋体"/>
                <w:szCs w:val="21"/>
              </w:rPr>
              <w:t>日</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val="0"/>
                <w:bCs/>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b w:val="0"/>
                <w:bCs/>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6</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color w:val="000000"/>
                <w:szCs w:val="21"/>
                <w:lang w:eastAsia="zh-CN"/>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color w:val="000000"/>
                <w:szCs w:val="21"/>
                <w:lang w:eastAsia="zh-CN"/>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2</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2</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4.0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3-2026</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27</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4.0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2026年3月6日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3744343">
            <w:pPr>
              <w:ind w:right="420"/>
              <w:rPr>
                <w:rFonts w:hint="eastAsia" w:ascii="宋体" w:hAnsi="宋体"/>
                <w:szCs w:val="21"/>
                <w:u w:val="single"/>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6</w:t>
            </w:r>
            <w:r>
              <w:rPr>
                <w:rFonts w:hint="eastAsia" w:ascii="宋体" w:hAnsi="宋体"/>
                <w:szCs w:val="21"/>
              </w:rPr>
              <w:t>日</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E639838">
            <w:pPr>
              <w:spacing w:line="320" w:lineRule="exact"/>
              <w:rPr>
                <w:rFonts w:hint="default" w:cs="华文仿宋"/>
                <w:color w:val="000000"/>
                <w:szCs w:val="21"/>
                <w:lang w:val="en-US" w:eastAsia="zh-CN"/>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79D2BD1C">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管理体系认证审核时间（现场审核时间）增加:人日</w:t>
            </w:r>
          </w:p>
          <w:p w14:paraId="44E938C5">
            <w:pPr>
              <w:spacing w:line="320" w:lineRule="exact"/>
              <w:rPr>
                <w:rFonts w:hint="default" w:ascii="宋体" w:hAnsi="宋体" w:eastAsia="宋体" w:cs="华文仿宋"/>
                <w:b/>
                <w:bCs/>
                <w:color w:val="000000"/>
                <w:szCs w:val="21"/>
                <w:highlight w:val="yellow"/>
                <w:lang w:val="en-US" w:eastAsia="zh-CN"/>
              </w:rPr>
            </w:pP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X</w:t>
            </w:r>
            <w:r>
              <w:rPr>
                <w:rFonts w:hint="eastAsia" w:ascii="宋体" w:hAnsi="宋体"/>
                <w:szCs w:val="21"/>
              </w:rPr>
              <w:t>日</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5FB87629">
            <w:pPr>
              <w:spacing w:line="320" w:lineRule="exact"/>
              <w:rPr>
                <w:color w:val="000000"/>
                <w:szCs w:val="21"/>
                <w:highlight w:val="none"/>
              </w:rPr>
            </w:pPr>
            <w:r>
              <w:rPr>
                <w:color w:val="000000"/>
                <w:szCs w:val="21"/>
              </w:rPr>
              <w:t>管理体系认证审核时间（现场审</w:t>
            </w:r>
            <w:r>
              <w:rPr>
                <w:color w:val="000000"/>
                <w:szCs w:val="21"/>
                <w:highlight w:val="none"/>
              </w:rPr>
              <w:t>核时间）：</w:t>
            </w:r>
            <w:r>
              <w:rPr>
                <w:b/>
                <w:bCs/>
                <w:color w:val="000000"/>
                <w:szCs w:val="21"/>
                <w:highlight w:val="none"/>
              </w:rPr>
              <w:t>人日</w:t>
            </w:r>
            <w:r>
              <w:rPr>
                <w:color w:val="000000"/>
                <w:szCs w:val="21"/>
                <w:highlight w:val="none"/>
              </w:rPr>
              <w:t>（</w:t>
            </w:r>
            <w:r>
              <w:rPr>
                <w:color w:val="000000"/>
                <w:highlight w:val="none"/>
              </w:rPr>
              <w:t>TΣ</w:t>
            </w:r>
            <w:r>
              <w:rPr>
                <w:color w:val="000000"/>
                <w:szCs w:val="21"/>
                <w:highlight w:val="none"/>
              </w:rPr>
              <w:t>X 80% ）</w:t>
            </w:r>
          </w:p>
          <w:p w14:paraId="0A20CF8A">
            <w:pPr>
              <w:spacing w:line="320" w:lineRule="exact"/>
              <w:rPr>
                <w:rFonts w:hint="eastAsia" w:ascii="宋体" w:hAnsi="宋体" w:eastAsia="宋体" w:cs="华文仿宋"/>
                <w:color w:val="000000"/>
                <w:szCs w:val="21"/>
                <w:highlight w:val="none"/>
                <w:lang w:val="en-US" w:eastAsia="zh-CN"/>
              </w:rPr>
            </w:pPr>
            <w:r>
              <w:rPr>
                <w:rFonts w:hint="eastAsia" w:ascii="宋体" w:hAnsi="宋体" w:cs="华文仿宋"/>
                <w:color w:val="000000"/>
                <w:szCs w:val="21"/>
                <w:highlight w:val="none"/>
              </w:rPr>
              <w:t>一体化管理体系审核时间确定过程：</w:t>
            </w:r>
            <w:r>
              <w:rPr>
                <w:rFonts w:hint="eastAsia" w:cs="华文仿宋"/>
                <w:color w:val="000000"/>
                <w:szCs w:val="21"/>
                <w:highlight w:val="none"/>
                <w:lang w:val="en-US" w:eastAsia="zh-CN"/>
              </w:rPr>
              <w:t>无</w:t>
            </w:r>
          </w:p>
          <w:p w14:paraId="20EB7CD8">
            <w:pPr>
              <w:spacing w:line="320" w:lineRule="exact"/>
              <w:rPr>
                <w:rFonts w:hint="eastAsia" w:ascii="宋体" w:hAnsi="宋体" w:eastAsia="宋体" w:cs="华文仿宋"/>
                <w:color w:val="000000"/>
                <w:szCs w:val="21"/>
                <w:highlight w:val="none"/>
                <w:lang w:val="en-US" w:eastAsia="zh-CN"/>
              </w:rPr>
            </w:pPr>
            <w:r>
              <w:rPr>
                <w:rFonts w:hint="eastAsia" w:ascii="宋体" w:hAnsi="宋体" w:cs="华文仿宋"/>
                <w:color w:val="000000"/>
                <w:szCs w:val="21"/>
                <w:highlight w:val="none"/>
              </w:rPr>
              <w:t>多场所组织组织信息：</w:t>
            </w:r>
            <w:r>
              <w:rPr>
                <w:rFonts w:hint="eastAsia" w:cs="华文仿宋"/>
                <w:color w:val="000000"/>
                <w:szCs w:val="21"/>
                <w:highlight w:val="none"/>
                <w:lang w:val="en-US" w:eastAsia="zh-CN"/>
              </w:rPr>
              <w:t>无</w:t>
            </w:r>
          </w:p>
          <w:p w14:paraId="2F949337">
            <w:pPr>
              <w:spacing w:line="320" w:lineRule="exact"/>
              <w:rPr>
                <w:rFonts w:hint="eastAsia" w:ascii="宋体" w:hAnsi="宋体" w:cs="华文仿宋"/>
                <w:b/>
                <w:bCs/>
                <w:color w:val="000000"/>
                <w:szCs w:val="21"/>
                <w:highlight w:val="none"/>
              </w:rPr>
            </w:pPr>
            <w:r>
              <w:rPr>
                <w:rFonts w:hint="eastAsia" w:ascii="宋体" w:hAnsi="宋体" w:cs="华文仿宋"/>
                <w:color w:val="000000"/>
                <w:szCs w:val="21"/>
                <w:highlight w:val="none"/>
              </w:rPr>
              <w:t>管理体系认证审核时间（现场审核时间）增加:</w:t>
            </w:r>
            <w:r>
              <w:rPr>
                <w:rFonts w:hint="eastAsia" w:ascii="宋体" w:hAnsi="宋体" w:cs="华文仿宋"/>
                <w:b/>
                <w:bCs/>
                <w:color w:val="000000"/>
                <w:szCs w:val="21"/>
                <w:highlight w:val="none"/>
              </w:rPr>
              <w:t xml:space="preserve"> </w:t>
            </w:r>
            <w:r>
              <w:rPr>
                <w:rFonts w:hint="eastAsia" w:cs="华文仿宋"/>
                <w:b/>
                <w:bCs/>
                <w:color w:val="000000"/>
                <w:szCs w:val="21"/>
                <w:highlight w:val="none"/>
                <w:lang w:val="en-US" w:eastAsia="zh-CN"/>
              </w:rPr>
              <w:t>0</w:t>
            </w:r>
            <w:r>
              <w:rPr>
                <w:rFonts w:hint="eastAsia" w:ascii="宋体" w:hAnsi="宋体" w:cs="华文仿宋"/>
                <w:b/>
                <w:bCs/>
                <w:color w:val="000000"/>
                <w:szCs w:val="21"/>
                <w:highlight w:val="none"/>
              </w:rPr>
              <w:t>人日</w:t>
            </w:r>
          </w:p>
          <w:p w14:paraId="0CFBC0F9">
            <w:pPr>
              <w:spacing w:line="320" w:lineRule="exact"/>
              <w:rPr>
                <w:rFonts w:hint="eastAsia" w:ascii="宋体" w:hAnsi="宋体" w:cs="华文仿宋"/>
                <w:b/>
                <w:szCs w:val="21"/>
              </w:rPr>
            </w:pPr>
          </w:p>
          <w:p w14:paraId="60BF3E09">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DB6966">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16</w:t>
            </w:r>
            <w:r>
              <w:rPr>
                <w:rFonts w:hint="eastAsia" w:ascii="宋体" w:hAnsi="宋体"/>
                <w:szCs w:val="21"/>
              </w:rPr>
              <w:t>日</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w:t>
            </w:r>
            <w:r>
              <w:rPr>
                <w:color w:val="000000"/>
                <w:szCs w:val="21"/>
              </w:rPr>
              <w:t>人日（</w:t>
            </w:r>
            <w:r>
              <w:rPr>
                <w:color w:val="000000"/>
              </w:rPr>
              <w:t>TΣ</w:t>
            </w:r>
            <w:r>
              <w:rPr>
                <w:color w:val="000000"/>
                <w:szCs w:val="21"/>
              </w:rPr>
              <w:t>X 80% ）</w:t>
            </w:r>
          </w:p>
          <w:p w14:paraId="05BD2F0E">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计划审核日期/时间：2026年3月19日8:30至17:00</w:t>
            </w:r>
          </w:p>
          <w:p w14:paraId="5D90D561">
            <w:pPr>
              <w:spacing w:line="320" w:lineRule="exact"/>
              <w:rPr>
                <w:rFonts w:hint="default"/>
                <w:color w:val="000000"/>
                <w:szCs w:val="21"/>
                <w:lang w:val="en-US" w:eastAsia="zh-CN"/>
              </w:rPr>
            </w:pPr>
            <w:r>
              <w:rPr>
                <w:rFonts w:hint="eastAsia"/>
                <w:b/>
                <w:bCs/>
                <w:color w:val="000000"/>
                <w:szCs w:val="21"/>
                <w:highlight w:val="yellow"/>
                <w:lang w:val="en-US" w:eastAsia="zh-CN"/>
              </w:rPr>
              <w:t>审核组：韩沁（组长），余慧（组员）</w:t>
            </w:r>
            <w:bookmarkStart w:id="6" w:name="_GoBack"/>
            <w:bookmarkEnd w:id="6"/>
          </w:p>
          <w:p w14:paraId="7A88A3EF">
            <w:pPr>
              <w:spacing w:line="320" w:lineRule="exact"/>
              <w:rPr>
                <w:rFonts w:hint="default" w:cs="华文仿宋"/>
                <w:color w:val="000000"/>
                <w:szCs w:val="21"/>
                <w:lang w:val="en-US" w:eastAsia="zh-CN"/>
              </w:rPr>
            </w:pPr>
          </w:p>
          <w:p w14:paraId="6BE553D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3D8E0B7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614A997B">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管理体系认证审核时间（现场审核时间）增加:人日</w:t>
            </w:r>
          </w:p>
          <w:p w14:paraId="3F5515D2">
            <w:pPr>
              <w:spacing w:line="320" w:lineRule="exact"/>
              <w:rPr>
                <w:rFonts w:hint="eastAsia" w:ascii="宋体" w:hAnsi="宋体" w:cs="华文仿宋"/>
                <w:b/>
                <w:szCs w:val="21"/>
              </w:rPr>
            </w:pPr>
          </w:p>
          <w:p w14:paraId="01562175">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16</w:t>
            </w:r>
            <w:r>
              <w:rPr>
                <w:rFonts w:hint="eastAsia" w:ascii="宋体" w:hAnsi="宋体"/>
                <w:szCs w:val="21"/>
              </w:rPr>
              <w:t>日</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7F079E70">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17A5C3"/>
    <w:multiLevelType w:val="singleLevel"/>
    <w:tmpl w:val="7417A5C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CA50CE"/>
    <w:rsid w:val="04E6508F"/>
    <w:rsid w:val="06ED5F73"/>
    <w:rsid w:val="07A64FBA"/>
    <w:rsid w:val="07BB36BE"/>
    <w:rsid w:val="0B1118B9"/>
    <w:rsid w:val="0C056114"/>
    <w:rsid w:val="0C355241"/>
    <w:rsid w:val="0C8E36B6"/>
    <w:rsid w:val="0D700BF6"/>
    <w:rsid w:val="0F8317BD"/>
    <w:rsid w:val="16AE1553"/>
    <w:rsid w:val="17051CA3"/>
    <w:rsid w:val="171B5F00"/>
    <w:rsid w:val="18B24A83"/>
    <w:rsid w:val="19302574"/>
    <w:rsid w:val="1B8B1E13"/>
    <w:rsid w:val="1C5B280E"/>
    <w:rsid w:val="1DAB5F29"/>
    <w:rsid w:val="1E7314E6"/>
    <w:rsid w:val="23BB663F"/>
    <w:rsid w:val="241B6592"/>
    <w:rsid w:val="265A6E3A"/>
    <w:rsid w:val="266666DB"/>
    <w:rsid w:val="26C1403D"/>
    <w:rsid w:val="2A05349D"/>
    <w:rsid w:val="2B666DE0"/>
    <w:rsid w:val="2C79458B"/>
    <w:rsid w:val="2E9637FB"/>
    <w:rsid w:val="2FEA70BB"/>
    <w:rsid w:val="31C37C30"/>
    <w:rsid w:val="37E421D8"/>
    <w:rsid w:val="3C5A4B1C"/>
    <w:rsid w:val="3D002693"/>
    <w:rsid w:val="3D476AA7"/>
    <w:rsid w:val="3F040073"/>
    <w:rsid w:val="43C51ACF"/>
    <w:rsid w:val="44E1231A"/>
    <w:rsid w:val="48DF6718"/>
    <w:rsid w:val="4A4F0BE4"/>
    <w:rsid w:val="4C104B48"/>
    <w:rsid w:val="511B653D"/>
    <w:rsid w:val="518B53F7"/>
    <w:rsid w:val="571B3E8B"/>
    <w:rsid w:val="5B9B00A5"/>
    <w:rsid w:val="5D477214"/>
    <w:rsid w:val="5F1475E6"/>
    <w:rsid w:val="5FA8637C"/>
    <w:rsid w:val="60AD2720"/>
    <w:rsid w:val="61121C98"/>
    <w:rsid w:val="62837A4F"/>
    <w:rsid w:val="62951E6C"/>
    <w:rsid w:val="63B95340"/>
    <w:rsid w:val="68E36D95"/>
    <w:rsid w:val="69B70447"/>
    <w:rsid w:val="6A2D1B5C"/>
    <w:rsid w:val="6D3952E6"/>
    <w:rsid w:val="6D5E571A"/>
    <w:rsid w:val="6EB470E9"/>
    <w:rsid w:val="6F011F77"/>
    <w:rsid w:val="6F643AC5"/>
    <w:rsid w:val="6F8D29ED"/>
    <w:rsid w:val="704676BD"/>
    <w:rsid w:val="74455A67"/>
    <w:rsid w:val="798A723B"/>
    <w:rsid w:val="79B606A7"/>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2808</Words>
  <Characters>3005</Characters>
  <Lines>21</Lines>
  <Paragraphs>6</Paragraphs>
  <TotalTime>11</TotalTime>
  <ScaleCrop>false</ScaleCrop>
  <LinksUpToDate>false</LinksUpToDate>
  <CharactersWithSpaces>3333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2026-03-16T06:02:42Z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