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589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810250" cy="7429500"/>
            <wp:effectExtent l="0" t="0" r="11430" b="7620"/>
            <wp:docPr id="3" name="图片 3" descr="d04d01e0-25d7-4095-9b5e-5fb738575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4d01e0-25d7-4095-9b5e-5fb7385753c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6189345" cy="6679565"/>
            <wp:effectExtent l="0" t="0" r="13335" b="10795"/>
            <wp:docPr id="4" name="图片 4" descr="4d950cd0-b817-4d4a-b5e2-efa2ead99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d950cd0-b817-4d4a-b5e2-efa2ead9992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667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440" w:right="1080" w:bottom="1440" w:left="1080" w:header="619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16159"/>
      <w:docPartObj>
        <w:docPartGallery w:val="autotext"/>
      </w:docPartObj>
    </w:sdtPr>
    <w:sdtContent>
      <w:sdt>
        <w:sdtPr>
          <w:id w:val="30116160"/>
          <w:docPartObj>
            <w:docPartGallery w:val="autotext"/>
          </w:docPartObj>
        </w:sdtPr>
        <w:sdtContent>
          <w:p w14:paraId="45D94B99"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8B278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284FB"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文本框 3" o:spid="_x0000_s4100" o:spt="202" type="#_x0000_t202" style="position:absolute;left:0pt;margin-left:54.25pt;margin-top:56.1pt;height:16.35pt;width:489.75pt;mso-position-horizontal-relative:page;mso-position-vertical-relative:page;z-index:-251654144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50435321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lang w:val="en-US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361950</wp:posOffset>
          </wp:positionV>
          <wp:extent cx="443865" cy="44513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shape id="文本框 1" o:spid="_x0000_s4101" o:spt="202" type="#_x0000_t202" style="position:absolute;left:0pt;margin-left:434.75pt;margin-top:52.85pt;height:13.6pt;width:104.45pt;mso-position-horizontal-relative:page;mso-position-vertical-relative:page;z-index:-251656192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73746338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>
                  <w:rPr>
                    <w:rFonts w:asciiTheme="minorEastAsia" w:hAnsiTheme="minorEastAsia" w:eastAsiaTheme="minorEastAsia"/>
                    <w:sz w:val="21"/>
                    <w:szCs w:val="21"/>
                  </w:rPr>
                  <w:t>ISC-QR-R-05</w:t>
                </w:r>
                <w:r>
                  <w:rPr>
                    <w:rFonts w:hint="eastAsia" w:asciiTheme="minorEastAsia" w:hAnsiTheme="minorEastAsia" w:eastAsiaTheme="minorEastAsia"/>
                    <w:sz w:val="21"/>
                    <w:szCs w:val="21"/>
                  </w:rPr>
                  <w:t>A/1</w:t>
                </w:r>
              </w:p>
            </w:txbxContent>
          </v:textbox>
        </v:shape>
      </w:pict>
    </w:r>
    <w:r>
      <w:rPr>
        <w:lang w:val="en-US" w:bidi="ar-SA"/>
      </w:rPr>
      <w:pict>
        <v:shape id="文本框 2" o:spid="_x0000_s4102" o:spt="202" type="#_x0000_t202" style="position:absolute;left:0pt;margin-left:91.75pt;margin-top:35.4pt;height:12.45pt;width:164.75pt;mso-position-horizontal-relative:page;mso-position-vertical-relative:page;z-index:-251655168;mso-width-relative:page;mso-height-relative:page;" filled="f" stroked="f" coordsize="21600,21600">
          <v:path arrowok="t"/>
          <v:fill on="f" focussize="0,0"/>
          <v:stroke on="f" joinstyle="miter"/>
          <v:imagedata o:title=""/>
          <o:lock v:ext="edit"/>
          <v:textbox inset="0mm,0mm,0mm,0mm">
            <w:txbxContent>
              <w:p w14:paraId="45F97F13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2A371C2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76D3AC6"/>
    <w:rsid w:val="681F306F"/>
    <w:rsid w:val="69164798"/>
    <w:rsid w:val="6A627569"/>
    <w:rsid w:val="6B096492"/>
    <w:rsid w:val="78320EC2"/>
    <w:rsid w:val="792F39E5"/>
    <w:rsid w:val="7D72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_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61"/>
      <w:ind w:left="120" w:right="218" w:firstLine="600"/>
    </w:pPr>
  </w:style>
  <w:style w:type="paragraph" w:customStyle="1" w:styleId="10">
    <w:name w:val="Table Paragraph"/>
    <w:basedOn w:val="1"/>
    <w:qFormat/>
    <w:uiPriority w:val="1"/>
    <w:pPr>
      <w:spacing w:before="5"/>
      <w:ind w:left="108"/>
    </w:pPr>
  </w:style>
  <w:style w:type="character" w:customStyle="1" w:styleId="11">
    <w:name w:val="页眉 Char"/>
    <w:basedOn w:val="7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3"/>
    <w:uiPriority w:val="99"/>
    <w:rPr>
      <w:rFonts w:ascii="宋体" w:hAnsi="宋体" w:eastAsia="宋体" w:cs="宋体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101"/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833</Words>
  <Characters>1026</Characters>
  <Lines>10</Lines>
  <Paragraphs>2</Paragraphs>
  <TotalTime>2</TotalTime>
  <ScaleCrop>false</ScaleCrop>
  <LinksUpToDate>false</LinksUpToDate>
  <CharactersWithSpaces>1049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2025-05-12T06:10:00Z</dcterms:created>
  <dc:creator>79137</dc:creator>
  <cp:lastModifiedBy>臧德运15866898683</cp:lastModifiedBy>
  <cp:lastPrinted>2024-09-13T08:27:00Z</cp:lastPrinted>
  <dcterms:modified xsi:type="dcterms:W3CDTF">2026-03-13T04:54:52Z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eyJoZGlkIjoiNWMyYmUyNDA5MjJhZTE1YzJkMGEwZmM3YmUyZmQ3ZGEiLCJ1c2VySWQiOiIzNTc1NTQzNDkifQ==</vt:lpwstr>
  </property>
</Properties>
</file>