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中检西北计量检测有限公司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30351-2023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陕西省西安市碑林区南二环路79号广丰国际大厦Ⅱ区2611室</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hint="default"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西安市碑林区含光北路10号；陕西省西安市西安国际港务区港务大道88号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证书（ISC-2023-1558）有效期至2028-04-18</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461AD3FC">
            <w:pPr>
              <w:adjustRightInd w:val="0"/>
              <w:rPr>
                <w:rFonts w:hint="eastAsia" w:ascii="宋体" w:hAnsi="宋体"/>
                <w:szCs w:val="21"/>
                <w:u w:val="single"/>
              </w:rPr>
            </w:pPr>
            <w:r>
              <w:rPr>
                <w:rFonts w:hint="eastAsia" w:ascii="宋体" w:hAnsi="宋体"/>
                <w:szCs w:val="21"/>
                <w:u w:val="single"/>
              </w:rPr>
              <w:t>资质范围内的检验检测、计量检定、校准及相关技术研发、技术服务；机动车检验检测服务。</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43人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A502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130DB9A0">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49D1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4BD2F2B6">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98A933E">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D69809C">
            <w:pPr>
              <w:ind w:right="420"/>
              <w:rPr>
                <w:rFonts w:hint="eastAsia" w:ascii="宋体"/>
                <w:bCs/>
                <w:szCs w:val="21"/>
              </w:rPr>
            </w:pPr>
          </w:p>
          <w:p w14:paraId="6272864D">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6AF9C932">
            <w:pPr>
              <w:ind w:right="420"/>
              <w:rPr>
                <w:rFonts w:ascii="宋体"/>
                <w:bCs/>
                <w:szCs w:val="21"/>
              </w:rPr>
            </w:pPr>
          </w:p>
          <w:p w14:paraId="4321E9DE">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val="0"/>
                <w:bCs/>
                <w:szCs w:val="21"/>
                <w:lang w:val="en-US" w:eastAsia="zh-CN"/>
              </w:rPr>
              <w:t>2026年3月10日</w:t>
            </w:r>
          </w:p>
        </w:tc>
      </w:tr>
      <w:tr w14:paraId="61BA6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C3445DA">
            <w:pPr>
              <w:spacing w:line="320" w:lineRule="exact"/>
              <w:rPr>
                <w:rFonts w:ascii="宋体" w:hAnsi="宋体" w:cs="华文仿宋"/>
                <w:b/>
                <w:szCs w:val="21"/>
              </w:rPr>
            </w:pPr>
          </w:p>
          <w:p w14:paraId="5A883352">
            <w:pPr>
              <w:spacing w:line="320" w:lineRule="exact"/>
              <w:rPr>
                <w:rFonts w:ascii="宋体" w:hAnsi="宋体" w:cs="华文仿宋"/>
                <w:b/>
                <w:szCs w:val="21"/>
              </w:rPr>
            </w:pPr>
          </w:p>
          <w:p w14:paraId="62FFA29F">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637B3EDA">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2.0</w:t>
            </w:r>
            <w:r>
              <w:rPr>
                <w:color w:val="000000"/>
                <w:szCs w:val="21"/>
                <w:highlight w:val="yellow"/>
              </w:rPr>
              <w:t>人日</w:t>
            </w:r>
            <w:r>
              <w:rPr>
                <w:color w:val="000000"/>
                <w:szCs w:val="21"/>
              </w:rPr>
              <w:t>（</w:t>
            </w:r>
            <w:r>
              <w:rPr>
                <w:color w:val="000000"/>
              </w:rPr>
              <w:t>TΣ</w:t>
            </w:r>
            <w:r>
              <w:rPr>
                <w:color w:val="000000"/>
                <w:szCs w:val="21"/>
              </w:rPr>
              <w:t>X 80% ）</w:t>
            </w:r>
          </w:p>
          <w:p w14:paraId="3DC00BDE">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计划审核日期：2026年3月13日8:30至17:00</w:t>
            </w:r>
          </w:p>
          <w:p w14:paraId="2375FC5B">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审核组：孙保健</w:t>
            </w:r>
            <w:bookmarkStart w:id="6" w:name="_GoBack"/>
            <w:bookmarkEnd w:id="6"/>
            <w:r>
              <w:rPr>
                <w:rFonts w:hint="eastAsia"/>
                <w:color w:val="000000"/>
                <w:szCs w:val="21"/>
                <w:highlight w:val="yellow"/>
                <w:lang w:val="en-US" w:eastAsia="zh-CN"/>
              </w:rPr>
              <w:t>（组长），李学弘（组员）</w:t>
            </w:r>
          </w:p>
          <w:p w14:paraId="2370389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24D0519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ascii="华文宋体" w:hAnsi="华文宋体" w:eastAsia="华文宋体" w:cs="宋体"/>
                <w:b/>
                <w:bCs/>
                <w:color w:val="auto"/>
                <w:spacing w:val="0"/>
                <w:w w:val="100"/>
                <w:kern w:val="2"/>
                <w:position w:val="0"/>
                <w:sz w:val="21"/>
                <w:szCs w:val="21"/>
                <w:highlight w:val="yellow"/>
                <w:u w:val="single" w:color="auto"/>
                <w:vertAlign w:val="baseline"/>
                <w:rtl w:val="0"/>
                <w:cs w:val="0"/>
                <w:lang w:val="en-US" w:eastAsia="zh-CN" w:bidi="ar-SA"/>
              </w:rPr>
              <w:t>西安市碑林区含光北路10号；陕西省西安市西安国际港务区港务大道88号</w:t>
            </w:r>
          </w:p>
          <w:p w14:paraId="7A99DA7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b/>
                <w:bCs/>
                <w:color w:val="000000"/>
                <w:szCs w:val="21"/>
                <w:highlight w:val="yellow"/>
                <w:lang w:val="en-US" w:eastAsia="zh-CN"/>
              </w:rPr>
              <w:t>0.5</w:t>
            </w:r>
            <w:r>
              <w:rPr>
                <w:rFonts w:hint="eastAsia" w:ascii="宋体" w:hAnsi="宋体" w:cs="华文仿宋"/>
                <w:color w:val="000000"/>
                <w:szCs w:val="21"/>
              </w:rPr>
              <w:t>人日</w:t>
            </w:r>
          </w:p>
          <w:p w14:paraId="02040495">
            <w:pPr>
              <w:spacing w:line="320" w:lineRule="exact"/>
              <w:rPr>
                <w:rFonts w:hint="default" w:ascii="宋体" w:hAnsi="宋体" w:eastAsia="宋体" w:cs="华文仿宋"/>
                <w:b/>
                <w:szCs w:val="21"/>
                <w:highlight w:val="yellow"/>
                <w:lang w:val="en-US" w:eastAsia="zh-CN"/>
              </w:rPr>
            </w:pPr>
            <w:r>
              <w:rPr>
                <w:rFonts w:hint="eastAsia" w:cs="华文仿宋"/>
                <w:b/>
                <w:szCs w:val="21"/>
                <w:highlight w:val="yellow"/>
                <w:lang w:val="en-US" w:eastAsia="zh-CN"/>
              </w:rPr>
              <w:t>1.5+0.5=2.0</w:t>
            </w:r>
          </w:p>
          <w:p w14:paraId="2FD5781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5A9CC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E0E860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3D31632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2113D218">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265FA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09CA8D4">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665A9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FB7866C">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520CCF8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B2A8E6E">
            <w:pPr>
              <w:rPr>
                <w:rFonts w:hint="eastAsia"/>
                <w:b/>
                <w:szCs w:val="21"/>
              </w:rPr>
            </w:pPr>
          </w:p>
          <w:p w14:paraId="307C6A7A">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3EF77B4">
            <w:pPr>
              <w:ind w:right="420"/>
              <w:rPr>
                <w:rFonts w:ascii="宋体"/>
                <w:bCs/>
                <w:szCs w:val="21"/>
              </w:rPr>
            </w:pPr>
          </w:p>
          <w:p w14:paraId="0E5F6BAF">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4C126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AB24EE9">
            <w:pPr>
              <w:spacing w:line="320" w:lineRule="exact"/>
              <w:rPr>
                <w:rFonts w:ascii="宋体" w:hAnsi="宋体" w:cs="华文仿宋"/>
                <w:b/>
                <w:szCs w:val="21"/>
              </w:rPr>
            </w:pPr>
          </w:p>
          <w:p w14:paraId="6DCC5F98">
            <w:pPr>
              <w:spacing w:line="320" w:lineRule="exact"/>
              <w:rPr>
                <w:rFonts w:ascii="宋体" w:hAnsi="宋体" w:cs="华文仿宋"/>
                <w:b/>
                <w:szCs w:val="21"/>
              </w:rPr>
            </w:pPr>
          </w:p>
          <w:p w14:paraId="4BA473ED">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222CB9D9">
            <w:pPr>
              <w:spacing w:line="320" w:lineRule="exact"/>
              <w:rPr>
                <w:color w:val="000000"/>
                <w:szCs w:val="21"/>
              </w:rPr>
            </w:pPr>
            <w:r>
              <w:rPr>
                <w:color w:val="000000"/>
                <w:szCs w:val="21"/>
              </w:rPr>
              <w:t>管理体系认证审核时间（现场审核时间）：</w:t>
            </w:r>
          </w:p>
          <w:p w14:paraId="1530505C">
            <w:pPr>
              <w:spacing w:line="320" w:lineRule="exact"/>
              <w:rPr>
                <w:rFonts w:hint="default"/>
                <w:b/>
                <w:bCs/>
                <w:color w:val="000000"/>
                <w:szCs w:val="21"/>
                <w:highlight w:val="yellow"/>
                <w:lang w:val="en-US" w:eastAsia="zh-CN"/>
              </w:rPr>
            </w:pPr>
          </w:p>
          <w:p w14:paraId="2FAE6B9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589320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7045F79">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70383E77">
            <w:pPr>
              <w:spacing w:line="320" w:lineRule="exact"/>
              <w:rPr>
                <w:rFonts w:hint="eastAsia" w:ascii="宋体" w:hAnsi="宋体" w:cs="华文仿宋"/>
                <w:b/>
                <w:bCs/>
                <w:color w:val="000000"/>
                <w:szCs w:val="21"/>
              </w:rPr>
            </w:pPr>
          </w:p>
          <w:p w14:paraId="3C939E34">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FC8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8E93019">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658D165">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24083DD6">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29EBF685">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4E46DE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92BA4"/>
    <w:rsid w:val="089B12DD"/>
    <w:rsid w:val="0B1118B9"/>
    <w:rsid w:val="0C056114"/>
    <w:rsid w:val="0D700BF6"/>
    <w:rsid w:val="0F643A5A"/>
    <w:rsid w:val="0F8317BD"/>
    <w:rsid w:val="11A86506"/>
    <w:rsid w:val="127B0C9A"/>
    <w:rsid w:val="17051CA3"/>
    <w:rsid w:val="171B5F00"/>
    <w:rsid w:val="19BE215E"/>
    <w:rsid w:val="1B7532B5"/>
    <w:rsid w:val="1BD86620"/>
    <w:rsid w:val="1C5B280E"/>
    <w:rsid w:val="22721CF6"/>
    <w:rsid w:val="26C1403D"/>
    <w:rsid w:val="2B1E79E0"/>
    <w:rsid w:val="2B666DE0"/>
    <w:rsid w:val="2C79458B"/>
    <w:rsid w:val="2E9637FB"/>
    <w:rsid w:val="2FEA70BB"/>
    <w:rsid w:val="31C37C30"/>
    <w:rsid w:val="37E421D8"/>
    <w:rsid w:val="3D002693"/>
    <w:rsid w:val="3D476AA7"/>
    <w:rsid w:val="3F040073"/>
    <w:rsid w:val="43C51ACF"/>
    <w:rsid w:val="44E1231A"/>
    <w:rsid w:val="4A4F0BE4"/>
    <w:rsid w:val="4B567DB0"/>
    <w:rsid w:val="4C104B48"/>
    <w:rsid w:val="4FBC5542"/>
    <w:rsid w:val="518B53F7"/>
    <w:rsid w:val="59B02E19"/>
    <w:rsid w:val="5B7454CA"/>
    <w:rsid w:val="5B9B00A5"/>
    <w:rsid w:val="5D477214"/>
    <w:rsid w:val="5DC12BDF"/>
    <w:rsid w:val="5FA8637C"/>
    <w:rsid w:val="60AD2720"/>
    <w:rsid w:val="61121C98"/>
    <w:rsid w:val="62837A4F"/>
    <w:rsid w:val="63B95340"/>
    <w:rsid w:val="68E36D95"/>
    <w:rsid w:val="69231C30"/>
    <w:rsid w:val="69B70447"/>
    <w:rsid w:val="6A9D57DD"/>
    <w:rsid w:val="6B30481E"/>
    <w:rsid w:val="6D3952E6"/>
    <w:rsid w:val="6D5E571A"/>
    <w:rsid w:val="6EB470E9"/>
    <w:rsid w:val="6F011F77"/>
    <w:rsid w:val="6F8D29ED"/>
    <w:rsid w:val="704676BD"/>
    <w:rsid w:val="711F1FB7"/>
    <w:rsid w:val="74455A67"/>
    <w:rsid w:val="770420D4"/>
    <w:rsid w:val="7802024F"/>
    <w:rsid w:val="798A723B"/>
    <w:rsid w:val="7E3213CF"/>
    <w:rsid w:val="7F6C4A00"/>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2856</Words>
  <Characters>3072</Characters>
  <Lines>21</Lines>
  <Paragraphs>6</Paragraphs>
  <TotalTime>24</TotalTime>
  <ScaleCrop>false</ScaleCrop>
  <LinksUpToDate>false</LinksUpToDate>
  <CharactersWithSpaces>3376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2026-03-12T10:05:11Z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