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58B9">
      <w:pPr>
        <w:pStyle w:val="2"/>
        <w:spacing w:before="10"/>
        <w:rPr>
          <w:rFonts w:ascii="Times New Roman"/>
          <w:sz w:val="10"/>
        </w:rPr>
      </w:pPr>
    </w:p>
    <w:p w14:paraId="69C4CFBE">
      <w:pPr>
        <w:spacing w:before="240" w:beforeLines="100" w:after="120" w:afterLines="50"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认证审核（监督/再认证）预通知书</w:t>
      </w:r>
    </w:p>
    <w:p w14:paraId="13BA3CD9">
      <w:pPr>
        <w:spacing w:before="120" w:beforeLines="50" w:after="120" w:afterLines="50" w:line="360" w:lineRule="auto"/>
        <w:rPr>
          <w:rFonts w:ascii="新宋体" w:hAnsi="新宋体" w:eastAsia="新宋体" w:cs="Tahoma"/>
          <w:sz w:val="28"/>
          <w:szCs w:val="28"/>
        </w:rPr>
      </w:pPr>
      <w:r>
        <w:rPr>
          <w:rFonts w:hint="eastAsia" w:ascii="新宋体" w:hAnsi="新宋体" w:eastAsia="新宋体" w:cs="Tahoma"/>
          <w:b/>
          <w:sz w:val="28"/>
          <w:szCs w:val="28"/>
        </w:rPr>
        <w:t>获证组织：</w:t>
      </w:r>
      <w:bookmarkStart w:id="0" w:name="组织名称"/>
      <w:r>
        <w:rPr>
          <w:rFonts w:hint="eastAsia" w:ascii="新宋体" w:hAnsi="新宋体" w:eastAsia="新宋体" w:cs="Tahoma"/>
          <w:b/>
          <w:sz w:val="28"/>
          <w:szCs w:val="28"/>
          <w:u w:val="single"/>
        </w:rPr>
        <w:t>衡水君泰劳务派遣有限公司</w:t>
      </w:r>
      <w:bookmarkEnd w:id="0"/>
      <w:r>
        <w:rPr>
          <w:rFonts w:hint="eastAsia" w:ascii="新宋体" w:hAnsi="新宋体" w:eastAsia="新宋体" w:cs="Tahoma"/>
          <w:sz w:val="28"/>
          <w:szCs w:val="28"/>
        </w:rPr>
        <w:t>：</w:t>
      </w:r>
    </w:p>
    <w:p w14:paraId="4C178656">
      <w:pPr>
        <w:spacing w:line="560" w:lineRule="exact"/>
        <w:ind w:firstLine="480" w:firstLineChars="200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贵方已获得我机构颁发</w:t>
      </w:r>
      <w:r>
        <w:rPr>
          <w:rFonts w:hint="eastAsia" w:ascii="新宋体" w:hAnsi="新宋体" w:eastAsia="新宋体" w:cs="Tahoma"/>
          <w:b/>
          <w:sz w:val="24"/>
          <w:szCs w:val="24"/>
          <w:u w:val="single"/>
        </w:rPr>
        <w:t>社会责任管理体系</w:t>
      </w:r>
      <w:r>
        <w:rPr>
          <w:rFonts w:hint="eastAsia" w:ascii="新宋体" w:hAnsi="新宋体" w:eastAsia="新宋体" w:cs="Tahoma"/>
          <w:sz w:val="24"/>
          <w:szCs w:val="24"/>
        </w:rPr>
        <w:t>体系的认证证书，证书编号：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ISC-R01-2025-0017</w:t>
      </w:r>
      <w:r>
        <w:rPr>
          <w:rFonts w:hint="eastAsia" w:ascii="新宋体" w:hAnsi="新宋体" w:eastAsia="新宋体" w:cs="Tahoma"/>
          <w:sz w:val="24"/>
          <w:szCs w:val="24"/>
        </w:rPr>
        <w:t>。根据国家有关认证</w:t>
      </w:r>
      <w:r>
        <w:rPr>
          <w:rFonts w:ascii="新宋体" w:hAnsi="新宋体" w:eastAsia="新宋体" w:cs="Tahoma"/>
          <w:sz w:val="24"/>
          <w:szCs w:val="24"/>
        </w:rPr>
        <w:t>规定</w:t>
      </w:r>
      <w:r>
        <w:rPr>
          <w:rFonts w:hint="eastAsia" w:ascii="新宋体" w:hAnsi="新宋体" w:eastAsia="新宋体" w:cs="Tahoma"/>
          <w:sz w:val="24"/>
          <w:szCs w:val="24"/>
        </w:rPr>
        <w:t>要求，贵单位须在规定时间内接受年度监督审核，</w:t>
      </w:r>
      <w:r>
        <w:rPr>
          <w:rFonts w:ascii="新宋体" w:hAnsi="新宋体" w:eastAsia="新宋体" w:cs="Tahoma"/>
          <w:sz w:val="24"/>
          <w:szCs w:val="24"/>
        </w:rPr>
        <w:t>认证证书方可持续有效</w:t>
      </w:r>
      <w:r>
        <w:rPr>
          <w:rFonts w:hint="eastAsia" w:ascii="新宋体" w:hAnsi="新宋体" w:eastAsia="新宋体" w:cs="Tahoma"/>
          <w:sz w:val="24"/>
          <w:szCs w:val="24"/>
        </w:rPr>
        <w:t>，我公司拟定于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2026-04-02</w:t>
      </w:r>
      <w:r>
        <w:rPr>
          <w:rFonts w:hint="eastAsia" w:ascii="新宋体" w:hAnsi="新宋体" w:eastAsia="新宋体" w:cs="Tahoma"/>
          <w:sz w:val="24"/>
          <w:szCs w:val="24"/>
        </w:rPr>
        <w:t>前对贵方进行审核</w:t>
      </w:r>
      <w:r>
        <w:rPr>
          <w:rFonts w:ascii="新宋体" w:hAnsi="新宋体" w:eastAsia="新宋体" w:cs="Tahoma"/>
          <w:sz w:val="24"/>
          <w:szCs w:val="24"/>
        </w:rPr>
        <w:t>。</w:t>
      </w:r>
    </w:p>
    <w:p w14:paraId="37A3643E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1、依照规定要求，贵方如在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2026-04-02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之前未完成本次审核，证书将被予以：暂停。</w:t>
      </w:r>
    </w:p>
    <w:p w14:paraId="0AF009E5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2、依照规定要求，贵方如在</w:t>
      </w:r>
      <w:r>
        <w:rPr>
          <w:rFonts w:hint="eastAsia" w:ascii="新宋体" w:hAnsi="新宋体" w:eastAsia="新宋体" w:cs="Tahoma"/>
          <w:sz w:val="24"/>
          <w:szCs w:val="24"/>
          <w:u w:val="single"/>
        </w:rPr>
        <w:t>2026-10-02</w:t>
      </w:r>
      <w:r>
        <w:rPr>
          <w:rFonts w:hint="eastAsia" w:ascii="新宋体" w:hAnsi="新宋体" w:eastAsia="新宋体" w:cs="Tahoma"/>
          <w:sz w:val="24"/>
          <w:szCs w:val="24"/>
        </w:rPr>
        <w:t>之前未完成本次审核，证书将被予以：撤销。</w:t>
      </w:r>
    </w:p>
    <w:p w14:paraId="2E864E69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3、依照规定要求，认证证书到期仍未完成再认证审核，认证证书将过期失效。</w:t>
      </w:r>
    </w:p>
    <w:p w14:paraId="2C5B2EF7">
      <w:pPr>
        <w:spacing w:line="560" w:lineRule="exact"/>
        <w:ind w:left="1" w:firstLine="364" w:firstLineChars="152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4、证书暂停、撤销、过期失效等信息上报认监委并在认监委网站上予以公布。</w:t>
      </w:r>
    </w:p>
    <w:p w14:paraId="7AF768D6">
      <w:pPr>
        <w:spacing w:line="560" w:lineRule="exact"/>
        <w:ind w:left="1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5、请贵方填写《认证审核预通知回执单》（见附件），并按照“回执单”中的要求提供相关文件资料的电子扫描件（复印件扫描前，请务必加盖公章），连同“回执单”发至我机构联系人邮箱或发至我机构项目对接业务人员。</w:t>
      </w:r>
    </w:p>
    <w:p w14:paraId="2E4D2341">
      <w:pPr>
        <w:spacing w:line="560" w:lineRule="exact"/>
        <w:ind w:left="2" w:firstLine="422" w:firstLineChars="176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www.cnca.gov.cn查询。</w:t>
      </w:r>
    </w:p>
    <w:p w14:paraId="444775E2">
      <w:pPr>
        <w:spacing w:line="560" w:lineRule="exact"/>
        <w:ind w:left="1" w:firstLine="424" w:firstLineChars="177"/>
        <w:rPr>
          <w:rFonts w:ascii="新宋体" w:hAnsi="新宋体" w:eastAsia="新宋体" w:cs="Tahoma"/>
          <w:sz w:val="24"/>
          <w:szCs w:val="24"/>
        </w:rPr>
      </w:pPr>
      <w:r>
        <w:rPr>
          <w:rFonts w:hint="eastAsia" w:ascii="新宋体" w:hAnsi="新宋体" w:eastAsia="新宋体" w:cs="Tahoma"/>
          <w:sz w:val="24"/>
          <w:szCs w:val="24"/>
        </w:rPr>
        <w:t>为便于审核工作的安排，请贵方予以配合！如有疑问，请与我机构沟通，</w:t>
      </w:r>
      <w:r>
        <w:rPr>
          <w:rFonts w:hint="eastAsia" w:ascii="新宋体" w:hAnsi="新宋体" w:eastAsia="新宋体" w:cs="Arial"/>
          <w:sz w:val="24"/>
          <w:szCs w:val="24"/>
        </w:rPr>
        <w:t>联系人：市场部，</w:t>
      </w:r>
      <w:r>
        <w:rPr>
          <w:rFonts w:hint="eastAsia" w:ascii="新宋体" w:hAnsi="新宋体" w:eastAsia="新宋体" w:cs="Arial"/>
          <w:color w:val="000000"/>
          <w:sz w:val="24"/>
          <w:szCs w:val="24"/>
        </w:rPr>
        <w:t>联系电话：010-5824 6991，</w:t>
      </w:r>
      <w:r>
        <w:rPr>
          <w:rFonts w:hint="eastAsia" w:ascii="新宋体" w:hAnsi="新宋体" w:eastAsia="新宋体" w:cs="Arial"/>
          <w:sz w:val="24"/>
          <w:szCs w:val="24"/>
        </w:rPr>
        <w:t>邮箱：</w:t>
      </w:r>
      <w:r>
        <w:rPr>
          <w:rFonts w:ascii="新宋体" w:hAnsi="新宋体" w:eastAsia="新宋体" w:cs="Arial"/>
          <w:sz w:val="24"/>
          <w:szCs w:val="24"/>
        </w:rPr>
        <w:t>isc-service@china-isc.org.cn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18EF9C00">
      <w:pPr>
        <w:spacing w:line="500" w:lineRule="exact"/>
        <w:ind w:firstLine="352" w:firstLineChars="147"/>
        <w:rPr>
          <w:rFonts w:ascii="新宋体" w:hAnsi="新宋体" w:eastAsia="新宋体"/>
          <w:sz w:val="24"/>
          <w:szCs w:val="24"/>
        </w:rPr>
      </w:pPr>
    </w:p>
    <w:p w14:paraId="0088068D">
      <w:pPr>
        <w:spacing w:line="360" w:lineRule="auto"/>
        <w:ind w:firstLine="354" w:firstLineChars="147"/>
        <w:jc w:val="right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>北京国标联合认证有限公司</w:t>
      </w:r>
    </w:p>
    <w:p w14:paraId="0345C4F4">
      <w:pPr>
        <w:spacing w:line="360" w:lineRule="auto"/>
        <w:ind w:right="-42"/>
        <w:jc w:val="right"/>
        <w:rPr>
          <w:rFonts w:ascii="新宋体" w:hAnsi="新宋体" w:eastAsia="新宋体" w:cs="Arial"/>
          <w:b/>
          <w:sz w:val="24"/>
          <w:szCs w:val="24"/>
        </w:rPr>
      </w:pPr>
      <w:r>
        <w:rPr>
          <w:rFonts w:hint="eastAsia" w:ascii="新宋体" w:hAnsi="新宋体" w:eastAsia="新宋体" w:cs="Arial"/>
          <w:b/>
          <w:sz w:val="24"/>
          <w:szCs w:val="24"/>
        </w:rPr>
        <w:t>2026-03-09</w:t>
      </w:r>
    </w:p>
    <w:p w14:paraId="022E91D8">
      <w:pPr>
        <w:ind w:firstLine="3037" w:firstLineChars="796"/>
        <w:jc w:val="right"/>
        <w:rPr>
          <w:rFonts w:ascii="新宋体" w:hAnsi="新宋体" w:eastAsia="新宋体"/>
          <w:b/>
          <w:bCs/>
          <w:sz w:val="38"/>
          <w:szCs w:val="3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10" w:h="16840"/>
          <w:pgMar w:top="1440" w:right="1440" w:bottom="1440" w:left="1440" w:header="618" w:footer="567" w:gutter="0"/>
          <w:pgNumType w:start="0"/>
          <w:cols w:space="720" w:num="1"/>
          <w:titlePg/>
          <w:docGrid w:linePitch="299" w:charSpace="0"/>
        </w:sectPr>
      </w:pPr>
    </w:p>
    <w:p w14:paraId="6F42BBB8">
      <w:pPr>
        <w:jc w:val="center"/>
        <w:rPr>
          <w:rFonts w:ascii="黑体" w:eastAsia="黑体"/>
          <w:b/>
          <w:bCs/>
          <w:sz w:val="21"/>
          <w:szCs w:val="21"/>
        </w:rPr>
      </w:pPr>
    </w:p>
    <w:p w14:paraId="151CE905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认证审核预通知</w:t>
      </w:r>
      <w:r>
        <w:rPr>
          <w:rFonts w:hint="eastAsia" w:ascii="黑体" w:eastAsia="黑体" w:cs="Arial"/>
          <w:b/>
          <w:color w:val="000000"/>
          <w:sz w:val="28"/>
          <w:szCs w:val="28"/>
        </w:rPr>
        <w:t>回执单</w:t>
      </w:r>
    </w:p>
    <w:p w14:paraId="3BFA082D">
      <w:pPr>
        <w:spacing w:line="360" w:lineRule="auto"/>
        <w:rPr>
          <w:rFonts w:cs="Tahoma"/>
          <w:b/>
          <w:color w:val="000000"/>
          <w:sz w:val="24"/>
        </w:rPr>
      </w:pPr>
    </w:p>
    <w:p w14:paraId="7B348BDF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14:paraId="009388D5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>
        <w:rPr>
          <w:rFonts w:cs="Tahoma"/>
          <w:color w:val="000000"/>
          <w:sz w:val="21"/>
          <w:szCs w:val="21"/>
        </w:rPr>
        <w:t>我单位针对贵机构发过来的《</w:t>
      </w:r>
      <w:r>
        <w:rPr>
          <w:rFonts w:hint="eastAsia" w:cs="Tahoma"/>
          <w:color w:val="000000"/>
          <w:sz w:val="21"/>
          <w:szCs w:val="21"/>
        </w:rPr>
        <w:t>认证审核（监督</w:t>
      </w:r>
      <w:r>
        <w:rPr>
          <w:rFonts w:cs="Tahoma"/>
          <w:color w:val="000000"/>
          <w:sz w:val="21"/>
          <w:szCs w:val="21"/>
        </w:rPr>
        <w:t>/再认证）预通知书》的相关要求，现回复如下：</w:t>
      </w:r>
    </w:p>
    <w:p w14:paraId="79A3FE21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>
        <w:rPr>
          <w:rFonts w:cs="Tahoma"/>
          <w:color w:val="000000"/>
          <w:sz w:val="21"/>
          <w:szCs w:val="21"/>
        </w:rPr>
        <w:t>1、</w:t>
      </w:r>
      <w:r>
        <w:rPr>
          <w:rFonts w:hint="eastAsia" w:cs="Tahoma"/>
          <w:color w:val="000000"/>
          <w:sz w:val="21"/>
          <w:szCs w:val="21"/>
        </w:rPr>
        <w:t>依通知要求</w:t>
      </w:r>
      <w:r>
        <w:rPr>
          <w:rFonts w:cs="Tahoma"/>
          <w:color w:val="000000"/>
          <w:sz w:val="21"/>
          <w:szCs w:val="21"/>
        </w:rPr>
        <w:t>，我方希望将本次认证审核时间安排在：</w:t>
      </w:r>
      <w:r>
        <w:rPr>
          <w:rFonts w:hint="eastAsia" w:cs="Tahoma"/>
          <w:color w:val="000000"/>
          <w:sz w:val="21"/>
          <w:szCs w:val="21"/>
          <w:lang w:val="en-US" w:eastAsia="zh-CN"/>
        </w:rPr>
        <w:t>2026</w:t>
      </w:r>
      <w:r>
        <w:rPr>
          <w:rFonts w:cs="Tahoma"/>
          <w:color w:val="000000"/>
          <w:sz w:val="21"/>
          <w:szCs w:val="21"/>
        </w:rPr>
        <w:t>年</w:t>
      </w:r>
      <w:r>
        <w:rPr>
          <w:rFonts w:hint="eastAsia" w:cs="Tahoma"/>
          <w:color w:val="000000"/>
          <w:sz w:val="21"/>
          <w:szCs w:val="21"/>
          <w:lang w:val="en-US" w:eastAsia="zh-CN"/>
        </w:rPr>
        <w:t>3</w:t>
      </w:r>
      <w:r>
        <w:rPr>
          <w:rFonts w:cs="Tahoma"/>
          <w:color w:val="000000"/>
          <w:sz w:val="21"/>
          <w:szCs w:val="21"/>
        </w:rPr>
        <w:t>月</w:t>
      </w:r>
      <w:r>
        <w:rPr>
          <w:rFonts w:cs="Tahoma"/>
          <w:color w:val="000000"/>
          <w:sz w:val="21"/>
          <w:szCs w:val="21"/>
          <w:u w:val="single"/>
        </w:rPr>
        <w:t>□上旬</w:t>
      </w:r>
      <w:r>
        <w:rPr>
          <w:rFonts w:hint="eastAsia" w:cs="Tahoma"/>
          <w:color w:val="000000"/>
          <w:sz w:val="21"/>
          <w:szCs w:val="21"/>
          <w:u w:val="single"/>
          <w:lang w:eastAsia="zh-CN"/>
        </w:rPr>
        <w:t>☑</w:t>
      </w:r>
      <w:r>
        <w:rPr>
          <w:rFonts w:cs="Tahoma"/>
          <w:color w:val="000000"/>
          <w:sz w:val="21"/>
          <w:szCs w:val="21"/>
          <w:u w:val="single"/>
        </w:rPr>
        <w:t>中旬□下旬</w:t>
      </w:r>
    </w:p>
    <w:p w14:paraId="47E25AC5">
      <w:pPr>
        <w:spacing w:line="360" w:lineRule="auto"/>
        <w:rPr>
          <w:rFonts w:asciiTheme="minorEastAsia" w:hAnsiTheme="minorEastAsia" w:eastAsiaTheme="minorEastAsia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注：1）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如</w:t>
      </w:r>
      <w:r>
        <w:rPr>
          <w:rFonts w:asciiTheme="minorEastAsia" w:hAnsiTheme="minorEastAsia" w:eastAsiaTheme="minorEastAsia"/>
          <w:sz w:val="21"/>
          <w:szCs w:val="21"/>
        </w:rPr>
        <w:t>涉及季节性生产的单位，提供季节性生产的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时间</w:t>
      </w:r>
      <w:r>
        <w:rPr>
          <w:rFonts w:asciiTheme="minorEastAsia" w:hAnsiTheme="minorEastAsia" w:eastAsiaTheme="minorEastAsia"/>
          <w:sz w:val="21"/>
          <w:szCs w:val="21"/>
        </w:rPr>
        <w:t>安排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/>
        </w:rPr>
        <w:t xml:space="preserve">  年  月   日  至  年  月   日</w:t>
      </w:r>
    </w:p>
    <w:p w14:paraId="5FC5EC26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2）如</w:t>
      </w:r>
      <w:r>
        <w:rPr>
          <w:rFonts w:asciiTheme="minorEastAsia" w:hAnsiTheme="minorEastAsia" w:eastAsiaTheme="minorEastAsia"/>
          <w:sz w:val="21"/>
          <w:szCs w:val="21"/>
        </w:rPr>
        <w:t>涉及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夜班</w:t>
      </w:r>
      <w:r>
        <w:rPr>
          <w:rFonts w:asciiTheme="minorEastAsia" w:hAnsiTheme="minorEastAsia" w:eastAsiaTheme="minorEastAsia"/>
          <w:sz w:val="21"/>
          <w:szCs w:val="21"/>
        </w:rPr>
        <w:t>生产的单位，提供</w:t>
      </w:r>
      <w:r>
        <w:rPr>
          <w:rFonts w:hint="eastAsia" w:asciiTheme="minorEastAsia" w:hAnsiTheme="minorEastAsia" w:eastAsiaTheme="minorEastAsia"/>
          <w:sz w:val="21"/>
          <w:szCs w:val="21"/>
          <w:lang w:val="en-US"/>
        </w:rPr>
        <w:t>倒班信息：（需接受夜间生产期间的现场审核）</w:t>
      </w:r>
    </w:p>
    <w:p w14:paraId="23A8DB33">
      <w:pPr>
        <w:spacing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2</w:t>
      </w:r>
      <w:r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>
        <w:rPr>
          <w:rFonts w:cs="Tahoma"/>
          <w:color w:val="000000"/>
          <w:sz w:val="21"/>
          <w:szCs w:val="21"/>
        </w:rPr>
        <w:t>张佳彤；</w:t>
      </w:r>
      <w:r>
        <w:rPr>
          <w:rFonts w:hint="eastAsia" w:cs="Tahoma"/>
          <w:color w:val="000000"/>
          <w:sz w:val="21"/>
          <w:szCs w:val="21"/>
        </w:rPr>
        <w:t>手机号</w:t>
      </w:r>
      <w:r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>
        <w:rPr>
          <w:rFonts w:cs="Tahoma"/>
          <w:color w:val="000000"/>
          <w:sz w:val="21"/>
          <w:szCs w:val="21"/>
        </w:rPr>
        <w:t>13931827064；</w:t>
      </w:r>
      <w:r>
        <w:rPr>
          <w:rFonts w:hint="eastAsia" w:cs="Tahoma"/>
          <w:color w:val="000000"/>
          <w:sz w:val="21"/>
          <w:szCs w:val="21"/>
        </w:rPr>
        <w:t>邮箱</w:t>
      </w:r>
      <w:r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>
        <w:rPr>
          <w:rFonts w:cs="Tahoma"/>
          <w:color w:val="000000"/>
          <w:sz w:val="21"/>
          <w:szCs w:val="21"/>
        </w:rPr>
        <w:t>1208836170@qq.com；</w:t>
      </w:r>
    </w:p>
    <w:p w14:paraId="11E9D94B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>
        <w:rPr>
          <w:rFonts w:hint="eastAsia" w:cs="Tahoma"/>
          <w:color w:val="000000"/>
          <w:sz w:val="21"/>
          <w:szCs w:val="21"/>
        </w:rPr>
        <w:t>3</w:t>
      </w:r>
      <w:r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Style w:val="5"/>
        <w:tblW w:w="10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117"/>
        <w:gridCol w:w="4001"/>
        <w:gridCol w:w="3797"/>
      </w:tblGrid>
      <w:tr w14:paraId="74229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tblHeader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2BF0FE2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08D03D92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14:paraId="75FAF82A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14:paraId="08E778B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14:paraId="30722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08DE8F3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58E576AD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14:paraId="4CC86CBC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End w:id="4"/>
            <w:r>
              <w:rPr>
                <w:rFonts w:cs="Tahoma"/>
                <w:color w:val="000000"/>
                <w:sz w:val="21"/>
                <w:szCs w:val="21"/>
              </w:rPr>
              <w:t>衡水君泰劳务派遣有限公司</w:t>
            </w:r>
          </w:p>
        </w:tc>
        <w:tc>
          <w:tcPr>
            <w:tcW w:w="3797" w:type="dxa"/>
            <w:vAlign w:val="center"/>
          </w:tcPr>
          <w:p w14:paraId="4BA9976B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11038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0CF3A947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8A71B8D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注册地址</w:t>
            </w:r>
          </w:p>
          <w:p w14:paraId="2784164B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14:paraId="76FA5BBA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5" w:name="注册地址"/>
            <w:bookmarkEnd w:id="5"/>
            <w:r>
              <w:rPr>
                <w:rFonts w:cs="Tahoma"/>
                <w:color w:val="000000"/>
                <w:sz w:val="21"/>
                <w:szCs w:val="21"/>
              </w:rPr>
              <w:t>河北省衡水市桃城区育才南大街959号门店2-3层</w:t>
            </w:r>
          </w:p>
        </w:tc>
        <w:tc>
          <w:tcPr>
            <w:tcW w:w="3797" w:type="dxa"/>
            <w:vAlign w:val="center"/>
          </w:tcPr>
          <w:p w14:paraId="161DC651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2492F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BEF85C7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6EFFB9D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14:paraId="706ACF99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生产地址"/>
            <w:bookmarkEnd w:id="6"/>
            <w:r>
              <w:rPr>
                <w:rFonts w:cs="Tahoma"/>
                <w:color w:val="000000"/>
                <w:sz w:val="21"/>
                <w:szCs w:val="21"/>
              </w:rPr>
              <w:t>河北省衡水市深州市贸易城常青市场西区16号-1</w:t>
            </w:r>
          </w:p>
        </w:tc>
        <w:tc>
          <w:tcPr>
            <w:tcW w:w="3797" w:type="dxa"/>
            <w:vAlign w:val="center"/>
          </w:tcPr>
          <w:p w14:paraId="69799EA6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  <w:r>
              <w:rPr>
                <w:rFonts w:cs="Tahoma"/>
                <w:color w:val="000000"/>
                <w:sz w:val="21"/>
                <w:szCs w:val="21"/>
              </w:rPr>
              <w:t>河北省衡水市</w:t>
            </w:r>
            <w:r>
              <w:rPr>
                <w:rFonts w:hint="eastAsia" w:cs="Tahoma"/>
                <w:color w:val="000000"/>
                <w:sz w:val="21"/>
                <w:szCs w:val="21"/>
                <w:lang w:val="en-US" w:eastAsia="zh-CN"/>
              </w:rPr>
              <w:t>桃城区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永兴西路奥体花园北门东头104门店（和利建设集团西邻）</w:t>
            </w:r>
            <w:bookmarkStart w:id="9" w:name="_GoBack"/>
            <w:bookmarkEnd w:id="9"/>
          </w:p>
        </w:tc>
      </w:tr>
      <w:tr w14:paraId="0FF1A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030E2454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7B52BD68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组织人数 (人)</w:t>
            </w:r>
          </w:p>
        </w:tc>
        <w:tc>
          <w:tcPr>
            <w:tcW w:w="4001" w:type="dxa"/>
            <w:vAlign w:val="center"/>
          </w:tcPr>
          <w:p w14:paraId="7BFA0DE4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企业人数"/>
            <w:bookmarkEnd w:id="7"/>
            <w:r>
              <w:rPr>
                <w:rFonts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97" w:type="dxa"/>
            <w:vAlign w:val="center"/>
          </w:tcPr>
          <w:p w14:paraId="61D46607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38FA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71F1CDB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1133C8C8">
            <w:pPr>
              <w:ind w:left="-68" w:leftChars="-31" w:right="-53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14:paraId="5FD06F53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cs="Tahoma"/>
                <w:color w:val="000000"/>
                <w:sz w:val="21"/>
                <w:szCs w:val="21"/>
              </w:rPr>
              <w:t>R01:劳务派遣服务所涉及的社会责任管理活动</w:t>
            </w:r>
          </w:p>
          <w:p w14:paraId="652AFCD5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14:paraId="2BF860BD">
            <w:pPr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cs="Tahoma"/>
                <w:color w:val="000000"/>
                <w:sz w:val="21"/>
                <w:szCs w:val="21"/>
              </w:rPr>
              <w:t>□</w:t>
            </w:r>
            <w:r>
              <w:rPr>
                <w:rFonts w:hint="eastAsia" w:cs="Tahoma"/>
                <w:color w:val="000000"/>
                <w:sz w:val="21"/>
                <w:szCs w:val="21"/>
              </w:rPr>
              <w:t>否，请注明：</w:t>
            </w:r>
          </w:p>
        </w:tc>
      </w:tr>
      <w:tr w14:paraId="4E7FA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44859E1A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0C400D00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14:paraId="13C20C49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2860E8AD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5D521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34293502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200BB8C6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体系文件是否变更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14:paraId="102B9941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5CDB5E98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271B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47" w:type="dxa"/>
            <w:tcBorders>
              <w:right w:val="single" w:color="auto" w:sz="4" w:space="0"/>
            </w:tcBorders>
            <w:vAlign w:val="center"/>
          </w:tcPr>
          <w:p w14:paraId="1443BBD3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color="auto" w:sz="4" w:space="0"/>
            </w:tcBorders>
            <w:vAlign w:val="center"/>
          </w:tcPr>
          <w:p w14:paraId="3939D037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14:paraId="03CA0FDA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无变化； </w:t>
            </w:r>
          </w:p>
          <w:p w14:paraId="30C18793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□变更后：</w:t>
            </w:r>
          </w:p>
        </w:tc>
      </w:tr>
      <w:tr w14:paraId="57086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7B428A33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(一)资质许可证情况：</w:t>
            </w:r>
          </w:p>
          <w:p w14:paraId="7AAE83E6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□不需资质许可；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现有资质（请列明资质清单及资质证书附件）：</w:t>
            </w:r>
          </w:p>
        </w:tc>
      </w:tr>
      <w:tr w14:paraId="6240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6DC68C63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(二)国家、地方是否对产品质量、环境及职业健康安全方面进行监测: </w:t>
            </w:r>
          </w:p>
          <w:p w14:paraId="1F0EB30B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是(请附监测结果)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455C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5F5214BD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(三)近一年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是否发生过重大质量、安全、环境方面的事故，受上级部门的处罚情况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: </w:t>
            </w:r>
          </w:p>
          <w:p w14:paraId="4DECFFFB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 xml:space="preserve">是(请附处罚情况说明)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否</w:t>
            </w:r>
          </w:p>
        </w:tc>
      </w:tr>
      <w:tr w14:paraId="7E21B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562" w:type="dxa"/>
            <w:gridSpan w:val="4"/>
          </w:tcPr>
          <w:p w14:paraId="5643A216">
            <w:pPr>
              <w:spacing w:line="480" w:lineRule="auto"/>
              <w:rPr>
                <w:rFonts w:hint="eastAsia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(四)</w:t>
            </w:r>
            <w:r>
              <w:rPr>
                <w:rFonts w:cs="Arial"/>
                <w:sz w:val="21"/>
                <w:szCs w:val="21"/>
              </w:rPr>
              <w:t>其它情况说明</w:t>
            </w:r>
            <w:r>
              <w:rPr>
                <w:rFonts w:hint="eastAsia" w:cs="Arial"/>
                <w:sz w:val="21"/>
                <w:szCs w:val="21"/>
              </w:rPr>
              <w:t>：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无</w:t>
            </w:r>
          </w:p>
          <w:p w14:paraId="1FEBE4C5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14:paraId="40EA4475">
            <w:pPr>
              <w:spacing w:line="480" w:lineRule="auto"/>
              <w:rPr>
                <w:rFonts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</w:tbl>
    <w:p w14:paraId="52DD2BB3">
      <w:pPr>
        <w:spacing w:line="400" w:lineRule="exac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717550</wp:posOffset>
            </wp:positionH>
            <wp:positionV relativeFrom="paragraph">
              <wp:posOffset>88265</wp:posOffset>
            </wp:positionV>
            <wp:extent cx="1467485" cy="1467485"/>
            <wp:effectExtent l="0" t="0" r="10795" b="10795"/>
            <wp:wrapNone/>
            <wp:docPr id="3" name="图片 3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章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FC99E">
      <w:pPr>
        <w:spacing w:line="400" w:lineRule="exact"/>
        <w:rPr>
          <w:szCs w:val="21"/>
        </w:rPr>
      </w:pPr>
    </w:p>
    <w:p w14:paraId="61DE4CCC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>牛会贞</w:t>
      </w:r>
      <w:r>
        <w:rPr>
          <w:rFonts w:hint="eastAsia"/>
          <w:szCs w:val="21"/>
          <w:u w:val="single"/>
        </w:rPr>
        <w:t xml:space="preserve">　         </w:t>
      </w:r>
    </w:p>
    <w:p w14:paraId="13F0636C">
      <w:pPr>
        <w:spacing w:line="360" w:lineRule="auto"/>
        <w:rPr>
          <w:szCs w:val="21"/>
        </w:rPr>
      </w:pPr>
    </w:p>
    <w:p w14:paraId="0463676E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 xml:space="preserve">组织确认（盖章）： </w:t>
      </w:r>
      <w:r>
        <w:rPr>
          <w:rFonts w:hint="eastAsia"/>
          <w:szCs w:val="21"/>
          <w:u w:val="single"/>
          <w:lang w:val="en-US" w:eastAsia="zh-CN"/>
        </w:rPr>
        <w:t>2026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>3</w:t>
      </w:r>
      <w:r>
        <w:rPr>
          <w:rFonts w:hint="eastAsia"/>
          <w:szCs w:val="21"/>
          <w:u w:val="single"/>
        </w:rPr>
        <w:t>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>9</w:t>
      </w:r>
      <w:r>
        <w:rPr>
          <w:rFonts w:hint="eastAsia"/>
          <w:szCs w:val="21"/>
          <w:u w:val="single"/>
        </w:rPr>
        <w:t>　</w:t>
      </w:r>
      <w:r>
        <w:rPr>
          <w:rFonts w:hint="eastAsia"/>
          <w:szCs w:val="21"/>
        </w:rPr>
        <w:t>日</w:t>
      </w:r>
    </w:p>
    <w:p w14:paraId="17682C70">
      <w:pPr>
        <w:rPr>
          <w:sz w:val="24"/>
          <w:szCs w:val="24"/>
          <w:lang w:val="en-US"/>
        </w:rPr>
      </w:pPr>
    </w:p>
    <w:p w14:paraId="1AF67E09"/>
    <w:sectPr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7FC14F44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4FCD0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F8C0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71F9">
    <w:pPr>
      <w:pStyle w:val="3"/>
      <w:jc w:val="center"/>
    </w:pPr>
  </w:p>
  <w:p w14:paraId="5545EA3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6EE4"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文本框 3" o:spid="_x0000_s2049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4BFCA54D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shape id="文本框 1" o:spid="_x0000_s2050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069886A0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>
                  <w:rPr>
                    <w:rFonts w:asciiTheme="minorEastAsia" w:hAnsiTheme="minorEastAsia" w:eastAsiaTheme="minorEastAsia"/>
                    <w:sz w:val="21"/>
                    <w:szCs w:val="21"/>
                  </w:rPr>
                  <w:t>ISC-QR-R-05</w:t>
                </w:r>
                <w:r>
                  <w:rPr>
                    <w:rFonts w:hint="eastAsia" w:asciiTheme="minorEastAsia" w:hAnsiTheme="minorEastAsia" w:eastAsiaTheme="minorEastAsia"/>
                    <w:sz w:val="21"/>
                    <w:szCs w:val="21"/>
                  </w:rPr>
                  <w:t>A/1</w:t>
                </w:r>
              </w:p>
            </w:txbxContent>
          </v:textbox>
        </v:shape>
      </w:pict>
    </w:r>
    <w:r>
      <w:rPr>
        <w:lang w:val="en-US" w:bidi="ar-SA"/>
      </w:rPr>
      <w:pict>
        <v:shape id="文本框 2" o:spid="_x0000_s2051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23B1928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3BD3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D242F"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_x0000_s2052" o:spid="_x0000_s2052" o:spt="202" type="#_x0000_t202" style="position:absolute;left:0pt;margin-left:445.05pt;margin-top:51.95pt;height:13.6pt;width:92.6pt;mso-position-horizontal-relative:page;mso-position-vertical-relative:page;z-index:-251652096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310944FD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>
                  <w:rPr>
                    <w:rFonts w:asciiTheme="minorEastAsia" w:hAnsiTheme="minorEastAsia" w:eastAsiaTheme="minorEastAsia"/>
                    <w:sz w:val="21"/>
                    <w:szCs w:val="21"/>
                  </w:rPr>
                  <w:t xml:space="preserve">ISC-QR-R-05 </w:t>
                </w:r>
                <w:r>
                  <w:rPr>
                    <w:rFonts w:hint="eastAsia" w:asciiTheme="minorEastAsia" w:hAnsiTheme="minorEastAsia" w:eastAsiaTheme="minorEastAsia"/>
                    <w:sz w:val="21"/>
                    <w:szCs w:val="21"/>
                  </w:rPr>
                  <w:t>A/1</w:t>
                </w:r>
              </w:p>
            </w:txbxContent>
          </v:textbox>
        </v:shape>
      </w:pict>
    </w:r>
    <w:r>
      <w:rPr>
        <w:lang w:val="en-US" w:bidi="ar-SA"/>
      </w:rPr>
      <w:pict>
        <v:shape id="_x0000_s2053" o:spid="_x0000_s2053" o:spt="202" type="#_x0000_t202" style="position:absolute;left:0pt;margin-left:57.95pt;margin-top:57.3pt;height:24.5pt;width:486.05pt;mso-position-horizontal-relative:page;mso-position-vertical-relative:page;z-index:-251650048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1D71137A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lang w:val="en-US"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shape id="_x0000_s2054" o:spid="_x0000_s2054" o:spt="202" type="#_x0000_t202" style="position:absolute;left:0pt;margin-left:93.1pt;margin-top:39.9pt;height:12.45pt;width:164.75pt;mso-position-horizontal-relative:page;mso-position-vertical-relative:page;z-index:-251651072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4CD4837D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3042219"/>
    <w:rsid w:val="14101C60"/>
    <w:rsid w:val="158B1836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3CE608DA"/>
    <w:rsid w:val="40291830"/>
    <w:rsid w:val="461B348E"/>
    <w:rsid w:val="46B04A59"/>
    <w:rsid w:val="4828061F"/>
    <w:rsid w:val="498D2E30"/>
    <w:rsid w:val="4AC00FE3"/>
    <w:rsid w:val="4C4440E9"/>
    <w:rsid w:val="515D0FE2"/>
    <w:rsid w:val="53414391"/>
    <w:rsid w:val="53B536AF"/>
    <w:rsid w:val="554631CA"/>
    <w:rsid w:val="558012DF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3</Pages>
  <Words>1229</Words>
  <Characters>1392</Characters>
  <Lines>10</Lines>
  <Paragraphs>2</Paragraphs>
  <TotalTime>0</TotalTime>
  <ScaleCrop>false</ScaleCrop>
  <LinksUpToDate>false</LinksUpToDate>
  <CharactersWithSpaces>1457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admin</cp:lastModifiedBy>
  <cp:lastPrinted>2024-09-13T08:27:00Z</cp:lastPrinted>
  <dcterms:modified xsi:type="dcterms:W3CDTF">2026-03-10T00:58:31Z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eyJoZGlkIjoiOTZhYzRhNDZkM2MwNTE0MTIwYTZlNTcyNGEyZTFkMDMiLCJ1c2VySWQiOiIyNzI1OTE1MDcifQ==</vt:lpwstr>
  </property>
</Properties>
</file>