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5C80A6F">
      <w:pPr>
        <w:spacing w:after="240"/>
        <w:jc w:val="center"/>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58"/>
        <w:gridCol w:w="3125"/>
      </w:tblGrid>
      <w:tr w14:paraId="52B78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450EBA">
            <w:pPr>
              <w:spacing w:line="320" w:lineRule="exact"/>
              <w:ind w:left="396" w:hanging="396" w:hangingChars="188"/>
              <w:jc w:val="center"/>
              <w:rPr>
                <w:rFonts w:hint="eastAsia" w:cs="华文仿宋"/>
                <w:b/>
              </w:rPr>
            </w:pPr>
            <w:r>
              <w:rPr>
                <w:rFonts w:hint="eastAsia" w:cs="华文仿宋"/>
                <w:b/>
              </w:rPr>
              <w:t>组织名称</w:t>
            </w:r>
          </w:p>
        </w:tc>
        <w:tc>
          <w:tcPr>
            <w:tcW w:w="4448" w:type="dxa"/>
            <w:gridSpan w:val="4"/>
            <w:noWrap/>
            <w:vAlign w:val="center"/>
          </w:tcPr>
          <w:p w14:paraId="3252DD92">
            <w:pPr>
              <w:spacing w:line="320" w:lineRule="exact"/>
              <w:jc w:val="left"/>
              <w:rPr>
                <w:rFonts w:hint="eastAsia" w:cs="华文仿宋"/>
              </w:rPr>
            </w:pPr>
            <w:r>
              <w:rPr>
                <w:rFonts w:hint="eastAsia" w:cs="华文仿宋"/>
                <w:lang w:val="en-US" w:eastAsia="zh-CN"/>
              </w:rPr>
              <w:t>上海美科</w:t>
            </w:r>
            <w:r>
              <w:rPr>
                <w:rFonts w:hint="eastAsia" w:cs="华文仿宋"/>
              </w:rPr>
              <w:t>阀门有限公司</w:t>
            </w:r>
          </w:p>
        </w:tc>
        <w:tc>
          <w:tcPr>
            <w:tcW w:w="1123" w:type="dxa"/>
            <w:gridSpan w:val="3"/>
            <w:noWrap/>
            <w:vAlign w:val="center"/>
          </w:tcPr>
          <w:p w14:paraId="300B0860">
            <w:pPr>
              <w:spacing w:line="320" w:lineRule="exact"/>
              <w:jc w:val="center"/>
              <w:rPr>
                <w:rFonts w:hint="eastAsia" w:cs="华文仿宋"/>
              </w:rPr>
            </w:pPr>
            <w:r>
              <w:rPr>
                <w:rFonts w:hint="eastAsia" w:cs="华文仿宋"/>
                <w:b/>
                <w:bCs/>
              </w:rPr>
              <w:t>合同编号</w:t>
            </w:r>
          </w:p>
        </w:tc>
        <w:tc>
          <w:tcPr>
            <w:tcW w:w="3125" w:type="dxa"/>
            <w:noWrap/>
            <w:vAlign w:val="center"/>
          </w:tcPr>
          <w:p w14:paraId="324D18A7">
            <w:pPr>
              <w:spacing w:line="320" w:lineRule="exact"/>
              <w:jc w:val="left"/>
              <w:rPr>
                <w:rFonts w:hint="eastAsia" w:eastAsia="宋体" w:cs="华文仿宋"/>
                <w:lang w:val="en-US" w:eastAsia="zh-CN"/>
              </w:rPr>
            </w:pPr>
            <w:r>
              <w:rPr>
                <w:rFonts w:cs="华文仿宋"/>
              </w:rPr>
              <w:t>30</w:t>
            </w:r>
            <w:r>
              <w:rPr>
                <w:rFonts w:hint="eastAsia" w:cs="华文仿宋"/>
                <w:lang w:val="en-US" w:eastAsia="zh-CN"/>
              </w:rPr>
              <w:t>013</w:t>
            </w:r>
            <w:r>
              <w:rPr>
                <w:rFonts w:cs="华文仿宋"/>
              </w:rPr>
              <w:t>-202</w:t>
            </w:r>
            <w:r>
              <w:rPr>
                <w:rFonts w:hint="eastAsia" w:cs="华文仿宋"/>
                <w:lang w:val="en-US" w:eastAsia="zh-CN"/>
              </w:rPr>
              <w:t>6</w:t>
            </w:r>
          </w:p>
        </w:tc>
      </w:tr>
      <w:tr w14:paraId="2A4D7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65C1E329">
            <w:pPr>
              <w:spacing w:line="320" w:lineRule="exact"/>
              <w:ind w:left="396" w:hanging="396" w:hangingChars="188"/>
              <w:jc w:val="center"/>
              <w:rPr>
                <w:rFonts w:hint="eastAsia" w:cs="华文仿宋"/>
                <w:b/>
              </w:rPr>
            </w:pPr>
            <w:r>
              <w:rPr>
                <w:rFonts w:hint="eastAsia" w:cs="华文仿宋"/>
                <w:b/>
              </w:rPr>
              <w:t>注册地址</w:t>
            </w:r>
          </w:p>
        </w:tc>
        <w:tc>
          <w:tcPr>
            <w:tcW w:w="8696" w:type="dxa"/>
            <w:gridSpan w:val="8"/>
            <w:noWrap/>
          </w:tcPr>
          <w:p w14:paraId="5A347A87">
            <w:pPr>
              <w:spacing w:line="320" w:lineRule="exact"/>
              <w:jc w:val="left"/>
              <w:rPr>
                <w:rFonts w:hint="eastAsia" w:eastAsia="宋体" w:cs="华文仿宋"/>
                <w:lang w:val="en-US" w:eastAsia="zh-CN"/>
              </w:rPr>
            </w:pPr>
            <w:r>
              <w:rPr>
                <w:rFonts w:hint="eastAsia" w:eastAsia="宋体" w:cs="华文仿宋"/>
                <w:lang w:val="en-US" w:eastAsia="zh-CN"/>
              </w:rPr>
              <w:t>嘉定区宝钱公路3858号</w:t>
            </w:r>
          </w:p>
        </w:tc>
      </w:tr>
      <w:tr w14:paraId="3E3CE8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8CF427C">
            <w:pPr>
              <w:spacing w:line="320" w:lineRule="exact"/>
              <w:ind w:left="396" w:hanging="396" w:hangingChars="188"/>
              <w:jc w:val="center"/>
              <w:rPr>
                <w:rFonts w:hint="eastAsia" w:cs="华文仿宋"/>
                <w:b/>
              </w:rPr>
            </w:pPr>
            <w:r>
              <w:rPr>
                <w:rFonts w:hint="eastAsia" w:cs="华文仿宋"/>
                <w:b/>
              </w:rPr>
              <w:t>生产经营地址</w:t>
            </w:r>
          </w:p>
        </w:tc>
        <w:tc>
          <w:tcPr>
            <w:tcW w:w="8696" w:type="dxa"/>
            <w:gridSpan w:val="8"/>
            <w:noWrap/>
          </w:tcPr>
          <w:p w14:paraId="42367540">
            <w:pPr>
              <w:spacing w:line="320" w:lineRule="exact"/>
              <w:jc w:val="left"/>
              <w:rPr>
                <w:rFonts w:hint="eastAsia" w:cs="华文仿宋"/>
              </w:rPr>
            </w:pPr>
            <w:r>
              <w:rPr>
                <w:rFonts w:hint="eastAsia" w:cs="华文仿宋"/>
              </w:rPr>
              <w:t>上海市嘉定区宝钱公路3858号</w:t>
            </w:r>
          </w:p>
        </w:tc>
      </w:tr>
      <w:tr w14:paraId="2E7E1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1BBBE10">
            <w:pPr>
              <w:spacing w:line="320" w:lineRule="exact"/>
              <w:ind w:left="396" w:hanging="396" w:hangingChars="188"/>
              <w:jc w:val="center"/>
              <w:rPr>
                <w:rFonts w:hint="eastAsia" w:cs="华文仿宋"/>
                <w:b/>
              </w:rPr>
            </w:pPr>
            <w:r>
              <w:rPr>
                <w:rFonts w:hint="eastAsia" w:cs="华文仿宋"/>
                <w:b/>
              </w:rPr>
              <w:t>多场所地址（适用时）</w:t>
            </w:r>
          </w:p>
        </w:tc>
        <w:tc>
          <w:tcPr>
            <w:tcW w:w="8696" w:type="dxa"/>
            <w:gridSpan w:val="8"/>
            <w:noWrap/>
            <w:vAlign w:val="center"/>
          </w:tcPr>
          <w:p w14:paraId="5A77517D">
            <w:pPr>
              <w:spacing w:line="320" w:lineRule="exact"/>
              <w:jc w:val="left"/>
              <w:rPr>
                <w:rFonts w:hint="eastAsia" w:cs="华文仿宋"/>
              </w:rPr>
            </w:pPr>
            <w:bookmarkStart w:id="0" w:name="多场所情况"/>
            <w:bookmarkEnd w:id="0"/>
          </w:p>
        </w:tc>
      </w:tr>
      <w:tr w14:paraId="405F4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35F4E2B8">
            <w:pPr>
              <w:spacing w:line="320" w:lineRule="exact"/>
              <w:ind w:left="396" w:hanging="396" w:hangingChars="188"/>
              <w:jc w:val="center"/>
              <w:rPr>
                <w:rFonts w:hint="eastAsia" w:cs="华文仿宋"/>
                <w:b/>
              </w:rPr>
            </w:pPr>
            <w:r>
              <w:rPr>
                <w:rFonts w:hint="eastAsia" w:cs="华文仿宋"/>
                <w:b/>
              </w:rPr>
              <w:t>认证类型</w:t>
            </w:r>
          </w:p>
        </w:tc>
        <w:tc>
          <w:tcPr>
            <w:tcW w:w="8696" w:type="dxa"/>
            <w:gridSpan w:val="8"/>
            <w:noWrap/>
            <w:vAlign w:val="center"/>
          </w:tcPr>
          <w:p w14:paraId="0EAA8FE7">
            <w:pPr>
              <w:spacing w:line="320" w:lineRule="exact"/>
              <w:jc w:val="left"/>
              <w:rPr>
                <w:rFonts w:hint="default" w:eastAsia="宋体" w:cs="华文仿宋"/>
                <w:lang w:val="en-US" w:eastAsia="zh-CN"/>
              </w:rPr>
            </w:pPr>
            <w:r>
              <w:rPr>
                <w:rFonts w:cs="华文仿宋"/>
              </w:rPr>
              <w:t>M:</w:t>
            </w:r>
            <w:r>
              <w:rPr>
                <w:rFonts w:hint="eastAsia" w:cs="华文仿宋"/>
              </w:rPr>
              <w:t>再认证</w:t>
            </w:r>
            <w:r>
              <w:rPr>
                <w:rFonts w:hint="eastAsia" w:cs="华文仿宋"/>
                <w:lang w:val="en-US" w:eastAsia="zh-CN"/>
              </w:rPr>
              <w:t xml:space="preserve">   </w:t>
            </w:r>
            <w:r>
              <w:rPr>
                <w:rFonts w:hint="eastAsia" w:cs="华文仿宋"/>
                <w:highlight w:val="yellow"/>
                <w:lang w:val="en-US" w:eastAsia="zh-CN"/>
              </w:rPr>
              <w:t xml:space="preserve"> </w:t>
            </w:r>
            <w:r>
              <w:rPr>
                <w:rFonts w:hint="eastAsia" w:cs="华文仿宋"/>
                <w:b/>
                <w:bCs/>
                <w:highlight w:val="yellow"/>
                <w:lang w:val="en-US" w:eastAsia="zh-CN"/>
              </w:rPr>
              <w:t>原证书(编号</w:t>
            </w:r>
            <w:r>
              <w:rPr>
                <w:rFonts w:hint="eastAsia" w:cs="华文仿宋"/>
                <w:b/>
                <w:bCs/>
                <w:highlight w:val="yellow"/>
              </w:rPr>
              <w:t>ISC-2021-0971</w:t>
            </w:r>
            <w:r>
              <w:rPr>
                <w:rFonts w:hint="eastAsia" w:cs="华文仿宋"/>
                <w:b/>
                <w:bCs/>
                <w:highlight w:val="yellow"/>
                <w:lang w:eastAsia="zh-CN"/>
              </w:rPr>
              <w:t>）</w:t>
            </w:r>
            <w:r>
              <w:rPr>
                <w:rFonts w:hint="eastAsia" w:cs="华文仿宋"/>
                <w:b/>
                <w:bCs/>
                <w:highlight w:val="yellow"/>
                <w:lang w:val="en-US" w:eastAsia="zh-CN"/>
              </w:rPr>
              <w:t>有效期至2026年4月18日</w:t>
            </w:r>
          </w:p>
        </w:tc>
      </w:tr>
      <w:tr w14:paraId="22C81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228D5FD4">
            <w:pPr>
              <w:spacing w:line="320" w:lineRule="exact"/>
              <w:rPr>
                <w:rFonts w:hint="eastAsia" w:cs="华文仿宋"/>
                <w:b/>
              </w:rPr>
            </w:pPr>
          </w:p>
          <w:p w14:paraId="24A21DF6">
            <w:pPr>
              <w:spacing w:line="320" w:lineRule="exact"/>
              <w:rPr>
                <w:rFonts w:hint="eastAsia" w:cs="华文仿宋"/>
                <w:b/>
              </w:rPr>
            </w:pPr>
          </w:p>
          <w:p w14:paraId="7A6426F4">
            <w:pPr>
              <w:spacing w:line="320" w:lineRule="exact"/>
              <w:rPr>
                <w:rFonts w:hint="eastAsia" w:cs="华文仿宋"/>
                <w:b/>
              </w:rPr>
            </w:pPr>
          </w:p>
          <w:p w14:paraId="6F374E82">
            <w:pPr>
              <w:spacing w:line="320" w:lineRule="exact"/>
              <w:rPr>
                <w:rFonts w:hint="eastAsia" w:cs="华文仿宋"/>
                <w:b/>
              </w:rPr>
            </w:pPr>
          </w:p>
          <w:p w14:paraId="37CBB269">
            <w:pPr>
              <w:spacing w:line="320" w:lineRule="exact"/>
              <w:rPr>
                <w:rFonts w:hint="eastAsia" w:cs="华文仿宋"/>
                <w:b/>
              </w:rPr>
            </w:pPr>
          </w:p>
          <w:p w14:paraId="1C883040">
            <w:pPr>
              <w:spacing w:line="320" w:lineRule="exact"/>
              <w:rPr>
                <w:rFonts w:hint="eastAsia" w:cs="华文仿宋"/>
                <w:b/>
              </w:rPr>
            </w:pPr>
          </w:p>
          <w:p w14:paraId="2FAFD361">
            <w:pPr>
              <w:spacing w:line="320" w:lineRule="exact"/>
              <w:rPr>
                <w:rFonts w:hint="eastAsia" w:cs="华文仿宋"/>
                <w:b/>
              </w:rPr>
            </w:pPr>
          </w:p>
          <w:p w14:paraId="074CF8B3">
            <w:pPr>
              <w:spacing w:line="320" w:lineRule="exact"/>
              <w:rPr>
                <w:rFonts w:hint="eastAsia" w:cs="华文仿宋"/>
                <w:b/>
              </w:rPr>
            </w:pPr>
          </w:p>
          <w:p w14:paraId="2EED90F1">
            <w:pPr>
              <w:spacing w:line="320" w:lineRule="exact"/>
              <w:rPr>
                <w:rFonts w:hint="eastAsia" w:cs="华文仿宋"/>
                <w:b/>
              </w:rPr>
            </w:pPr>
          </w:p>
          <w:p w14:paraId="6ADE43F1">
            <w:pPr>
              <w:spacing w:line="320" w:lineRule="exact"/>
              <w:rPr>
                <w:rFonts w:hint="eastAsia" w:cs="华文仿宋"/>
                <w:b/>
              </w:rPr>
            </w:pPr>
          </w:p>
          <w:p w14:paraId="6BE15EF2">
            <w:pPr>
              <w:spacing w:line="320" w:lineRule="exact"/>
              <w:rPr>
                <w:rFonts w:hint="eastAsia" w:cs="华文仿宋"/>
                <w:b/>
              </w:rPr>
            </w:pPr>
          </w:p>
          <w:p w14:paraId="4004676B">
            <w:pPr>
              <w:spacing w:line="320" w:lineRule="exact"/>
              <w:rPr>
                <w:rFonts w:hint="eastAsia" w:cs="华文仿宋"/>
                <w:b/>
              </w:rPr>
            </w:pPr>
          </w:p>
          <w:p w14:paraId="0400574E">
            <w:pPr>
              <w:spacing w:line="360" w:lineRule="exact"/>
              <w:ind w:left="396" w:hanging="396" w:hangingChars="188"/>
              <w:jc w:val="center"/>
              <w:rPr>
                <w:rFonts w:hint="eastAsia" w:cs="华文仿宋"/>
                <w:b/>
              </w:rPr>
            </w:pPr>
            <w:r>
              <w:rPr>
                <w:rFonts w:hint="eastAsia" w:cs="华文仿宋"/>
                <w:b/>
              </w:rPr>
              <w:t>申</w:t>
            </w:r>
          </w:p>
          <w:p w14:paraId="1C22003D">
            <w:pPr>
              <w:spacing w:line="360" w:lineRule="exact"/>
              <w:ind w:left="396" w:hanging="396" w:hangingChars="188"/>
              <w:jc w:val="center"/>
              <w:rPr>
                <w:rFonts w:hint="eastAsia" w:cs="华文仿宋"/>
                <w:b/>
              </w:rPr>
            </w:pPr>
            <w:r>
              <w:rPr>
                <w:rFonts w:hint="eastAsia" w:cs="华文仿宋"/>
                <w:b/>
              </w:rPr>
              <w:t>请</w:t>
            </w:r>
          </w:p>
          <w:p w14:paraId="5F6FE0C7">
            <w:pPr>
              <w:spacing w:line="360" w:lineRule="exact"/>
              <w:ind w:left="396" w:hanging="396" w:hangingChars="188"/>
              <w:jc w:val="center"/>
              <w:rPr>
                <w:rFonts w:hint="eastAsia" w:cs="华文仿宋"/>
                <w:b/>
              </w:rPr>
            </w:pPr>
            <w:r>
              <w:rPr>
                <w:rFonts w:hint="eastAsia" w:cs="华文仿宋"/>
                <w:b/>
              </w:rPr>
              <w:t>评</w:t>
            </w:r>
          </w:p>
          <w:p w14:paraId="620F0A1B">
            <w:pPr>
              <w:spacing w:line="360" w:lineRule="exact"/>
              <w:ind w:left="396" w:hanging="396" w:hangingChars="188"/>
              <w:jc w:val="center"/>
              <w:rPr>
                <w:rFonts w:hint="eastAsia" w:cs="华文仿宋"/>
                <w:b/>
              </w:rPr>
            </w:pPr>
            <w:r>
              <w:rPr>
                <w:rFonts w:hint="eastAsia" w:cs="华文仿宋"/>
                <w:b/>
              </w:rPr>
              <w:t>审</w:t>
            </w:r>
          </w:p>
          <w:p w14:paraId="7603A983">
            <w:pPr>
              <w:spacing w:line="360" w:lineRule="exact"/>
              <w:rPr>
                <w:rFonts w:hint="eastAsia" w:cs="华文仿宋"/>
                <w:b/>
              </w:rPr>
            </w:pPr>
          </w:p>
          <w:p w14:paraId="058B0286">
            <w:pPr>
              <w:spacing w:line="360" w:lineRule="exact"/>
              <w:rPr>
                <w:rFonts w:hint="eastAsia" w:cs="华文仿宋"/>
                <w:b/>
              </w:rPr>
            </w:pPr>
          </w:p>
          <w:p w14:paraId="40EC92F1">
            <w:pPr>
              <w:spacing w:line="360" w:lineRule="exact"/>
              <w:rPr>
                <w:rFonts w:hint="eastAsia" w:cs="华文仿宋"/>
                <w:b/>
              </w:rPr>
            </w:pPr>
          </w:p>
          <w:p w14:paraId="4ECDED3C">
            <w:pPr>
              <w:spacing w:line="360" w:lineRule="exact"/>
              <w:rPr>
                <w:rFonts w:hint="eastAsia" w:cs="华文仿宋"/>
                <w:b/>
              </w:rPr>
            </w:pPr>
          </w:p>
          <w:p w14:paraId="4D12EDCA">
            <w:pPr>
              <w:spacing w:line="360" w:lineRule="exact"/>
              <w:rPr>
                <w:rFonts w:hint="eastAsia" w:cs="华文仿宋"/>
                <w:b/>
              </w:rPr>
            </w:pPr>
          </w:p>
          <w:p w14:paraId="6A3933CC">
            <w:pPr>
              <w:spacing w:line="360" w:lineRule="exact"/>
              <w:rPr>
                <w:rFonts w:hint="eastAsia" w:cs="华文仿宋"/>
                <w:b/>
              </w:rPr>
            </w:pPr>
          </w:p>
          <w:p w14:paraId="2F851C03">
            <w:pPr>
              <w:spacing w:line="360" w:lineRule="exact"/>
              <w:rPr>
                <w:rFonts w:hint="eastAsia" w:cs="华文仿宋"/>
                <w:b/>
              </w:rPr>
            </w:pPr>
          </w:p>
          <w:p w14:paraId="20905F15">
            <w:pPr>
              <w:spacing w:line="360" w:lineRule="exact"/>
              <w:rPr>
                <w:rFonts w:hint="eastAsia" w:cs="华文仿宋"/>
                <w:b/>
              </w:rPr>
            </w:pPr>
          </w:p>
          <w:p w14:paraId="5D9C60C0">
            <w:pPr>
              <w:spacing w:line="360" w:lineRule="exact"/>
              <w:rPr>
                <w:rFonts w:hint="eastAsia" w:cs="华文仿宋"/>
                <w:b/>
              </w:rPr>
            </w:pPr>
          </w:p>
          <w:p w14:paraId="53388176">
            <w:pPr>
              <w:spacing w:line="360" w:lineRule="exact"/>
              <w:rPr>
                <w:rFonts w:hint="eastAsia" w:cs="华文仿宋"/>
                <w:b/>
              </w:rPr>
            </w:pPr>
          </w:p>
          <w:p w14:paraId="39CB724B">
            <w:pPr>
              <w:spacing w:line="360" w:lineRule="exact"/>
              <w:rPr>
                <w:rFonts w:hint="eastAsia" w:cs="华文仿宋"/>
                <w:b/>
              </w:rPr>
            </w:pPr>
          </w:p>
          <w:p w14:paraId="4CEC8CB3">
            <w:pPr>
              <w:spacing w:line="360" w:lineRule="exact"/>
              <w:rPr>
                <w:rFonts w:hint="eastAsia" w:cs="华文仿宋"/>
                <w:b/>
              </w:rPr>
            </w:pPr>
          </w:p>
          <w:p w14:paraId="29DE869F">
            <w:pPr>
              <w:spacing w:line="360" w:lineRule="exact"/>
              <w:rPr>
                <w:rFonts w:hint="eastAsia" w:cs="华文仿宋"/>
                <w:b/>
              </w:rPr>
            </w:pPr>
          </w:p>
          <w:p w14:paraId="58DF4233">
            <w:pPr>
              <w:spacing w:line="360" w:lineRule="exact"/>
              <w:rPr>
                <w:rFonts w:hint="eastAsia" w:cs="华文仿宋"/>
                <w:b/>
              </w:rPr>
            </w:pPr>
          </w:p>
          <w:p w14:paraId="07FB8076">
            <w:pPr>
              <w:spacing w:line="360" w:lineRule="exact"/>
              <w:rPr>
                <w:rFonts w:hint="eastAsia" w:cs="华文仿宋"/>
                <w:b/>
              </w:rPr>
            </w:pPr>
          </w:p>
          <w:p w14:paraId="567BF1DA">
            <w:pPr>
              <w:spacing w:line="360" w:lineRule="exact"/>
              <w:rPr>
                <w:rFonts w:hint="eastAsia" w:cs="华文仿宋"/>
                <w:b/>
              </w:rPr>
            </w:pPr>
          </w:p>
          <w:p w14:paraId="6BFA20DE">
            <w:pPr>
              <w:spacing w:line="360" w:lineRule="exact"/>
              <w:rPr>
                <w:rFonts w:hint="eastAsia" w:cs="华文仿宋"/>
                <w:b/>
              </w:rPr>
            </w:pPr>
          </w:p>
          <w:p w14:paraId="75CBDB55">
            <w:pPr>
              <w:spacing w:line="360" w:lineRule="exact"/>
              <w:rPr>
                <w:rFonts w:hint="eastAsia" w:cs="华文仿宋"/>
                <w:b/>
              </w:rPr>
            </w:pPr>
          </w:p>
          <w:p w14:paraId="28AA414B">
            <w:pPr>
              <w:spacing w:line="360" w:lineRule="exact"/>
              <w:rPr>
                <w:rFonts w:hint="eastAsia" w:cs="华文仿宋"/>
                <w:b/>
              </w:rPr>
            </w:pPr>
          </w:p>
        </w:tc>
        <w:tc>
          <w:tcPr>
            <w:tcW w:w="10620" w:type="dxa"/>
            <w:gridSpan w:val="12"/>
            <w:noWrap/>
            <w:vAlign w:val="center"/>
          </w:tcPr>
          <w:p w14:paraId="2697A600">
            <w:pPr>
              <w:rPr>
                <w:rFonts w:hint="eastAsia"/>
              </w:rPr>
            </w:pPr>
            <w:r>
              <w:rPr>
                <w:b/>
              </w:rPr>
              <w:t>1、</w:t>
            </w:r>
            <w:r>
              <w:rPr>
                <w:rFonts w:hint="eastAsia"/>
                <w:b/>
              </w:rPr>
              <w:t>申请评审类别：</w:t>
            </w:r>
            <w:r>
              <w:rPr>
                <w:rFonts w:hint="eastAsia"/>
                <w:bCs/>
              </w:rPr>
              <w:t>M:无</w:t>
            </w:r>
          </w:p>
        </w:tc>
      </w:tr>
      <w:tr w14:paraId="67266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996CB3">
            <w:pPr>
              <w:spacing w:line="360" w:lineRule="exact"/>
              <w:rPr>
                <w:rFonts w:hint="eastAsia" w:cs="华文仿宋"/>
                <w:b/>
              </w:rPr>
            </w:pPr>
          </w:p>
        </w:tc>
        <w:tc>
          <w:tcPr>
            <w:tcW w:w="10620" w:type="dxa"/>
            <w:gridSpan w:val="12"/>
            <w:noWrap/>
            <w:vAlign w:val="center"/>
          </w:tcPr>
          <w:p w14:paraId="25EC09E9">
            <w:pPr>
              <w:rPr>
                <w:rFonts w:hint="eastAsia" w:cs="华文仿宋"/>
                <w:b/>
              </w:rPr>
            </w:pPr>
            <w:r>
              <w:rPr>
                <w:rFonts w:hint="eastAsia"/>
                <w:b/>
              </w:rPr>
              <w:t>2、审核依据标准：</w:t>
            </w:r>
          </w:p>
          <w:p w14:paraId="6B450549">
            <w:pPr>
              <w:adjustRightInd w:val="0"/>
              <w:jc w:val="left"/>
              <w:rPr>
                <w:rFonts w:hint="eastAsia"/>
                <w:color w:val="000000"/>
                <w:lang w:val="de-DE"/>
              </w:rPr>
            </w:pPr>
            <w:r>
              <w:rPr>
                <w:rFonts w:hint="eastAsia"/>
                <w:color w:val="000000"/>
                <w:lang w:val="de-DE"/>
              </w:rPr>
              <w:t>M:GB/T19022-2003/ISO10012:2003</w:t>
            </w:r>
          </w:p>
          <w:p w14:paraId="51E8B2F6">
            <w:pPr>
              <w:adjustRightInd w:val="0"/>
              <w:jc w:val="left"/>
              <w:rPr>
                <w:rFonts w:hint="eastAsia"/>
                <w:color w:val="000000"/>
                <w:lang w:val="de-DE"/>
              </w:rPr>
            </w:pPr>
            <w:r>
              <w:rPr>
                <w:rFonts w:hint="eastAsia"/>
                <w:color w:val="000000"/>
                <w:lang w:val="de-DE"/>
              </w:rPr>
              <w:t xml:space="preserve"> □</w:t>
            </w:r>
            <w:r>
              <w:rPr>
                <w:rFonts w:hint="eastAsia"/>
              </w:rPr>
              <w:t>专项技术规范</w:t>
            </w:r>
          </w:p>
        </w:tc>
      </w:tr>
      <w:tr w14:paraId="33E5EA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777F69">
            <w:pPr>
              <w:spacing w:line="360" w:lineRule="exact"/>
              <w:rPr>
                <w:rFonts w:hint="eastAsia" w:cs="华文仿宋"/>
              </w:rPr>
            </w:pPr>
          </w:p>
        </w:tc>
        <w:tc>
          <w:tcPr>
            <w:tcW w:w="10620" w:type="dxa"/>
            <w:gridSpan w:val="12"/>
            <w:noWrap/>
          </w:tcPr>
          <w:p w14:paraId="7DBECA71">
            <w:pPr>
              <w:numPr>
                <w:ilvl w:val="0"/>
                <w:numId w:val="1"/>
              </w:numPr>
              <w:adjustRightInd w:val="0"/>
              <w:rPr>
                <w:rFonts w:hint="eastAsia"/>
                <w:b/>
              </w:rPr>
            </w:pPr>
            <w:r>
              <w:rPr>
                <w:rFonts w:hint="eastAsia"/>
                <w:b/>
              </w:rPr>
              <w:t>拟认证范围：</w:t>
            </w:r>
          </w:p>
          <w:p w14:paraId="6C863374">
            <w:pPr>
              <w:numPr>
                <w:numId w:val="0"/>
              </w:numPr>
              <w:adjustRightInd w:val="0"/>
              <w:rPr>
                <w:rFonts w:hint="eastAsia"/>
                <w:b/>
              </w:rPr>
            </w:pPr>
            <w:r>
              <w:rPr>
                <w:rFonts w:hint="eastAsia"/>
                <w:b/>
              </w:rPr>
              <w:t>高压阀门、中压阀门、管道配件、五金配件的制造、加工、销售，以及货物和技术的进出口业务所涉及的测量活动。</w:t>
            </w:r>
          </w:p>
          <w:p w14:paraId="7F6ACEC6">
            <w:pPr>
              <w:numPr>
                <w:ilvl w:val="0"/>
                <w:numId w:val="0"/>
              </w:numPr>
              <w:adjustRightInd w:val="0"/>
              <w:rPr>
                <w:rFonts w:hint="eastAsia"/>
                <w:b/>
                <w:highlight w:val="yellow"/>
                <w:lang w:val="en-US" w:eastAsia="zh-CN"/>
              </w:rPr>
            </w:pPr>
            <w:r>
              <w:rPr>
                <w:rFonts w:hint="eastAsia"/>
                <w:b/>
                <w:highlight w:val="yellow"/>
                <w:lang w:val="en-US" w:eastAsia="zh-CN"/>
              </w:rPr>
              <w:t>注：上述认证范围中包括的“高压阀门”属于特种设备，需《特种设备生产许可证》支持。</w:t>
            </w:r>
          </w:p>
          <w:p w14:paraId="5B16262B">
            <w:pPr>
              <w:numPr>
                <w:ilvl w:val="0"/>
                <w:numId w:val="0"/>
              </w:numPr>
              <w:adjustRightInd w:val="0"/>
              <w:rPr>
                <w:rFonts w:hint="default" w:eastAsia="宋体"/>
                <w:b/>
                <w:highlight w:val="yellow"/>
                <w:lang w:val="en-US" w:eastAsia="zh-CN"/>
              </w:rPr>
            </w:pPr>
            <w:r>
              <w:rPr>
                <w:rFonts w:hint="eastAsia"/>
                <w:b/>
                <w:highlight w:val="yellow"/>
                <w:lang w:val="en-US" w:eastAsia="zh-CN"/>
              </w:rPr>
              <w:t>经查，该企业的《特种设备生产许可证》的编号为TSTS2731M50-2026，有效期至2026年10月07日。</w:t>
            </w:r>
          </w:p>
          <w:p w14:paraId="1B695B72">
            <w:pPr>
              <w:adjustRightInd w:val="0"/>
              <w:rPr>
                <w:rFonts w:hint="eastAsia"/>
              </w:rPr>
            </w:pPr>
          </w:p>
        </w:tc>
      </w:tr>
      <w:tr w14:paraId="4A5F8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66C76EA">
            <w:pPr>
              <w:spacing w:line="360" w:lineRule="exact"/>
              <w:rPr>
                <w:rFonts w:hint="eastAsia" w:cs="华文仿宋"/>
              </w:rPr>
            </w:pPr>
          </w:p>
        </w:tc>
        <w:tc>
          <w:tcPr>
            <w:tcW w:w="10620" w:type="dxa"/>
            <w:gridSpan w:val="12"/>
            <w:noWrap/>
          </w:tcPr>
          <w:p w14:paraId="5A1A9F56">
            <w:pPr>
              <w:adjustRightInd w:val="0"/>
              <w:rPr>
                <w:rFonts w:hint="eastAsia"/>
                <w:b/>
              </w:rPr>
            </w:pPr>
            <w:r>
              <w:rPr>
                <w:b/>
              </w:rPr>
              <w:t>4、</w:t>
            </w:r>
            <w:r>
              <w:rPr>
                <w:rFonts w:hint="eastAsia"/>
                <w:b/>
              </w:rPr>
              <w:t>专业代码 ：</w:t>
            </w:r>
          </w:p>
        </w:tc>
      </w:tr>
      <w:tr w14:paraId="25761F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4DAA4CD3">
            <w:pPr>
              <w:spacing w:line="360" w:lineRule="exact"/>
              <w:rPr>
                <w:rFonts w:hint="eastAsia" w:cs="华文仿宋"/>
              </w:rPr>
            </w:pPr>
          </w:p>
        </w:tc>
        <w:tc>
          <w:tcPr>
            <w:tcW w:w="3256" w:type="dxa"/>
            <w:gridSpan w:val="6"/>
            <w:tcBorders>
              <w:bottom w:val="single" w:color="auto" w:sz="4" w:space="0"/>
              <w:right w:val="single" w:color="auto" w:sz="4" w:space="0"/>
            </w:tcBorders>
            <w:noWrap/>
          </w:tcPr>
          <w:p w14:paraId="19521F82">
            <w:pPr>
              <w:adjustRightInd w:val="0"/>
              <w:spacing w:after="156" w:afterLines="50"/>
              <w:jc w:val="center"/>
              <w:rPr>
                <w:rFonts w:hint="eastAsia"/>
              </w:rPr>
            </w:pPr>
            <w:r>
              <w:rPr>
                <w:rFonts w:hint="eastAsia"/>
              </w:rPr>
              <w:t>体系</w:t>
            </w:r>
          </w:p>
        </w:tc>
        <w:tc>
          <w:tcPr>
            <w:tcW w:w="3281" w:type="dxa"/>
            <w:gridSpan w:val="4"/>
            <w:tcBorders>
              <w:left w:val="single" w:color="auto" w:sz="4" w:space="0"/>
              <w:bottom w:val="single" w:color="auto" w:sz="4" w:space="0"/>
              <w:right w:val="single" w:color="auto" w:sz="4" w:space="0"/>
            </w:tcBorders>
          </w:tcPr>
          <w:p w14:paraId="7E8F846E">
            <w:pPr>
              <w:adjustRightInd w:val="0"/>
              <w:spacing w:after="156" w:afterLines="50"/>
              <w:jc w:val="center"/>
              <w:rPr>
                <w:rFonts w:hint="eastAsia"/>
              </w:rPr>
            </w:pPr>
            <w:r>
              <w:t>专业代码</w:t>
            </w:r>
          </w:p>
        </w:tc>
        <w:tc>
          <w:tcPr>
            <w:tcW w:w="4083" w:type="dxa"/>
            <w:gridSpan w:val="2"/>
            <w:tcBorders>
              <w:left w:val="single" w:color="auto" w:sz="4" w:space="0"/>
              <w:bottom w:val="single" w:color="auto" w:sz="4" w:space="0"/>
            </w:tcBorders>
          </w:tcPr>
          <w:p w14:paraId="62D877BB">
            <w:pPr>
              <w:adjustRightInd w:val="0"/>
              <w:spacing w:after="156" w:afterLines="50"/>
              <w:jc w:val="center"/>
              <w:rPr>
                <w:rFonts w:hint="eastAsia"/>
              </w:rPr>
            </w:pPr>
            <w:r>
              <w:t>风险等级</w:t>
            </w:r>
          </w:p>
        </w:tc>
      </w:tr>
      <w:tr w14:paraId="7B19EB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FB166CF">
            <w:pPr>
              <w:spacing w:line="360" w:lineRule="exact"/>
              <w:rPr>
                <w:rFonts w:hint="eastAsia" w:cs="华文仿宋"/>
              </w:rPr>
            </w:pPr>
          </w:p>
        </w:tc>
        <w:tc>
          <w:tcPr>
            <w:tcW w:w="3256" w:type="dxa"/>
            <w:gridSpan w:val="6"/>
            <w:tcBorders>
              <w:top w:val="single" w:color="auto" w:sz="4" w:space="0"/>
              <w:bottom w:val="single" w:color="auto" w:sz="4" w:space="0"/>
              <w:right w:val="single" w:color="auto" w:sz="4" w:space="0"/>
            </w:tcBorders>
            <w:noWrap/>
          </w:tcPr>
          <w:p w14:paraId="13C1E0E7">
            <w:pPr>
              <w:adjustRightInd w:val="0"/>
              <w:spacing w:after="156" w:afterLines="50"/>
              <w:jc w:val="center"/>
              <w:rPr>
                <w:rFonts w:hint="eastAsia"/>
                <w:b/>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0FDDBF42">
            <w:pPr>
              <w:adjustRightInd w:val="0"/>
              <w:jc w:val="center"/>
              <w:rPr>
                <w:rFonts w:hint="eastAsia"/>
              </w:rPr>
            </w:pPr>
          </w:p>
        </w:tc>
        <w:tc>
          <w:tcPr>
            <w:tcW w:w="4083" w:type="dxa"/>
            <w:gridSpan w:val="2"/>
            <w:tcBorders>
              <w:top w:val="single" w:color="auto" w:sz="4" w:space="0"/>
              <w:left w:val="single" w:color="auto" w:sz="4" w:space="0"/>
              <w:bottom w:val="single" w:color="auto" w:sz="4" w:space="0"/>
            </w:tcBorders>
          </w:tcPr>
          <w:p w14:paraId="48FF0970">
            <w:pPr>
              <w:adjustRightInd w:val="0"/>
              <w:spacing w:after="156" w:afterLines="50"/>
              <w:jc w:val="center"/>
              <w:rPr>
                <w:rFonts w:hint="default" w:eastAsia="宋体"/>
                <w:b/>
                <w:lang w:val="en-US" w:eastAsia="zh-CN"/>
              </w:rPr>
            </w:pPr>
            <w:r>
              <w:rPr>
                <w:rFonts w:hint="eastAsia"/>
                <w:b/>
                <w:lang w:val="en-US" w:eastAsia="zh-CN"/>
              </w:rPr>
              <w:t>低风险</w:t>
            </w:r>
          </w:p>
        </w:tc>
      </w:tr>
      <w:tr w14:paraId="656E9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2C7D9016">
            <w:pPr>
              <w:spacing w:line="360" w:lineRule="exact"/>
              <w:rPr>
                <w:rFonts w:hint="eastAsia" w:cs="华文仿宋"/>
              </w:rPr>
            </w:pPr>
          </w:p>
        </w:tc>
        <w:tc>
          <w:tcPr>
            <w:tcW w:w="10620" w:type="dxa"/>
            <w:gridSpan w:val="12"/>
            <w:tcBorders>
              <w:top w:val="single" w:color="auto" w:sz="4" w:space="0"/>
            </w:tcBorders>
            <w:noWrap/>
          </w:tcPr>
          <w:p w14:paraId="680D687E">
            <w:pPr>
              <w:adjustRightInd w:val="0"/>
              <w:spacing w:after="156" w:afterLines="50"/>
              <w:jc w:val="left"/>
              <w:rPr>
                <w:rFonts w:hint="eastAsia"/>
                <w:b/>
              </w:rPr>
            </w:pPr>
            <w:r>
              <w:rPr>
                <w:rFonts w:hint="eastAsia"/>
              </w:rPr>
              <w:t xml:space="preserve">认证范围中有多个产品/服务，且对应不同专业代码时，请标注对应关系，对应如下： </w:t>
            </w:r>
          </w:p>
        </w:tc>
      </w:tr>
      <w:tr w14:paraId="7F047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E59B193">
            <w:pPr>
              <w:spacing w:line="360" w:lineRule="exact"/>
              <w:rPr>
                <w:rFonts w:hint="eastAsia" w:cs="华文仿宋"/>
              </w:rPr>
            </w:pPr>
          </w:p>
        </w:tc>
        <w:tc>
          <w:tcPr>
            <w:tcW w:w="10620" w:type="dxa"/>
            <w:gridSpan w:val="12"/>
            <w:noWrap/>
          </w:tcPr>
          <w:p w14:paraId="31FE2CAB">
            <w:pPr>
              <w:adjustRightInd w:val="0"/>
              <w:jc w:val="left"/>
              <w:rPr>
                <w:rFonts w:hint="eastAsia"/>
                <w:b/>
              </w:rPr>
            </w:pPr>
            <w:r>
              <w:rPr>
                <w:b/>
              </w:rPr>
              <w:t>5、</w:t>
            </w:r>
            <w:r>
              <w:rPr>
                <w:rFonts w:hint="eastAsia"/>
                <w:b/>
              </w:rPr>
              <w:t>受审核方提供的申请书相关资料是否齐全有效：</w:t>
            </w:r>
            <w:r>
              <w:rPr>
                <w:rFonts w:ascii="Wingdings" w:hAnsi="Wingdings"/>
              </w:rPr>
              <w:sym w:font="Wingdings" w:char="F0FE"/>
            </w:r>
            <w:r>
              <w:rPr>
                <w:rFonts w:hint="eastAsia"/>
              </w:rPr>
              <w:t>是</w:t>
            </w:r>
            <w:r>
              <w:rPr>
                <w:rFonts w:ascii="Wingdings" w:hAnsi="Wingdings"/>
              </w:rPr>
              <w:sym w:font="Wingdings" w:char="F06F"/>
            </w:r>
            <w:r>
              <w:rPr>
                <w:rFonts w:hint="eastAsia"/>
              </w:rPr>
              <w:t>否：说明：</w:t>
            </w:r>
          </w:p>
        </w:tc>
      </w:tr>
      <w:tr w14:paraId="68BA29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905F1D9">
            <w:pPr>
              <w:spacing w:line="360" w:lineRule="exact"/>
              <w:rPr>
                <w:rFonts w:hint="eastAsia" w:cs="华文仿宋"/>
              </w:rPr>
            </w:pPr>
          </w:p>
        </w:tc>
        <w:tc>
          <w:tcPr>
            <w:tcW w:w="10620" w:type="dxa"/>
            <w:gridSpan w:val="12"/>
            <w:noWrap/>
          </w:tcPr>
          <w:p w14:paraId="241BFE8E">
            <w:pPr>
              <w:adjustRightInd w:val="0"/>
              <w:rPr>
                <w:rFonts w:hint="eastAsia"/>
              </w:rPr>
            </w:pPr>
            <w:r>
              <w:rPr>
                <w:b/>
              </w:rPr>
              <w:t>6、</w:t>
            </w:r>
            <w:r>
              <w:rPr>
                <w:rFonts w:hint="eastAsia"/>
                <w:b/>
              </w:rPr>
              <w:t>确定企业总人数：</w:t>
            </w:r>
            <w:r>
              <w:rPr>
                <w:rFonts w:hint="eastAsia" w:cs="华文仿宋"/>
                <w:lang w:val="en-US" w:eastAsia="zh-CN"/>
              </w:rPr>
              <w:t>150</w:t>
            </w:r>
            <w:r>
              <w:rPr>
                <w:rFonts w:hint="eastAsia"/>
              </w:rPr>
              <w:t>人；</w:t>
            </w:r>
            <w:r>
              <w:rPr>
                <w:rFonts w:hint="eastAsia"/>
                <w:b/>
              </w:rPr>
              <w:t>有效员工人数：</w:t>
            </w:r>
            <w:r>
              <w:rPr>
                <w:rFonts w:hint="eastAsia"/>
              </w:rPr>
              <w:t>M:</w:t>
            </w:r>
            <w:r>
              <w:rPr>
                <w:rFonts w:hint="eastAsia"/>
                <w:lang w:val="en-US" w:eastAsia="zh-CN"/>
              </w:rPr>
              <w:t>85</w:t>
            </w:r>
            <w:r>
              <w:rPr>
                <w:rFonts w:hint="eastAsia"/>
              </w:rPr>
              <w:t>人</w:t>
            </w:r>
          </w:p>
          <w:p w14:paraId="61015690">
            <w:pPr>
              <w:adjustRightInd w:val="0"/>
              <w:spacing w:line="360" w:lineRule="exact"/>
              <w:rPr>
                <w:rFonts w:hint="eastAsia"/>
              </w:rPr>
            </w:pPr>
            <w:r>
              <w:rPr>
                <w:rFonts w:hint="eastAsia"/>
              </w:rPr>
              <w:t>若存在倒班人数折减，则按公示记录确定有效员工人数的计算过程：</w:t>
            </w:r>
          </w:p>
          <w:p w14:paraId="0B62CF5F">
            <w:pPr>
              <w:adjustRightInd w:val="0"/>
              <w:rPr>
                <w:rFonts w:hint="eastAsia"/>
                <w:b/>
              </w:rPr>
            </w:pPr>
            <w:r>
              <w:rPr>
                <w:rFonts w:hint="eastAsia"/>
              </w:rPr>
              <w:t>参与倒班人数/（参与倒班班次-1）+不倒班人数=/（-1）+</w:t>
            </w:r>
            <w:r>
              <w:rPr>
                <w:rFonts w:hint="eastAsia"/>
                <w:b/>
              </w:rPr>
              <w:t xml:space="preserve"> =人</w:t>
            </w:r>
          </w:p>
        </w:tc>
      </w:tr>
      <w:tr w14:paraId="3362C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8C5EB1B">
            <w:pPr>
              <w:spacing w:line="360" w:lineRule="exact"/>
              <w:rPr>
                <w:rFonts w:hint="eastAsia" w:cs="华文仿宋"/>
              </w:rPr>
            </w:pPr>
          </w:p>
        </w:tc>
        <w:tc>
          <w:tcPr>
            <w:tcW w:w="10620" w:type="dxa"/>
            <w:gridSpan w:val="12"/>
            <w:noWrap/>
          </w:tcPr>
          <w:p w14:paraId="6BD94FA9">
            <w:pPr>
              <w:adjustRightInd w:val="0"/>
              <w:spacing w:line="400" w:lineRule="exact"/>
              <w:ind w:left="527" w:hanging="527" w:hangingChars="250"/>
              <w:rPr>
                <w:rFonts w:hint="eastAsia"/>
                <w:b/>
              </w:rPr>
            </w:pPr>
            <w:r>
              <w:rPr>
                <w:b/>
              </w:rPr>
              <w:t>7、</w:t>
            </w:r>
            <w:r>
              <w:rPr>
                <w:rFonts w:hint="eastAsia"/>
                <w:b/>
              </w:rPr>
              <w:t xml:space="preserve">固定多场所 </w:t>
            </w:r>
            <w:r>
              <w:rPr>
                <w:rFonts w:hint="eastAsia"/>
                <w:b/>
                <w:lang w:val="en-US" w:eastAsia="zh-CN"/>
              </w:rPr>
              <w:t>0</w:t>
            </w:r>
            <w:r>
              <w:rPr>
                <w:rFonts w:hint="eastAsia"/>
                <w:b/>
              </w:rPr>
              <w:t xml:space="preserve"> 个，是否涉及抽样</w:t>
            </w:r>
            <w:r>
              <w:rPr>
                <w:rFonts w:ascii="Wingdings" w:hAnsi="Wingdings"/>
                <w:b/>
              </w:rPr>
              <w:sym w:font="Wingdings" w:char="00FE"/>
            </w:r>
            <w:r>
              <w:rPr>
                <w:rFonts w:hint="eastAsia"/>
                <w:b/>
              </w:rPr>
              <w:t>否，</w:t>
            </w:r>
            <w:r>
              <w:rPr>
                <w:rFonts w:ascii="Wingdings" w:hAnsi="Wingdings"/>
                <w:b/>
              </w:rPr>
              <w:sym w:font="Wingdings" w:char="F06F"/>
            </w:r>
            <w:r>
              <w:rPr>
                <w:rFonts w:hint="eastAsia"/>
                <w:b/>
              </w:rPr>
              <w:t xml:space="preserve">是：抽样个数及理由：                              </w:t>
            </w:r>
          </w:p>
          <w:p w14:paraId="0AD1F2F8">
            <w:pPr>
              <w:adjustRightInd w:val="0"/>
              <w:spacing w:line="400" w:lineRule="exact"/>
              <w:ind w:left="526" w:leftChars="150" w:hanging="211" w:hangingChars="100"/>
              <w:rPr>
                <w:rFonts w:hint="eastAsia"/>
                <w:b/>
              </w:rPr>
            </w:pPr>
            <w:r>
              <w:rPr>
                <w:rFonts w:hint="eastAsia"/>
                <w:b/>
              </w:rPr>
              <w:t xml:space="preserve">临时场所 </w:t>
            </w:r>
            <w:r>
              <w:rPr>
                <w:rFonts w:hint="eastAsia"/>
                <w:b/>
                <w:lang w:val="en-US" w:eastAsia="zh-CN"/>
              </w:rPr>
              <w:t>0</w:t>
            </w:r>
            <w:r>
              <w:rPr>
                <w:rFonts w:hint="eastAsia"/>
                <w:b/>
              </w:rPr>
              <w:t xml:space="preserve"> 个，是否涉及抽样</w:t>
            </w:r>
            <w:r>
              <w:rPr>
                <w:rFonts w:ascii="Wingdings" w:hAnsi="Wingdings"/>
                <w:b/>
              </w:rPr>
              <w:sym w:font="Wingdings" w:char="00FE"/>
            </w:r>
            <w:r>
              <w:rPr>
                <w:rFonts w:hint="eastAsia"/>
                <w:b/>
              </w:rPr>
              <w:t>否，</w:t>
            </w:r>
            <w:r>
              <w:rPr>
                <w:rFonts w:ascii="Wingdings" w:hAnsi="Wingdings"/>
                <w:b/>
              </w:rPr>
              <w:sym w:font="Wingdings" w:char="F06F"/>
            </w:r>
            <w:r>
              <w:rPr>
                <w:rFonts w:hint="eastAsia"/>
                <w:b/>
              </w:rPr>
              <w:t xml:space="preserve">是：抽样个数及理由：                   </w:t>
            </w:r>
          </w:p>
        </w:tc>
      </w:tr>
      <w:tr w14:paraId="619DA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0B43084">
            <w:pPr>
              <w:spacing w:line="360" w:lineRule="exact"/>
              <w:rPr>
                <w:rFonts w:hint="eastAsia" w:cs="华文仿宋"/>
              </w:rPr>
            </w:pPr>
          </w:p>
        </w:tc>
        <w:tc>
          <w:tcPr>
            <w:tcW w:w="10620" w:type="dxa"/>
            <w:gridSpan w:val="12"/>
            <w:noWrap/>
          </w:tcPr>
          <w:p w14:paraId="4BB6395B">
            <w:pPr>
              <w:adjustRightInd w:val="0"/>
              <w:jc w:val="left"/>
              <w:rPr>
                <w:rFonts w:hint="eastAsia"/>
              </w:rPr>
            </w:pPr>
            <w:r>
              <w:rPr>
                <w:b/>
              </w:rPr>
              <w:t>8、</w:t>
            </w:r>
            <w:r>
              <w:rPr>
                <w:rFonts w:hint="eastAsia" w:hAnsi="华文仿宋"/>
                <w:b/>
              </w:rPr>
              <w:t>QMS</w:t>
            </w:r>
            <w:r>
              <w:rPr>
                <w:rFonts w:hint="eastAsia"/>
                <w:b/>
              </w:rPr>
              <w:t>体系有无不适用条款</w:t>
            </w:r>
            <w:r>
              <w:rPr>
                <w:rFonts w:hint="eastAsia"/>
              </w:rPr>
              <w:t>：□无  □有</w:t>
            </w:r>
            <w:bookmarkStart w:id="1" w:name="删减条约"/>
            <w:bookmarkEnd w:id="1"/>
            <w:r>
              <w:rPr>
                <w:rFonts w:hint="eastAsia"/>
              </w:rPr>
              <w:t xml:space="preserve">  ，如有，不适用理由为：</w:t>
            </w:r>
          </w:p>
          <w:p w14:paraId="28C32636">
            <w:pPr>
              <w:spacing w:line="320" w:lineRule="exact"/>
              <w:ind w:left="395" w:leftChars="150" w:hanging="80" w:hangingChars="38"/>
              <w:rPr>
                <w:rFonts w:hint="eastAsia" w:cs="华文仿宋"/>
                <w:highlight w:val="yellow"/>
              </w:rPr>
            </w:pPr>
            <w:r>
              <w:rPr>
                <w:rFonts w:hint="eastAsia" w:cs="华文仿宋"/>
                <w:b/>
                <w:bCs/>
              </w:rPr>
              <w:t>体系是否存在外包：</w:t>
            </w:r>
            <w:r>
              <w:rPr>
                <w:rFonts w:hint="eastAsia"/>
              </w:rPr>
              <w:t>□无  □有：</w:t>
            </w:r>
          </w:p>
        </w:tc>
      </w:tr>
      <w:tr w14:paraId="687FA7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789F0183">
            <w:pPr>
              <w:spacing w:line="360" w:lineRule="exact"/>
              <w:rPr>
                <w:rFonts w:hint="eastAsia" w:cs="华文仿宋"/>
              </w:rPr>
            </w:pPr>
          </w:p>
        </w:tc>
        <w:tc>
          <w:tcPr>
            <w:tcW w:w="2069" w:type="dxa"/>
            <w:gridSpan w:val="5"/>
            <w:vMerge w:val="restart"/>
            <w:noWrap/>
            <w:vAlign w:val="center"/>
          </w:tcPr>
          <w:p w14:paraId="070A0577">
            <w:pPr>
              <w:adjustRightInd w:val="0"/>
              <w:jc w:val="left"/>
              <w:textAlignment w:val="baseline"/>
              <w:rPr>
                <w:rFonts w:hint="eastAsia"/>
                <w:b/>
              </w:rPr>
            </w:pPr>
            <w:r>
              <w:rPr>
                <w:b/>
              </w:rPr>
              <w:t>9、</w:t>
            </w:r>
            <w:r>
              <w:rPr>
                <w:rFonts w:hint="eastAsia"/>
                <w:b/>
              </w:rPr>
              <w:t>确定管理体系</w:t>
            </w:r>
          </w:p>
          <w:p w14:paraId="268057E9">
            <w:pPr>
              <w:adjustRightInd w:val="0"/>
              <w:ind w:firstLine="632" w:firstLineChars="300"/>
              <w:textAlignment w:val="baseline"/>
              <w:rPr>
                <w:rFonts w:hint="eastAsia"/>
                <w:b/>
              </w:rPr>
            </w:pPr>
            <w:r>
              <w:rPr>
                <w:rFonts w:hint="eastAsia"/>
                <w:b/>
              </w:rPr>
              <w:t>审核时间</w:t>
            </w:r>
          </w:p>
          <w:p w14:paraId="24B94988">
            <w:pPr>
              <w:adjustRightInd w:val="0"/>
              <w:ind w:firstLine="411" w:firstLineChars="196"/>
              <w:jc w:val="center"/>
              <w:textAlignment w:val="baseline"/>
              <w:rPr>
                <w:rFonts w:hint="eastAsia"/>
              </w:rPr>
            </w:pPr>
          </w:p>
        </w:tc>
        <w:tc>
          <w:tcPr>
            <w:tcW w:w="1628" w:type="dxa"/>
            <w:gridSpan w:val="2"/>
            <w:vMerge w:val="restart"/>
            <w:noWrap/>
            <w:vAlign w:val="center"/>
          </w:tcPr>
          <w:p w14:paraId="7346AF9C">
            <w:pPr>
              <w:adjustRightInd w:val="0"/>
              <w:jc w:val="center"/>
              <w:textAlignment w:val="baseline"/>
              <w:rPr>
                <w:rFonts w:hint="eastAsia"/>
              </w:rPr>
            </w:pPr>
            <w:r>
              <w:rPr>
                <w:rFonts w:hint="eastAsia"/>
              </w:rPr>
              <w:t>基准审核时间</w:t>
            </w:r>
          </w:p>
        </w:tc>
        <w:tc>
          <w:tcPr>
            <w:tcW w:w="2785" w:type="dxa"/>
            <w:gridSpan w:val="2"/>
            <w:noWrap/>
            <w:vAlign w:val="center"/>
          </w:tcPr>
          <w:p w14:paraId="79CBDF44">
            <w:pPr>
              <w:spacing w:line="360" w:lineRule="exact"/>
              <w:jc w:val="center"/>
              <w:rPr>
                <w:rFonts w:hint="eastAsia"/>
              </w:rPr>
            </w:pPr>
            <w:r>
              <w:rPr>
                <w:rFonts w:hint="eastAsia"/>
              </w:rPr>
              <w:t>初审</w:t>
            </w:r>
          </w:p>
        </w:tc>
        <w:tc>
          <w:tcPr>
            <w:tcW w:w="4138" w:type="dxa"/>
            <w:gridSpan w:val="3"/>
            <w:noWrap/>
          </w:tcPr>
          <w:p w14:paraId="1D412D9D">
            <w:pPr>
              <w:adjustRightInd w:val="0"/>
              <w:jc w:val="left"/>
              <w:textAlignment w:val="baseline"/>
              <w:rPr>
                <w:rFonts w:hint="eastAsia"/>
              </w:rPr>
            </w:pPr>
            <w:r>
              <w:rPr>
                <w:rFonts w:hint="eastAsia"/>
              </w:rPr>
              <w:t>M:</w:t>
            </w:r>
            <w:r>
              <w:rPr>
                <w:rFonts w:hint="eastAsia"/>
                <w:lang w:val="en-US" w:eastAsia="zh-CN"/>
              </w:rPr>
              <w:t>2</w:t>
            </w:r>
            <w:r>
              <w:rPr>
                <w:rFonts w:hint="eastAsia"/>
              </w:rPr>
              <w:t>.0</w:t>
            </w:r>
          </w:p>
        </w:tc>
      </w:tr>
      <w:tr w14:paraId="553E0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0458B717">
            <w:pPr>
              <w:adjustRightInd w:val="0"/>
              <w:ind w:firstLine="411" w:firstLineChars="196"/>
              <w:jc w:val="left"/>
              <w:textAlignment w:val="baseline"/>
              <w:rPr>
                <w:rFonts w:hint="eastAsia"/>
              </w:rPr>
            </w:pPr>
          </w:p>
        </w:tc>
        <w:tc>
          <w:tcPr>
            <w:tcW w:w="2069" w:type="dxa"/>
            <w:gridSpan w:val="5"/>
            <w:vMerge w:val="continue"/>
            <w:noWrap/>
          </w:tcPr>
          <w:p w14:paraId="5A7497FD">
            <w:pPr>
              <w:adjustRightInd w:val="0"/>
              <w:ind w:firstLine="411" w:firstLineChars="196"/>
              <w:jc w:val="left"/>
              <w:textAlignment w:val="baseline"/>
              <w:rPr>
                <w:rFonts w:hint="eastAsia"/>
              </w:rPr>
            </w:pPr>
          </w:p>
        </w:tc>
        <w:tc>
          <w:tcPr>
            <w:tcW w:w="1628" w:type="dxa"/>
            <w:gridSpan w:val="2"/>
            <w:vMerge w:val="continue"/>
            <w:noWrap/>
          </w:tcPr>
          <w:p w14:paraId="45F7AC50">
            <w:pPr>
              <w:adjustRightInd w:val="0"/>
              <w:ind w:firstLine="411" w:firstLineChars="196"/>
              <w:jc w:val="left"/>
              <w:textAlignment w:val="baseline"/>
              <w:rPr>
                <w:rFonts w:hint="eastAsia"/>
              </w:rPr>
            </w:pPr>
          </w:p>
        </w:tc>
        <w:tc>
          <w:tcPr>
            <w:tcW w:w="2785" w:type="dxa"/>
            <w:gridSpan w:val="2"/>
            <w:noWrap/>
            <w:vAlign w:val="center"/>
          </w:tcPr>
          <w:p w14:paraId="499A4603">
            <w:pPr>
              <w:spacing w:line="360" w:lineRule="exact"/>
              <w:jc w:val="center"/>
              <w:rPr>
                <w:rFonts w:hint="eastAsia"/>
              </w:rPr>
            </w:pPr>
            <w:r>
              <w:rPr>
                <w:rFonts w:hint="eastAsia"/>
              </w:rPr>
              <w:t>监审</w:t>
            </w:r>
          </w:p>
        </w:tc>
        <w:tc>
          <w:tcPr>
            <w:tcW w:w="4138" w:type="dxa"/>
            <w:gridSpan w:val="3"/>
            <w:noWrap/>
          </w:tcPr>
          <w:p w14:paraId="3E7CCFD6">
            <w:pPr>
              <w:adjustRightInd w:val="0"/>
              <w:jc w:val="left"/>
              <w:textAlignment w:val="baseline"/>
              <w:rPr>
                <w:rFonts w:hint="default" w:eastAsia="宋体"/>
                <w:lang w:val="en-US" w:eastAsia="zh-CN"/>
              </w:rPr>
            </w:pPr>
            <w:bookmarkStart w:id="2" w:name="监督人日"/>
            <w:bookmarkEnd w:id="2"/>
            <w:r>
              <w:rPr>
                <w:rFonts w:hint="eastAsia"/>
              </w:rPr>
              <w:t>M:1</w:t>
            </w:r>
            <w:r>
              <w:rPr>
                <w:rFonts w:hint="eastAsia"/>
                <w:lang w:val="en-US" w:eastAsia="zh-CN"/>
              </w:rPr>
              <w:t>.0</w:t>
            </w:r>
          </w:p>
        </w:tc>
      </w:tr>
      <w:tr w14:paraId="5AF06A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48146F3C">
            <w:pPr>
              <w:adjustRightInd w:val="0"/>
              <w:ind w:firstLine="411" w:firstLineChars="196"/>
              <w:jc w:val="left"/>
              <w:textAlignment w:val="baseline"/>
              <w:rPr>
                <w:rFonts w:hint="eastAsia"/>
              </w:rPr>
            </w:pPr>
          </w:p>
        </w:tc>
        <w:tc>
          <w:tcPr>
            <w:tcW w:w="2069" w:type="dxa"/>
            <w:gridSpan w:val="5"/>
            <w:vMerge w:val="continue"/>
            <w:noWrap/>
          </w:tcPr>
          <w:p w14:paraId="52FC3AD2">
            <w:pPr>
              <w:adjustRightInd w:val="0"/>
              <w:ind w:firstLine="411" w:firstLineChars="196"/>
              <w:jc w:val="left"/>
              <w:textAlignment w:val="baseline"/>
              <w:rPr>
                <w:rFonts w:hint="eastAsia"/>
              </w:rPr>
            </w:pPr>
          </w:p>
        </w:tc>
        <w:tc>
          <w:tcPr>
            <w:tcW w:w="1628" w:type="dxa"/>
            <w:gridSpan w:val="2"/>
            <w:vMerge w:val="continue"/>
            <w:noWrap/>
          </w:tcPr>
          <w:p w14:paraId="316964F4">
            <w:pPr>
              <w:adjustRightInd w:val="0"/>
              <w:ind w:firstLine="411" w:firstLineChars="196"/>
              <w:jc w:val="left"/>
              <w:textAlignment w:val="baseline"/>
              <w:rPr>
                <w:rFonts w:hint="eastAsia"/>
              </w:rPr>
            </w:pPr>
          </w:p>
        </w:tc>
        <w:tc>
          <w:tcPr>
            <w:tcW w:w="2785" w:type="dxa"/>
            <w:gridSpan w:val="2"/>
            <w:noWrap/>
            <w:vAlign w:val="center"/>
          </w:tcPr>
          <w:p w14:paraId="3352B63D">
            <w:pPr>
              <w:spacing w:line="360" w:lineRule="exact"/>
              <w:jc w:val="center"/>
              <w:rPr>
                <w:rFonts w:hint="eastAsia"/>
              </w:rPr>
            </w:pPr>
            <w:r>
              <w:rPr>
                <w:rFonts w:hint="eastAsia"/>
              </w:rPr>
              <w:t>再认证</w:t>
            </w:r>
          </w:p>
        </w:tc>
        <w:tc>
          <w:tcPr>
            <w:tcW w:w="4138" w:type="dxa"/>
            <w:gridSpan w:val="3"/>
            <w:noWrap/>
          </w:tcPr>
          <w:p w14:paraId="07261496">
            <w:pPr>
              <w:adjustRightInd w:val="0"/>
              <w:jc w:val="left"/>
              <w:textAlignment w:val="baseline"/>
              <w:rPr>
                <w:rFonts w:hint="default" w:eastAsia="宋体"/>
                <w:lang w:val="en-US" w:eastAsia="zh-CN"/>
              </w:rPr>
            </w:pPr>
            <w:bookmarkStart w:id="3" w:name="再认证人日"/>
            <w:bookmarkEnd w:id="3"/>
            <w:r>
              <w:rPr>
                <w:rFonts w:hint="eastAsia"/>
              </w:rPr>
              <w:t>M:</w:t>
            </w:r>
            <w:r>
              <w:rPr>
                <w:rFonts w:hint="eastAsia"/>
                <w:lang w:val="en-US" w:eastAsia="zh-CN"/>
              </w:rPr>
              <w:t>1.5</w:t>
            </w:r>
          </w:p>
        </w:tc>
      </w:tr>
      <w:tr w14:paraId="2BA49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43195B3">
            <w:pPr>
              <w:adjustRightInd w:val="0"/>
              <w:ind w:firstLine="411" w:firstLineChars="196"/>
              <w:jc w:val="left"/>
              <w:textAlignment w:val="baseline"/>
              <w:rPr>
                <w:rFonts w:hint="eastAsia"/>
              </w:rPr>
            </w:pPr>
          </w:p>
        </w:tc>
        <w:tc>
          <w:tcPr>
            <w:tcW w:w="2069" w:type="dxa"/>
            <w:gridSpan w:val="5"/>
            <w:vMerge w:val="continue"/>
            <w:noWrap/>
          </w:tcPr>
          <w:p w14:paraId="0D48C388">
            <w:pPr>
              <w:adjustRightInd w:val="0"/>
              <w:ind w:firstLine="411" w:firstLineChars="196"/>
              <w:jc w:val="left"/>
              <w:textAlignment w:val="baseline"/>
              <w:rPr>
                <w:rFonts w:hint="eastAsia"/>
              </w:rPr>
            </w:pPr>
          </w:p>
        </w:tc>
        <w:tc>
          <w:tcPr>
            <w:tcW w:w="1628" w:type="dxa"/>
            <w:gridSpan w:val="2"/>
            <w:vMerge w:val="restart"/>
            <w:noWrap/>
            <w:vAlign w:val="center"/>
          </w:tcPr>
          <w:p w14:paraId="3B81E12B">
            <w:pPr>
              <w:adjustRightInd w:val="0"/>
              <w:jc w:val="center"/>
              <w:textAlignment w:val="baseline"/>
              <w:rPr>
                <w:rFonts w:hint="eastAsia"/>
              </w:rPr>
            </w:pPr>
            <w:r>
              <w:rPr>
                <w:rFonts w:hint="eastAsia"/>
              </w:rPr>
              <w:t>调整后审核</w:t>
            </w:r>
            <w:r>
              <w:t>时间</w:t>
            </w:r>
          </w:p>
        </w:tc>
        <w:tc>
          <w:tcPr>
            <w:tcW w:w="2785" w:type="dxa"/>
            <w:gridSpan w:val="2"/>
            <w:noWrap/>
            <w:vAlign w:val="center"/>
          </w:tcPr>
          <w:p w14:paraId="00A80145">
            <w:pPr>
              <w:spacing w:line="360" w:lineRule="exact"/>
              <w:jc w:val="center"/>
              <w:rPr>
                <w:rFonts w:hint="eastAsia"/>
              </w:rPr>
            </w:pPr>
            <w:r>
              <w:rPr>
                <w:rFonts w:hint="eastAsia"/>
              </w:rPr>
              <w:t>初审/再认证</w:t>
            </w:r>
          </w:p>
        </w:tc>
        <w:tc>
          <w:tcPr>
            <w:tcW w:w="4138" w:type="dxa"/>
            <w:gridSpan w:val="3"/>
            <w:noWrap/>
          </w:tcPr>
          <w:p w14:paraId="484574F4">
            <w:pPr>
              <w:adjustRightInd w:val="0"/>
              <w:ind w:firstLine="411" w:firstLineChars="196"/>
              <w:jc w:val="left"/>
              <w:textAlignment w:val="baseline"/>
              <w:rPr>
                <w:rFonts w:hint="default" w:eastAsia="宋体"/>
                <w:lang w:val="en-US" w:eastAsia="zh-CN"/>
              </w:rPr>
            </w:pPr>
            <w:r>
              <w:rPr>
                <w:rFonts w:hint="eastAsia"/>
                <w:lang w:val="en-US" w:eastAsia="zh-CN"/>
              </w:rPr>
              <w:t>2</w:t>
            </w:r>
            <w:r>
              <w:rPr>
                <w:rFonts w:hint="eastAsia"/>
              </w:rPr>
              <w:t>.0</w:t>
            </w:r>
            <w:r>
              <w:rPr>
                <w:rFonts w:hint="eastAsia"/>
                <w:lang w:val="en-US" w:eastAsia="zh-CN"/>
              </w:rPr>
              <w:t>/1.5</w:t>
            </w:r>
          </w:p>
        </w:tc>
      </w:tr>
      <w:tr w14:paraId="5DBC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64B58DE7">
            <w:pPr>
              <w:adjustRightInd w:val="0"/>
              <w:ind w:firstLine="411" w:firstLineChars="196"/>
              <w:jc w:val="left"/>
              <w:textAlignment w:val="baseline"/>
              <w:rPr>
                <w:rFonts w:hint="eastAsia"/>
              </w:rPr>
            </w:pPr>
          </w:p>
        </w:tc>
        <w:tc>
          <w:tcPr>
            <w:tcW w:w="2069" w:type="dxa"/>
            <w:gridSpan w:val="5"/>
            <w:vMerge w:val="continue"/>
            <w:noWrap/>
          </w:tcPr>
          <w:p w14:paraId="2411B9D3">
            <w:pPr>
              <w:adjustRightInd w:val="0"/>
              <w:ind w:firstLine="411" w:firstLineChars="196"/>
              <w:jc w:val="left"/>
              <w:textAlignment w:val="baseline"/>
              <w:rPr>
                <w:rFonts w:hint="eastAsia"/>
              </w:rPr>
            </w:pPr>
          </w:p>
        </w:tc>
        <w:tc>
          <w:tcPr>
            <w:tcW w:w="1628" w:type="dxa"/>
            <w:gridSpan w:val="2"/>
            <w:vMerge w:val="continue"/>
            <w:noWrap/>
          </w:tcPr>
          <w:p w14:paraId="5712A480">
            <w:pPr>
              <w:adjustRightInd w:val="0"/>
              <w:ind w:firstLine="411" w:firstLineChars="196"/>
              <w:jc w:val="left"/>
              <w:textAlignment w:val="baseline"/>
              <w:rPr>
                <w:rFonts w:hint="eastAsia"/>
              </w:rPr>
            </w:pPr>
          </w:p>
        </w:tc>
        <w:tc>
          <w:tcPr>
            <w:tcW w:w="6923" w:type="dxa"/>
            <w:gridSpan w:val="5"/>
            <w:noWrap/>
          </w:tcPr>
          <w:p w14:paraId="013D9BF8">
            <w:pPr>
              <w:adjustRightInd w:val="0"/>
              <w:rPr>
                <w:rFonts w:hint="eastAsia"/>
              </w:rPr>
            </w:pPr>
            <w:r>
              <w:rPr>
                <w:rFonts w:hint="eastAsia"/>
              </w:rPr>
              <w:t>增减人天数的理由说明及计算过程：</w:t>
            </w:r>
          </w:p>
          <w:p w14:paraId="339527ED">
            <w:pPr>
              <w:adjustRightInd w:val="0"/>
              <w:rPr>
                <w:rFonts w:hint="eastAsia"/>
              </w:rPr>
            </w:pPr>
            <w:r>
              <w:rPr>
                <w:rFonts w:hint="eastAsia"/>
              </w:rPr>
              <w:t>增加理由</w:t>
            </w:r>
            <w:bookmarkStart w:id="4" w:name="增加理由"/>
            <w:bookmarkEnd w:id="4"/>
            <w:r>
              <w:rPr>
                <w:rFonts w:hint="eastAsia"/>
              </w:rPr>
              <w:t>：</w:t>
            </w:r>
          </w:p>
          <w:p w14:paraId="7C2976BA">
            <w:pPr>
              <w:adjustRightInd w:val="0"/>
              <w:rPr>
                <w:rFonts w:hint="eastAsia"/>
              </w:rPr>
            </w:pPr>
            <w:r>
              <w:rPr>
                <w:rFonts w:hint="eastAsia"/>
              </w:rPr>
              <w:t>减少理由：</w:t>
            </w:r>
            <w:bookmarkStart w:id="5" w:name="减少理由"/>
            <w:bookmarkEnd w:id="5"/>
          </w:p>
        </w:tc>
      </w:tr>
      <w:tr w14:paraId="4929B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C7CFA24">
            <w:pPr>
              <w:spacing w:line="360" w:lineRule="exact"/>
              <w:rPr>
                <w:rFonts w:hint="eastAsia" w:cs="华文仿宋"/>
              </w:rPr>
            </w:pPr>
          </w:p>
        </w:tc>
        <w:tc>
          <w:tcPr>
            <w:tcW w:w="10620" w:type="dxa"/>
            <w:gridSpan w:val="12"/>
            <w:noWrap/>
          </w:tcPr>
          <w:p w14:paraId="5195150A">
            <w:pPr>
              <w:adjustRightInd w:val="0"/>
              <w:rPr>
                <w:rFonts w:hint="eastAsia"/>
              </w:rPr>
            </w:pPr>
            <w:r>
              <w:rPr>
                <w:b/>
              </w:rPr>
              <w:t>10、</w:t>
            </w:r>
            <w:r>
              <w:rPr>
                <w:rFonts w:hint="eastAsia"/>
                <w:b/>
              </w:rPr>
              <w:t>再认证绩效评价</w:t>
            </w:r>
          </w:p>
          <w:p w14:paraId="5F54F1EE">
            <w:pPr>
              <w:widowControl/>
              <w:jc w:val="left"/>
              <w:rPr>
                <w:rFonts w:hint="eastAsia"/>
              </w:rPr>
            </w:pPr>
            <w:r>
              <w:rPr>
                <w:rFonts w:hint="eastAsia"/>
                <w:color w:val="000000"/>
                <w:kern w:val="0"/>
                <w:lang w:bidi="ar"/>
              </w:rPr>
              <w:t>组织的名称、地址、人数、体系情况及认证范围是否发生变化：</w:t>
            </w:r>
            <w:r>
              <w:rPr>
                <w:rFonts w:ascii="Wingdings" w:hAnsi="Wingdings"/>
                <w:b/>
              </w:rPr>
              <w:sym w:font="Wingdings" w:char="00FE"/>
            </w:r>
            <w:r>
              <w:rPr>
                <w:rFonts w:ascii="Wingdings" w:hAnsi="Wingdings" w:cs="Wingdings"/>
                <w:color w:val="000000"/>
                <w:kern w:val="0"/>
                <w:lang w:bidi="ar"/>
              </w:rPr>
              <w:sym w:font="Wingdings" w:char="F020"/>
            </w:r>
            <w:r>
              <w:rPr>
                <w:rFonts w:hint="eastAsia"/>
                <w:color w:val="000000"/>
                <w:kern w:val="0"/>
                <w:lang w:bidi="ar"/>
              </w:rPr>
              <w:t xml:space="preserve">否 </w:t>
            </w:r>
            <w:r>
              <w:rPr>
                <w:rFonts w:ascii="Wingdings" w:hAnsi="Wingdings"/>
                <w:b/>
              </w:rPr>
              <w:sym w:font="Wingdings" w:char="F06F"/>
            </w:r>
            <w:r>
              <w:rPr>
                <w:rFonts w:hint="eastAsia"/>
                <w:color w:val="000000"/>
                <w:kern w:val="0"/>
                <w:lang w:bidi="ar"/>
              </w:rPr>
              <w:t xml:space="preserve">是 ， 如选择此项，请详细描述变化 </w:t>
            </w:r>
          </w:p>
          <w:p w14:paraId="58D2145F">
            <w:pPr>
              <w:widowControl/>
              <w:jc w:val="left"/>
              <w:rPr>
                <w:rFonts w:hint="eastAsia"/>
                <w:color w:val="000000"/>
                <w:kern w:val="0"/>
                <w:lang w:bidi="ar"/>
              </w:rPr>
            </w:pPr>
            <w:r>
              <w:rPr>
                <w:rFonts w:hint="eastAsia"/>
                <w:color w:val="000000"/>
                <w:kern w:val="0"/>
                <w:lang w:bidi="ar"/>
              </w:rPr>
              <w:t>情况：</w:t>
            </w:r>
          </w:p>
          <w:p w14:paraId="1A4CD85E">
            <w:pPr>
              <w:widowControl/>
              <w:jc w:val="left"/>
              <w:rPr>
                <w:rFonts w:hint="default"/>
                <w:b/>
                <w:bCs/>
                <w:color w:val="000000"/>
                <w:kern w:val="0"/>
                <w:highlight w:val="yellow"/>
                <w:lang w:val="en-US" w:eastAsia="zh-CN" w:bidi="ar"/>
              </w:rPr>
            </w:pPr>
            <w:r>
              <w:rPr>
                <w:rFonts w:hint="eastAsia"/>
                <w:b/>
                <w:bCs/>
                <w:color w:val="000000"/>
                <w:kern w:val="0"/>
                <w:highlight w:val="yellow"/>
                <w:lang w:val="en-US" w:eastAsia="zh-CN" w:bidi="ar"/>
              </w:rPr>
              <w:t>认证范围变更，根据企业营业执照列明的经营范围及测量管理体系认证范围确定的相关规定，将企业再认证申请的认证范围进行了规范。</w:t>
            </w:r>
          </w:p>
          <w:p w14:paraId="1D7C3CCF">
            <w:pPr>
              <w:widowControl/>
              <w:jc w:val="left"/>
              <w:rPr>
                <w:rFonts w:hint="eastAsia"/>
                <w:b/>
                <w:bCs/>
                <w:color w:val="000000"/>
                <w:kern w:val="0"/>
                <w:highlight w:val="yellow"/>
                <w:lang w:val="en-US" w:eastAsia="zh-CN" w:bidi="ar"/>
              </w:rPr>
            </w:pPr>
            <w:r>
              <w:rPr>
                <w:rFonts w:hint="eastAsia"/>
                <w:b/>
                <w:bCs/>
                <w:color w:val="000000"/>
                <w:kern w:val="0"/>
                <w:highlight w:val="yellow"/>
                <w:lang w:val="en-US" w:eastAsia="zh-CN" w:bidi="ar"/>
              </w:rPr>
              <w:t>规范前：高、中、低压阀门，管道配件，五金配件制造、加工、销售，从事货物和技术的进出口业务</w:t>
            </w:r>
          </w:p>
          <w:p w14:paraId="4797E019">
            <w:pPr>
              <w:widowControl/>
              <w:jc w:val="left"/>
              <w:rPr>
                <w:rFonts w:hint="eastAsia"/>
                <w:b/>
                <w:bCs/>
                <w:highlight w:val="yellow"/>
              </w:rPr>
            </w:pPr>
            <w:r>
              <w:rPr>
                <w:rFonts w:hint="eastAsia"/>
                <w:b/>
                <w:bCs/>
                <w:color w:val="000000"/>
                <w:kern w:val="0"/>
                <w:highlight w:val="yellow"/>
                <w:lang w:val="en-US" w:eastAsia="zh-CN" w:bidi="ar"/>
              </w:rPr>
              <w:t>规范后：</w:t>
            </w:r>
            <w:r>
              <w:rPr>
                <w:rFonts w:hint="eastAsia"/>
                <w:b/>
                <w:bCs/>
                <w:highlight w:val="yellow"/>
              </w:rPr>
              <w:t>高压阀门、中压阀门、管道配件、五金配件的制造、加工、销售，以及货物和技术的进出口业务所涉及的测量活动。</w:t>
            </w:r>
          </w:p>
          <w:p w14:paraId="539322EC">
            <w:pPr>
              <w:widowControl/>
              <w:jc w:val="left"/>
              <w:rPr>
                <w:rFonts w:hint="default"/>
                <w:b/>
                <w:lang w:val="en-US" w:eastAsia="zh-CN"/>
              </w:rPr>
            </w:pPr>
          </w:p>
          <w:p w14:paraId="0E646358">
            <w:pPr>
              <w:widowControl/>
              <w:jc w:val="left"/>
              <w:rPr>
                <w:rFonts w:hint="eastAsia"/>
              </w:rPr>
            </w:pPr>
            <w:r>
              <w:rPr>
                <w:rFonts w:hint="eastAsia"/>
                <w:color w:val="000000"/>
                <w:kern w:val="0"/>
                <w:lang w:bidi="ar"/>
              </w:rPr>
              <w:t xml:space="preserve">审核实施情况： </w:t>
            </w:r>
          </w:p>
          <w:p w14:paraId="3C43F0D9">
            <w:pPr>
              <w:widowControl/>
              <w:jc w:val="left"/>
              <w:rPr>
                <w:rFonts w:hint="default" w:eastAsia="宋体"/>
                <w:lang w:val="en-US" w:eastAsia="zh-CN"/>
              </w:rPr>
            </w:pPr>
            <w:r>
              <w:rPr>
                <w:rFonts w:hint="eastAsia"/>
                <w:color w:val="000000"/>
                <w:kern w:val="0"/>
                <w:lang w:bidi="ar"/>
              </w:rPr>
              <w:t>1）上一个认证周期中是否按要求监督审核：</w:t>
            </w:r>
            <w:r>
              <w:rPr>
                <w:rFonts w:ascii="Wingdings" w:hAnsi="Wingdings"/>
                <w:b/>
              </w:rPr>
              <w:sym w:font="Wingdings" w:char="F06F"/>
            </w:r>
            <w:r>
              <w:rPr>
                <w:rFonts w:ascii="Wingdings" w:hAnsi="Wingdings" w:cs="Wingdings"/>
                <w:color w:val="000000"/>
                <w:kern w:val="0"/>
                <w:lang w:bidi="ar"/>
              </w:rPr>
              <w:sym w:font="Wingdings" w:char="F020"/>
            </w:r>
            <w:r>
              <w:rPr>
                <w:rFonts w:hint="eastAsia"/>
                <w:color w:val="000000"/>
                <w:kern w:val="0"/>
                <w:lang w:bidi="ar"/>
              </w:rPr>
              <w:t xml:space="preserve">是   </w:t>
            </w:r>
            <w:r>
              <w:rPr>
                <w:rFonts w:ascii="Wingdings" w:hAnsi="Wingdings" w:cs="Wingdings"/>
                <w:color w:val="000000"/>
                <w:kern w:val="0"/>
                <w:lang w:bidi="ar"/>
              </w:rPr>
              <w:sym w:font="Wingdings" w:char="00FE"/>
            </w:r>
            <w:r>
              <w:rPr>
                <w:rFonts w:hint="eastAsia"/>
                <w:color w:val="000000"/>
                <w:kern w:val="0"/>
                <w:lang w:bidi="ar"/>
              </w:rPr>
              <w:t xml:space="preserve">否 </w:t>
            </w:r>
            <w:r>
              <w:rPr>
                <w:rFonts w:hint="eastAsia"/>
                <w:b/>
                <w:bCs/>
                <w:color w:val="000000"/>
                <w:kern w:val="0"/>
                <w:highlight w:val="yellow"/>
                <w:shd w:val="clear" w:color="FFFFFF" w:fill="D9D9D9"/>
                <w:lang w:val="en-US" w:eastAsia="zh-CN" w:bidi="ar"/>
              </w:rPr>
              <w:t>2022年度监督审核（监督1）未在规定期限内完成</w:t>
            </w:r>
          </w:p>
          <w:p w14:paraId="157B926C">
            <w:pPr>
              <w:widowControl/>
              <w:jc w:val="left"/>
              <w:rPr>
                <w:rFonts w:hint="eastAsia"/>
              </w:rPr>
            </w:pPr>
            <w:r>
              <w:rPr>
                <w:rFonts w:hint="eastAsia"/>
                <w:color w:val="000000"/>
                <w:kern w:val="0"/>
                <w:lang w:bidi="ar"/>
              </w:rPr>
              <w:t>2）上一个认证周期审核中的不符合项是否已验证：</w:t>
            </w:r>
            <w:r>
              <w:rPr>
                <w:rFonts w:ascii="Wingdings" w:hAnsi="Wingdings"/>
                <w:b/>
              </w:rPr>
              <w:sym w:font="Wingdings" w:char="00FE"/>
            </w:r>
            <w:r>
              <w:rPr>
                <w:rFonts w:ascii="Wingdings" w:hAnsi="Wingdings" w:cs="Wingdings"/>
                <w:color w:val="000000"/>
                <w:kern w:val="0"/>
                <w:lang w:bidi="ar"/>
              </w:rPr>
              <w:sym w:font="Wingdings" w:char="F020"/>
            </w:r>
            <w:r>
              <w:rPr>
                <w:rFonts w:hint="eastAsia"/>
                <w:color w:val="000000"/>
                <w:kern w:val="0"/>
                <w:lang w:bidi="ar"/>
              </w:rPr>
              <w:t xml:space="preserve">是  </w:t>
            </w:r>
            <w:r>
              <w:rPr>
                <w:rFonts w:ascii="Wingdings" w:hAnsi="Wingdings" w:cs="Wingdings"/>
                <w:color w:val="000000"/>
                <w:kern w:val="0"/>
                <w:lang w:bidi="ar"/>
              </w:rPr>
              <w:sym w:font="Wingdings" w:char="F0A8"/>
            </w:r>
            <w:r>
              <w:rPr>
                <w:rFonts w:hint="eastAsia"/>
                <w:color w:val="000000"/>
                <w:kern w:val="0"/>
                <w:lang w:bidi="ar"/>
              </w:rPr>
              <w:t xml:space="preserve">否 </w:t>
            </w:r>
          </w:p>
          <w:p w14:paraId="40ACE7B1">
            <w:pPr>
              <w:widowControl/>
              <w:jc w:val="left"/>
              <w:rPr>
                <w:rFonts w:hint="eastAsia"/>
                <w:color w:val="000000"/>
                <w:kern w:val="0"/>
                <w:lang w:bidi="ar"/>
              </w:rPr>
            </w:pPr>
            <w:r>
              <w:rPr>
                <w:rFonts w:hint="eastAsia"/>
                <w:color w:val="000000"/>
                <w:kern w:val="0"/>
                <w:lang w:bidi="ar"/>
              </w:rPr>
              <w:t>3）证书有效期内有无被暂停：</w:t>
            </w:r>
            <w:r>
              <w:rPr>
                <w:rFonts w:ascii="Wingdings" w:hAnsi="Wingdings"/>
                <w:b/>
              </w:rPr>
              <w:sym w:font="Wingdings" w:char="F06F"/>
            </w:r>
            <w:r>
              <w:rPr>
                <w:rFonts w:ascii="Wingdings 2" w:hAnsi="Wingdings 2" w:eastAsia="Wingdings 2" w:cs="Wingdings 2"/>
                <w:color w:val="000000"/>
                <w:kern w:val="0"/>
                <w:lang w:bidi="ar"/>
              </w:rPr>
              <w:sym w:font="Wingdings 2" w:char="F020"/>
            </w:r>
            <w:r>
              <w:rPr>
                <w:rFonts w:hint="eastAsia"/>
                <w:color w:val="000000"/>
                <w:kern w:val="0"/>
                <w:lang w:bidi="ar"/>
              </w:rPr>
              <w:t xml:space="preserve">无 </w:t>
            </w:r>
            <w:r>
              <w:rPr>
                <w:rFonts w:ascii="Wingdings" w:hAnsi="Wingdings" w:cs="Wingdings"/>
                <w:color w:val="000000"/>
                <w:kern w:val="0"/>
                <w:lang w:bidi="ar"/>
              </w:rPr>
              <w:sym w:font="Wingdings" w:char="00FE"/>
            </w:r>
            <w:r>
              <w:rPr>
                <w:rFonts w:hint="eastAsia"/>
                <w:color w:val="000000"/>
                <w:kern w:val="0"/>
                <w:lang w:bidi="ar"/>
              </w:rPr>
              <w:t xml:space="preserve">有 </w:t>
            </w:r>
          </w:p>
          <w:p w14:paraId="2068D6F1">
            <w:pPr>
              <w:widowControl/>
              <w:jc w:val="left"/>
              <w:rPr>
                <w:rFonts w:hint="default"/>
                <w:b/>
                <w:bCs/>
                <w:color w:val="000000"/>
                <w:kern w:val="0"/>
                <w:highlight w:val="yellow"/>
                <w:lang w:val="en-US" w:eastAsia="zh-CN" w:bidi="ar"/>
              </w:rPr>
            </w:pPr>
            <w:r>
              <w:rPr>
                <w:rFonts w:hint="eastAsia"/>
                <w:b/>
                <w:bCs/>
                <w:color w:val="000000"/>
                <w:kern w:val="0"/>
                <w:highlight w:val="yellow"/>
                <w:lang w:val="en-US" w:eastAsia="zh-CN" w:bidi="ar"/>
              </w:rPr>
              <w:t>2022年3月15日，因未</w:t>
            </w:r>
            <w:r>
              <w:rPr>
                <w:rFonts w:hint="eastAsia"/>
                <w:b/>
                <w:bCs/>
                <w:color w:val="000000"/>
                <w:kern w:val="0"/>
                <w:highlight w:val="yellow"/>
                <w:shd w:val="clear" w:color="FFFFFF" w:fill="D9D9D9"/>
                <w:lang w:val="en-US" w:eastAsia="zh-CN" w:bidi="ar"/>
              </w:rPr>
              <w:t>在规定期限内完成</w:t>
            </w:r>
            <w:r>
              <w:rPr>
                <w:rFonts w:hint="eastAsia"/>
                <w:b/>
                <w:bCs/>
                <w:color w:val="000000"/>
                <w:kern w:val="0"/>
                <w:highlight w:val="yellow"/>
                <w:lang w:val="en-US" w:eastAsia="zh-CN" w:bidi="ar"/>
              </w:rPr>
              <w:t>2022年度监督审核（监督1），证书被暂停。2022年3月25日完成监督审核，3月30日出具审核报告，证书恢复。</w:t>
            </w:r>
          </w:p>
          <w:p w14:paraId="44413C74">
            <w:pPr>
              <w:widowControl/>
              <w:jc w:val="left"/>
              <w:rPr>
                <w:rFonts w:hint="eastAsia"/>
              </w:rPr>
            </w:pPr>
            <w:r>
              <w:rPr>
                <w:rFonts w:hint="eastAsia"/>
                <w:color w:val="000000"/>
                <w:kern w:val="0"/>
                <w:lang w:bidi="ar"/>
              </w:rPr>
              <w:t>4）重大变更事宜：</w:t>
            </w:r>
            <w:r>
              <w:rPr>
                <w:rFonts w:ascii="Wingdings" w:hAnsi="Wingdings"/>
                <w:b/>
              </w:rPr>
              <w:sym w:font="Wingdings" w:char="00FE"/>
            </w:r>
            <w:r>
              <w:rPr>
                <w:rFonts w:hint="eastAsia"/>
                <w:color w:val="000000"/>
                <w:kern w:val="0"/>
                <w:lang w:bidi="ar"/>
              </w:rPr>
              <w:t xml:space="preserve">无  </w:t>
            </w:r>
            <w:r>
              <w:rPr>
                <w:rFonts w:ascii="Wingdings" w:hAnsi="Wingdings" w:cs="Wingdings"/>
                <w:color w:val="000000"/>
                <w:kern w:val="0"/>
                <w:lang w:bidi="ar"/>
              </w:rPr>
              <w:sym w:font="Wingdings" w:char="00A8"/>
            </w:r>
            <w:r>
              <w:rPr>
                <w:rFonts w:hint="eastAsia"/>
                <w:color w:val="000000"/>
                <w:kern w:val="0"/>
                <w:lang w:bidi="ar"/>
              </w:rPr>
              <w:t xml:space="preserve">有，具体： </w:t>
            </w:r>
          </w:p>
          <w:p w14:paraId="15B90F1A">
            <w:pPr>
              <w:widowControl/>
              <w:jc w:val="left"/>
              <w:rPr>
                <w:rFonts w:hint="eastAsia"/>
              </w:rPr>
            </w:pPr>
            <w:r>
              <w:rPr>
                <w:rFonts w:hint="eastAsia"/>
                <w:color w:val="000000"/>
                <w:kern w:val="0"/>
                <w:lang w:bidi="ar"/>
              </w:rPr>
              <w:t>5）重大质量/环境/安全事故、媒体曝光、投诉事件：</w:t>
            </w:r>
            <w:r>
              <w:rPr>
                <w:rFonts w:ascii="Wingdings" w:hAnsi="Wingdings"/>
                <w:b/>
              </w:rPr>
              <w:sym w:font="Wingdings" w:char="00FE"/>
            </w:r>
            <w:r>
              <w:rPr>
                <w:rFonts w:hint="eastAsia"/>
                <w:color w:val="000000"/>
                <w:kern w:val="0"/>
                <w:lang w:bidi="ar"/>
              </w:rPr>
              <w:t xml:space="preserve">无   </w:t>
            </w:r>
            <w:r>
              <w:rPr>
                <w:rFonts w:ascii="Wingdings" w:hAnsi="Wingdings" w:cs="Wingdings"/>
                <w:color w:val="000000"/>
                <w:kern w:val="0"/>
                <w:lang w:bidi="ar"/>
              </w:rPr>
              <w:sym w:font="Wingdings" w:char="F0A8"/>
            </w:r>
            <w:r>
              <w:rPr>
                <w:rFonts w:hint="eastAsia"/>
                <w:color w:val="000000"/>
                <w:kern w:val="0"/>
                <w:lang w:bidi="ar"/>
              </w:rPr>
              <w:t xml:space="preserve">有，具体： </w:t>
            </w:r>
          </w:p>
          <w:p w14:paraId="77850D91">
            <w:pPr>
              <w:widowControl/>
              <w:jc w:val="left"/>
              <w:rPr>
                <w:rFonts w:hint="eastAsia"/>
              </w:rPr>
            </w:pPr>
            <w:r>
              <w:rPr>
                <w:rFonts w:hint="eastAsia"/>
                <w:color w:val="000000"/>
                <w:kern w:val="0"/>
                <w:lang w:bidi="ar"/>
              </w:rPr>
              <w:t xml:space="preserve">结论： </w:t>
            </w:r>
          </w:p>
          <w:p w14:paraId="46666B90">
            <w:pPr>
              <w:widowControl/>
              <w:jc w:val="left"/>
              <w:rPr>
                <w:rFonts w:hint="eastAsia"/>
                <w:color w:val="000000"/>
                <w:kern w:val="0"/>
                <w:lang w:bidi="ar"/>
              </w:rPr>
            </w:pPr>
            <w:r>
              <w:rPr>
                <w:rFonts w:hint="eastAsia"/>
                <w:color w:val="000000"/>
                <w:kern w:val="0"/>
                <w:lang w:bidi="ar"/>
              </w:rPr>
              <w:t>获证方管理体系作为一个整体能够保持持续有效；</w:t>
            </w:r>
            <w:r>
              <w:rPr>
                <w:rFonts w:ascii="Wingdings" w:hAnsi="Wingdings"/>
                <w:b/>
              </w:rPr>
              <w:sym w:font="Wingdings" w:char="00FE"/>
            </w:r>
            <w:r>
              <w:rPr>
                <w:rFonts w:ascii="Wingdings" w:hAnsi="Wingdings" w:cs="Wingdings"/>
                <w:color w:val="000000"/>
                <w:kern w:val="0"/>
                <w:lang w:bidi="ar"/>
              </w:rPr>
              <w:sym w:font="Wingdings" w:char="F020"/>
            </w:r>
            <w:r>
              <w:rPr>
                <w:rFonts w:hint="eastAsia"/>
                <w:color w:val="000000"/>
                <w:kern w:val="0"/>
                <w:lang w:bidi="ar"/>
              </w:rPr>
              <w:t xml:space="preserve">是 </w:t>
            </w:r>
            <w:r>
              <w:rPr>
                <w:rFonts w:ascii="Wingdings" w:hAnsi="Wingdings" w:cs="Wingdings"/>
                <w:color w:val="000000"/>
                <w:kern w:val="0"/>
                <w:lang w:bidi="ar"/>
              </w:rPr>
              <w:sym w:font="Wingdings" w:char="F06F"/>
            </w:r>
            <w:r>
              <w:rPr>
                <w:rFonts w:hint="eastAsia"/>
                <w:color w:val="000000"/>
                <w:kern w:val="0"/>
                <w:lang w:bidi="ar"/>
              </w:rPr>
              <w:t xml:space="preserve">否，说明： </w:t>
            </w:r>
          </w:p>
          <w:p w14:paraId="61DBCDDC">
            <w:pPr>
              <w:widowControl/>
              <w:jc w:val="left"/>
              <w:rPr>
                <w:rFonts w:hint="eastAsia"/>
                <w:color w:val="000000"/>
                <w:kern w:val="0"/>
                <w:lang w:bidi="ar"/>
              </w:rPr>
            </w:pPr>
          </w:p>
          <w:p w14:paraId="62393EC3">
            <w:pPr>
              <w:adjustRightInd w:val="0"/>
              <w:ind w:firstLine="391"/>
              <w:jc w:val="left"/>
              <w:rPr>
                <w:rFonts w:hint="eastAsia"/>
                <w:color w:val="000000"/>
                <w:kern w:val="0"/>
                <w:lang w:bidi="ar"/>
              </w:rPr>
            </w:pPr>
            <w:r>
              <w:rPr>
                <w:rFonts w:hint="eastAsia"/>
                <w:color w:val="000000"/>
                <w:kern w:val="0"/>
                <w:lang w:bidi="ar"/>
              </w:rPr>
              <w:t>评价人：</w:t>
            </w:r>
            <w:r>
              <w:rPr>
                <w:rFonts w:hint="eastAsia"/>
              </w:rPr>
              <w:t xml:space="preserve">林刚  </w:t>
            </w:r>
            <w:r>
              <w:rPr>
                <w:rFonts w:hint="eastAsia"/>
                <w:color w:val="000000"/>
                <w:kern w:val="0"/>
                <w:lang w:bidi="ar"/>
              </w:rPr>
              <w:t xml:space="preserve">        评价日期：202</w:t>
            </w:r>
            <w:r>
              <w:rPr>
                <w:rFonts w:hint="eastAsia"/>
                <w:color w:val="000000"/>
                <w:kern w:val="0"/>
                <w:lang w:val="en-US" w:eastAsia="zh-CN" w:bidi="ar"/>
              </w:rPr>
              <w:t>6</w:t>
            </w:r>
            <w:r>
              <w:rPr>
                <w:rFonts w:hint="eastAsia"/>
                <w:color w:val="000000"/>
                <w:kern w:val="0"/>
                <w:lang w:bidi="ar"/>
              </w:rPr>
              <w:t>年</w:t>
            </w:r>
            <w:r>
              <w:rPr>
                <w:rFonts w:hint="eastAsia"/>
                <w:color w:val="000000"/>
                <w:kern w:val="0"/>
                <w:lang w:val="en-US" w:eastAsia="zh-CN" w:bidi="ar"/>
              </w:rPr>
              <w:t>2</w:t>
            </w:r>
            <w:r>
              <w:rPr>
                <w:rFonts w:hint="eastAsia"/>
                <w:color w:val="000000"/>
                <w:kern w:val="0"/>
                <w:lang w:bidi="ar"/>
              </w:rPr>
              <w:t>月</w:t>
            </w:r>
            <w:r>
              <w:rPr>
                <w:rFonts w:hint="eastAsia"/>
                <w:color w:val="000000"/>
                <w:kern w:val="0"/>
                <w:lang w:val="en-US" w:eastAsia="zh-CN" w:bidi="ar"/>
              </w:rPr>
              <w:t>6</w:t>
            </w:r>
            <w:r>
              <w:rPr>
                <w:rFonts w:hint="eastAsia"/>
                <w:color w:val="000000"/>
                <w:kern w:val="0"/>
                <w:lang w:bidi="ar"/>
              </w:rPr>
              <w:t>日</w:t>
            </w:r>
          </w:p>
        </w:tc>
      </w:tr>
      <w:tr w14:paraId="6BE0D8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111807C">
            <w:pPr>
              <w:spacing w:line="360" w:lineRule="exact"/>
              <w:rPr>
                <w:rFonts w:hint="eastAsia" w:cs="华文仿宋"/>
              </w:rPr>
            </w:pPr>
          </w:p>
        </w:tc>
        <w:tc>
          <w:tcPr>
            <w:tcW w:w="10620" w:type="dxa"/>
            <w:gridSpan w:val="12"/>
            <w:noWrap/>
          </w:tcPr>
          <w:p w14:paraId="777B0E6D">
            <w:pPr>
              <w:pStyle w:val="13"/>
              <w:adjustRightInd w:val="0"/>
              <w:ind w:firstLine="0" w:firstLineChars="0"/>
              <w:rPr>
                <w:rFonts w:hint="eastAsia"/>
                <w:b/>
              </w:rPr>
            </w:pPr>
            <w:r>
              <w:rPr>
                <w:b/>
              </w:rPr>
              <w:t>11、</w:t>
            </w:r>
            <w:r>
              <w:rPr>
                <w:rFonts w:hint="eastAsia"/>
                <w:b/>
              </w:rPr>
              <w:t>转机构项目信息</w:t>
            </w:r>
          </w:p>
          <w:p w14:paraId="46E575B1">
            <w:pPr>
              <w:pStyle w:val="13"/>
              <w:adjustRightInd w:val="0"/>
              <w:ind w:left="420" w:firstLine="0" w:firstLineChars="0"/>
              <w:jc w:val="left"/>
              <w:rPr>
                <w:rFonts w:hint="eastAsia"/>
                <w:b/>
              </w:rPr>
            </w:pPr>
            <w:r>
              <w:rPr>
                <w:rFonts w:hint="eastAsia"/>
              </w:rPr>
              <w:t xml:space="preserve">是否需要转机构备案：□是     </w:t>
            </w:r>
            <w:r>
              <w:rPr>
                <w:rFonts w:ascii="Wingdings" w:hAnsi="Wingdings" w:cs="Wingdings"/>
                <w:color w:val="000000"/>
                <w:kern w:val="0"/>
                <w:lang w:bidi="ar"/>
              </w:rPr>
              <w:sym w:font="Wingdings" w:char="00FE"/>
            </w:r>
            <w:r>
              <w:rPr>
                <w:rFonts w:hint="eastAsia"/>
              </w:rPr>
              <w:t>否</w:t>
            </w:r>
          </w:p>
        </w:tc>
      </w:tr>
      <w:tr w14:paraId="230416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BD10345">
            <w:pPr>
              <w:spacing w:line="360" w:lineRule="exact"/>
              <w:rPr>
                <w:rFonts w:hint="eastAsia" w:cs="华文仿宋"/>
              </w:rPr>
            </w:pPr>
          </w:p>
        </w:tc>
        <w:tc>
          <w:tcPr>
            <w:tcW w:w="10620" w:type="dxa"/>
            <w:gridSpan w:val="12"/>
            <w:noWrap/>
          </w:tcPr>
          <w:p w14:paraId="0C77436A">
            <w:pPr>
              <w:adjustRightInd w:val="0"/>
              <w:jc w:val="left"/>
              <w:rPr>
                <w:rFonts w:hint="eastAsia"/>
              </w:rPr>
            </w:pPr>
            <w:r>
              <w:rPr>
                <w:b/>
              </w:rPr>
              <w:t>12、</w:t>
            </w:r>
            <w:r>
              <w:rPr>
                <w:rFonts w:hint="eastAsia"/>
                <w:b/>
              </w:rPr>
              <w:t>一阶段是否实施现场审核：</w:t>
            </w:r>
            <w:r>
              <w:rPr>
                <w:rFonts w:hint="eastAsia"/>
              </w:rPr>
              <w:t>否，如选择此项，请记录完整理由：</w:t>
            </w:r>
          </w:p>
          <w:p w14:paraId="5661E8B6">
            <w:pPr>
              <w:adjustRightInd w:val="0"/>
              <w:jc w:val="left"/>
              <w:rPr>
                <w:rFonts w:hint="eastAsia"/>
              </w:rPr>
            </w:pPr>
            <w:r>
              <w:t>1） 属于 QMS低风险 、EMS低风险 、OHSMS低风险的企业，且过程活动简单、产品种类单一的企业；</w:t>
            </w:r>
          </w:p>
          <w:p w14:paraId="05297898">
            <w:pPr>
              <w:adjustRightInd w:val="0"/>
              <w:jc w:val="left"/>
              <w:rPr>
                <w:rFonts w:hint="eastAsia"/>
              </w:rPr>
            </w:pPr>
            <w:r>
              <w:t>2） 50 人（含）以下，单一场所的企业。</w:t>
            </w:r>
          </w:p>
        </w:tc>
      </w:tr>
      <w:tr w14:paraId="309084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EF1E0F6">
            <w:pPr>
              <w:spacing w:line="360" w:lineRule="exact"/>
              <w:rPr>
                <w:rFonts w:hint="eastAsia" w:cs="华文仿宋"/>
              </w:rPr>
            </w:pPr>
          </w:p>
        </w:tc>
        <w:tc>
          <w:tcPr>
            <w:tcW w:w="10620" w:type="dxa"/>
            <w:gridSpan w:val="12"/>
            <w:noWrap/>
          </w:tcPr>
          <w:p w14:paraId="50503866">
            <w:pPr>
              <w:adjustRightInd w:val="0"/>
              <w:jc w:val="left"/>
              <w:rPr>
                <w:rFonts w:hint="eastAsia"/>
                <w:b/>
              </w:rPr>
            </w:pPr>
            <w:r>
              <w:rPr>
                <w:b/>
              </w:rPr>
              <w:t>13、</w:t>
            </w:r>
            <w:r>
              <w:rPr>
                <w:rFonts w:hint="eastAsia"/>
                <w:b/>
              </w:rPr>
              <w:t>是否存在对审核公正性的威胁：</w:t>
            </w:r>
            <w:r>
              <w:rPr>
                <w:rFonts w:ascii="Wingdings" w:hAnsi="Wingdings" w:cs="Wingdings"/>
                <w:color w:val="000000"/>
                <w:kern w:val="0"/>
                <w:lang w:bidi="ar"/>
              </w:rPr>
              <w:sym w:font="Wingdings" w:char="00FE"/>
            </w:r>
            <w:r>
              <w:rPr>
                <w:rFonts w:hint="eastAsia"/>
                <w:b/>
              </w:rPr>
              <w:t>否 □是</w:t>
            </w:r>
            <w:r>
              <w:rPr>
                <w:rFonts w:hint="eastAsia"/>
              </w:rPr>
              <w:t xml:space="preserve">，如选择此项，处理措施是： </w:t>
            </w:r>
          </w:p>
        </w:tc>
      </w:tr>
      <w:tr w14:paraId="6EBE66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342E3CB">
            <w:pPr>
              <w:spacing w:line="360" w:lineRule="exact"/>
              <w:rPr>
                <w:rFonts w:hint="eastAsia" w:cs="华文仿宋"/>
              </w:rPr>
            </w:pPr>
          </w:p>
        </w:tc>
        <w:tc>
          <w:tcPr>
            <w:tcW w:w="10620" w:type="dxa"/>
            <w:gridSpan w:val="12"/>
            <w:noWrap/>
          </w:tcPr>
          <w:p w14:paraId="2829B53E">
            <w:pPr>
              <w:adjustRightInd w:val="0"/>
              <w:rPr>
                <w:rFonts w:hint="eastAsia"/>
                <w:b/>
              </w:rPr>
            </w:pPr>
            <w:r>
              <w:rPr>
                <w:b/>
              </w:rPr>
              <w:t>14、</w:t>
            </w:r>
            <w:r>
              <w:rPr>
                <w:rFonts w:hint="eastAsia"/>
                <w:b/>
              </w:rPr>
              <w:t>结论</w:t>
            </w:r>
          </w:p>
          <w:p w14:paraId="631AE4D6">
            <w:pPr>
              <w:adjustRightInd w:val="0"/>
              <w:spacing w:line="360" w:lineRule="auto"/>
              <w:ind w:firstLine="411" w:firstLineChars="196"/>
              <w:rPr>
                <w:rFonts w:hint="eastAsia"/>
              </w:rPr>
            </w:pPr>
            <w:r>
              <w:rPr>
                <w:rFonts w:ascii="Wingdings" w:hAnsi="Wingdings" w:cs="Wingdings"/>
                <w:color w:val="000000"/>
                <w:kern w:val="0"/>
                <w:lang w:bidi="ar"/>
              </w:rPr>
              <w:sym w:font="Wingdings" w:char="00FE"/>
            </w:r>
            <w:r>
              <w:rPr>
                <w:rFonts w:hint="eastAsia"/>
              </w:rPr>
              <w:t>可以受理            □不予受理，理由：</w:t>
            </w:r>
          </w:p>
          <w:p w14:paraId="19C9D35D">
            <w:pPr>
              <w:spacing w:line="360" w:lineRule="auto"/>
              <w:ind w:right="420" w:firstLine="2520" w:firstLineChars="1200"/>
              <w:jc w:val="left"/>
              <w:rPr>
                <w:rFonts w:hint="eastAsia" w:cs="华文仿宋"/>
                <w:highlight w:val="yellow"/>
              </w:rPr>
            </w:pPr>
            <w:r>
              <w:rPr>
                <w:rFonts w:hint="eastAsia"/>
              </w:rPr>
              <w:t>专业支持人员：               评审人员：林刚    日期：202</w:t>
            </w:r>
            <w:r>
              <w:rPr>
                <w:rFonts w:hint="eastAsia"/>
                <w:lang w:val="en-US" w:eastAsia="zh-CN"/>
              </w:rPr>
              <w:t>6</w:t>
            </w:r>
            <w:r>
              <w:rPr>
                <w:rFonts w:hint="eastAsia"/>
              </w:rPr>
              <w:t>年</w:t>
            </w:r>
            <w:r>
              <w:rPr>
                <w:rFonts w:hint="eastAsia"/>
                <w:lang w:val="en-US" w:eastAsia="zh-CN"/>
              </w:rPr>
              <w:t>2</w:t>
            </w:r>
            <w:r>
              <w:rPr>
                <w:rFonts w:hint="eastAsia"/>
              </w:rPr>
              <w:t>月</w:t>
            </w:r>
            <w:r>
              <w:rPr>
                <w:rFonts w:hint="eastAsia"/>
                <w:lang w:val="en-US" w:eastAsia="zh-CN"/>
              </w:rPr>
              <w:t>6</w:t>
            </w:r>
            <w:r>
              <w:rPr>
                <w:rFonts w:hint="eastAsia"/>
              </w:rPr>
              <w:t xml:space="preserve">日            </w:t>
            </w:r>
          </w:p>
        </w:tc>
      </w:tr>
      <w:tr w14:paraId="22F5D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9752D00">
            <w:pPr>
              <w:spacing w:line="360" w:lineRule="exact"/>
              <w:jc w:val="center"/>
              <w:rPr>
                <w:rFonts w:hint="eastAsia" w:cs="华文仿宋"/>
                <w:b/>
                <w:color w:val="000000"/>
              </w:rPr>
            </w:pPr>
            <w:r>
              <w:rPr>
                <w:rFonts w:hint="eastAsia" w:cs="华文仿宋"/>
                <w:b/>
                <w:color w:val="000000"/>
              </w:rPr>
              <w:t>审核时间</w:t>
            </w:r>
          </w:p>
        </w:tc>
        <w:tc>
          <w:tcPr>
            <w:tcW w:w="535" w:type="dxa"/>
            <w:noWrap/>
            <w:vAlign w:val="center"/>
          </w:tcPr>
          <w:p w14:paraId="3F4C171E">
            <w:pPr>
              <w:spacing w:line="320" w:lineRule="exact"/>
              <w:ind w:left="395" w:leftChars="188"/>
              <w:jc w:val="center"/>
              <w:rPr>
                <w:rFonts w:hint="eastAsia" w:cs="华文仿宋"/>
                <w:color w:val="000000"/>
              </w:rPr>
            </w:pPr>
          </w:p>
          <w:p w14:paraId="651FA3A0">
            <w:pPr>
              <w:spacing w:line="320" w:lineRule="exact"/>
              <w:jc w:val="center"/>
              <w:rPr>
                <w:rFonts w:hint="eastAsia" w:cs="华文仿宋"/>
                <w:b/>
                <w:bCs/>
                <w:color w:val="000000"/>
              </w:rPr>
            </w:pPr>
            <w:r>
              <w:rPr>
                <w:rFonts w:hint="eastAsia" w:cs="华文仿宋"/>
                <w:b/>
                <w:bCs/>
                <w:color w:val="000000"/>
              </w:rPr>
              <w:t>初次/</w:t>
            </w:r>
          </w:p>
          <w:p w14:paraId="09D52724">
            <w:pPr>
              <w:spacing w:line="320" w:lineRule="exact"/>
              <w:ind w:left="396" w:hanging="396" w:hangingChars="188"/>
              <w:rPr>
                <w:rFonts w:hint="eastAsia" w:cs="华文仿宋"/>
                <w:b/>
                <w:bCs/>
                <w:color w:val="000000"/>
              </w:rPr>
            </w:pPr>
            <w:r>
              <w:rPr>
                <w:rFonts w:hint="eastAsia" w:cs="华文仿宋"/>
                <w:b/>
                <w:bCs/>
                <w:color w:val="000000"/>
              </w:rPr>
              <w:t>再认</w:t>
            </w:r>
          </w:p>
          <w:p w14:paraId="514B46C6">
            <w:pPr>
              <w:spacing w:line="320" w:lineRule="exact"/>
              <w:ind w:left="396" w:hanging="396" w:hangingChars="188"/>
              <w:rPr>
                <w:rFonts w:hint="eastAsia" w:cs="华文仿宋"/>
                <w:b/>
                <w:bCs/>
                <w:color w:val="000000"/>
              </w:rPr>
            </w:pPr>
            <w:r>
              <w:rPr>
                <w:rFonts w:hint="eastAsia" w:cs="华文仿宋"/>
                <w:b/>
                <w:bCs/>
                <w:color w:val="000000"/>
              </w:rPr>
              <w:t>证审</w:t>
            </w:r>
          </w:p>
          <w:p w14:paraId="4FE70AB2">
            <w:pPr>
              <w:spacing w:line="320" w:lineRule="exact"/>
              <w:ind w:left="396" w:hanging="396" w:hangingChars="188"/>
              <w:rPr>
                <w:rFonts w:hint="eastAsia" w:cs="华文仿宋"/>
                <w:b/>
                <w:bCs/>
                <w:color w:val="000000"/>
              </w:rPr>
            </w:pPr>
            <w:r>
              <w:rPr>
                <w:rFonts w:hint="eastAsia" w:cs="华文仿宋"/>
                <w:b/>
                <w:bCs/>
                <w:color w:val="000000"/>
              </w:rPr>
              <w:t>核时</w:t>
            </w:r>
          </w:p>
          <w:p w14:paraId="6D9236A9">
            <w:pPr>
              <w:spacing w:line="320" w:lineRule="exact"/>
              <w:ind w:left="396" w:hanging="396" w:hangingChars="188"/>
              <w:rPr>
                <w:rFonts w:hint="eastAsia" w:cs="华文仿宋"/>
                <w:color w:val="000000"/>
              </w:rPr>
            </w:pPr>
            <w:r>
              <w:rPr>
                <w:rFonts w:hint="eastAsia" w:cs="华文仿宋"/>
                <w:b/>
                <w:bCs/>
                <w:color w:val="000000"/>
              </w:rPr>
              <w:t>间</w:t>
            </w:r>
          </w:p>
        </w:tc>
        <w:tc>
          <w:tcPr>
            <w:tcW w:w="10085" w:type="dxa"/>
            <w:gridSpan w:val="11"/>
            <w:noWrap/>
          </w:tcPr>
          <w:p w14:paraId="1D47F618">
            <w:pPr>
              <w:spacing w:line="320" w:lineRule="exact"/>
              <w:rPr>
                <w:rFonts w:hint="eastAsia"/>
                <w:color w:val="000000"/>
              </w:rPr>
            </w:pPr>
            <w:r>
              <w:rPr>
                <w:color w:val="000000"/>
              </w:rPr>
              <w:t>管理体系认证审核时间（现场审核时间）：</w:t>
            </w:r>
            <w:r>
              <w:rPr>
                <w:rFonts w:hint="eastAsia"/>
                <w:color w:val="000000"/>
                <w:highlight w:val="yellow"/>
                <w:lang w:val="en-US" w:eastAsia="zh-CN"/>
              </w:rPr>
              <w:t>1.5</w:t>
            </w:r>
            <w:r>
              <w:rPr>
                <w:color w:val="000000"/>
                <w:highlight w:val="yellow"/>
              </w:rPr>
              <w:t>人日</w:t>
            </w:r>
            <w:r>
              <w:rPr>
                <w:color w:val="000000"/>
              </w:rPr>
              <w:t>（TΣX 80% ）</w:t>
            </w:r>
          </w:p>
          <w:p w14:paraId="40C2A65A">
            <w:pPr>
              <w:spacing w:line="320" w:lineRule="exact"/>
              <w:rPr>
                <w:rFonts w:hAnsi="宋体" w:cs="宋体"/>
                <w:spacing w:val="8"/>
                <w:sz w:val="20"/>
                <w:szCs w:val="20"/>
                <w:u w:val="single"/>
                <w:lang w:eastAsia="zh-CN"/>
              </w:rPr>
            </w:pPr>
            <w:r>
              <w:rPr>
                <w:rFonts w:hint="eastAsia"/>
                <w:color w:val="000000"/>
                <w:highlight w:val="yellow"/>
                <w:lang w:val="en-US" w:eastAsia="zh-CN"/>
              </w:rPr>
              <w:t>计划审核日期/时间：</w:t>
            </w:r>
            <w:r>
              <w:rPr>
                <w:rFonts w:hAnsi="宋体" w:cs="宋体"/>
                <w:spacing w:val="8"/>
                <w:sz w:val="20"/>
                <w:szCs w:val="20"/>
                <w:highlight w:val="yellow"/>
                <w:u w:val="single"/>
                <w:lang w:eastAsia="zh-CN"/>
              </w:rPr>
              <w:t>2026年03月16日</w:t>
            </w:r>
            <w:r>
              <w:rPr>
                <w:rFonts w:hint="eastAsia"/>
                <w:color w:val="000000"/>
                <w:highlight w:val="yellow"/>
                <w:lang w:val="en-US" w:eastAsia="zh-CN"/>
              </w:rPr>
              <w:t>8:30至</w:t>
            </w:r>
            <w:r>
              <w:rPr>
                <w:rFonts w:hAnsi="宋体" w:cs="宋体"/>
                <w:spacing w:val="8"/>
                <w:sz w:val="20"/>
                <w:szCs w:val="20"/>
                <w:highlight w:val="yellow"/>
                <w:u w:val="single"/>
                <w:lang w:eastAsia="zh-CN"/>
              </w:rPr>
              <w:t>17日</w:t>
            </w:r>
            <w:r>
              <w:rPr>
                <w:rFonts w:hint="eastAsia"/>
                <w:color w:val="000000"/>
                <w:highlight w:val="yellow"/>
                <w:lang w:val="en-US" w:eastAsia="zh-CN"/>
              </w:rPr>
              <w:t>12:00</w:t>
            </w:r>
          </w:p>
          <w:p w14:paraId="695B31DB">
            <w:pPr>
              <w:spacing w:line="320" w:lineRule="exact"/>
              <w:rPr>
                <w:rFonts w:hint="default"/>
                <w:color w:val="000000"/>
                <w:highlight w:val="yellow"/>
                <w:lang w:val="en-US" w:eastAsia="zh-CN"/>
              </w:rPr>
            </w:pPr>
            <w:r>
              <w:rPr>
                <w:rFonts w:hint="eastAsia"/>
                <w:color w:val="000000"/>
                <w:highlight w:val="yellow"/>
                <w:lang w:val="en-US" w:eastAsia="zh-CN"/>
              </w:rPr>
              <w:t>审核组：吴素平（组长）</w:t>
            </w:r>
          </w:p>
          <w:p w14:paraId="65126FF8">
            <w:pPr>
              <w:spacing w:line="320" w:lineRule="exact"/>
              <w:rPr>
                <w:rFonts w:hint="default"/>
                <w:color w:val="000000"/>
                <w:highlight w:val="yellow"/>
                <w:lang w:val="en-US" w:eastAsia="zh-CN"/>
              </w:rPr>
            </w:pPr>
          </w:p>
          <w:p w14:paraId="0759E451">
            <w:pPr>
              <w:spacing w:line="320" w:lineRule="exact"/>
              <w:rPr>
                <w:rFonts w:hint="eastAsia" w:eastAsia="宋体" w:cs="华文仿宋"/>
                <w:color w:val="000000"/>
                <w:lang w:val="en-US" w:eastAsia="zh-CN"/>
              </w:rPr>
            </w:pPr>
            <w:r>
              <w:rPr>
                <w:rFonts w:hint="eastAsia" w:cs="华文仿宋"/>
                <w:color w:val="000000"/>
              </w:rPr>
              <w:t>一体化管理体系审核时间确定过程：</w:t>
            </w:r>
            <w:r>
              <w:rPr>
                <w:rFonts w:hint="eastAsia" w:cs="华文仿宋"/>
                <w:color w:val="000000"/>
                <w:lang w:val="en-US" w:eastAsia="zh-CN"/>
              </w:rPr>
              <w:t>无</w:t>
            </w:r>
          </w:p>
          <w:p w14:paraId="62E9A5B1">
            <w:pPr>
              <w:spacing w:line="320" w:lineRule="exact"/>
              <w:rPr>
                <w:rFonts w:hint="eastAsia" w:eastAsia="宋体" w:cs="华文仿宋"/>
                <w:color w:val="000000"/>
                <w:lang w:val="en-US" w:eastAsia="zh-CN"/>
              </w:rPr>
            </w:pPr>
            <w:r>
              <w:rPr>
                <w:rFonts w:hint="eastAsia" w:cs="华文仿宋"/>
                <w:color w:val="000000"/>
              </w:rPr>
              <w:t>多场所组织组织信息：</w:t>
            </w:r>
            <w:r>
              <w:rPr>
                <w:rFonts w:hint="eastAsia" w:cs="华文仿宋"/>
                <w:color w:val="000000"/>
                <w:lang w:val="en-US" w:eastAsia="zh-CN"/>
              </w:rPr>
              <w:t>无</w:t>
            </w:r>
          </w:p>
          <w:p w14:paraId="38865530">
            <w:pPr>
              <w:spacing w:line="320" w:lineRule="exact"/>
              <w:rPr>
                <w:rFonts w:hint="eastAsia" w:cs="华文仿宋"/>
                <w:color w:val="000000"/>
              </w:rPr>
            </w:pPr>
            <w:r>
              <w:rPr>
                <w:rFonts w:hint="eastAsia" w:cs="华文仿宋"/>
                <w:color w:val="000000"/>
              </w:rPr>
              <w:t>[多场所地址]</w:t>
            </w:r>
          </w:p>
          <w:p w14:paraId="147EDCC5">
            <w:pPr>
              <w:spacing w:line="320" w:lineRule="exact"/>
              <w:rPr>
                <w:rFonts w:hint="eastAsia" w:cs="华文仿宋"/>
                <w:color w:val="000000"/>
              </w:rPr>
            </w:pPr>
            <w:r>
              <w:rPr>
                <w:rFonts w:hint="eastAsia" w:cs="华文仿宋"/>
                <w:color w:val="000000"/>
              </w:rPr>
              <w:t xml:space="preserve">管理体系认证审核时间（现场审核时间）增加: </w:t>
            </w:r>
            <w:r>
              <w:rPr>
                <w:rFonts w:hint="eastAsia" w:cs="华文仿宋"/>
                <w:color w:val="000000"/>
                <w:lang w:val="en-US" w:eastAsia="zh-CN"/>
              </w:rPr>
              <w:t>0</w:t>
            </w:r>
            <w:r>
              <w:rPr>
                <w:rFonts w:hint="eastAsia" w:cs="华文仿宋"/>
                <w:color w:val="000000"/>
              </w:rPr>
              <w:t>人日</w:t>
            </w:r>
          </w:p>
          <w:p w14:paraId="61E82C3C">
            <w:pPr>
              <w:spacing w:line="320" w:lineRule="exact"/>
              <w:rPr>
                <w:rFonts w:hint="eastAsia"/>
                <w:color w:val="000000"/>
              </w:rPr>
            </w:pPr>
          </w:p>
        </w:tc>
      </w:tr>
      <w:tr w14:paraId="73CA7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4D0F7704">
            <w:pPr>
              <w:spacing w:line="360" w:lineRule="exact"/>
              <w:jc w:val="center"/>
              <w:rPr>
                <w:rFonts w:hint="eastAsia"/>
              </w:rPr>
            </w:pPr>
            <w:r>
              <w:rPr>
                <w:rFonts w:hint="eastAsia" w:cs="华文仿宋"/>
                <w:b/>
                <w:color w:val="000000"/>
              </w:rPr>
              <w:t>信息变化说明(适用时)</w:t>
            </w:r>
          </w:p>
        </w:tc>
        <w:tc>
          <w:tcPr>
            <w:tcW w:w="10620" w:type="dxa"/>
            <w:gridSpan w:val="12"/>
            <w:noWrap/>
          </w:tcPr>
          <w:p w14:paraId="28867144">
            <w:pPr>
              <w:widowControl/>
              <w:jc w:val="left"/>
              <w:rPr>
                <w:rFonts w:hint="default"/>
                <w:color w:val="000000"/>
                <w:kern w:val="0"/>
                <w:lang w:val="en-US" w:eastAsia="zh-CN" w:bidi="ar"/>
              </w:rPr>
            </w:pPr>
            <w:r>
              <w:rPr>
                <w:rFonts w:hint="eastAsia"/>
                <w:bCs/>
              </w:rPr>
              <w:t>获证组织名称、认证范围、专业代码、删减条款、体系覆盖人数、人日数的变化：（若有变化，涉及审核人日变更，需在此注明审核人日）</w:t>
            </w:r>
          </w:p>
          <w:p w14:paraId="1B4D6B36">
            <w:pPr>
              <w:spacing w:line="276" w:lineRule="auto"/>
              <w:rPr>
                <w:rFonts w:hint="eastAsia"/>
                <w:bCs/>
              </w:rPr>
            </w:pPr>
          </w:p>
          <w:p w14:paraId="531C43E7">
            <w:pPr>
              <w:spacing w:line="276" w:lineRule="auto"/>
              <w:rPr>
                <w:rFonts w:hint="eastAsia"/>
                <w:bCs/>
              </w:rPr>
            </w:pPr>
          </w:p>
          <w:p w14:paraId="0416A527">
            <w:pPr>
              <w:spacing w:line="276" w:lineRule="auto"/>
              <w:rPr>
                <w:rFonts w:hint="eastAsia"/>
                <w:bCs/>
              </w:rPr>
            </w:pPr>
            <w:r>
              <w:rPr>
                <w:rFonts w:hint="eastAsia"/>
              </w:rPr>
              <w:t xml:space="preserve">评审人员：  </w:t>
            </w:r>
            <w:r>
              <w:rPr>
                <w:rFonts w:hint="eastAsia"/>
                <w:lang w:val="en-US" w:eastAsia="zh-CN"/>
              </w:rPr>
              <w:t>林刚</w:t>
            </w:r>
            <w:r>
              <w:rPr>
                <w:rFonts w:hint="eastAsia"/>
              </w:rPr>
              <w:t xml:space="preserve">     日期：202</w:t>
            </w:r>
            <w:r>
              <w:rPr>
                <w:rFonts w:hint="eastAsia"/>
                <w:lang w:val="en-US" w:eastAsia="zh-CN"/>
              </w:rPr>
              <w:t>6</w:t>
            </w:r>
            <w:r>
              <w:rPr>
                <w:rFonts w:hint="eastAsia"/>
              </w:rPr>
              <w:t>年</w:t>
            </w:r>
            <w:r>
              <w:rPr>
                <w:rFonts w:hint="eastAsia"/>
                <w:lang w:val="en-US" w:eastAsia="zh-CN"/>
              </w:rPr>
              <w:t>3</w:t>
            </w:r>
            <w:r>
              <w:rPr>
                <w:rFonts w:hint="eastAsia"/>
              </w:rPr>
              <w:t>月</w:t>
            </w:r>
            <w:r>
              <w:rPr>
                <w:rFonts w:hint="eastAsia"/>
                <w:lang w:val="en-US" w:eastAsia="zh-CN"/>
              </w:rPr>
              <w:t>9</w:t>
            </w:r>
            <w:r>
              <w:rPr>
                <w:rFonts w:hint="eastAsia"/>
              </w:rPr>
              <w:t>日</w:t>
            </w:r>
          </w:p>
        </w:tc>
      </w:tr>
      <w:tr w14:paraId="1F136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8F484EF">
            <w:pPr>
              <w:spacing w:line="320" w:lineRule="exact"/>
              <w:ind w:left="396" w:hanging="396" w:hangingChars="188"/>
              <w:jc w:val="center"/>
              <w:rPr>
                <w:rFonts w:hint="eastAsia" w:cs="华文仿宋"/>
                <w:b/>
                <w:color w:val="000000"/>
              </w:rPr>
            </w:pPr>
            <w:r>
              <w:rPr>
                <w:rFonts w:hint="eastAsia" w:cs="华文仿宋"/>
                <w:b/>
                <w:color w:val="000000"/>
              </w:rPr>
              <w:t>审</w:t>
            </w:r>
          </w:p>
          <w:p w14:paraId="179CA0C4">
            <w:pPr>
              <w:spacing w:line="320" w:lineRule="exact"/>
              <w:ind w:left="396" w:hanging="396" w:hangingChars="188"/>
              <w:jc w:val="center"/>
              <w:rPr>
                <w:rFonts w:hint="eastAsia" w:cs="华文仿宋"/>
                <w:b/>
                <w:color w:val="000000"/>
              </w:rPr>
            </w:pPr>
            <w:r>
              <w:rPr>
                <w:rFonts w:hint="eastAsia" w:cs="华文仿宋"/>
                <w:b/>
                <w:color w:val="000000"/>
              </w:rPr>
              <w:t>核</w:t>
            </w:r>
          </w:p>
          <w:p w14:paraId="6ED02DCE">
            <w:pPr>
              <w:spacing w:line="320" w:lineRule="exact"/>
              <w:ind w:left="396" w:hanging="396" w:hangingChars="188"/>
              <w:jc w:val="center"/>
              <w:rPr>
                <w:rFonts w:hint="eastAsia" w:cs="华文仿宋"/>
                <w:b/>
                <w:color w:val="000000"/>
              </w:rPr>
            </w:pPr>
            <w:r>
              <w:rPr>
                <w:rFonts w:hint="eastAsia" w:cs="华文仿宋"/>
                <w:b/>
                <w:color w:val="000000"/>
              </w:rPr>
              <w:t>方</w:t>
            </w:r>
          </w:p>
          <w:p w14:paraId="437A374A">
            <w:pPr>
              <w:spacing w:line="320" w:lineRule="exact"/>
              <w:ind w:left="396" w:hanging="396" w:hangingChars="188"/>
              <w:jc w:val="center"/>
              <w:rPr>
                <w:rFonts w:hint="eastAsia" w:cs="华文仿宋"/>
                <w:b/>
                <w:color w:val="000000"/>
              </w:rPr>
            </w:pPr>
            <w:r>
              <w:rPr>
                <w:rFonts w:hint="eastAsia" w:cs="华文仿宋"/>
                <w:b/>
                <w:color w:val="000000"/>
              </w:rPr>
              <w:t>案</w:t>
            </w:r>
          </w:p>
          <w:p w14:paraId="42A7EAAC">
            <w:pPr>
              <w:spacing w:line="320" w:lineRule="exact"/>
              <w:ind w:left="396" w:hanging="396" w:hangingChars="188"/>
              <w:jc w:val="center"/>
              <w:rPr>
                <w:rFonts w:hint="eastAsia" w:cs="华文仿宋"/>
                <w:b/>
                <w:color w:val="000000"/>
              </w:rPr>
            </w:pPr>
            <w:r>
              <w:rPr>
                <w:rFonts w:hint="eastAsia" w:cs="华文仿宋"/>
                <w:b/>
                <w:color w:val="000000"/>
              </w:rPr>
              <w:t>初</w:t>
            </w:r>
          </w:p>
          <w:p w14:paraId="3EE2ABB1">
            <w:pPr>
              <w:spacing w:line="320" w:lineRule="exact"/>
              <w:ind w:left="396" w:hanging="396" w:hangingChars="188"/>
              <w:jc w:val="center"/>
              <w:rPr>
                <w:rFonts w:hint="eastAsia" w:cs="华文仿宋"/>
                <w:b/>
                <w:color w:val="000000"/>
              </w:rPr>
            </w:pPr>
            <w:r>
              <w:rPr>
                <w:rFonts w:hint="eastAsia" w:cs="华文仿宋"/>
                <w:b/>
                <w:color w:val="000000"/>
              </w:rPr>
              <w:t>步</w:t>
            </w:r>
          </w:p>
          <w:p w14:paraId="18E16BA9">
            <w:pPr>
              <w:spacing w:line="320" w:lineRule="exact"/>
              <w:ind w:left="396" w:hanging="396" w:hangingChars="188"/>
              <w:jc w:val="center"/>
              <w:rPr>
                <w:rFonts w:hint="eastAsia" w:cs="华文仿宋"/>
                <w:b/>
                <w:color w:val="000000"/>
              </w:rPr>
            </w:pPr>
            <w:r>
              <w:rPr>
                <w:rFonts w:hint="eastAsia" w:cs="华文仿宋"/>
                <w:b/>
                <w:color w:val="000000"/>
              </w:rPr>
              <w:t>策</w:t>
            </w:r>
          </w:p>
          <w:p w14:paraId="1AEBFB61">
            <w:pPr>
              <w:spacing w:line="320" w:lineRule="exact"/>
              <w:ind w:left="396" w:hanging="396" w:hangingChars="188"/>
              <w:jc w:val="center"/>
              <w:rPr>
                <w:rFonts w:hint="eastAsia"/>
                <w:color w:val="000000"/>
              </w:rPr>
            </w:pPr>
            <w:r>
              <w:rPr>
                <w:rFonts w:hint="eastAsia" w:cs="华文仿宋"/>
                <w:b/>
                <w:color w:val="000000"/>
              </w:rPr>
              <w:t>划</w:t>
            </w:r>
          </w:p>
        </w:tc>
        <w:tc>
          <w:tcPr>
            <w:tcW w:w="10620" w:type="dxa"/>
            <w:gridSpan w:val="12"/>
            <w:noWrap/>
          </w:tcPr>
          <w:p w14:paraId="6A176891">
            <w:pPr>
              <w:spacing w:line="276" w:lineRule="auto"/>
              <w:rPr>
                <w:rFonts w:hint="eastAsia" w:cs="仿宋"/>
                <w:color w:val="000000"/>
              </w:rPr>
            </w:pPr>
            <w:r>
              <w:rPr>
                <w:rFonts w:hint="eastAsia" w:cs="仿宋"/>
                <w:color w:val="000000"/>
              </w:rPr>
              <w:t>是否季节性生产：</w:t>
            </w:r>
            <w:r>
              <w:rPr>
                <w:rFonts w:hint="eastAsia"/>
                <w:color w:val="000000"/>
                <w:lang w:eastAsia="zh-CN"/>
              </w:rPr>
              <w:t>☑</w:t>
            </w:r>
            <w:r>
              <w:rPr>
                <w:rFonts w:hint="eastAsia"/>
                <w:color w:val="000000"/>
              </w:rPr>
              <w:t>否 □是，如选择此项，请记录生产季：</w:t>
            </w:r>
          </w:p>
        </w:tc>
      </w:tr>
      <w:tr w14:paraId="0DC68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5B9DB26">
            <w:pPr>
              <w:spacing w:line="320" w:lineRule="exact"/>
              <w:ind w:left="395" w:hanging="394" w:hangingChars="188"/>
              <w:rPr>
                <w:rFonts w:hint="eastAsia" w:cs="华文仿宋"/>
                <w:color w:val="000000"/>
              </w:rPr>
            </w:pPr>
          </w:p>
        </w:tc>
        <w:tc>
          <w:tcPr>
            <w:tcW w:w="10620" w:type="dxa"/>
            <w:gridSpan w:val="12"/>
            <w:noWrap/>
          </w:tcPr>
          <w:p w14:paraId="061925A9">
            <w:pPr>
              <w:spacing w:line="276" w:lineRule="auto"/>
              <w:rPr>
                <w:rFonts w:hint="eastAsia" w:cs="仿宋"/>
                <w:color w:val="000000"/>
              </w:rPr>
            </w:pPr>
            <w:r>
              <w:rPr>
                <w:rFonts w:hint="eastAsia" w:cs="仿宋"/>
                <w:color w:val="000000"/>
              </w:rPr>
              <w:t>是否存在轮班情况：</w:t>
            </w:r>
            <w:r>
              <w:rPr>
                <w:rFonts w:hint="eastAsia"/>
                <w:color w:val="000000"/>
                <w:lang w:eastAsia="zh-CN"/>
              </w:rPr>
              <w:t>☑</w:t>
            </w:r>
            <w:r>
              <w:rPr>
                <w:rFonts w:hint="eastAsia"/>
                <w:color w:val="000000"/>
              </w:rPr>
              <w:t>否 □是，如选择此项，请记录具体轮班情况：</w:t>
            </w:r>
          </w:p>
        </w:tc>
      </w:tr>
      <w:tr w14:paraId="72B893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C0175B">
            <w:pPr>
              <w:spacing w:line="320" w:lineRule="exact"/>
              <w:ind w:left="395" w:hanging="394" w:hangingChars="188"/>
              <w:rPr>
                <w:rFonts w:hint="eastAsia" w:cs="华文仿宋"/>
                <w:color w:val="000000"/>
              </w:rPr>
            </w:pPr>
          </w:p>
        </w:tc>
        <w:tc>
          <w:tcPr>
            <w:tcW w:w="1573" w:type="dxa"/>
            <w:gridSpan w:val="3"/>
            <w:noWrap/>
            <w:vAlign w:val="center"/>
          </w:tcPr>
          <w:p w14:paraId="284CB6A2">
            <w:pPr>
              <w:spacing w:line="320" w:lineRule="exact"/>
              <w:ind w:firstLine="211" w:firstLineChars="100"/>
              <w:rPr>
                <w:rFonts w:hint="eastAsia" w:cs="华文仿宋"/>
                <w:color w:val="000000"/>
              </w:rPr>
            </w:pPr>
            <w:r>
              <w:rPr>
                <w:rFonts w:hint="eastAsia" w:cs="华文仿宋"/>
                <w:b/>
                <w:color w:val="000000"/>
              </w:rPr>
              <w:t>方案策划</w:t>
            </w:r>
          </w:p>
        </w:tc>
        <w:tc>
          <w:tcPr>
            <w:tcW w:w="2124" w:type="dxa"/>
            <w:gridSpan w:val="4"/>
            <w:noWrap/>
            <w:vAlign w:val="center"/>
          </w:tcPr>
          <w:p w14:paraId="22071DA6">
            <w:pPr>
              <w:spacing w:line="320" w:lineRule="exact"/>
              <w:ind w:left="396" w:hanging="396" w:hangingChars="188"/>
              <w:rPr>
                <w:rFonts w:hint="eastAsia" w:cs="华文仿宋"/>
                <w:b/>
              </w:rPr>
            </w:pPr>
            <w:r>
              <w:rPr>
                <w:rFonts w:hint="eastAsia" w:cs="华文仿宋"/>
                <w:b/>
              </w:rPr>
              <w:t>审核类型</w:t>
            </w:r>
          </w:p>
        </w:tc>
        <w:tc>
          <w:tcPr>
            <w:tcW w:w="2785" w:type="dxa"/>
            <w:gridSpan w:val="2"/>
            <w:noWrap/>
            <w:vAlign w:val="center"/>
          </w:tcPr>
          <w:p w14:paraId="06093702">
            <w:pPr>
              <w:spacing w:line="320" w:lineRule="exact"/>
              <w:rPr>
                <w:rFonts w:hint="eastAsia" w:cs="华文仿宋"/>
                <w:b/>
              </w:rPr>
            </w:pPr>
            <w:r>
              <w:rPr>
                <w:rFonts w:hint="eastAsia" w:cs="华文仿宋"/>
                <w:b/>
              </w:rPr>
              <w:t>拟定日期</w:t>
            </w:r>
          </w:p>
        </w:tc>
        <w:tc>
          <w:tcPr>
            <w:tcW w:w="4138" w:type="dxa"/>
            <w:gridSpan w:val="3"/>
            <w:noWrap/>
            <w:vAlign w:val="center"/>
          </w:tcPr>
          <w:p w14:paraId="2A900911">
            <w:pPr>
              <w:spacing w:line="320" w:lineRule="exact"/>
              <w:rPr>
                <w:rFonts w:hint="eastAsia" w:cs="华文仿宋"/>
                <w:b/>
              </w:rPr>
            </w:pPr>
            <w:r>
              <w:rPr>
                <w:rFonts w:hint="eastAsia" w:cs="华文仿宋"/>
                <w:b/>
              </w:rPr>
              <w:t>拟定人日</w:t>
            </w:r>
          </w:p>
        </w:tc>
      </w:tr>
      <w:tr w14:paraId="7FDD5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E04B27A">
            <w:pPr>
              <w:spacing w:line="320" w:lineRule="exact"/>
              <w:ind w:left="395" w:hanging="394" w:hangingChars="188"/>
              <w:rPr>
                <w:rFonts w:hint="eastAsia" w:cs="华文仿宋"/>
                <w:color w:val="000000"/>
              </w:rPr>
            </w:pPr>
          </w:p>
        </w:tc>
        <w:tc>
          <w:tcPr>
            <w:tcW w:w="1573" w:type="dxa"/>
            <w:gridSpan w:val="3"/>
            <w:vMerge w:val="restart"/>
            <w:noWrap/>
            <w:vAlign w:val="center"/>
          </w:tcPr>
          <w:p w14:paraId="053FB948">
            <w:pPr>
              <w:spacing w:line="320" w:lineRule="exact"/>
              <w:ind w:left="13" w:hanging="13" w:hangingChars="6"/>
              <w:rPr>
                <w:rFonts w:hint="eastAsia" w:cs="华文仿宋"/>
                <w:b/>
                <w:color w:val="000000"/>
              </w:rPr>
            </w:pPr>
            <w:r>
              <w:rPr>
                <w:rFonts w:hint="eastAsia" w:cs="华文仿宋"/>
                <w:b/>
                <w:color w:val="000000"/>
              </w:rPr>
              <w:t>初审/再认证审核时间及审核方案初步策划</w:t>
            </w:r>
          </w:p>
        </w:tc>
        <w:tc>
          <w:tcPr>
            <w:tcW w:w="2124" w:type="dxa"/>
            <w:gridSpan w:val="4"/>
            <w:noWrap/>
            <w:vAlign w:val="center"/>
          </w:tcPr>
          <w:p w14:paraId="78B3B327">
            <w:pPr>
              <w:spacing w:line="320" w:lineRule="exact"/>
              <w:ind w:left="395" w:hanging="394" w:hangingChars="188"/>
              <w:jc w:val="center"/>
              <w:rPr>
                <w:rFonts w:hint="eastAsia" w:cs="华文仿宋"/>
              </w:rPr>
            </w:pPr>
            <w:r>
              <w:rPr>
                <w:rFonts w:hint="eastAsia" w:cs="华文仿宋"/>
              </w:rPr>
              <w:t>一阶段</w:t>
            </w:r>
          </w:p>
        </w:tc>
        <w:tc>
          <w:tcPr>
            <w:tcW w:w="2785" w:type="dxa"/>
            <w:gridSpan w:val="2"/>
            <w:noWrap/>
            <w:vAlign w:val="center"/>
          </w:tcPr>
          <w:p w14:paraId="20ECE19F">
            <w:pPr>
              <w:spacing w:line="320" w:lineRule="exact"/>
              <w:rPr>
                <w:rFonts w:hint="eastAsia" w:eastAsia="宋体"/>
                <w:lang w:val="en-US" w:eastAsia="zh-CN"/>
              </w:rPr>
            </w:pPr>
            <w:r>
              <w:t>202</w:t>
            </w:r>
            <w:r>
              <w:rPr>
                <w:rFonts w:hint="eastAsia"/>
                <w:lang w:val="en-US" w:eastAsia="zh-CN"/>
              </w:rPr>
              <w:t>6</w:t>
            </w:r>
            <w:r>
              <w:t>.</w:t>
            </w:r>
          </w:p>
        </w:tc>
        <w:tc>
          <w:tcPr>
            <w:tcW w:w="4138" w:type="dxa"/>
            <w:gridSpan w:val="3"/>
            <w:noWrap/>
            <w:vAlign w:val="center"/>
          </w:tcPr>
          <w:p w14:paraId="3A984D61">
            <w:pPr>
              <w:spacing w:line="320" w:lineRule="exact"/>
              <w:rPr>
                <w:rFonts w:hint="default" w:eastAsia="宋体" w:cs="华文仿宋"/>
                <w:lang w:val="en-US" w:eastAsia="zh-CN"/>
              </w:rPr>
            </w:pPr>
            <w:r>
              <w:rPr>
                <w:rFonts w:hint="eastAsia" w:cs="华文仿宋"/>
                <w:lang w:val="en-US" w:eastAsia="zh-CN"/>
              </w:rPr>
              <w:t>0.5</w:t>
            </w:r>
          </w:p>
        </w:tc>
      </w:tr>
      <w:tr w14:paraId="5515D9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9D4A06D">
            <w:pPr>
              <w:spacing w:line="320" w:lineRule="exact"/>
              <w:ind w:left="395" w:hanging="394" w:hangingChars="188"/>
              <w:rPr>
                <w:rFonts w:hint="eastAsia"/>
                <w:color w:val="000000"/>
              </w:rPr>
            </w:pPr>
          </w:p>
        </w:tc>
        <w:tc>
          <w:tcPr>
            <w:tcW w:w="1573" w:type="dxa"/>
            <w:gridSpan w:val="3"/>
            <w:vMerge w:val="continue"/>
            <w:noWrap/>
            <w:vAlign w:val="center"/>
          </w:tcPr>
          <w:p w14:paraId="1D1B719B">
            <w:pPr>
              <w:spacing w:line="320" w:lineRule="exact"/>
              <w:ind w:left="396" w:hanging="396" w:hangingChars="188"/>
              <w:rPr>
                <w:rFonts w:hint="eastAsia"/>
                <w:b/>
                <w:color w:val="000000"/>
              </w:rPr>
            </w:pPr>
          </w:p>
        </w:tc>
        <w:tc>
          <w:tcPr>
            <w:tcW w:w="2124" w:type="dxa"/>
            <w:gridSpan w:val="4"/>
            <w:noWrap/>
            <w:vAlign w:val="center"/>
          </w:tcPr>
          <w:p w14:paraId="40E21263">
            <w:pPr>
              <w:spacing w:line="320" w:lineRule="exact"/>
              <w:ind w:left="395" w:hanging="394" w:hangingChars="188"/>
              <w:jc w:val="center"/>
              <w:rPr>
                <w:rFonts w:hint="eastAsia"/>
              </w:rPr>
            </w:pPr>
            <w:r>
              <w:rPr>
                <w:rFonts w:hint="eastAsia" w:cs="华文仿宋"/>
              </w:rPr>
              <w:t>二阶段</w:t>
            </w:r>
          </w:p>
        </w:tc>
        <w:tc>
          <w:tcPr>
            <w:tcW w:w="2785" w:type="dxa"/>
            <w:gridSpan w:val="2"/>
            <w:noWrap/>
            <w:vAlign w:val="center"/>
          </w:tcPr>
          <w:p w14:paraId="3BE839F4">
            <w:pPr>
              <w:spacing w:line="320" w:lineRule="exact"/>
              <w:rPr>
                <w:rFonts w:hint="eastAsia" w:eastAsia="宋体"/>
                <w:lang w:val="en-US" w:eastAsia="zh-CN"/>
              </w:rPr>
            </w:pPr>
            <w:r>
              <w:t>202</w:t>
            </w:r>
            <w:r>
              <w:rPr>
                <w:rFonts w:hint="eastAsia"/>
                <w:lang w:val="en-US" w:eastAsia="zh-CN"/>
              </w:rPr>
              <w:t>6</w:t>
            </w:r>
            <w:r>
              <w:t>.</w:t>
            </w:r>
          </w:p>
        </w:tc>
        <w:tc>
          <w:tcPr>
            <w:tcW w:w="4138" w:type="dxa"/>
            <w:gridSpan w:val="3"/>
            <w:noWrap/>
            <w:vAlign w:val="center"/>
          </w:tcPr>
          <w:p w14:paraId="5704253F">
            <w:pPr>
              <w:spacing w:line="320" w:lineRule="exact"/>
              <w:rPr>
                <w:rFonts w:hint="default" w:eastAsia="宋体"/>
                <w:lang w:val="en-US" w:eastAsia="zh-CN"/>
              </w:rPr>
            </w:pPr>
            <w:r>
              <w:rPr>
                <w:rFonts w:hint="eastAsia" w:cs="华文仿宋"/>
                <w:lang w:val="en-US" w:eastAsia="zh-CN"/>
              </w:rPr>
              <w:t>1.5</w:t>
            </w:r>
          </w:p>
        </w:tc>
      </w:tr>
      <w:tr w14:paraId="4734BA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241ED07">
            <w:pPr>
              <w:spacing w:line="320" w:lineRule="exact"/>
              <w:ind w:left="395" w:hanging="394" w:hangingChars="188"/>
              <w:rPr>
                <w:rFonts w:hint="eastAsia" w:cs="华文仿宋"/>
                <w:color w:val="000000"/>
              </w:rPr>
            </w:pPr>
          </w:p>
        </w:tc>
        <w:tc>
          <w:tcPr>
            <w:tcW w:w="1573" w:type="dxa"/>
            <w:gridSpan w:val="3"/>
            <w:noWrap/>
            <w:vAlign w:val="center"/>
          </w:tcPr>
          <w:p w14:paraId="762F109D">
            <w:pPr>
              <w:spacing w:line="320" w:lineRule="exact"/>
              <w:ind w:left="13" w:hanging="13" w:hangingChars="6"/>
              <w:rPr>
                <w:rFonts w:hint="eastAsia" w:cs="华文仿宋"/>
                <w:b/>
                <w:color w:val="000000"/>
              </w:rPr>
            </w:pPr>
            <w:r>
              <w:rPr>
                <w:rFonts w:hint="eastAsia" w:cs="华文仿宋"/>
                <w:b/>
                <w:color w:val="000000"/>
              </w:rPr>
              <w:t>年度监督现场审核时间及审核方案初步策划</w:t>
            </w:r>
          </w:p>
        </w:tc>
        <w:tc>
          <w:tcPr>
            <w:tcW w:w="2124" w:type="dxa"/>
            <w:gridSpan w:val="4"/>
            <w:noWrap/>
            <w:vAlign w:val="center"/>
          </w:tcPr>
          <w:p w14:paraId="069D4688">
            <w:pPr>
              <w:spacing w:line="320" w:lineRule="exact"/>
              <w:ind w:left="13" w:hanging="12" w:hangingChars="6"/>
              <w:jc w:val="center"/>
              <w:rPr>
                <w:rFonts w:hint="eastAsia" w:cs="华文仿宋"/>
              </w:rPr>
            </w:pPr>
            <w:r>
              <w:rPr>
                <w:rFonts w:hint="eastAsia" w:cs="华文仿宋"/>
              </w:rPr>
              <w:t>年度监督</w:t>
            </w:r>
          </w:p>
        </w:tc>
        <w:tc>
          <w:tcPr>
            <w:tcW w:w="2785" w:type="dxa"/>
            <w:gridSpan w:val="2"/>
            <w:noWrap/>
            <w:vAlign w:val="center"/>
          </w:tcPr>
          <w:p w14:paraId="5AA78DAC">
            <w:pPr>
              <w:spacing w:line="320" w:lineRule="exact"/>
              <w:ind w:left="395" w:hanging="394" w:hangingChars="188"/>
              <w:rPr>
                <w:rFonts w:hint="eastAsia" w:eastAsia="宋体"/>
                <w:lang w:val="en-US" w:eastAsia="zh-CN"/>
              </w:rPr>
            </w:pPr>
            <w:r>
              <w:t>202</w:t>
            </w:r>
            <w:r>
              <w:rPr>
                <w:rFonts w:hint="eastAsia"/>
                <w:lang w:val="en-US" w:eastAsia="zh-CN"/>
              </w:rPr>
              <w:t>7</w:t>
            </w:r>
            <w:r>
              <w:rPr>
                <w:rFonts w:hint="eastAsia"/>
              </w:rPr>
              <w:t>-20</w:t>
            </w:r>
            <w:r>
              <w:rPr>
                <w:rFonts w:hint="eastAsia"/>
                <w:lang w:val="en-US" w:eastAsia="zh-CN"/>
              </w:rPr>
              <w:t>30</w:t>
            </w:r>
            <w:r>
              <w:t>.</w:t>
            </w:r>
          </w:p>
        </w:tc>
        <w:tc>
          <w:tcPr>
            <w:tcW w:w="4138" w:type="dxa"/>
            <w:gridSpan w:val="3"/>
            <w:noWrap/>
            <w:vAlign w:val="center"/>
          </w:tcPr>
          <w:p w14:paraId="68F2D726">
            <w:pPr>
              <w:spacing w:line="320" w:lineRule="exact"/>
              <w:ind w:left="395" w:hanging="394" w:hangingChars="188"/>
              <w:rPr>
                <w:rFonts w:hint="default" w:eastAsia="宋体" w:cs="华文仿宋"/>
                <w:lang w:val="en-US" w:eastAsia="zh-CN"/>
              </w:rPr>
            </w:pPr>
            <w:r>
              <w:rPr>
                <w:rFonts w:hint="eastAsia" w:cs="华文仿宋"/>
              </w:rPr>
              <w:t>1</w:t>
            </w:r>
            <w:r>
              <w:rPr>
                <w:rFonts w:hint="eastAsia" w:cs="华文仿宋"/>
                <w:lang w:val="en-US" w:eastAsia="zh-CN"/>
              </w:rPr>
              <w:t>.0</w:t>
            </w:r>
          </w:p>
        </w:tc>
      </w:tr>
      <w:tr w14:paraId="56E2EC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CE67736">
            <w:pPr>
              <w:spacing w:line="320" w:lineRule="exact"/>
              <w:ind w:left="395" w:hanging="394" w:hangingChars="188"/>
              <w:rPr>
                <w:rFonts w:hint="eastAsia" w:cs="华文仿宋"/>
              </w:rPr>
            </w:pPr>
          </w:p>
        </w:tc>
        <w:tc>
          <w:tcPr>
            <w:tcW w:w="3697" w:type="dxa"/>
            <w:gridSpan w:val="7"/>
            <w:noWrap/>
            <w:vAlign w:val="center"/>
          </w:tcPr>
          <w:p w14:paraId="40783C57">
            <w:pPr>
              <w:tabs>
                <w:tab w:val="left" w:pos="0"/>
              </w:tabs>
              <w:spacing w:line="320" w:lineRule="exact"/>
              <w:ind w:left="13" w:hanging="13" w:hangingChars="6"/>
              <w:rPr>
                <w:rFonts w:hint="eastAsia" w:cs="华文仿宋"/>
                <w:b/>
              </w:rPr>
            </w:pPr>
            <w:r>
              <w:rPr>
                <w:rFonts w:hint="eastAsia" w:cs="华文仿宋"/>
                <w:b/>
              </w:rPr>
              <w:t>再认证审核时间及审核方案初步策划</w:t>
            </w:r>
          </w:p>
        </w:tc>
        <w:tc>
          <w:tcPr>
            <w:tcW w:w="2785" w:type="dxa"/>
            <w:gridSpan w:val="2"/>
            <w:noWrap/>
            <w:vAlign w:val="center"/>
          </w:tcPr>
          <w:p w14:paraId="5FAFBAC2">
            <w:pPr>
              <w:spacing w:line="320" w:lineRule="exact"/>
              <w:ind w:left="395" w:hanging="394" w:hangingChars="188"/>
              <w:rPr>
                <w:rFonts w:hint="eastAsia" w:eastAsia="宋体"/>
                <w:lang w:val="en-US" w:eastAsia="zh-CN"/>
              </w:rPr>
            </w:pPr>
            <w:r>
              <w:t>20</w:t>
            </w:r>
            <w:r>
              <w:rPr>
                <w:rFonts w:hint="eastAsia"/>
              </w:rPr>
              <w:t>3</w:t>
            </w:r>
            <w:r>
              <w:rPr>
                <w:rFonts w:hint="eastAsia"/>
                <w:lang w:val="en-US" w:eastAsia="zh-CN"/>
              </w:rPr>
              <w:t>1</w:t>
            </w:r>
            <w:r>
              <w:t>.</w:t>
            </w:r>
          </w:p>
        </w:tc>
        <w:tc>
          <w:tcPr>
            <w:tcW w:w="4138" w:type="dxa"/>
            <w:gridSpan w:val="3"/>
            <w:noWrap/>
            <w:vAlign w:val="center"/>
          </w:tcPr>
          <w:p w14:paraId="739C868E">
            <w:pPr>
              <w:spacing w:line="320" w:lineRule="exact"/>
              <w:ind w:left="395" w:hanging="394" w:hangingChars="188"/>
              <w:rPr>
                <w:rFonts w:hint="default" w:eastAsia="宋体" w:cs="华文仿宋"/>
                <w:lang w:val="en-US" w:eastAsia="zh-CN"/>
              </w:rPr>
            </w:pPr>
            <w:r>
              <w:rPr>
                <w:rFonts w:hint="eastAsia" w:cs="华文仿宋"/>
                <w:lang w:val="en-US" w:eastAsia="zh-CN"/>
              </w:rPr>
              <w:t>1.5</w:t>
            </w:r>
          </w:p>
        </w:tc>
      </w:tr>
      <w:tr w14:paraId="2BBCBF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AA60771">
            <w:pPr>
              <w:spacing w:line="320" w:lineRule="exact"/>
              <w:ind w:left="395" w:hanging="394" w:hangingChars="188"/>
              <w:rPr>
                <w:rFonts w:hint="eastAsia" w:cs="华文仿宋"/>
              </w:rPr>
            </w:pPr>
          </w:p>
        </w:tc>
        <w:tc>
          <w:tcPr>
            <w:tcW w:w="10620" w:type="dxa"/>
            <w:gridSpan w:val="12"/>
            <w:noWrap/>
            <w:vAlign w:val="center"/>
          </w:tcPr>
          <w:p w14:paraId="2E78717D">
            <w:pPr>
              <w:spacing w:line="360" w:lineRule="exact"/>
              <w:ind w:left="395" w:hanging="394" w:hangingChars="188"/>
              <w:rPr>
                <w:rFonts w:hint="eastAsia" w:cs="华文仿宋"/>
              </w:rPr>
            </w:pPr>
            <w:r>
              <w:rPr>
                <w:rFonts w:hint="eastAsia" w:cs="华文仿宋"/>
              </w:rPr>
              <w:t>注1：该审核日期及人日仅为拟定时间，可能会产生变化，具体以《管理体系审核计划（通知书）》为准；</w:t>
            </w:r>
          </w:p>
          <w:p w14:paraId="5DA6906A">
            <w:pPr>
              <w:spacing w:line="320" w:lineRule="exact"/>
              <w:ind w:left="395" w:hanging="394" w:hangingChars="188"/>
              <w:rPr>
                <w:rFonts w:hint="eastAsia" w:cs="华文仿宋"/>
              </w:rPr>
            </w:pPr>
            <w:r>
              <w:rPr>
                <w:rFonts w:hint="eastAsia" w:cs="华文仿宋"/>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9FF21B3">
            <w:pPr>
              <w:spacing w:line="360" w:lineRule="exact"/>
              <w:ind w:left="605" w:hanging="604" w:hangingChars="288"/>
              <w:rPr>
                <w:rFonts w:hint="eastAsia" w:cs="华文仿宋"/>
              </w:rPr>
            </w:pPr>
            <w:r>
              <w:rPr>
                <w:rFonts w:hint="eastAsia"/>
              </w:rPr>
              <w:t>注</w:t>
            </w:r>
            <w:r>
              <w:rPr>
                <w:rFonts w:hint="eastAsia" w:cs="华文仿宋"/>
              </w:rPr>
              <w:t>3：</w:t>
            </w:r>
            <w:r>
              <w:t>HACCP</w:t>
            </w:r>
            <w:r>
              <w:rPr>
                <w:rFonts w:hint="eastAsia"/>
              </w:rPr>
              <w:t>体系每三年策划实施一次不通知审核，不通知审核可结合监督审核或再认证审核进行，</w:t>
            </w:r>
            <w:r>
              <w:t>HACCP</w:t>
            </w:r>
            <w:r>
              <w:rPr>
                <w:rFonts w:hint="eastAsia"/>
              </w:rPr>
              <w:t>体系不通知审核需在本方案中策划监督或再认证时进行。</w:t>
            </w:r>
          </w:p>
        </w:tc>
      </w:tr>
      <w:tr w14:paraId="12E252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02FDD699">
            <w:pPr>
              <w:spacing w:line="320" w:lineRule="exact"/>
              <w:ind w:left="396" w:hanging="396" w:hangingChars="188"/>
              <w:rPr>
                <w:rFonts w:hint="eastAsia" w:cs="华文仿宋"/>
                <w:b/>
              </w:rPr>
            </w:pPr>
            <w:r>
              <w:rPr>
                <w:rFonts w:hint="eastAsia" w:cs="华文仿宋"/>
                <w:b/>
              </w:rPr>
              <w:t>审核方案说明</w:t>
            </w:r>
          </w:p>
        </w:tc>
        <w:tc>
          <w:tcPr>
            <w:tcW w:w="9347" w:type="dxa"/>
            <w:gridSpan w:val="10"/>
            <w:noWrap/>
            <w:vAlign w:val="center"/>
          </w:tcPr>
          <w:p w14:paraId="5F1E4B20">
            <w:pPr>
              <w:rPr>
                <w:rFonts w:hint="eastAsia"/>
                <w:bCs/>
              </w:rPr>
            </w:pPr>
            <w:r>
              <w:rPr>
                <w:bCs/>
              </w:rPr>
              <w:t>1.</w:t>
            </w:r>
            <w:r>
              <w:rPr>
                <w:rFonts w:hint="eastAsia"/>
                <w:bCs/>
              </w:rPr>
              <w:t>审核组专业能力：</w:t>
            </w:r>
            <w:r>
              <w:rPr>
                <w:rFonts w:hint="eastAsia"/>
                <w:bCs/>
                <w:lang w:eastAsia="zh-CN"/>
              </w:rPr>
              <w:t>☑</w:t>
            </w:r>
            <w:r>
              <w:rPr>
                <w:rFonts w:hint="eastAsia"/>
                <w:bCs/>
              </w:rPr>
              <w:t>充足</w:t>
            </w:r>
            <w:r>
              <w:rPr>
                <w:rFonts w:hint="eastAsia"/>
                <w:bCs/>
                <w:lang w:val="en-US" w:eastAsia="zh-CN"/>
              </w:rPr>
              <w:t xml:space="preserve">  </w:t>
            </w:r>
            <w:r>
              <w:rPr>
                <w:rFonts w:hint="eastAsia"/>
                <w:bCs/>
                <w:lang w:eastAsia="zh-CN"/>
              </w:rPr>
              <w:t>□</w:t>
            </w:r>
            <w:r>
              <w:rPr>
                <w:rFonts w:hint="eastAsia"/>
                <w:bCs/>
              </w:rPr>
              <w:t>不足，解决办法：□委派技术专家□委派有能力的审核员</w:t>
            </w:r>
          </w:p>
          <w:p w14:paraId="2834F687">
            <w:pPr>
              <w:spacing w:line="320" w:lineRule="exact"/>
              <w:ind w:left="395" w:hanging="394" w:hangingChars="188"/>
              <w:rPr>
                <w:rFonts w:hint="eastAsia"/>
                <w:bCs/>
              </w:rPr>
            </w:pPr>
            <w:r>
              <w:rPr>
                <w:bCs/>
              </w:rPr>
              <w:t>2</w:t>
            </w:r>
            <w:r>
              <w:rPr>
                <w:rFonts w:hint="eastAsia"/>
                <w:bCs/>
              </w:rPr>
              <w:t>审核员个人认证领域资质：</w:t>
            </w:r>
            <w:r>
              <w:rPr>
                <w:rFonts w:hint="eastAsia"/>
                <w:bCs/>
                <w:lang w:eastAsia="zh-CN"/>
              </w:rPr>
              <w:t>☑</w:t>
            </w:r>
            <w:r>
              <w:rPr>
                <w:rFonts w:hint="eastAsia"/>
                <w:bCs/>
              </w:rPr>
              <w:t>匹配</w:t>
            </w:r>
            <w:r>
              <w:rPr>
                <w:rFonts w:hint="eastAsia"/>
                <w:bCs/>
                <w:lang w:val="en-US" w:eastAsia="zh-CN"/>
              </w:rPr>
              <w:t xml:space="preserve">  </w:t>
            </w:r>
            <w:r>
              <w:rPr>
                <w:rFonts w:hint="eastAsia"/>
                <w:bCs/>
              </w:rPr>
              <w:t>□不匹配，解决办法：□委派有能力的审核员</w:t>
            </w:r>
          </w:p>
        </w:tc>
      </w:tr>
      <w:tr w14:paraId="5FBDA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0F8CF142">
            <w:pPr>
              <w:spacing w:line="320" w:lineRule="exact"/>
              <w:rPr>
                <w:rFonts w:hint="eastAsia" w:cs="华文仿宋"/>
                <w:b/>
              </w:rPr>
            </w:pPr>
            <w:r>
              <w:rPr>
                <w:rFonts w:hint="eastAsia" w:cs="华文仿宋"/>
                <w:b/>
              </w:rPr>
              <w:t>认证决定人员在认证决定阶段由技术部按要求选派，公司是否具备认证决定人员：</w:t>
            </w:r>
          </w:p>
          <w:p w14:paraId="2D10273A">
            <w:pPr>
              <w:spacing w:line="320" w:lineRule="exact"/>
              <w:rPr>
                <w:rFonts w:hint="eastAsia" w:cs="华文仿宋"/>
              </w:rPr>
            </w:pPr>
            <w:r>
              <w:rPr>
                <w:rFonts w:hint="eastAsia" w:cs="华文仿宋"/>
              </w:rPr>
              <w:t>是</w:t>
            </w:r>
            <w:r>
              <w:rPr>
                <w:rFonts w:hint="eastAsia"/>
                <w:color w:val="000000"/>
                <w:lang w:eastAsia="zh-CN"/>
              </w:rPr>
              <w:t>☑</w:t>
            </w:r>
            <w:r>
              <w:rPr>
                <w:rFonts w:hint="eastAsia" w:cs="华文仿宋"/>
              </w:rPr>
              <w:t>　否□</w:t>
            </w:r>
          </w:p>
        </w:tc>
      </w:tr>
      <w:tr w14:paraId="499C2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09241DE9">
            <w:pPr>
              <w:widowControl/>
              <w:jc w:val="left"/>
              <w:rPr>
                <w:rFonts w:hint="eastAsia"/>
              </w:rPr>
            </w:pPr>
            <w:r>
              <w:rPr>
                <w:rFonts w:hint="eastAsia" w:cs="华文仿宋"/>
                <w:b/>
              </w:rPr>
              <w:t>策划人员：</w:t>
            </w:r>
            <w:r>
              <w:rPr>
                <w:rFonts w:hint="eastAsia"/>
              </w:rPr>
              <w:t xml:space="preserve">林刚      </w:t>
            </w:r>
            <w:r>
              <w:rPr>
                <w:rFonts w:hint="eastAsia" w:cs="华文仿宋"/>
                <w:b/>
              </w:rPr>
              <w:t xml:space="preserve">   日  期：202</w:t>
            </w:r>
            <w:r>
              <w:rPr>
                <w:rFonts w:hint="eastAsia" w:cs="华文仿宋"/>
                <w:b/>
                <w:lang w:val="en-US" w:eastAsia="zh-CN"/>
              </w:rPr>
              <w:t>6</w:t>
            </w:r>
            <w:r>
              <w:rPr>
                <w:rFonts w:hint="eastAsia" w:cs="华文仿宋"/>
                <w:b/>
              </w:rPr>
              <w:t>.</w:t>
            </w:r>
            <w:r>
              <w:rPr>
                <w:rFonts w:hint="eastAsia" w:cs="华文仿宋"/>
                <w:b/>
                <w:lang w:val="en-US" w:eastAsia="zh-CN"/>
              </w:rPr>
              <w:t>3</w:t>
            </w:r>
            <w:r>
              <w:rPr>
                <w:rFonts w:hint="eastAsia" w:cs="华文仿宋"/>
                <w:b/>
              </w:rPr>
              <w:t>.</w:t>
            </w:r>
            <w:r>
              <w:rPr>
                <w:rFonts w:hint="eastAsia" w:cs="华文仿宋"/>
                <w:b/>
                <w:lang w:val="en-US" w:eastAsia="zh-CN"/>
              </w:rPr>
              <w:t>9</w:t>
            </w:r>
          </w:p>
        </w:tc>
      </w:tr>
      <w:tr w14:paraId="21B28F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06EBDE0F">
            <w:pPr>
              <w:spacing w:line="320" w:lineRule="exact"/>
              <w:jc w:val="center"/>
              <w:rPr>
                <w:rFonts w:hint="eastAsia" w:cs="华文仿宋"/>
                <w:b/>
              </w:rPr>
            </w:pPr>
            <w:r>
              <w:rPr>
                <w:rFonts w:hint="eastAsia" w:cs="华文仿宋"/>
                <w:b/>
                <w:sz w:val="24"/>
                <w:szCs w:val="24"/>
              </w:rPr>
              <w:t>第一次监督审核方案</w:t>
            </w:r>
          </w:p>
        </w:tc>
      </w:tr>
      <w:tr w14:paraId="2FEB74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5A489D4A">
            <w:pPr>
              <w:spacing w:line="320" w:lineRule="exact"/>
              <w:rPr>
                <w:rFonts w:hint="eastAsia" w:cs="华文仿宋"/>
                <w:b/>
              </w:rPr>
            </w:pPr>
            <w:r>
              <w:rPr>
                <w:rFonts w:hint="eastAsia" w:cs="华文仿宋"/>
                <w:b/>
              </w:rPr>
              <w:t>信息变化说明（适用时）</w:t>
            </w:r>
          </w:p>
        </w:tc>
        <w:tc>
          <w:tcPr>
            <w:tcW w:w="9347" w:type="dxa"/>
            <w:gridSpan w:val="10"/>
            <w:vAlign w:val="center"/>
          </w:tcPr>
          <w:p w14:paraId="2EC6F514">
            <w:pPr>
              <w:ind w:right="420"/>
              <w:rPr>
                <w:rFonts w:hint="eastAsia"/>
                <w:bCs/>
              </w:rPr>
            </w:pPr>
            <w:r>
              <w:rPr>
                <w:rFonts w:hint="eastAsia"/>
                <w:bCs/>
              </w:rPr>
              <w:t>获证组织名称、认证范围、专业代码、删减条款、体系覆盖人数、人日数的变化：（若有变化，涉及审核人日变更，需在此注明审核人日）</w:t>
            </w:r>
          </w:p>
          <w:p w14:paraId="21B4C7E6">
            <w:pPr>
              <w:rPr>
                <w:rFonts w:hint="eastAsia"/>
                <w:b/>
                <w:color w:val="00B050"/>
              </w:rPr>
            </w:pPr>
            <w:r>
              <w:rPr>
                <w:rFonts w:hint="eastAsia"/>
                <w:b/>
              </w:rPr>
              <w:t>是否涉及特殊审核：□涉及（例如：暂停恢复）、□不涉及</w:t>
            </w:r>
          </w:p>
          <w:p w14:paraId="2F658EE8">
            <w:pPr>
              <w:ind w:right="420"/>
              <w:rPr>
                <w:rFonts w:hint="eastAsia"/>
                <w:bCs/>
              </w:rPr>
            </w:pPr>
          </w:p>
          <w:p w14:paraId="662837A4">
            <w:pPr>
              <w:spacing w:line="320" w:lineRule="exact"/>
              <w:rPr>
                <w:rFonts w:hint="eastAsia" w:cs="华文仿宋"/>
                <w:b/>
              </w:rPr>
            </w:pPr>
            <w:r>
              <w:rPr>
                <w:rFonts w:hint="eastAsia" w:cs="华文仿宋"/>
                <w:b/>
              </w:rPr>
              <w:t>评审人员</w:t>
            </w:r>
            <w:r>
              <w:rPr>
                <w:rFonts w:hint="eastAsia"/>
              </w:rPr>
              <w:t xml:space="preserve">：                  </w:t>
            </w:r>
            <w:r>
              <w:rPr>
                <w:rFonts w:hint="eastAsia" w:cs="华文仿宋"/>
                <w:b/>
              </w:rPr>
              <w:t>日  期：</w:t>
            </w:r>
          </w:p>
        </w:tc>
      </w:tr>
      <w:tr w14:paraId="2CBC0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76EECD12">
            <w:pPr>
              <w:spacing w:line="320" w:lineRule="exact"/>
              <w:rPr>
                <w:rFonts w:hint="eastAsia" w:cs="华文仿宋"/>
                <w:b/>
              </w:rPr>
            </w:pPr>
            <w:r>
              <w:rPr>
                <w:rFonts w:hint="eastAsia" w:cs="华文仿宋"/>
                <w:b/>
              </w:rPr>
              <w:t>第一次监督审核时间</w:t>
            </w:r>
          </w:p>
        </w:tc>
        <w:tc>
          <w:tcPr>
            <w:tcW w:w="9347" w:type="dxa"/>
            <w:gridSpan w:val="10"/>
          </w:tcPr>
          <w:p w14:paraId="423E31BC">
            <w:pPr>
              <w:spacing w:line="320" w:lineRule="exact"/>
              <w:rPr>
                <w:rFonts w:hint="eastAsia"/>
                <w:color w:val="000000"/>
              </w:rPr>
            </w:pPr>
            <w:r>
              <w:rPr>
                <w:color w:val="000000"/>
              </w:rPr>
              <w:t>管理体系认证审核时间（现场审核时间）：人日（TΣX 80% ）</w:t>
            </w:r>
          </w:p>
          <w:p w14:paraId="6706DF6C">
            <w:pPr>
              <w:spacing w:line="320" w:lineRule="exact"/>
              <w:rPr>
                <w:rFonts w:hint="eastAsia"/>
                <w:color w:val="000000"/>
              </w:rPr>
            </w:pPr>
          </w:p>
          <w:p w14:paraId="0DB6222E">
            <w:pPr>
              <w:spacing w:line="320" w:lineRule="exact"/>
              <w:rPr>
                <w:rFonts w:hint="eastAsia" w:cs="华文仿宋"/>
                <w:color w:val="000000"/>
              </w:rPr>
            </w:pPr>
            <w:r>
              <w:rPr>
                <w:rFonts w:hint="eastAsia" w:cs="华文仿宋"/>
                <w:color w:val="000000"/>
              </w:rPr>
              <w:t>一体化管理体系审核时间确定过程：</w:t>
            </w:r>
          </w:p>
          <w:p w14:paraId="1F4A006D">
            <w:pPr>
              <w:spacing w:line="320" w:lineRule="exact"/>
              <w:rPr>
                <w:rFonts w:hint="eastAsia" w:cs="华文仿宋"/>
                <w:color w:val="000000"/>
              </w:rPr>
            </w:pPr>
          </w:p>
          <w:p w14:paraId="74FF1489">
            <w:pPr>
              <w:spacing w:line="320" w:lineRule="exact"/>
              <w:rPr>
                <w:rFonts w:hint="eastAsia" w:cs="华文仿宋"/>
                <w:color w:val="000000"/>
              </w:rPr>
            </w:pPr>
            <w:r>
              <w:rPr>
                <w:rFonts w:hint="eastAsia" w:cs="华文仿宋"/>
                <w:color w:val="000000"/>
              </w:rPr>
              <w:t>多场所组织组织信息：</w:t>
            </w:r>
          </w:p>
          <w:p w14:paraId="78C3BBC9">
            <w:pPr>
              <w:spacing w:line="320" w:lineRule="exact"/>
              <w:rPr>
                <w:rFonts w:hint="eastAsia" w:cs="华文仿宋"/>
                <w:color w:val="000000"/>
              </w:rPr>
            </w:pPr>
          </w:p>
          <w:p w14:paraId="0807FD24">
            <w:pPr>
              <w:spacing w:line="320" w:lineRule="exact"/>
              <w:rPr>
                <w:rFonts w:hint="eastAsia" w:cs="华文仿宋"/>
                <w:color w:val="000000"/>
              </w:rPr>
            </w:pPr>
            <w:r>
              <w:rPr>
                <w:rFonts w:hint="eastAsia" w:cs="华文仿宋"/>
                <w:color w:val="000000"/>
              </w:rPr>
              <w:t>管理体系认证审核时间（现场审核时间）增加:   人日</w:t>
            </w:r>
          </w:p>
          <w:p w14:paraId="35870FF1">
            <w:pPr>
              <w:spacing w:line="320" w:lineRule="exact"/>
              <w:rPr>
                <w:rFonts w:hint="eastAsia"/>
                <w:bCs/>
              </w:rPr>
            </w:pPr>
            <w:r>
              <w:rPr>
                <w:rFonts w:hint="eastAsia"/>
                <w:bCs/>
              </w:rPr>
              <w:t>距离较近，故不增加路途时间</w:t>
            </w:r>
          </w:p>
          <w:p w14:paraId="197B5D6E">
            <w:pPr>
              <w:spacing w:line="320" w:lineRule="exact"/>
              <w:rPr>
                <w:rFonts w:hint="eastAsia"/>
                <w:bCs/>
              </w:rPr>
            </w:pPr>
            <w:r>
              <w:rPr>
                <w:rFonts w:hint="eastAsia" w:cs="华文仿宋"/>
                <w:b/>
              </w:rPr>
              <w:t>策划人员</w:t>
            </w:r>
            <w:r>
              <w:rPr>
                <w:rFonts w:hint="eastAsia"/>
              </w:rPr>
              <w:t xml:space="preserve">：                  </w:t>
            </w:r>
            <w:r>
              <w:rPr>
                <w:rFonts w:hint="eastAsia" w:cs="华文仿宋"/>
                <w:b/>
              </w:rPr>
              <w:t>日  期：</w:t>
            </w:r>
          </w:p>
        </w:tc>
      </w:tr>
      <w:tr w14:paraId="5D9B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444D5A4E">
            <w:pPr>
              <w:spacing w:line="320" w:lineRule="exact"/>
              <w:jc w:val="center"/>
              <w:rPr>
                <w:rFonts w:hint="eastAsia" w:cs="华文仿宋"/>
                <w:b/>
              </w:rPr>
            </w:pPr>
            <w:r>
              <w:rPr>
                <w:rFonts w:hint="eastAsia" w:cs="华文仿宋"/>
                <w:b/>
              </w:rPr>
              <w:t>审核方案说明</w:t>
            </w:r>
          </w:p>
        </w:tc>
        <w:tc>
          <w:tcPr>
            <w:tcW w:w="9347" w:type="dxa"/>
            <w:gridSpan w:val="10"/>
          </w:tcPr>
          <w:p w14:paraId="668E3C79">
            <w:pPr>
              <w:rPr>
                <w:rFonts w:hint="eastAsia"/>
                <w:bCs/>
              </w:rPr>
            </w:pPr>
            <w:r>
              <w:rPr>
                <w:bCs/>
              </w:rPr>
              <w:t>1.</w:t>
            </w:r>
            <w:r>
              <w:rPr>
                <w:rFonts w:hint="eastAsia"/>
                <w:bCs/>
              </w:rPr>
              <w:t>审核组专业能力：</w:t>
            </w:r>
            <w:r>
              <w:rPr>
                <w:rFonts w:hint="eastAsia"/>
                <w:bCs/>
                <w:lang w:eastAsia="zh-CN"/>
              </w:rPr>
              <w:t>□</w:t>
            </w:r>
            <w:r>
              <w:rPr>
                <w:rFonts w:hint="eastAsia"/>
                <w:bCs/>
              </w:rPr>
              <w:t>充足</w:t>
            </w:r>
            <w:r>
              <w:rPr>
                <w:rFonts w:hint="eastAsia"/>
                <w:bCs/>
                <w:lang w:val="en-US" w:eastAsia="zh-CN"/>
              </w:rPr>
              <w:t xml:space="preserve">  </w:t>
            </w:r>
            <w:r>
              <w:rPr>
                <w:rFonts w:hint="eastAsia"/>
                <w:bCs/>
              </w:rPr>
              <w:t>□不足，解决办法：□委派技术专家□委派有能力的审核员</w:t>
            </w:r>
          </w:p>
          <w:p w14:paraId="79B2DB80">
            <w:pPr>
              <w:spacing w:line="320" w:lineRule="exact"/>
              <w:rPr>
                <w:rFonts w:hint="eastAsia" w:cs="华文仿宋"/>
                <w:b/>
              </w:rPr>
            </w:pPr>
            <w:r>
              <w:rPr>
                <w:bCs/>
              </w:rPr>
              <w:t>2</w:t>
            </w:r>
            <w:r>
              <w:rPr>
                <w:rFonts w:hint="eastAsia"/>
                <w:bCs/>
              </w:rPr>
              <w:t>审核员个人认证领域资质：</w:t>
            </w:r>
            <w:bookmarkStart w:id="6" w:name="_GoBack"/>
            <w:bookmarkEnd w:id="6"/>
            <w:r>
              <w:rPr>
                <w:rFonts w:hint="eastAsia"/>
                <w:bCs/>
                <w:lang w:eastAsia="zh-CN"/>
              </w:rPr>
              <w:t>□</w:t>
            </w:r>
            <w:r>
              <w:rPr>
                <w:rFonts w:hint="eastAsia"/>
                <w:bCs/>
              </w:rPr>
              <w:t>匹配</w:t>
            </w:r>
            <w:r>
              <w:rPr>
                <w:rFonts w:hint="eastAsia"/>
                <w:bCs/>
                <w:lang w:val="en-US" w:eastAsia="zh-CN"/>
              </w:rPr>
              <w:t xml:space="preserve">  </w:t>
            </w:r>
            <w:r>
              <w:rPr>
                <w:rFonts w:hint="eastAsia"/>
                <w:bCs/>
              </w:rPr>
              <w:t>□不匹配，解决办法：□委派有能力的审核员</w:t>
            </w:r>
          </w:p>
        </w:tc>
      </w:tr>
      <w:tr w14:paraId="034FC7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83FD15E">
            <w:pPr>
              <w:spacing w:line="320" w:lineRule="exact"/>
              <w:jc w:val="center"/>
              <w:rPr>
                <w:rFonts w:hint="eastAsia" w:cs="华文仿宋"/>
                <w:b/>
              </w:rPr>
            </w:pPr>
            <w:r>
              <w:rPr>
                <w:rFonts w:hint="eastAsia" w:cs="华文仿宋"/>
                <w:b/>
                <w:sz w:val="24"/>
                <w:szCs w:val="24"/>
              </w:rPr>
              <w:t>第二次监督审核方案</w:t>
            </w:r>
          </w:p>
        </w:tc>
      </w:tr>
      <w:tr w14:paraId="3231EF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26B02C2F">
            <w:pPr>
              <w:spacing w:line="320" w:lineRule="exact"/>
              <w:rPr>
                <w:rFonts w:hint="eastAsia" w:cs="华文仿宋"/>
                <w:b/>
              </w:rPr>
            </w:pPr>
            <w:r>
              <w:rPr>
                <w:rFonts w:hint="eastAsia" w:cs="华文仿宋"/>
                <w:b/>
              </w:rPr>
              <w:t>信息变化说明（适用时）</w:t>
            </w:r>
          </w:p>
        </w:tc>
        <w:tc>
          <w:tcPr>
            <w:tcW w:w="9347" w:type="dxa"/>
            <w:gridSpan w:val="10"/>
            <w:vAlign w:val="center"/>
          </w:tcPr>
          <w:p w14:paraId="4F9BC976">
            <w:pPr>
              <w:ind w:right="420"/>
              <w:rPr>
                <w:rFonts w:hint="eastAsia"/>
                <w:bCs/>
              </w:rPr>
            </w:pPr>
            <w:r>
              <w:rPr>
                <w:rFonts w:hint="eastAsia"/>
                <w:bCs/>
              </w:rPr>
              <w:t>获证组织名称、认证范围、专业代码、删减条款、体系覆盖人数、人日数的变化：（若有变化，涉及审核人日变更，需在此注明审核人日）</w:t>
            </w:r>
          </w:p>
          <w:p w14:paraId="268CA22A">
            <w:pPr>
              <w:rPr>
                <w:rFonts w:hint="eastAsia"/>
                <w:b/>
                <w:color w:val="00B050"/>
              </w:rPr>
            </w:pPr>
            <w:r>
              <w:rPr>
                <w:rFonts w:hint="eastAsia"/>
                <w:b/>
              </w:rPr>
              <w:t>是否涉及特殊审核：□涉及（例如：暂停恢复）、□不涉及</w:t>
            </w:r>
          </w:p>
          <w:p w14:paraId="7C35E71E">
            <w:pPr>
              <w:ind w:right="420"/>
              <w:rPr>
                <w:rFonts w:hint="eastAsia"/>
                <w:bCs/>
              </w:rPr>
            </w:pPr>
          </w:p>
          <w:p w14:paraId="3AF05D24">
            <w:pPr>
              <w:ind w:right="420"/>
              <w:rPr>
                <w:rFonts w:hint="eastAsia"/>
                <w:bCs/>
              </w:rPr>
            </w:pPr>
            <w:r>
              <w:rPr>
                <w:rFonts w:hint="eastAsia" w:cs="华文仿宋"/>
                <w:b/>
              </w:rPr>
              <w:t>评审人员</w:t>
            </w:r>
            <w:r>
              <w:rPr>
                <w:rFonts w:hint="eastAsia"/>
              </w:rPr>
              <w:t xml:space="preserve">：                  </w:t>
            </w:r>
            <w:r>
              <w:rPr>
                <w:rFonts w:hint="eastAsia" w:cs="华文仿宋"/>
                <w:b/>
              </w:rPr>
              <w:t>日  期：</w:t>
            </w:r>
          </w:p>
        </w:tc>
      </w:tr>
      <w:tr w14:paraId="157FFB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0C33DF2">
            <w:pPr>
              <w:spacing w:line="320" w:lineRule="exact"/>
              <w:rPr>
                <w:rFonts w:hint="eastAsia" w:cs="华文仿宋"/>
                <w:b/>
              </w:rPr>
            </w:pPr>
          </w:p>
          <w:p w14:paraId="1D2C3ED0">
            <w:pPr>
              <w:spacing w:line="320" w:lineRule="exact"/>
              <w:rPr>
                <w:rFonts w:hint="eastAsia" w:cs="华文仿宋"/>
                <w:b/>
              </w:rPr>
            </w:pPr>
          </w:p>
          <w:p w14:paraId="4572797E">
            <w:pPr>
              <w:spacing w:line="320" w:lineRule="exact"/>
              <w:rPr>
                <w:rFonts w:hint="eastAsia" w:cs="华文仿宋"/>
                <w:b/>
              </w:rPr>
            </w:pPr>
            <w:r>
              <w:rPr>
                <w:rFonts w:hint="eastAsia" w:cs="华文仿宋"/>
                <w:b/>
              </w:rPr>
              <w:t>第二次监督审核时间</w:t>
            </w:r>
          </w:p>
        </w:tc>
        <w:tc>
          <w:tcPr>
            <w:tcW w:w="9347" w:type="dxa"/>
            <w:gridSpan w:val="10"/>
          </w:tcPr>
          <w:p w14:paraId="53ABBEFF">
            <w:pPr>
              <w:spacing w:line="320" w:lineRule="exact"/>
              <w:rPr>
                <w:rFonts w:hint="eastAsia"/>
                <w:color w:val="000000"/>
              </w:rPr>
            </w:pPr>
            <w:r>
              <w:rPr>
                <w:color w:val="000000"/>
              </w:rPr>
              <w:t>管理体系认证审核时间（现场审核时间）：人日（TΣX 80% ）</w:t>
            </w:r>
          </w:p>
          <w:p w14:paraId="7ECB2FDF">
            <w:pPr>
              <w:spacing w:line="320" w:lineRule="exact"/>
              <w:rPr>
                <w:rFonts w:hint="eastAsia"/>
                <w:color w:val="000000"/>
              </w:rPr>
            </w:pPr>
          </w:p>
          <w:p w14:paraId="53F88C26">
            <w:pPr>
              <w:spacing w:line="320" w:lineRule="exact"/>
              <w:rPr>
                <w:rFonts w:hint="eastAsia" w:cs="华文仿宋"/>
                <w:color w:val="000000"/>
              </w:rPr>
            </w:pPr>
            <w:r>
              <w:rPr>
                <w:rFonts w:hint="eastAsia" w:cs="华文仿宋"/>
                <w:color w:val="000000"/>
              </w:rPr>
              <w:t>一体化管理体系审核时间确定过程：</w:t>
            </w:r>
          </w:p>
          <w:p w14:paraId="01257DAD">
            <w:pPr>
              <w:spacing w:line="320" w:lineRule="exact"/>
              <w:rPr>
                <w:rFonts w:hint="eastAsia" w:cs="华文仿宋"/>
                <w:color w:val="000000"/>
              </w:rPr>
            </w:pPr>
          </w:p>
          <w:p w14:paraId="16531098">
            <w:pPr>
              <w:spacing w:line="320" w:lineRule="exact"/>
              <w:rPr>
                <w:rFonts w:hint="eastAsia" w:cs="华文仿宋"/>
                <w:color w:val="000000"/>
              </w:rPr>
            </w:pPr>
            <w:r>
              <w:rPr>
                <w:rFonts w:hint="eastAsia" w:cs="华文仿宋"/>
                <w:color w:val="000000"/>
              </w:rPr>
              <w:t>多场所组织组织信息：</w:t>
            </w:r>
          </w:p>
          <w:p w14:paraId="0BB05A49">
            <w:pPr>
              <w:spacing w:line="320" w:lineRule="exact"/>
              <w:rPr>
                <w:rFonts w:hint="eastAsia" w:cs="华文仿宋"/>
                <w:color w:val="000000"/>
              </w:rPr>
            </w:pPr>
          </w:p>
          <w:p w14:paraId="078450F1">
            <w:pPr>
              <w:spacing w:line="320" w:lineRule="exact"/>
              <w:rPr>
                <w:rFonts w:hint="eastAsia" w:cs="华文仿宋"/>
                <w:color w:val="000000"/>
              </w:rPr>
            </w:pPr>
            <w:r>
              <w:rPr>
                <w:rFonts w:hint="eastAsia" w:cs="华文仿宋"/>
                <w:color w:val="000000"/>
              </w:rPr>
              <w:t>管理体系认证审核时间（现场审核时间）增加:   人日</w:t>
            </w:r>
          </w:p>
          <w:p w14:paraId="7A21E209">
            <w:pPr>
              <w:spacing w:line="320" w:lineRule="exact"/>
              <w:rPr>
                <w:rFonts w:hint="eastAsia"/>
                <w:bCs/>
              </w:rPr>
            </w:pPr>
            <w:r>
              <w:rPr>
                <w:rFonts w:hint="eastAsia"/>
                <w:bCs/>
              </w:rPr>
              <w:t>距离较近，故不增加路途时间</w:t>
            </w:r>
          </w:p>
          <w:p w14:paraId="00E96979">
            <w:pPr>
              <w:spacing w:line="320" w:lineRule="exact"/>
              <w:rPr>
                <w:rFonts w:hint="eastAsia"/>
                <w:bCs/>
              </w:rPr>
            </w:pPr>
            <w:r>
              <w:rPr>
                <w:rFonts w:hint="eastAsia" w:cs="华文仿宋"/>
                <w:b/>
              </w:rPr>
              <w:t>策划人员</w:t>
            </w:r>
            <w:r>
              <w:rPr>
                <w:rFonts w:hint="eastAsia"/>
              </w:rPr>
              <w:t xml:space="preserve">：                  </w:t>
            </w:r>
            <w:r>
              <w:rPr>
                <w:rFonts w:hint="eastAsia" w:cs="华文仿宋"/>
                <w:b/>
              </w:rPr>
              <w:t>日  期：</w:t>
            </w:r>
          </w:p>
        </w:tc>
      </w:tr>
      <w:tr w14:paraId="3CBD2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69F0C369">
            <w:pPr>
              <w:spacing w:line="320" w:lineRule="exact"/>
              <w:jc w:val="center"/>
              <w:rPr>
                <w:rFonts w:hint="eastAsia" w:cs="华文仿宋"/>
                <w:b/>
              </w:rPr>
            </w:pPr>
            <w:r>
              <w:rPr>
                <w:rFonts w:hint="eastAsia" w:cs="华文仿宋"/>
                <w:b/>
              </w:rPr>
              <w:t>审核方案说明</w:t>
            </w:r>
          </w:p>
        </w:tc>
        <w:tc>
          <w:tcPr>
            <w:tcW w:w="9347" w:type="dxa"/>
            <w:gridSpan w:val="10"/>
          </w:tcPr>
          <w:p w14:paraId="54857257">
            <w:pPr>
              <w:rPr>
                <w:rFonts w:hint="eastAsia"/>
                <w:bCs/>
              </w:rPr>
            </w:pPr>
            <w:r>
              <w:rPr>
                <w:bCs/>
              </w:rPr>
              <w:t>1.</w:t>
            </w:r>
            <w:r>
              <w:rPr>
                <w:rFonts w:hint="eastAsia"/>
                <w:bCs/>
              </w:rPr>
              <w:t>审核组专业能力：</w:t>
            </w:r>
            <w:r>
              <w:rPr>
                <w:rFonts w:hint="eastAsia"/>
                <w:bCs/>
                <w:lang w:eastAsia="zh-CN"/>
              </w:rPr>
              <w:t>□</w:t>
            </w:r>
            <w:r>
              <w:rPr>
                <w:rFonts w:hint="eastAsia"/>
                <w:bCs/>
              </w:rPr>
              <w:t>充足</w:t>
            </w:r>
            <w:r>
              <w:rPr>
                <w:rFonts w:hint="eastAsia"/>
                <w:bCs/>
                <w:lang w:val="en-US" w:eastAsia="zh-CN"/>
              </w:rPr>
              <w:t xml:space="preserve">  </w:t>
            </w:r>
            <w:r>
              <w:rPr>
                <w:rFonts w:hint="eastAsia"/>
                <w:bCs/>
              </w:rPr>
              <w:t>□不足，解决办法：□委派技术专家□委派有能力的审核员</w:t>
            </w:r>
          </w:p>
          <w:p w14:paraId="1E805803">
            <w:pPr>
              <w:spacing w:line="320" w:lineRule="exact"/>
              <w:rPr>
                <w:rFonts w:hint="eastAsia" w:cs="华文仿宋"/>
                <w:b/>
              </w:rPr>
            </w:pPr>
            <w:r>
              <w:rPr>
                <w:bCs/>
              </w:rPr>
              <w:t>2</w:t>
            </w:r>
            <w:r>
              <w:rPr>
                <w:rFonts w:hint="eastAsia"/>
                <w:bCs/>
              </w:rPr>
              <w:t>审核员个人认证领域资质：</w:t>
            </w:r>
            <w:r>
              <w:rPr>
                <w:rFonts w:hint="eastAsia"/>
                <w:bCs/>
                <w:lang w:eastAsia="zh-CN"/>
              </w:rPr>
              <w:t>□</w:t>
            </w:r>
            <w:r>
              <w:rPr>
                <w:rFonts w:hint="eastAsia"/>
                <w:bCs/>
              </w:rPr>
              <w:t>匹配</w:t>
            </w:r>
            <w:r>
              <w:rPr>
                <w:rFonts w:hint="eastAsia"/>
                <w:bCs/>
                <w:lang w:val="en-US" w:eastAsia="zh-CN"/>
              </w:rPr>
              <w:t xml:space="preserve">  </w:t>
            </w:r>
            <w:r>
              <w:rPr>
                <w:rFonts w:hint="eastAsia"/>
                <w:bCs/>
              </w:rPr>
              <w:t>□不匹配，解决办法：□委派有能力的审核员</w:t>
            </w:r>
          </w:p>
        </w:tc>
      </w:tr>
      <w:tr w14:paraId="7DF66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991ED2B">
            <w:pPr>
              <w:spacing w:line="320" w:lineRule="exact"/>
              <w:jc w:val="center"/>
              <w:rPr>
                <w:rFonts w:hint="eastAsia" w:cs="华文仿宋"/>
                <w:b/>
              </w:rPr>
            </w:pPr>
            <w:r>
              <w:rPr>
                <w:rFonts w:hint="eastAsia" w:cs="华文仿宋"/>
                <w:b/>
                <w:sz w:val="24"/>
                <w:szCs w:val="24"/>
              </w:rPr>
              <w:t>第</w:t>
            </w:r>
            <w:r>
              <w:rPr>
                <w:rFonts w:hint="eastAsia" w:cs="华文仿宋"/>
                <w:b/>
                <w:sz w:val="24"/>
                <w:szCs w:val="24"/>
                <w:lang w:val="en-US" w:eastAsia="zh-CN"/>
              </w:rPr>
              <w:t>三</w:t>
            </w:r>
            <w:r>
              <w:rPr>
                <w:rFonts w:hint="eastAsia" w:cs="华文仿宋"/>
                <w:b/>
                <w:sz w:val="24"/>
                <w:szCs w:val="24"/>
              </w:rPr>
              <w:t>次监督审核方案</w:t>
            </w:r>
          </w:p>
        </w:tc>
      </w:tr>
      <w:tr w14:paraId="2FC59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3ED5D0CA">
            <w:pPr>
              <w:spacing w:line="320" w:lineRule="exact"/>
              <w:rPr>
                <w:rFonts w:hint="eastAsia" w:cs="华文仿宋"/>
                <w:b/>
              </w:rPr>
            </w:pPr>
            <w:r>
              <w:rPr>
                <w:rFonts w:hint="eastAsia" w:cs="华文仿宋"/>
                <w:b/>
              </w:rPr>
              <w:t>信息变化说明（适用时）</w:t>
            </w:r>
          </w:p>
        </w:tc>
        <w:tc>
          <w:tcPr>
            <w:tcW w:w="9347" w:type="dxa"/>
            <w:gridSpan w:val="10"/>
            <w:vAlign w:val="center"/>
          </w:tcPr>
          <w:p w14:paraId="7C6EE7F7">
            <w:pPr>
              <w:ind w:right="420"/>
              <w:rPr>
                <w:rFonts w:hint="eastAsia"/>
                <w:bCs/>
              </w:rPr>
            </w:pPr>
            <w:r>
              <w:rPr>
                <w:rFonts w:hint="eastAsia"/>
                <w:bCs/>
              </w:rPr>
              <w:t>获证组织名称、认证范围、专业代码、删减条款、体系覆盖人数、人日数的变化：（若有变化，涉及审核人日变更，需在此注明审核人日）</w:t>
            </w:r>
          </w:p>
          <w:p w14:paraId="5185FFAA">
            <w:pPr>
              <w:rPr>
                <w:rFonts w:hint="eastAsia"/>
                <w:b/>
                <w:color w:val="00B050"/>
              </w:rPr>
            </w:pPr>
            <w:r>
              <w:rPr>
                <w:rFonts w:hint="eastAsia"/>
                <w:b/>
              </w:rPr>
              <w:t>是否涉及特殊审核：□涉及（例如：暂停恢复）、□不涉及</w:t>
            </w:r>
          </w:p>
          <w:p w14:paraId="2148B92B">
            <w:pPr>
              <w:ind w:right="420"/>
              <w:rPr>
                <w:rFonts w:hint="eastAsia"/>
                <w:bCs/>
              </w:rPr>
            </w:pPr>
          </w:p>
          <w:p w14:paraId="449B01B5">
            <w:pPr>
              <w:ind w:right="420"/>
              <w:rPr>
                <w:rFonts w:hint="eastAsia"/>
                <w:bCs/>
              </w:rPr>
            </w:pPr>
            <w:r>
              <w:rPr>
                <w:rFonts w:hint="eastAsia" w:cs="华文仿宋"/>
                <w:b/>
              </w:rPr>
              <w:t>评审人员</w:t>
            </w:r>
            <w:r>
              <w:rPr>
                <w:rFonts w:hint="eastAsia"/>
              </w:rPr>
              <w:t xml:space="preserve">：                  </w:t>
            </w:r>
            <w:r>
              <w:rPr>
                <w:rFonts w:hint="eastAsia" w:cs="华文仿宋"/>
                <w:b/>
              </w:rPr>
              <w:t>日  期：</w:t>
            </w:r>
          </w:p>
        </w:tc>
      </w:tr>
      <w:tr w14:paraId="16613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61D3C51C">
            <w:pPr>
              <w:spacing w:line="320" w:lineRule="exact"/>
              <w:rPr>
                <w:rFonts w:hint="eastAsia" w:cs="华文仿宋"/>
                <w:b/>
              </w:rPr>
            </w:pPr>
          </w:p>
          <w:p w14:paraId="23FD394D">
            <w:pPr>
              <w:spacing w:line="320" w:lineRule="exact"/>
              <w:rPr>
                <w:rFonts w:hint="eastAsia" w:cs="华文仿宋"/>
                <w:b/>
              </w:rPr>
            </w:pPr>
          </w:p>
          <w:p w14:paraId="7F9F1C28">
            <w:pPr>
              <w:spacing w:line="320" w:lineRule="exact"/>
              <w:rPr>
                <w:rFonts w:hint="eastAsia" w:cs="华文仿宋"/>
                <w:b/>
              </w:rPr>
            </w:pPr>
            <w:r>
              <w:rPr>
                <w:rFonts w:hint="eastAsia" w:cs="华文仿宋"/>
                <w:b/>
              </w:rPr>
              <w:t>第二次监督审核时间</w:t>
            </w:r>
          </w:p>
        </w:tc>
        <w:tc>
          <w:tcPr>
            <w:tcW w:w="9347" w:type="dxa"/>
            <w:gridSpan w:val="10"/>
          </w:tcPr>
          <w:p w14:paraId="29DCBFDD">
            <w:pPr>
              <w:spacing w:line="320" w:lineRule="exact"/>
              <w:rPr>
                <w:rFonts w:hint="eastAsia"/>
                <w:color w:val="000000"/>
              </w:rPr>
            </w:pPr>
            <w:r>
              <w:rPr>
                <w:color w:val="000000"/>
              </w:rPr>
              <w:t>管理体系认证审核时间（现场审核时间）：人日（TΣX 80% ）</w:t>
            </w:r>
          </w:p>
          <w:p w14:paraId="1C0FB3CD">
            <w:pPr>
              <w:spacing w:line="320" w:lineRule="exact"/>
              <w:rPr>
                <w:rFonts w:hint="eastAsia"/>
                <w:color w:val="000000"/>
              </w:rPr>
            </w:pPr>
          </w:p>
          <w:p w14:paraId="3E7044B9">
            <w:pPr>
              <w:spacing w:line="320" w:lineRule="exact"/>
              <w:rPr>
                <w:rFonts w:hint="eastAsia" w:cs="华文仿宋"/>
                <w:color w:val="000000"/>
              </w:rPr>
            </w:pPr>
            <w:r>
              <w:rPr>
                <w:rFonts w:hint="eastAsia" w:cs="华文仿宋"/>
                <w:color w:val="000000"/>
              </w:rPr>
              <w:t>一体化管理体系审核时间确定过程：</w:t>
            </w:r>
          </w:p>
          <w:p w14:paraId="2F864370">
            <w:pPr>
              <w:spacing w:line="320" w:lineRule="exact"/>
              <w:rPr>
                <w:rFonts w:hint="eastAsia" w:cs="华文仿宋"/>
                <w:color w:val="000000"/>
              </w:rPr>
            </w:pPr>
          </w:p>
          <w:p w14:paraId="416950FE">
            <w:pPr>
              <w:spacing w:line="320" w:lineRule="exact"/>
              <w:rPr>
                <w:rFonts w:hint="eastAsia" w:cs="华文仿宋"/>
                <w:color w:val="000000"/>
              </w:rPr>
            </w:pPr>
            <w:r>
              <w:rPr>
                <w:rFonts w:hint="eastAsia" w:cs="华文仿宋"/>
                <w:color w:val="000000"/>
              </w:rPr>
              <w:t>多场所组织组织信息：</w:t>
            </w:r>
          </w:p>
          <w:p w14:paraId="5DF6D3A1">
            <w:pPr>
              <w:spacing w:line="320" w:lineRule="exact"/>
              <w:rPr>
                <w:rFonts w:hint="eastAsia" w:cs="华文仿宋"/>
                <w:color w:val="000000"/>
              </w:rPr>
            </w:pPr>
          </w:p>
          <w:p w14:paraId="133A974A">
            <w:pPr>
              <w:spacing w:line="320" w:lineRule="exact"/>
              <w:rPr>
                <w:rFonts w:hint="eastAsia" w:cs="华文仿宋"/>
                <w:color w:val="000000"/>
              </w:rPr>
            </w:pPr>
            <w:r>
              <w:rPr>
                <w:rFonts w:hint="eastAsia" w:cs="华文仿宋"/>
                <w:color w:val="000000"/>
              </w:rPr>
              <w:t>管理体系认证审核时间（现场审核时间）增加:   人日</w:t>
            </w:r>
          </w:p>
          <w:p w14:paraId="3A6FB3AE">
            <w:pPr>
              <w:spacing w:line="320" w:lineRule="exact"/>
              <w:rPr>
                <w:rFonts w:hint="eastAsia"/>
                <w:bCs/>
              </w:rPr>
            </w:pPr>
            <w:r>
              <w:rPr>
                <w:rFonts w:hint="eastAsia"/>
                <w:bCs/>
              </w:rPr>
              <w:t>距离较近，故不增加路途时间</w:t>
            </w:r>
          </w:p>
          <w:p w14:paraId="1C75A43B">
            <w:pPr>
              <w:spacing w:line="320" w:lineRule="exact"/>
              <w:rPr>
                <w:rFonts w:hint="eastAsia"/>
                <w:bCs/>
              </w:rPr>
            </w:pPr>
            <w:r>
              <w:rPr>
                <w:rFonts w:hint="eastAsia" w:cs="华文仿宋"/>
                <w:b/>
              </w:rPr>
              <w:t>策划人员</w:t>
            </w:r>
            <w:r>
              <w:rPr>
                <w:rFonts w:hint="eastAsia"/>
              </w:rPr>
              <w:t xml:space="preserve">：                  </w:t>
            </w:r>
            <w:r>
              <w:rPr>
                <w:rFonts w:hint="eastAsia" w:cs="华文仿宋"/>
                <w:b/>
              </w:rPr>
              <w:t>日  期：</w:t>
            </w:r>
          </w:p>
        </w:tc>
      </w:tr>
      <w:tr w14:paraId="3E0C7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9A1785C">
            <w:pPr>
              <w:spacing w:line="320" w:lineRule="exact"/>
              <w:jc w:val="center"/>
              <w:rPr>
                <w:rFonts w:hint="eastAsia" w:cs="华文仿宋"/>
                <w:b/>
              </w:rPr>
            </w:pPr>
            <w:r>
              <w:rPr>
                <w:rFonts w:hint="eastAsia" w:cs="华文仿宋"/>
                <w:b/>
              </w:rPr>
              <w:t>审核方案说明</w:t>
            </w:r>
          </w:p>
        </w:tc>
        <w:tc>
          <w:tcPr>
            <w:tcW w:w="9347" w:type="dxa"/>
            <w:gridSpan w:val="10"/>
          </w:tcPr>
          <w:p w14:paraId="312789B3">
            <w:pPr>
              <w:rPr>
                <w:rFonts w:hint="eastAsia"/>
                <w:bCs/>
              </w:rPr>
            </w:pPr>
            <w:r>
              <w:rPr>
                <w:bCs/>
              </w:rPr>
              <w:t>1.</w:t>
            </w:r>
            <w:r>
              <w:rPr>
                <w:rFonts w:hint="eastAsia"/>
                <w:bCs/>
              </w:rPr>
              <w:t>审核组专业能力：</w:t>
            </w:r>
            <w:r>
              <w:rPr>
                <w:rFonts w:hint="eastAsia"/>
                <w:bCs/>
                <w:lang w:eastAsia="zh-CN"/>
              </w:rPr>
              <w:t>□</w:t>
            </w:r>
            <w:r>
              <w:rPr>
                <w:rFonts w:hint="eastAsia"/>
                <w:bCs/>
              </w:rPr>
              <w:t>充足</w:t>
            </w:r>
            <w:r>
              <w:rPr>
                <w:rFonts w:hint="eastAsia"/>
                <w:bCs/>
                <w:lang w:val="en-US" w:eastAsia="zh-CN"/>
              </w:rPr>
              <w:t xml:space="preserve">  </w:t>
            </w:r>
            <w:r>
              <w:rPr>
                <w:rFonts w:hint="eastAsia"/>
                <w:bCs/>
              </w:rPr>
              <w:t>□不足，解决办法：□委派技术专家□委派有能力的审核员</w:t>
            </w:r>
          </w:p>
          <w:p w14:paraId="0E3F7CBF">
            <w:pPr>
              <w:spacing w:line="320" w:lineRule="exact"/>
              <w:rPr>
                <w:rFonts w:hint="eastAsia" w:cs="华文仿宋"/>
                <w:b/>
              </w:rPr>
            </w:pPr>
            <w:r>
              <w:rPr>
                <w:bCs/>
              </w:rPr>
              <w:t>2</w:t>
            </w:r>
            <w:r>
              <w:rPr>
                <w:rFonts w:hint="eastAsia"/>
                <w:bCs/>
              </w:rPr>
              <w:t>审核员个人认证领域资质：</w:t>
            </w:r>
            <w:r>
              <w:rPr>
                <w:rFonts w:hint="eastAsia"/>
                <w:bCs/>
                <w:lang w:eastAsia="zh-CN"/>
              </w:rPr>
              <w:t>□</w:t>
            </w:r>
            <w:r>
              <w:rPr>
                <w:rFonts w:hint="eastAsia"/>
                <w:bCs/>
              </w:rPr>
              <w:t>匹配</w:t>
            </w:r>
            <w:r>
              <w:rPr>
                <w:rFonts w:hint="eastAsia"/>
                <w:bCs/>
                <w:lang w:val="en-US" w:eastAsia="zh-CN"/>
              </w:rPr>
              <w:t xml:space="preserve">  </w:t>
            </w:r>
            <w:r>
              <w:rPr>
                <w:rFonts w:hint="eastAsia"/>
                <w:bCs/>
              </w:rPr>
              <w:t>□不匹配，解决办法：□委派有能力的审核员</w:t>
            </w:r>
          </w:p>
        </w:tc>
      </w:tr>
      <w:tr w14:paraId="23043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21007FB1">
            <w:pPr>
              <w:spacing w:line="320" w:lineRule="exact"/>
              <w:jc w:val="center"/>
              <w:rPr>
                <w:rFonts w:hint="eastAsia" w:cs="华文仿宋"/>
                <w:b/>
              </w:rPr>
            </w:pPr>
            <w:r>
              <w:rPr>
                <w:rFonts w:hint="eastAsia" w:cs="华文仿宋"/>
                <w:b/>
                <w:sz w:val="24"/>
                <w:szCs w:val="24"/>
              </w:rPr>
              <w:t>第</w:t>
            </w:r>
            <w:r>
              <w:rPr>
                <w:rFonts w:hint="eastAsia" w:cs="华文仿宋"/>
                <w:b/>
                <w:sz w:val="24"/>
                <w:szCs w:val="24"/>
                <w:lang w:val="en-US" w:eastAsia="zh-CN"/>
              </w:rPr>
              <w:t>四</w:t>
            </w:r>
            <w:r>
              <w:rPr>
                <w:rFonts w:hint="eastAsia" w:cs="华文仿宋"/>
                <w:b/>
                <w:sz w:val="24"/>
                <w:szCs w:val="24"/>
              </w:rPr>
              <w:t>次监督审核方案</w:t>
            </w:r>
          </w:p>
        </w:tc>
      </w:tr>
      <w:tr w14:paraId="2A1D5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7BA4770C">
            <w:pPr>
              <w:spacing w:line="320" w:lineRule="exact"/>
              <w:rPr>
                <w:rFonts w:hint="eastAsia" w:cs="华文仿宋"/>
                <w:b/>
              </w:rPr>
            </w:pPr>
            <w:r>
              <w:rPr>
                <w:rFonts w:hint="eastAsia" w:cs="华文仿宋"/>
                <w:b/>
              </w:rPr>
              <w:t>信息变化说明（适用时）</w:t>
            </w:r>
          </w:p>
        </w:tc>
        <w:tc>
          <w:tcPr>
            <w:tcW w:w="9347" w:type="dxa"/>
            <w:gridSpan w:val="10"/>
            <w:vAlign w:val="center"/>
          </w:tcPr>
          <w:p w14:paraId="3C98D70C">
            <w:pPr>
              <w:ind w:right="420"/>
              <w:rPr>
                <w:rFonts w:hint="eastAsia"/>
                <w:bCs/>
              </w:rPr>
            </w:pPr>
            <w:r>
              <w:rPr>
                <w:rFonts w:hint="eastAsia"/>
                <w:bCs/>
              </w:rPr>
              <w:t>获证组织名称、认证范围、专业代码、删减条款、体系覆盖人数、人日数的变化：（若有变化，涉及审核人日变更，需在此注明审核人日）</w:t>
            </w:r>
          </w:p>
          <w:p w14:paraId="3A905209">
            <w:pPr>
              <w:rPr>
                <w:rFonts w:hint="eastAsia"/>
                <w:b/>
                <w:color w:val="00B050"/>
              </w:rPr>
            </w:pPr>
            <w:r>
              <w:rPr>
                <w:rFonts w:hint="eastAsia"/>
                <w:b/>
              </w:rPr>
              <w:t>是否涉及特殊审核：□涉及（例如：暂停恢复）、□不涉及</w:t>
            </w:r>
          </w:p>
          <w:p w14:paraId="79C439D2">
            <w:pPr>
              <w:ind w:right="420"/>
              <w:rPr>
                <w:rFonts w:hint="eastAsia"/>
                <w:bCs/>
              </w:rPr>
            </w:pPr>
          </w:p>
          <w:p w14:paraId="551CD085">
            <w:pPr>
              <w:ind w:right="420"/>
              <w:rPr>
                <w:rFonts w:hint="eastAsia"/>
                <w:bCs/>
              </w:rPr>
            </w:pPr>
            <w:r>
              <w:rPr>
                <w:rFonts w:hint="eastAsia" w:cs="华文仿宋"/>
                <w:b/>
              </w:rPr>
              <w:t>评审人员</w:t>
            </w:r>
            <w:r>
              <w:rPr>
                <w:rFonts w:hint="eastAsia"/>
              </w:rPr>
              <w:t xml:space="preserve">：                  </w:t>
            </w:r>
            <w:r>
              <w:rPr>
                <w:rFonts w:hint="eastAsia" w:cs="华文仿宋"/>
                <w:b/>
              </w:rPr>
              <w:t>日  期：</w:t>
            </w:r>
          </w:p>
        </w:tc>
      </w:tr>
      <w:tr w14:paraId="40D23B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0A549F52">
            <w:pPr>
              <w:spacing w:line="320" w:lineRule="exact"/>
              <w:rPr>
                <w:rFonts w:hint="eastAsia" w:cs="华文仿宋"/>
                <w:b/>
              </w:rPr>
            </w:pPr>
          </w:p>
          <w:p w14:paraId="3E24E81E">
            <w:pPr>
              <w:spacing w:line="320" w:lineRule="exact"/>
              <w:rPr>
                <w:rFonts w:hint="eastAsia" w:cs="华文仿宋"/>
                <w:b/>
              </w:rPr>
            </w:pPr>
          </w:p>
          <w:p w14:paraId="0E261BDE">
            <w:pPr>
              <w:spacing w:line="320" w:lineRule="exact"/>
              <w:rPr>
                <w:rFonts w:hint="eastAsia" w:cs="华文仿宋"/>
                <w:b/>
              </w:rPr>
            </w:pPr>
            <w:r>
              <w:rPr>
                <w:rFonts w:hint="eastAsia" w:cs="华文仿宋"/>
                <w:b/>
              </w:rPr>
              <w:t>第二次监督审核时间</w:t>
            </w:r>
          </w:p>
        </w:tc>
        <w:tc>
          <w:tcPr>
            <w:tcW w:w="9347" w:type="dxa"/>
            <w:gridSpan w:val="10"/>
          </w:tcPr>
          <w:p w14:paraId="100D8109">
            <w:pPr>
              <w:spacing w:line="320" w:lineRule="exact"/>
              <w:rPr>
                <w:rFonts w:hint="eastAsia"/>
                <w:color w:val="000000"/>
              </w:rPr>
            </w:pPr>
            <w:r>
              <w:rPr>
                <w:color w:val="000000"/>
              </w:rPr>
              <w:t>管理体系认证审核时间（现场审核时间）：人日（TΣX 80% ）</w:t>
            </w:r>
          </w:p>
          <w:p w14:paraId="04AAF523">
            <w:pPr>
              <w:spacing w:line="320" w:lineRule="exact"/>
              <w:rPr>
                <w:rFonts w:hint="eastAsia"/>
                <w:color w:val="000000"/>
              </w:rPr>
            </w:pPr>
          </w:p>
          <w:p w14:paraId="27985DE2">
            <w:pPr>
              <w:spacing w:line="320" w:lineRule="exact"/>
              <w:rPr>
                <w:rFonts w:hint="eastAsia" w:cs="华文仿宋"/>
                <w:color w:val="000000"/>
              </w:rPr>
            </w:pPr>
            <w:r>
              <w:rPr>
                <w:rFonts w:hint="eastAsia" w:cs="华文仿宋"/>
                <w:color w:val="000000"/>
              </w:rPr>
              <w:t>一体化管理体系审核时间确定过程：</w:t>
            </w:r>
          </w:p>
          <w:p w14:paraId="09CCFBC4">
            <w:pPr>
              <w:spacing w:line="320" w:lineRule="exact"/>
              <w:rPr>
                <w:rFonts w:hint="eastAsia" w:cs="华文仿宋"/>
                <w:color w:val="000000"/>
              </w:rPr>
            </w:pPr>
          </w:p>
          <w:p w14:paraId="7111678C">
            <w:pPr>
              <w:spacing w:line="320" w:lineRule="exact"/>
              <w:rPr>
                <w:rFonts w:hint="eastAsia" w:cs="华文仿宋"/>
                <w:color w:val="000000"/>
              </w:rPr>
            </w:pPr>
            <w:r>
              <w:rPr>
                <w:rFonts w:hint="eastAsia" w:cs="华文仿宋"/>
                <w:color w:val="000000"/>
              </w:rPr>
              <w:t>多场所组织组织信息：</w:t>
            </w:r>
          </w:p>
          <w:p w14:paraId="7594793F">
            <w:pPr>
              <w:spacing w:line="320" w:lineRule="exact"/>
              <w:rPr>
                <w:rFonts w:hint="eastAsia" w:cs="华文仿宋"/>
                <w:color w:val="000000"/>
              </w:rPr>
            </w:pPr>
          </w:p>
          <w:p w14:paraId="189ACE33">
            <w:pPr>
              <w:spacing w:line="320" w:lineRule="exact"/>
              <w:rPr>
                <w:rFonts w:hint="eastAsia" w:cs="华文仿宋"/>
                <w:color w:val="000000"/>
              </w:rPr>
            </w:pPr>
            <w:r>
              <w:rPr>
                <w:rFonts w:hint="eastAsia" w:cs="华文仿宋"/>
                <w:color w:val="000000"/>
              </w:rPr>
              <w:t>管理体系认证审核时间（现场审核时间）增加:   人日</w:t>
            </w:r>
          </w:p>
          <w:p w14:paraId="35AC5EC0">
            <w:pPr>
              <w:spacing w:line="320" w:lineRule="exact"/>
              <w:rPr>
                <w:rFonts w:hint="eastAsia"/>
                <w:bCs/>
              </w:rPr>
            </w:pPr>
            <w:r>
              <w:rPr>
                <w:rFonts w:hint="eastAsia"/>
                <w:bCs/>
              </w:rPr>
              <w:t>距离较近，故不增加路途时间</w:t>
            </w:r>
          </w:p>
          <w:p w14:paraId="1B6E1C9D">
            <w:pPr>
              <w:spacing w:line="320" w:lineRule="exact"/>
              <w:rPr>
                <w:rFonts w:hint="eastAsia"/>
                <w:bCs/>
              </w:rPr>
            </w:pPr>
            <w:r>
              <w:rPr>
                <w:rFonts w:hint="eastAsia" w:cs="华文仿宋"/>
                <w:b/>
              </w:rPr>
              <w:t>策划人员</w:t>
            </w:r>
            <w:r>
              <w:rPr>
                <w:rFonts w:hint="eastAsia"/>
              </w:rPr>
              <w:t xml:space="preserve">：                  </w:t>
            </w:r>
            <w:r>
              <w:rPr>
                <w:rFonts w:hint="eastAsia" w:cs="华文仿宋"/>
                <w:b/>
              </w:rPr>
              <w:t>日  期：</w:t>
            </w:r>
          </w:p>
        </w:tc>
      </w:tr>
      <w:tr w14:paraId="349742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A0D24F7">
            <w:pPr>
              <w:spacing w:line="320" w:lineRule="exact"/>
              <w:jc w:val="center"/>
              <w:rPr>
                <w:rFonts w:hint="eastAsia" w:cs="华文仿宋"/>
                <w:b/>
              </w:rPr>
            </w:pPr>
            <w:r>
              <w:rPr>
                <w:rFonts w:hint="eastAsia" w:cs="华文仿宋"/>
                <w:b/>
              </w:rPr>
              <w:t>审核方案说明</w:t>
            </w:r>
          </w:p>
        </w:tc>
        <w:tc>
          <w:tcPr>
            <w:tcW w:w="9347" w:type="dxa"/>
            <w:gridSpan w:val="10"/>
          </w:tcPr>
          <w:p w14:paraId="4480D3E9">
            <w:pPr>
              <w:rPr>
                <w:rFonts w:hint="eastAsia"/>
                <w:bCs/>
              </w:rPr>
            </w:pPr>
            <w:r>
              <w:rPr>
                <w:bCs/>
              </w:rPr>
              <w:t>1.</w:t>
            </w:r>
            <w:r>
              <w:rPr>
                <w:rFonts w:hint="eastAsia"/>
                <w:bCs/>
              </w:rPr>
              <w:t>审核组专业能力：</w:t>
            </w:r>
            <w:r>
              <w:rPr>
                <w:rFonts w:hint="eastAsia"/>
                <w:bCs/>
                <w:lang w:eastAsia="zh-CN"/>
              </w:rPr>
              <w:t>□</w:t>
            </w:r>
            <w:r>
              <w:rPr>
                <w:rFonts w:hint="eastAsia"/>
                <w:bCs/>
              </w:rPr>
              <w:t>充足</w:t>
            </w:r>
            <w:r>
              <w:rPr>
                <w:rFonts w:hint="eastAsia"/>
                <w:bCs/>
                <w:lang w:val="en-US" w:eastAsia="zh-CN"/>
              </w:rPr>
              <w:t xml:space="preserve">  </w:t>
            </w:r>
            <w:r>
              <w:rPr>
                <w:rFonts w:hint="eastAsia"/>
                <w:bCs/>
              </w:rPr>
              <w:t>□不足，解决办法：□委派技术专家□委派有能力的审核员</w:t>
            </w:r>
          </w:p>
          <w:p w14:paraId="115A1939">
            <w:pPr>
              <w:spacing w:line="320" w:lineRule="exact"/>
              <w:rPr>
                <w:rFonts w:hint="eastAsia" w:cs="华文仿宋"/>
                <w:b/>
              </w:rPr>
            </w:pPr>
            <w:r>
              <w:rPr>
                <w:bCs/>
              </w:rPr>
              <w:t>2</w:t>
            </w:r>
            <w:r>
              <w:rPr>
                <w:rFonts w:hint="eastAsia"/>
                <w:bCs/>
              </w:rPr>
              <w:t>审核员个人认证领域资质：</w:t>
            </w:r>
            <w:r>
              <w:rPr>
                <w:rFonts w:hint="eastAsia"/>
                <w:bCs/>
                <w:lang w:eastAsia="zh-CN"/>
              </w:rPr>
              <w:t>□</w:t>
            </w:r>
            <w:r>
              <w:rPr>
                <w:rFonts w:hint="eastAsia"/>
                <w:bCs/>
              </w:rPr>
              <w:t>匹配</w:t>
            </w:r>
            <w:r>
              <w:rPr>
                <w:rFonts w:hint="eastAsia"/>
                <w:bCs/>
                <w:lang w:val="en-US" w:eastAsia="zh-CN"/>
              </w:rPr>
              <w:t xml:space="preserve">  </w:t>
            </w:r>
            <w:r>
              <w:rPr>
                <w:rFonts w:hint="eastAsia"/>
                <w:bCs/>
              </w:rPr>
              <w:t>□不匹配，解决办法：□委派有能力的审核员</w:t>
            </w:r>
          </w:p>
        </w:tc>
      </w:tr>
      <w:tr w14:paraId="09A873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6623BEE5">
            <w:pPr>
              <w:spacing w:line="320" w:lineRule="exact"/>
              <w:jc w:val="center"/>
              <w:rPr>
                <w:rFonts w:hint="eastAsia" w:cs="华文仿宋"/>
                <w:b/>
              </w:rPr>
            </w:pPr>
          </w:p>
        </w:tc>
        <w:tc>
          <w:tcPr>
            <w:tcW w:w="9347" w:type="dxa"/>
            <w:gridSpan w:val="10"/>
          </w:tcPr>
          <w:p w14:paraId="4225EFAC">
            <w:pPr>
              <w:spacing w:line="320" w:lineRule="exact"/>
              <w:rPr>
                <w:bCs/>
              </w:rPr>
            </w:pPr>
          </w:p>
        </w:tc>
      </w:tr>
    </w:tbl>
    <w:p w14:paraId="57F7CD06">
      <w:pPr>
        <w:spacing w:line="320" w:lineRule="exact"/>
        <w:ind w:firstLine="420" w:firstLineChars="200"/>
        <w:rPr>
          <w:rFonts w:hint="eastAsia" w:cs="华文仿宋"/>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784FB200">
      <w:pPr>
        <w:spacing w:line="320" w:lineRule="exact"/>
        <w:ind w:firstLine="420" w:firstLineChars="200"/>
        <w:rPr>
          <w:rFonts w:hint="eastAsia" w:cs="华文仿宋"/>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6F741">
    <w:pPr>
      <w:pStyle w:val="3"/>
      <w:jc w:val="center"/>
      <w:rPr>
        <w:rFonts w:hint="eastAsia"/>
      </w:rPr>
    </w:pPr>
    <w: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6538658F">
    <w:pPr>
      <w:pStyle w:val="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10882">
    <w:pPr>
      <w:tabs>
        <w:tab w:val="right" w:pos="8306"/>
        <w:tab w:val="left" w:pos="8910"/>
        <w:tab w:val="left" w:pos="9142"/>
      </w:tabs>
      <w:snapToGrid w:val="0"/>
      <w:spacing w:line="320" w:lineRule="exact"/>
      <w:ind w:left="-86" w:leftChars="-41" w:firstLine="1050" w:firstLineChars="500"/>
      <w:jc w:val="left"/>
      <w:rPr>
        <w:rFonts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11CA5C7F">
                          <w:pPr>
                            <w:rPr>
                              <w:rFonts w:hint="eastAsia"/>
                            </w:rPr>
                          </w:pPr>
                          <w:r>
                            <w:rPr>
                              <w:sz w:val="18"/>
                              <w:szCs w:val="18"/>
                            </w:rPr>
                            <w:t>ISC-QR-R-</w:t>
                          </w:r>
                          <w:r>
                            <w:rPr>
                              <w:rFonts w:hint="eastAsia"/>
                              <w:sz w:val="18"/>
                              <w:szCs w:val="18"/>
                            </w:rPr>
                            <w:t>06 (B</w:t>
                          </w:r>
                          <w:r>
                            <w:rPr>
                              <w:sz w:val="18"/>
                              <w:szCs w:val="18"/>
                            </w:rPr>
                            <w:t>/</w:t>
                          </w:r>
                          <w:r>
                            <w:rPr>
                              <w:rFonts w:hint="eastAsia"/>
                              <w:sz w:val="18"/>
                              <w:szCs w:val="18"/>
                            </w:rPr>
                            <w:t>2)申请评审及审核方案策划表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11CA5C7F">
                    <w:pPr>
                      <w:rPr>
                        <w:rFonts w:hint="eastAsia"/>
                      </w:rPr>
                    </w:pPr>
                    <w:r>
                      <w:rPr>
                        <w:sz w:val="18"/>
                        <w:szCs w:val="18"/>
                      </w:rPr>
                      <w:t>ISC-QR-R-</w:t>
                    </w:r>
                    <w:r>
                      <w:rPr>
                        <w:rFonts w:hint="eastAsia"/>
                        <w:sz w:val="18"/>
                        <w:szCs w:val="18"/>
                      </w:rPr>
                      <w:t>06 (B</w:t>
                    </w:r>
                    <w:r>
                      <w:rPr>
                        <w:sz w:val="18"/>
                        <w:szCs w:val="18"/>
                      </w:rPr>
                      <w:t>/</w:t>
                    </w:r>
                    <w:r>
                      <w:rPr>
                        <w:rFonts w:hint="eastAsia"/>
                        <w:sz w:val="18"/>
                        <w:szCs w:val="18"/>
                      </w:rPr>
                      <w:t>2)申请评审及审核方案策划表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hAnsi="Courier New"/>
        <w:sz w:val="18"/>
        <w:szCs w:val="18"/>
      </w:rPr>
      <w:t>北京国标联合认证有限公司</w:t>
    </w:r>
    <w:r>
      <w:rPr>
        <w:rFonts w:hAnsi="Courier New"/>
        <w:sz w:val="18"/>
        <w:szCs w:val="18"/>
      </w:rPr>
      <w:tab/>
    </w:r>
    <w:r>
      <w:rPr>
        <w:rFonts w:hAnsi="Courier New"/>
        <w:sz w:val="18"/>
        <w:szCs w:val="18"/>
      </w:rPr>
      <w:tab/>
    </w:r>
    <w:r>
      <w:rPr>
        <w:rFonts w:hAnsi="Courier New"/>
        <w:sz w:val="18"/>
        <w:szCs w:val="18"/>
      </w:rPr>
      <w:tab/>
    </w:r>
  </w:p>
  <w:p w14:paraId="56604335">
    <w:pPr>
      <w:pBdr>
        <w:bottom w:val="single" w:color="auto" w:sz="4" w:space="1"/>
      </w:pBdr>
      <w:tabs>
        <w:tab w:val="center" w:pos="4153"/>
        <w:tab w:val="right" w:pos="8306"/>
      </w:tabs>
      <w:snapToGrid w:val="0"/>
      <w:spacing w:line="320" w:lineRule="exact"/>
      <w:ind w:firstLine="800" w:firstLineChars="494"/>
      <w:jc w:val="left"/>
      <w:rPr>
        <w:rFonts w:hint="eastAsia"/>
        <w:sz w:val="18"/>
        <w:szCs w:val="18"/>
      </w:rPr>
    </w:pPr>
    <w:r>
      <w:rPr>
        <w:rFonts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64F67E"/>
    <w:multiLevelType w:val="singleLevel"/>
    <w:tmpl w:val="7A64F67E"/>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1E15"/>
    <w:rsid w:val="00152BE5"/>
    <w:rsid w:val="00171B2E"/>
    <w:rsid w:val="00204BF3"/>
    <w:rsid w:val="0026152D"/>
    <w:rsid w:val="00270E95"/>
    <w:rsid w:val="0028698F"/>
    <w:rsid w:val="003B71DA"/>
    <w:rsid w:val="004065E9"/>
    <w:rsid w:val="00480404"/>
    <w:rsid w:val="00482F20"/>
    <w:rsid w:val="005B2120"/>
    <w:rsid w:val="005B6063"/>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D01C6"/>
    <w:rsid w:val="00BF36CE"/>
    <w:rsid w:val="00C64502"/>
    <w:rsid w:val="00C70466"/>
    <w:rsid w:val="00C744BB"/>
    <w:rsid w:val="00C969CE"/>
    <w:rsid w:val="00CB2BC7"/>
    <w:rsid w:val="00CD45E9"/>
    <w:rsid w:val="00D22BF8"/>
    <w:rsid w:val="00D31ECF"/>
    <w:rsid w:val="00D62C6F"/>
    <w:rsid w:val="00DB1F2D"/>
    <w:rsid w:val="00E02019"/>
    <w:rsid w:val="00E62688"/>
    <w:rsid w:val="00F53820"/>
    <w:rsid w:val="00FE0FDE"/>
    <w:rsid w:val="04722160"/>
    <w:rsid w:val="04E6508F"/>
    <w:rsid w:val="06ED5F73"/>
    <w:rsid w:val="07A64FBA"/>
    <w:rsid w:val="07BB36BE"/>
    <w:rsid w:val="0CE17134"/>
    <w:rsid w:val="1294300B"/>
    <w:rsid w:val="15A152F8"/>
    <w:rsid w:val="16266BD3"/>
    <w:rsid w:val="17051CA3"/>
    <w:rsid w:val="171B5F00"/>
    <w:rsid w:val="1C5B280E"/>
    <w:rsid w:val="26C1403D"/>
    <w:rsid w:val="2B660977"/>
    <w:rsid w:val="2B666DE0"/>
    <w:rsid w:val="2C276C76"/>
    <w:rsid w:val="2E9637FB"/>
    <w:rsid w:val="31A87ECA"/>
    <w:rsid w:val="346E24FF"/>
    <w:rsid w:val="37E30CDF"/>
    <w:rsid w:val="37E421D8"/>
    <w:rsid w:val="38CA5637"/>
    <w:rsid w:val="39366D6C"/>
    <w:rsid w:val="3D002693"/>
    <w:rsid w:val="3F541F40"/>
    <w:rsid w:val="430157F1"/>
    <w:rsid w:val="49784CD9"/>
    <w:rsid w:val="4A4F0BE4"/>
    <w:rsid w:val="525A5B62"/>
    <w:rsid w:val="58ED584C"/>
    <w:rsid w:val="5FA8637C"/>
    <w:rsid w:val="63240B32"/>
    <w:rsid w:val="6EB470E9"/>
    <w:rsid w:val="6F8D29ED"/>
    <w:rsid w:val="71471B5E"/>
    <w:rsid w:val="74455A67"/>
    <w:rsid w:val="76595CC9"/>
    <w:rsid w:val="798A723B"/>
    <w:rsid w:val="799E6651"/>
  </w:rsids>
  <m:mathPr>
    <m:mathFont m:val="Cambria Math"/>
    <m:brkBin m:val="before"/>
    <m:brkBinSub m:val="--"/>
    <m:smallFrac m:val="1"/>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kern w:val="2"/>
      <w:sz w:val="21"/>
      <w:szCs w:val="21"/>
      <w:u w:val="single"/>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lang w:val="zh-CN"/>
    </w:rPr>
  </w:style>
  <w:style w:type="paragraph" w:styleId="3">
    <w:name w:val="footer"/>
    <w:basedOn w:val="1"/>
    <w:link w:val="14"/>
    <w:autoRedefine/>
    <w:qFormat/>
    <w:uiPriority w:val="99"/>
    <w:pPr>
      <w:tabs>
        <w:tab w:val="center" w:pos="4153"/>
        <w:tab w:val="right" w:pos="8306"/>
      </w:tabs>
      <w:snapToGrid w:val="0"/>
      <w:jc w:val="left"/>
    </w:pPr>
    <w:rPr>
      <w:sz w:val="18"/>
      <w:lang w:val="zh-CN"/>
    </w:rPr>
  </w:style>
  <w:style w:type="paragraph" w:styleId="4">
    <w:name w:val="header"/>
    <w:basedOn w:val="1"/>
    <w:link w:val="10"/>
    <w:autoRedefine/>
    <w:qFormat/>
    <w:uiPriority w:val="99"/>
    <w:pPr>
      <w:tabs>
        <w:tab w:val="center" w:pos="4153"/>
        <w:tab w:val="right" w:pos="8306"/>
      </w:tabs>
      <w:snapToGrid w:val="0"/>
    </w:pPr>
    <w:rPr>
      <w:sz w:val="18"/>
      <w:lang w:val="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customStyle="1" w:styleId="9">
    <w:name w:val="批注框文本 字符"/>
    <w:link w:val="2"/>
    <w:autoRedefine/>
    <w:semiHidden/>
    <w:qFormat/>
    <w:uiPriority w:val="99"/>
    <w:rPr>
      <w:kern w:val="2"/>
      <w:sz w:val="18"/>
      <w:szCs w:val="18"/>
    </w:rPr>
  </w:style>
  <w:style w:type="character" w:customStyle="1" w:styleId="10">
    <w:name w:val="页眉 字符1"/>
    <w:link w:val="4"/>
    <w:autoRedefine/>
    <w:qFormat/>
    <w:uiPriority w:val="99"/>
    <w:rPr>
      <w:kern w:val="2"/>
      <w:sz w:val="18"/>
    </w:rPr>
  </w:style>
  <w:style w:type="paragraph" w:customStyle="1" w:styleId="11">
    <w:name w:val="Char Char"/>
    <w:basedOn w:val="1"/>
    <w:next w:val="1"/>
    <w:qFormat/>
    <w:uiPriority w:val="0"/>
    <w:pPr>
      <w:widowControl/>
      <w:jc w:val="left"/>
    </w:pPr>
  </w:style>
  <w:style w:type="character" w:customStyle="1" w:styleId="12">
    <w:name w:val="页眉 字符"/>
    <w:autoRedefine/>
    <w:semiHidden/>
    <w:qFormat/>
    <w:uiPriority w:val="0"/>
    <w:rPr>
      <w:kern w:val="2"/>
      <w:sz w:val="18"/>
    </w:rPr>
  </w:style>
  <w:style w:type="paragraph" w:styleId="13">
    <w:name w:val="List Paragraph"/>
    <w:basedOn w:val="1"/>
    <w:autoRedefine/>
    <w:unhideWhenUsed/>
    <w:qFormat/>
    <w:uiPriority w:val="99"/>
    <w:pPr>
      <w:ind w:firstLine="420" w:firstLineChars="200"/>
    </w:pPr>
  </w:style>
  <w:style w:type="character" w:customStyle="1" w:styleId="14">
    <w:name w:val="页脚 字符"/>
    <w:link w:val="3"/>
    <w:autoRedefine/>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2404</Words>
  <Characters>2639</Characters>
  <Lines>81</Lines>
  <Paragraphs>184</Paragraphs>
  <TotalTime>2</TotalTime>
  <ScaleCrop>false</ScaleCrop>
  <LinksUpToDate>false</LinksUpToDate>
  <CharactersWithSpaces>2912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2026-03-09T09:02:17Z</dcterms:modified>
  <dc:title>审核方案策划表（一）</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