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493C4">
      <w:pPr>
        <w:rPr>
          <w:rFonts w:ascii="楷体_GB2312" w:eastAsia="楷体_GB2312"/>
          <w:b/>
          <w:sz w:val="52"/>
          <w:szCs w:val="52"/>
        </w:rPr>
      </w:pPr>
      <w:r>
        <w:rPr>
          <w:rFonts w:hint="eastAsia" w:ascii="楷体_GB2312" w:eastAsia="楷体_GB2312"/>
          <w:b/>
          <w:sz w:val="52"/>
          <w:szCs w:val="52"/>
        </w:rPr>
        <w:t xml:space="preserve">   </w:t>
      </w:r>
    </w:p>
    <w:p w14:paraId="040078DF">
      <w:pPr>
        <w:keepNext w:val="0"/>
        <w:keepLines w:val="0"/>
        <w:pageBreakBefore w:val="0"/>
        <w:widowControl w:val="0"/>
        <w:wordWrap/>
        <w:topLinePunct w:val="0"/>
        <w:bidi w:val="0"/>
        <w:spacing w:before="0" w:beforeAutospacing="0" w:after="0" w:afterAutospacing="0" w:line="312" w:lineRule="auto"/>
        <w:ind w:left="0" w:leftChars="0" w:right="0" w:rightChars="0"/>
        <w:jc w:val="center"/>
        <w:textAlignment w:val="auto"/>
        <w:rPr>
          <w:rFonts w:hint="eastAsia" w:ascii="宋体" w:hAnsi="宋体" w:eastAsia="宋体" w:cs="宋体"/>
          <w:b/>
          <w:color w:val="auto"/>
          <w:sz w:val="52"/>
          <w:szCs w:val="52"/>
          <w:lang w:eastAsia="zh-CN"/>
        </w:rPr>
      </w:pPr>
      <w:r>
        <w:rPr>
          <w:rFonts w:hint="eastAsia" w:ascii="宋体" w:hAnsi="宋体" w:cs="宋体"/>
          <w:b/>
          <w:color w:val="auto"/>
          <w:sz w:val="52"/>
          <w:szCs w:val="52"/>
          <w:lang w:eastAsia="zh-CN"/>
        </w:rPr>
        <w:t>贵州嘉源欣睿贸易有限公司</w:t>
      </w:r>
    </w:p>
    <w:p w14:paraId="41E476B7">
      <w:pPr>
        <w:ind w:left="3466" w:leftChars="150" w:hanging="3106" w:hangingChars="595"/>
        <w:jc w:val="center"/>
        <w:rPr>
          <w:rFonts w:hint="eastAsia" w:ascii="楷体_GB2312" w:eastAsia="楷体_GB2312"/>
          <w:b/>
          <w:sz w:val="52"/>
          <w:szCs w:val="52"/>
        </w:rPr>
      </w:pPr>
    </w:p>
    <w:p w14:paraId="7FB701D3">
      <w:pPr>
        <w:ind w:left="3466" w:leftChars="150" w:hanging="3106" w:hangingChars="595"/>
        <w:jc w:val="center"/>
        <w:rPr>
          <w:rFonts w:hint="eastAsia" w:ascii="楷体_GB2312" w:eastAsia="楷体_GB2312"/>
          <w:b/>
          <w:sz w:val="52"/>
          <w:szCs w:val="52"/>
        </w:rPr>
      </w:pPr>
    </w:p>
    <w:p w14:paraId="3F545D47">
      <w:pPr>
        <w:ind w:left="3466" w:leftChars="150" w:hanging="3106" w:hangingChars="595"/>
        <w:jc w:val="center"/>
        <w:rPr>
          <w:rFonts w:hint="eastAsia" w:ascii="楷体_GB2312" w:eastAsia="楷体_GB2312"/>
          <w:b/>
          <w:sz w:val="52"/>
          <w:szCs w:val="52"/>
        </w:rPr>
      </w:pPr>
      <w:r>
        <w:rPr>
          <w:rFonts w:hint="eastAsia" w:ascii="楷体_GB2312" w:eastAsia="楷体_GB2312"/>
          <w:b/>
          <w:sz w:val="52"/>
          <w:szCs w:val="52"/>
        </w:rPr>
        <w:t>危害控制计划书</w:t>
      </w:r>
    </w:p>
    <w:p w14:paraId="27B278A1">
      <w:pPr>
        <w:ind w:left="3466" w:leftChars="150" w:hanging="3106" w:hangingChars="595"/>
        <w:jc w:val="center"/>
        <w:rPr>
          <w:rFonts w:hint="eastAsia" w:ascii="楷体_GB2312" w:eastAsia="楷体_GB2312"/>
          <w:b/>
          <w:sz w:val="52"/>
          <w:szCs w:val="52"/>
        </w:rPr>
      </w:pPr>
    </w:p>
    <w:p w14:paraId="4E869687">
      <w:pPr>
        <w:ind w:firstLine="522" w:firstLineChars="100"/>
        <w:rPr>
          <w:rFonts w:hint="eastAsia" w:ascii="楷体_GB2312" w:eastAsia="楷体_GB2312"/>
          <w:b/>
          <w:sz w:val="52"/>
          <w:szCs w:val="52"/>
        </w:rPr>
      </w:pPr>
    </w:p>
    <w:p w14:paraId="45E9F807">
      <w:pPr>
        <w:tabs>
          <w:tab w:val="left" w:pos="2860"/>
        </w:tabs>
        <w:spacing w:line="360" w:lineRule="auto"/>
        <w:ind w:firstLine="2233" w:firstLineChars="695"/>
        <w:rPr>
          <w:rFonts w:hint="default"/>
          <w:b/>
          <w:sz w:val="32"/>
          <w:szCs w:val="32"/>
          <w:lang w:val="en-US" w:eastAsia="zh-CN"/>
        </w:rPr>
      </w:pPr>
      <w:r>
        <w:rPr>
          <w:rFonts w:hint="eastAsia"/>
          <w:b/>
          <w:sz w:val="32"/>
          <w:szCs w:val="32"/>
        </w:rPr>
        <w:t>文件编号：</w:t>
      </w:r>
      <w:r>
        <w:rPr>
          <w:rFonts w:hint="eastAsia"/>
          <w:b/>
          <w:sz w:val="32"/>
          <w:szCs w:val="32"/>
          <w:lang w:eastAsia="zh-CN"/>
        </w:rPr>
        <w:t>JYXR-HACCP-2025</w:t>
      </w:r>
    </w:p>
    <w:p w14:paraId="1BC37E2F">
      <w:pPr>
        <w:tabs>
          <w:tab w:val="left" w:pos="2860"/>
        </w:tabs>
        <w:spacing w:line="360" w:lineRule="auto"/>
        <w:ind w:firstLine="2233" w:firstLineChars="695"/>
        <w:rPr>
          <w:rFonts w:hint="eastAsia"/>
          <w:b/>
          <w:sz w:val="32"/>
          <w:szCs w:val="32"/>
        </w:rPr>
      </w:pPr>
      <w:r>
        <w:rPr>
          <w:rFonts w:hint="eastAsia"/>
          <w:b/>
          <w:sz w:val="32"/>
          <w:szCs w:val="32"/>
        </w:rPr>
        <w:t xml:space="preserve">版    次:     </w:t>
      </w:r>
      <w:r>
        <w:rPr>
          <w:rFonts w:hint="eastAsia"/>
          <w:b/>
          <w:sz w:val="32"/>
          <w:szCs w:val="32"/>
          <w:lang w:eastAsia="zh-CN"/>
        </w:rPr>
        <w:t>A/0</w:t>
      </w:r>
      <w:r>
        <w:rPr>
          <w:rFonts w:hint="eastAsia"/>
          <w:b/>
          <w:sz w:val="32"/>
          <w:szCs w:val="32"/>
        </w:rPr>
        <w:t xml:space="preserve">     </w:t>
      </w:r>
    </w:p>
    <w:p w14:paraId="194C164E">
      <w:pPr>
        <w:tabs>
          <w:tab w:val="left" w:pos="2860"/>
        </w:tabs>
        <w:spacing w:line="360" w:lineRule="auto"/>
        <w:ind w:firstLine="2233" w:firstLineChars="695"/>
        <w:rPr>
          <w:rFonts w:hint="eastAsia"/>
          <w:b/>
          <w:sz w:val="32"/>
          <w:szCs w:val="32"/>
        </w:rPr>
      </w:pPr>
      <w:r>
        <w:rPr>
          <w:rFonts w:hint="eastAsia"/>
          <w:b/>
          <w:sz w:val="32"/>
          <w:szCs w:val="32"/>
        </w:rPr>
        <w:t xml:space="preserve">受控状态：   受控    </w:t>
      </w:r>
    </w:p>
    <w:p w14:paraId="5099273E">
      <w:pPr>
        <w:tabs>
          <w:tab w:val="left" w:pos="2860"/>
        </w:tabs>
        <w:spacing w:line="360" w:lineRule="auto"/>
        <w:ind w:firstLine="2233" w:firstLineChars="695"/>
        <w:rPr>
          <w:rFonts w:hint="eastAsia"/>
          <w:b/>
          <w:sz w:val="32"/>
          <w:szCs w:val="32"/>
        </w:rPr>
      </w:pPr>
      <w:r>
        <w:rPr>
          <w:rFonts w:hint="eastAsia"/>
          <w:b/>
          <w:sz w:val="32"/>
          <w:szCs w:val="32"/>
        </w:rPr>
        <w:t xml:space="preserve">发 放 号：    01       </w:t>
      </w:r>
    </w:p>
    <w:p w14:paraId="6C30ACB1">
      <w:pPr>
        <w:tabs>
          <w:tab w:val="left" w:pos="2860"/>
        </w:tabs>
        <w:spacing w:line="360" w:lineRule="auto"/>
        <w:ind w:firstLine="2233" w:firstLineChars="695"/>
        <w:rPr>
          <w:rFonts w:hint="eastAsia"/>
          <w:b/>
          <w:sz w:val="32"/>
          <w:szCs w:val="32"/>
        </w:rPr>
      </w:pPr>
      <w:r>
        <w:rPr>
          <w:rFonts w:hint="eastAsia"/>
          <w:b/>
          <w:sz w:val="32"/>
          <w:szCs w:val="32"/>
        </w:rPr>
        <w:t xml:space="preserve">编   制： 食品安全小组   </w:t>
      </w:r>
    </w:p>
    <w:p w14:paraId="4611A89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32" w:lineRule="auto"/>
        <w:ind w:right="0" w:rightChars="0" w:firstLine="2249" w:firstLineChars="700"/>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审    核：</w:t>
      </w:r>
      <w:r>
        <w:rPr>
          <w:rFonts w:hint="eastAsia" w:ascii="宋体" w:hAnsi="宋体" w:eastAsia="宋体" w:cs="宋体"/>
          <w:b/>
          <w:bCs w:val="0"/>
          <w:color w:val="0000FF"/>
          <w:kern w:val="2"/>
          <w:sz w:val="32"/>
          <w:szCs w:val="32"/>
          <w:lang w:val="en-US" w:eastAsia="zh-CN"/>
        </w:rPr>
        <w:t>罗好</w:t>
      </w:r>
      <w:r>
        <w:rPr>
          <w:rFonts w:hint="eastAsia" w:ascii="宋体" w:hAnsi="宋体" w:eastAsia="宋体" w:cs="宋体"/>
          <w:b/>
          <w:color w:val="auto"/>
          <w:sz w:val="32"/>
          <w:szCs w:val="32"/>
        </w:rPr>
        <w:t xml:space="preserve">   </w:t>
      </w:r>
    </w:p>
    <w:p w14:paraId="380F9B24">
      <w:pPr>
        <w:tabs>
          <w:tab w:val="left" w:pos="2860"/>
        </w:tabs>
        <w:spacing w:line="360" w:lineRule="auto"/>
        <w:ind w:firstLine="2233" w:firstLineChars="695"/>
        <w:rPr>
          <w:rFonts w:hint="eastAsia"/>
          <w:b/>
          <w:sz w:val="32"/>
          <w:szCs w:val="32"/>
        </w:rPr>
      </w:pPr>
      <w:r>
        <w:rPr>
          <w:rFonts w:hint="eastAsia" w:ascii="宋体" w:hAnsi="宋体" w:eastAsia="宋体" w:cs="宋体"/>
          <w:b/>
          <w:color w:val="auto"/>
          <w:sz w:val="32"/>
          <w:szCs w:val="32"/>
        </w:rPr>
        <w:t>批    准：</w:t>
      </w:r>
      <w:r>
        <w:rPr>
          <w:rFonts w:hint="eastAsia" w:ascii="宋体" w:hAnsi="宋体" w:eastAsia="宋体" w:cs="宋体"/>
          <w:b/>
          <w:bCs w:val="0"/>
          <w:color w:val="0000FF"/>
          <w:kern w:val="2"/>
          <w:sz w:val="32"/>
          <w:szCs w:val="32"/>
          <w:lang w:val="en-US" w:eastAsia="zh-CN"/>
        </w:rPr>
        <w:t>陈雪</w:t>
      </w:r>
    </w:p>
    <w:p w14:paraId="6490EC9A">
      <w:pPr>
        <w:spacing w:line="440" w:lineRule="exact"/>
        <w:rPr>
          <w:rFonts w:hint="eastAsia"/>
          <w:szCs w:val="24"/>
        </w:rPr>
      </w:pPr>
      <w:r>
        <w:rPr>
          <w:szCs w:val="24"/>
        </w:rPr>
        <w:t xml:space="preserve"> </w:t>
      </w:r>
    </w:p>
    <w:p w14:paraId="47A0194C">
      <w:pPr>
        <w:spacing w:line="440" w:lineRule="exact"/>
        <w:rPr>
          <w:rFonts w:hint="eastAsia"/>
          <w:szCs w:val="24"/>
        </w:rPr>
      </w:pPr>
    </w:p>
    <w:p w14:paraId="1448F6FD">
      <w:pPr>
        <w:spacing w:line="440" w:lineRule="exact"/>
        <w:rPr>
          <w:rFonts w:hint="eastAsia"/>
          <w:szCs w:val="24"/>
        </w:rPr>
      </w:pPr>
    </w:p>
    <w:p w14:paraId="350B5237">
      <w:pPr>
        <w:spacing w:line="440" w:lineRule="exact"/>
        <w:rPr>
          <w:szCs w:val="24"/>
        </w:rPr>
      </w:pPr>
    </w:p>
    <w:p w14:paraId="412A89BE">
      <w:pPr>
        <w:spacing w:line="440" w:lineRule="exact"/>
        <w:rPr>
          <w:szCs w:val="24"/>
        </w:rPr>
      </w:pPr>
      <w:r>
        <w:rPr>
          <w:szCs w:val="24"/>
        </w:rPr>
        <w:t xml:space="preserve"> </w:t>
      </w:r>
    </w:p>
    <w:p w14:paraId="7FBD9887">
      <w:pPr>
        <w:ind w:firstLine="602" w:firstLineChars="200"/>
        <w:jc w:val="center"/>
        <w:rPr>
          <w:rFonts w:hint="eastAsia"/>
          <w:b/>
          <w:sz w:val="32"/>
          <w:lang w:val="en-US" w:eastAsia="zh-CN"/>
        </w:rPr>
        <w:sectPr>
          <w:pgSz w:w="11907" w:h="16840"/>
          <w:pgMar w:top="1440" w:right="1469" w:bottom="1089" w:left="1321" w:header="1021" w:footer="851" w:gutter="0"/>
          <w:pgNumType w:chapStyle="1"/>
          <w:cols w:space="720" w:num="1"/>
          <w:docGrid w:linePitch="312" w:charSpace="0"/>
        </w:sectPr>
      </w:pPr>
      <w:r>
        <w:rPr>
          <w:rFonts w:hint="eastAsia" w:ascii="宋体" w:hAnsi="宋体"/>
          <w:b/>
          <w:sz w:val="30"/>
          <w:lang w:eastAsia="zh-CN"/>
        </w:rPr>
        <w:t>2025.09.10</w:t>
      </w:r>
      <w:r>
        <w:rPr>
          <w:rFonts w:hint="eastAsia"/>
          <w:b/>
          <w:sz w:val="32"/>
        </w:rPr>
        <w:t xml:space="preserve">发布           </w:t>
      </w:r>
      <w:r>
        <w:rPr>
          <w:rFonts w:hint="eastAsia"/>
          <w:b/>
          <w:sz w:val="32"/>
          <w:lang w:val="en-US" w:eastAsia="zh-CN"/>
        </w:rPr>
        <w:t xml:space="preserve">     </w:t>
      </w:r>
      <w:r>
        <w:rPr>
          <w:rFonts w:hint="eastAsia"/>
          <w:b/>
          <w:sz w:val="32"/>
        </w:rPr>
        <w:t xml:space="preserve">  </w:t>
      </w:r>
      <w:r>
        <w:rPr>
          <w:rFonts w:hint="eastAsia" w:ascii="宋体" w:hAnsi="宋体"/>
          <w:b/>
          <w:sz w:val="30"/>
          <w:lang w:eastAsia="zh-CN"/>
        </w:rPr>
        <w:t>2025.09.10</w:t>
      </w:r>
      <w:r>
        <w:rPr>
          <w:rFonts w:hint="eastAsia"/>
          <w:b/>
          <w:sz w:val="32"/>
          <w:lang w:val="en-US" w:eastAsia="zh-CN"/>
        </w:rPr>
        <w:t>实施</w:t>
      </w:r>
    </w:p>
    <w:p w14:paraId="7CCF1BE2">
      <w:pPr>
        <w:pStyle w:val="2"/>
        <w:rPr>
          <w:rFonts w:hint="eastAsia"/>
        </w:rPr>
      </w:pPr>
      <w:bookmarkStart w:id="0" w:name="_Toc11900"/>
      <w:bookmarkStart w:id="1" w:name="_Toc3664"/>
      <w:r>
        <w:rPr>
          <w:rFonts w:hint="eastAsia"/>
        </w:rPr>
        <w:t>0 前</w:t>
      </w:r>
      <w:bookmarkEnd w:id="0"/>
      <w:bookmarkEnd w:id="1"/>
      <w:r>
        <w:rPr>
          <w:rFonts w:hint="eastAsia"/>
        </w:rPr>
        <w:t>言</w:t>
      </w:r>
    </w:p>
    <w:p w14:paraId="1728783F">
      <w:pPr>
        <w:pStyle w:val="2"/>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b w:val="0"/>
          <w:bCs/>
          <w:kern w:val="2"/>
          <w:sz w:val="24"/>
          <w:szCs w:val="24"/>
          <w:lang w:val="en-US" w:eastAsia="zh-CN" w:bidi="ar-SA"/>
        </w:rPr>
      </w:pPr>
      <w:r>
        <w:rPr>
          <w:rFonts w:ascii="宋体" w:hAnsi="宋体" w:eastAsia="宋体" w:cs="宋体"/>
          <w:b w:val="0"/>
          <w:bCs/>
          <w:sz w:val="24"/>
          <w:szCs w:val="24"/>
        </w:rPr>
        <w:t>位于</w:t>
      </w:r>
      <w:r>
        <w:rPr>
          <w:rFonts w:hint="eastAsia" w:ascii="宋体" w:hAnsi="宋体" w:cs="宋体"/>
          <w:b/>
          <w:bCs w:val="0"/>
          <w:sz w:val="24"/>
          <w:szCs w:val="24"/>
          <w:lang w:eastAsia="zh-CN"/>
        </w:rPr>
        <w:t>贵州省贵阳市花溪区石板镇印象商务港负一楼10-2</w:t>
      </w:r>
      <w:r>
        <w:rPr>
          <w:rFonts w:ascii="宋体" w:hAnsi="宋体" w:eastAsia="宋体" w:cs="宋体"/>
          <w:b/>
          <w:bCs w:val="0"/>
          <w:sz w:val="24"/>
          <w:szCs w:val="24"/>
        </w:rPr>
        <w:t>（</w:t>
      </w:r>
      <w:r>
        <w:rPr>
          <w:rFonts w:hint="eastAsia" w:ascii="宋体" w:hAnsi="宋体" w:cs="宋体"/>
          <w:b/>
          <w:bCs w:val="0"/>
          <w:sz w:val="24"/>
          <w:szCs w:val="24"/>
          <w:lang w:eastAsia="zh-CN"/>
        </w:rPr>
        <w:t>贵州嘉源欣睿贸易有限公司</w:t>
      </w:r>
      <w:r>
        <w:rPr>
          <w:rFonts w:ascii="宋体" w:hAnsi="宋体" w:eastAsia="宋体" w:cs="宋体"/>
          <w:b/>
          <w:bCs w:val="0"/>
          <w:sz w:val="24"/>
          <w:szCs w:val="24"/>
        </w:rPr>
        <w:t>）</w:t>
      </w:r>
      <w:r>
        <w:rPr>
          <w:rFonts w:hint="eastAsia" w:ascii="宋体" w:hAnsi="宋体" w:cs="宋体"/>
          <w:b w:val="0"/>
          <w:bCs/>
          <w:sz w:val="24"/>
          <w:szCs w:val="24"/>
          <w:lang w:val="en-US" w:eastAsia="zh-CN"/>
        </w:rPr>
        <w:t>从事</w:t>
      </w:r>
      <w:r>
        <w:rPr>
          <w:rFonts w:hint="eastAsia" w:ascii="宋体" w:hAnsi="宋体" w:cs="宋体"/>
          <w:b/>
          <w:bCs w:val="0"/>
          <w:sz w:val="24"/>
          <w:szCs w:val="24"/>
          <w:lang w:eastAsia="zh-CN"/>
        </w:rPr>
        <w:t>蔬菜、肉类、许可范围内的散装食品和预包装食品销售</w:t>
      </w:r>
      <w:r>
        <w:rPr>
          <w:rFonts w:ascii="宋体" w:hAnsi="宋体" w:eastAsia="宋体" w:cs="宋体"/>
          <w:b w:val="0"/>
          <w:bCs/>
          <w:sz w:val="24"/>
          <w:szCs w:val="24"/>
        </w:rPr>
        <w:t>，公司销售产品的安全关系广大食用者的健康及社会正常运转。工业污染导致环境恶化,农业种植、养殖业的源头污染加重,食品工业中应用新原料等也给食品安全带来了许多新问题。食品从原料的采购、贮藏、配送等环节都可能受到各种生物、化学和物理危害,从而导致食品不安全,引发食源性疾病。食品业的食品安全已成为社会关注的焦点,卫生部门对食品安全尤其重视,为进一步规范对食品的卫生监督管理，提高企业农产品卫生管理水平，防止企业食品卫生安全事故的发生，保障员工身体健康，落实长效管理机制，维护正常教育秩序以及社会安定。结合企业卫生监督量化分级管理，加强企业食品监督管理，实施以后效果明显。如何保证客户的饮食安全，防止因食品卫生问题引起食物中毒，是企业领导和公司管理人员共同关心的问题。在公司引入HACCP体系,以提高公司自身管理水平,最大限度减少因食品卫生问题引起的食物中毒风险,保障所有人员饮食安全.公司在实施HACCP计划、加强管理后没有发生因不卫生而投诉的事件.通过查看现场操作和记录,发现各存储、配送自身卫生管理水平有了很大提高.结论对公司实施HACCP体系管理,可充分调动公司自身的积极性,促使其把主要精力和技术力量放在关键控制点上,减少工作量,降低管理成本,使有限的资金获得最大的经济和社会效益。</w:t>
      </w:r>
    </w:p>
    <w:p w14:paraId="1E170C93">
      <w:pPr>
        <w:spacing w:line="360" w:lineRule="auto"/>
        <w:rPr>
          <w:rFonts w:hint="eastAsia"/>
          <w:b w:val="0"/>
          <w:bCs/>
          <w:sz w:val="24"/>
          <w:szCs w:val="24"/>
          <w:lang w:val="en-US" w:eastAsia="zh-CN"/>
        </w:rPr>
        <w:sectPr>
          <w:pgSz w:w="11910" w:h="16840"/>
          <w:pgMar w:top="1120" w:right="720" w:bottom="280" w:left="920" w:header="720" w:footer="720" w:gutter="0"/>
          <w:cols w:space="720" w:num="1"/>
        </w:sectPr>
      </w:pPr>
    </w:p>
    <w:p w14:paraId="2580743A">
      <w:pPr>
        <w:pStyle w:val="2"/>
        <w:keepNext/>
        <w:keepLines/>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eastAsia="宋体" w:cs="Times New Roman"/>
          <w:b/>
          <w:kern w:val="2"/>
          <w:sz w:val="28"/>
          <w:szCs w:val="28"/>
          <w:lang w:val="en-US" w:eastAsia="zh-CN" w:bidi="ar-SA"/>
        </w:rPr>
      </w:pPr>
      <w:r>
        <w:rPr>
          <w:rFonts w:hint="eastAsia" w:eastAsia="宋体" w:cs="Times New Roman"/>
          <w:b/>
          <w:kern w:val="2"/>
          <w:sz w:val="28"/>
          <w:szCs w:val="28"/>
          <w:lang w:val="en-US" w:eastAsia="zh-CN" w:bidi="ar-SA"/>
        </w:rPr>
        <w:t>1</w:t>
      </w:r>
      <w:r>
        <w:rPr>
          <w:rFonts w:hint="eastAsia" w:ascii="Times New Roman" w:hAnsi="Times New Roman" w:eastAsia="宋体" w:cs="Times New Roman"/>
          <w:b/>
          <w:kern w:val="2"/>
          <w:sz w:val="28"/>
          <w:szCs w:val="28"/>
          <w:lang w:val="en-US" w:eastAsia="zh-CN" w:bidi="ar-SA"/>
        </w:rPr>
        <w:t>.食品安全小组成员职责</w:t>
      </w:r>
    </w:p>
    <w:p w14:paraId="2B62B98F">
      <w:pPr>
        <w:spacing w:line="360" w:lineRule="auto"/>
        <w:ind w:firstLine="240" w:firstLineChars="100"/>
        <w:rPr>
          <w:rFonts w:hint="default" w:ascii="宋体" w:eastAsia="宋体"/>
          <w:color w:val="000000"/>
          <w:lang w:val="en-US" w:eastAsia="zh-CN"/>
        </w:rPr>
      </w:pPr>
      <w:r>
        <w:rPr>
          <w:rFonts w:hint="eastAsia" w:ascii="宋体"/>
          <w:color w:val="000000"/>
          <w:lang w:val="en-US" w:eastAsia="zh-CN"/>
        </w:rPr>
        <w:t>1.1职责</w:t>
      </w:r>
    </w:p>
    <w:p w14:paraId="40795147">
      <w:pPr>
        <w:spacing w:line="360" w:lineRule="auto"/>
        <w:ind w:firstLine="240" w:firstLineChars="100"/>
        <w:rPr>
          <w:rFonts w:hint="eastAsia" w:ascii="宋体"/>
          <w:color w:val="000000"/>
        </w:rPr>
      </w:pPr>
      <w:r>
        <w:rPr>
          <w:rFonts w:hint="eastAsia" w:ascii="宋体"/>
          <w:color w:val="000000"/>
        </w:rPr>
        <w:t>1、制定危害控制计划。</w:t>
      </w:r>
    </w:p>
    <w:p w14:paraId="693B263B">
      <w:pPr>
        <w:spacing w:line="360" w:lineRule="auto"/>
        <w:ind w:firstLine="240" w:firstLineChars="100"/>
        <w:rPr>
          <w:rFonts w:hint="eastAsia" w:ascii="宋体"/>
          <w:color w:val="000000"/>
        </w:rPr>
      </w:pPr>
      <w:r>
        <w:rPr>
          <w:rFonts w:hint="eastAsia" w:ascii="宋体"/>
          <w:color w:val="000000"/>
        </w:rPr>
        <w:t>2、制定相关程序文件和卫生标准操作规范(SSOP)。</w:t>
      </w:r>
    </w:p>
    <w:p w14:paraId="07A79C3B">
      <w:pPr>
        <w:spacing w:line="360" w:lineRule="auto"/>
        <w:ind w:firstLine="240" w:firstLineChars="100"/>
        <w:rPr>
          <w:rFonts w:hint="eastAsia" w:ascii="宋体"/>
          <w:color w:val="000000"/>
        </w:rPr>
      </w:pPr>
      <w:r>
        <w:rPr>
          <w:rFonts w:hint="eastAsia" w:ascii="宋体"/>
          <w:color w:val="000000"/>
        </w:rPr>
        <w:t>3、实施和验证食品安全管理体系。</w:t>
      </w:r>
    </w:p>
    <w:p w14:paraId="2586AA83">
      <w:pPr>
        <w:spacing w:line="360" w:lineRule="auto"/>
        <w:ind w:firstLine="240" w:firstLineChars="100"/>
        <w:rPr>
          <w:rFonts w:hint="eastAsia" w:ascii="宋体"/>
          <w:color w:val="000000"/>
        </w:rPr>
      </w:pPr>
      <w:r>
        <w:rPr>
          <w:rFonts w:hint="eastAsia" w:ascii="宋体"/>
          <w:color w:val="000000"/>
        </w:rPr>
        <w:t>4、负责公司内部有关HACCP的培训工作。</w:t>
      </w:r>
    </w:p>
    <w:p w14:paraId="67A59A88">
      <w:pPr>
        <w:spacing w:line="360" w:lineRule="auto"/>
        <w:ind w:firstLine="240" w:firstLineChars="100"/>
        <w:rPr>
          <w:rFonts w:hint="eastAsia" w:ascii="宋体"/>
          <w:color w:val="000000"/>
        </w:rPr>
      </w:pPr>
      <w:r>
        <w:rPr>
          <w:rFonts w:hint="eastAsia" w:ascii="宋体"/>
          <w:color w:val="000000"/>
        </w:rPr>
        <w:t>5、负责HACCP和SSOP各项记录的编制与审核。</w:t>
      </w:r>
    </w:p>
    <w:p w14:paraId="4310E422">
      <w:pPr>
        <w:spacing w:line="360" w:lineRule="auto"/>
        <w:ind w:firstLine="240" w:firstLineChars="100"/>
        <w:rPr>
          <w:rFonts w:hint="eastAsia" w:ascii="宋体"/>
          <w:color w:val="000000"/>
        </w:rPr>
      </w:pPr>
      <w:r>
        <w:rPr>
          <w:rFonts w:hint="eastAsia" w:ascii="宋体"/>
          <w:color w:val="000000"/>
        </w:rPr>
        <w:t xml:space="preserve">6、修改和完善HACCP体系,确保HACCP体系的有效运行和持续改进。 </w:t>
      </w:r>
    </w:p>
    <w:p w14:paraId="2B497169">
      <w:pPr>
        <w:spacing w:line="360" w:lineRule="auto"/>
        <w:ind w:firstLine="480"/>
        <w:rPr>
          <w:rFonts w:hint="eastAsia" w:ascii="宋体"/>
          <w:color w:val="000000"/>
        </w:rPr>
      </w:pPr>
      <w:r>
        <w:rPr>
          <w:rFonts w:hint="eastAsia" w:ascii="宋体"/>
          <w:color w:val="000000"/>
        </w:rPr>
        <w:t>HACCP小组成员都必须达到食品卫生要求（例如，体检，食品工作人员没有与食品安全有关的疾病），必须经过HACCP七个原理、中国相关法律法规要求、CAC食品卫生通则等相关知识的培训。</w:t>
      </w:r>
      <w:bookmarkStart w:id="2" w:name="_Toc25694"/>
      <w:bookmarkStart w:id="3" w:name="_Toc19716"/>
    </w:p>
    <w:p w14:paraId="262FEC2E">
      <w:pPr>
        <w:spacing w:line="360" w:lineRule="auto"/>
        <w:ind w:firstLine="240" w:firstLineChars="100"/>
        <w:rPr>
          <w:rFonts w:hint="eastAsia" w:ascii="宋体"/>
          <w:color w:val="000000"/>
          <w:lang w:val="en-US" w:eastAsia="zh-CN"/>
        </w:rPr>
      </w:pPr>
      <w:r>
        <w:rPr>
          <w:rFonts w:hint="eastAsia" w:ascii="宋体"/>
          <w:color w:val="000000"/>
          <w:lang w:val="en-US" w:eastAsia="zh-CN"/>
        </w:rPr>
        <w:t>1.2  HACCP小组成员名单及相关职责</w:t>
      </w:r>
      <w:bookmarkEnd w:id="2"/>
    </w:p>
    <w:tbl>
      <w:tblPr>
        <w:tblStyle w:val="19"/>
        <w:tblW w:w="10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53"/>
        <w:gridCol w:w="1095"/>
        <w:gridCol w:w="1046"/>
        <w:gridCol w:w="6716"/>
      </w:tblGrid>
      <w:tr w14:paraId="4946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967" w:type="dxa"/>
          </w:tcPr>
          <w:p w14:paraId="4A7983AF">
            <w:r>
              <w:t xml:space="preserve">姓  名 </w:t>
            </w:r>
          </w:p>
        </w:tc>
        <w:tc>
          <w:tcPr>
            <w:tcW w:w="953" w:type="dxa"/>
          </w:tcPr>
          <w:p w14:paraId="399D1BBD">
            <w:r>
              <w:t>组内职务</w:t>
            </w:r>
          </w:p>
        </w:tc>
        <w:tc>
          <w:tcPr>
            <w:tcW w:w="1095" w:type="dxa"/>
          </w:tcPr>
          <w:p w14:paraId="3A5B7F75">
            <w:r>
              <w:t>部  门</w:t>
            </w:r>
          </w:p>
        </w:tc>
        <w:tc>
          <w:tcPr>
            <w:tcW w:w="1046" w:type="dxa"/>
          </w:tcPr>
          <w:p w14:paraId="4ADC21DF">
            <w:r>
              <w:t>行业工作年限</w:t>
            </w:r>
          </w:p>
        </w:tc>
        <w:tc>
          <w:tcPr>
            <w:tcW w:w="6716" w:type="dxa"/>
          </w:tcPr>
          <w:p w14:paraId="5B8A5A9F">
            <w:r>
              <w:t>主 要 职 责</w:t>
            </w:r>
          </w:p>
        </w:tc>
      </w:tr>
      <w:tr w14:paraId="1537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2" w:hRule="atLeast"/>
          <w:jc w:val="center"/>
        </w:trPr>
        <w:tc>
          <w:tcPr>
            <w:tcW w:w="967" w:type="dxa"/>
            <w:vAlign w:val="center"/>
          </w:tcPr>
          <w:p w14:paraId="7D767474">
            <w:pPr>
              <w:jc w:val="center"/>
              <w:rPr>
                <w:rFonts w:hint="eastAsia" w:eastAsia="宋体"/>
                <w:lang w:eastAsia="zh-CN"/>
              </w:rPr>
            </w:pPr>
            <w:r>
              <w:rPr>
                <w:rFonts w:hint="eastAsia" w:cs="Times New Roman"/>
                <w:lang w:eastAsia="zh-CN"/>
              </w:rPr>
              <w:t>陈雪</w:t>
            </w:r>
          </w:p>
        </w:tc>
        <w:tc>
          <w:tcPr>
            <w:tcW w:w="953" w:type="dxa"/>
            <w:vAlign w:val="center"/>
          </w:tcPr>
          <w:p w14:paraId="6BBB7EF8">
            <w:pPr>
              <w:jc w:val="center"/>
            </w:pPr>
            <w:r>
              <w:t>组长</w:t>
            </w:r>
          </w:p>
        </w:tc>
        <w:tc>
          <w:tcPr>
            <w:tcW w:w="1095" w:type="dxa"/>
            <w:vAlign w:val="center"/>
          </w:tcPr>
          <w:p w14:paraId="74AF85FA">
            <w:pPr>
              <w:jc w:val="center"/>
              <w:rPr>
                <w:rFonts w:hint="default" w:eastAsia="宋体"/>
                <w:lang w:val="en-US" w:eastAsia="zh-CN"/>
              </w:rPr>
            </w:pPr>
            <w:r>
              <w:t>总经理</w:t>
            </w:r>
          </w:p>
        </w:tc>
        <w:tc>
          <w:tcPr>
            <w:tcW w:w="1046" w:type="dxa"/>
            <w:vAlign w:val="center"/>
          </w:tcPr>
          <w:p w14:paraId="120D7C06">
            <w:pPr>
              <w:jc w:val="center"/>
            </w:pPr>
            <w:r>
              <w:t>食品行业5年经验</w:t>
            </w:r>
          </w:p>
        </w:tc>
        <w:tc>
          <w:tcPr>
            <w:tcW w:w="6716" w:type="dxa"/>
          </w:tcPr>
          <w:p w14:paraId="6D3DD37E">
            <w:pPr>
              <w:numPr>
                <w:ilvl w:val="0"/>
                <w:numId w:val="1"/>
              </w:numPr>
            </w:pPr>
            <w:r>
              <w:t>负责体系策划、推行、维持；负责食品安全小组的组织和协调工作；</w:t>
            </w:r>
          </w:p>
          <w:p w14:paraId="15DFE863">
            <w:pPr>
              <w:numPr>
                <w:ilvl w:val="0"/>
                <w:numId w:val="1"/>
              </w:numPr>
            </w:pPr>
            <w:r>
              <w:t>负责食品安全外部事务的联络和协调工作；</w:t>
            </w:r>
          </w:p>
          <w:p w14:paraId="47A523A3">
            <w:pPr>
              <w:numPr>
                <w:ilvl w:val="0"/>
                <w:numId w:val="1"/>
              </w:numPr>
              <w:rPr>
                <w:rFonts w:hint="eastAsia"/>
                <w:szCs w:val="21"/>
              </w:rPr>
            </w:pPr>
            <w:r>
              <w:t>制定实施HACCP计划与HACCP培训工作，制定相关文件和卫生标准操作规范；</w:t>
            </w:r>
          </w:p>
          <w:p w14:paraId="4D19FB7C">
            <w:pPr>
              <w:numPr>
                <w:ilvl w:val="0"/>
                <w:numId w:val="1"/>
              </w:numPr>
              <w:rPr>
                <w:rFonts w:hint="eastAsia"/>
                <w:szCs w:val="21"/>
              </w:rPr>
            </w:pPr>
            <w:r>
              <w:t>负</w:t>
            </w:r>
            <w:r>
              <w:rPr>
                <w:rFonts w:hint="eastAsia"/>
                <w:szCs w:val="21"/>
              </w:rPr>
              <w:t>责对CCP点地巡视、验证工作，对验证活动进行评价和分析</w:t>
            </w:r>
            <w:r>
              <w:rPr>
                <w:rFonts w:hint="eastAsia"/>
                <w:szCs w:val="21"/>
                <w:lang w:eastAsia="zh-CN"/>
              </w:rPr>
              <w:t>；</w:t>
            </w:r>
          </w:p>
          <w:p w14:paraId="661D2831">
            <w:pPr>
              <w:numPr>
                <w:ilvl w:val="0"/>
                <w:numId w:val="1"/>
              </w:numPr>
            </w:pPr>
            <w:r>
              <w:t>监督检查部分《操作性前提方案》运行情况</w:t>
            </w:r>
            <w:r>
              <w:rPr>
                <w:rFonts w:hint="eastAsia"/>
                <w:lang w:eastAsia="zh-CN"/>
              </w:rPr>
              <w:t>；</w:t>
            </w:r>
          </w:p>
          <w:p w14:paraId="06ACCBA6">
            <w:pPr>
              <w:numPr>
                <w:ilvl w:val="0"/>
                <w:numId w:val="1"/>
              </w:numPr>
            </w:pPr>
            <w:r>
              <w:rPr>
                <w:rFonts w:hint="eastAsia"/>
              </w:rPr>
              <w:t>负责原辅料检测，以及产品的检验</w:t>
            </w:r>
            <w:r>
              <w:t>。</w:t>
            </w:r>
          </w:p>
          <w:p w14:paraId="35E44E3A">
            <w:pPr>
              <w:numPr>
                <w:ilvl w:val="0"/>
                <w:numId w:val="0"/>
              </w:numPr>
              <w:snapToGrid w:val="0"/>
              <w:spacing w:line="264" w:lineRule="auto"/>
              <w:ind w:leftChars="0"/>
              <w:rPr>
                <w:rFonts w:hint="eastAsia"/>
              </w:rPr>
            </w:pPr>
            <w:r>
              <w:rPr>
                <w:rFonts w:hint="eastAsia"/>
                <w:lang w:val="en-US" w:eastAsia="zh-CN"/>
              </w:rPr>
              <w:t>7、</w:t>
            </w:r>
            <w:r>
              <w:rPr>
                <w:rFonts w:hint="eastAsia"/>
              </w:rPr>
              <w:t>确保公司的食品安全管理体系得到建立、实施、保持和更新。</w:t>
            </w:r>
          </w:p>
          <w:p w14:paraId="56768C5E">
            <w:pPr>
              <w:numPr>
                <w:ilvl w:val="0"/>
                <w:numId w:val="0"/>
              </w:numPr>
              <w:snapToGrid w:val="0"/>
              <w:spacing w:line="264" w:lineRule="auto"/>
              <w:ind w:leftChars="0"/>
              <w:rPr>
                <w:rFonts w:hint="eastAsia"/>
              </w:rPr>
            </w:pPr>
            <w:r>
              <w:rPr>
                <w:rFonts w:hint="eastAsia"/>
                <w:lang w:val="en-US" w:eastAsia="zh-CN"/>
              </w:rPr>
              <w:t>8、</w:t>
            </w:r>
            <w:r>
              <w:rPr>
                <w:rFonts w:hint="eastAsia"/>
              </w:rPr>
              <w:t>确保相关人员得到相关培训和教育，职责得到沟通</w:t>
            </w:r>
          </w:p>
          <w:p w14:paraId="745DF661">
            <w:pPr>
              <w:numPr>
                <w:ilvl w:val="0"/>
                <w:numId w:val="0"/>
              </w:numPr>
            </w:pPr>
            <w:r>
              <w:rPr>
                <w:rFonts w:hint="eastAsia"/>
                <w:lang w:val="en-US" w:eastAsia="zh-CN"/>
              </w:rPr>
              <w:t>9、</w:t>
            </w:r>
            <w:r>
              <w:rPr>
                <w:rFonts w:hint="eastAsia"/>
              </w:rPr>
              <w:t>确保公司提供适宜的资源</w:t>
            </w:r>
          </w:p>
        </w:tc>
      </w:tr>
      <w:tr w14:paraId="5460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2" w:hRule="atLeast"/>
          <w:jc w:val="center"/>
        </w:trPr>
        <w:tc>
          <w:tcPr>
            <w:tcW w:w="967" w:type="dxa"/>
            <w:vAlign w:val="center"/>
          </w:tcPr>
          <w:p w14:paraId="6D9C91AE">
            <w:pPr>
              <w:jc w:val="center"/>
              <w:rPr>
                <w:rFonts w:hint="eastAsia" w:eastAsia="宋体"/>
                <w:lang w:eastAsia="zh-CN"/>
              </w:rPr>
            </w:pPr>
            <w:r>
              <w:rPr>
                <w:rFonts w:hint="eastAsia"/>
                <w:lang w:eastAsia="zh-CN"/>
              </w:rPr>
              <w:t>刘丽</w:t>
            </w:r>
          </w:p>
        </w:tc>
        <w:tc>
          <w:tcPr>
            <w:tcW w:w="953" w:type="dxa"/>
            <w:vAlign w:val="center"/>
          </w:tcPr>
          <w:p w14:paraId="2405347D">
            <w:pPr>
              <w:jc w:val="center"/>
            </w:pPr>
            <w:r>
              <w:t>成员</w:t>
            </w:r>
          </w:p>
        </w:tc>
        <w:tc>
          <w:tcPr>
            <w:tcW w:w="1095" w:type="dxa"/>
            <w:vAlign w:val="center"/>
          </w:tcPr>
          <w:p w14:paraId="75AC65D6">
            <w:pPr>
              <w:jc w:val="center"/>
              <w:rPr>
                <w:rFonts w:hint="eastAsia" w:eastAsia="宋体"/>
                <w:lang w:eastAsia="zh-CN"/>
              </w:rPr>
            </w:pPr>
            <w:r>
              <w:rPr>
                <w:rFonts w:hint="eastAsia"/>
                <w:lang w:val="en-US" w:eastAsia="zh-CN"/>
              </w:rPr>
              <w:t>人事部</w:t>
            </w:r>
          </w:p>
        </w:tc>
        <w:tc>
          <w:tcPr>
            <w:tcW w:w="1046" w:type="dxa"/>
            <w:vAlign w:val="center"/>
          </w:tcPr>
          <w:p w14:paraId="6C6F4E32">
            <w:pPr>
              <w:jc w:val="center"/>
            </w:pPr>
            <w:r>
              <w:t>食品行业五年经验</w:t>
            </w:r>
          </w:p>
        </w:tc>
        <w:tc>
          <w:tcPr>
            <w:tcW w:w="6716" w:type="dxa"/>
          </w:tcPr>
          <w:p w14:paraId="4BD09695">
            <w:pPr>
              <w:numPr>
                <w:ilvl w:val="0"/>
                <w:numId w:val="2"/>
              </w:numPr>
            </w:pPr>
            <w:r>
              <w:t>协助组长制定HACCP计划与HACCP培训工作；HACCP和SSOP各项记录的编制与审核；</w:t>
            </w:r>
          </w:p>
          <w:p w14:paraId="5C9BA723">
            <w:pPr>
              <w:numPr>
                <w:ilvl w:val="0"/>
                <w:numId w:val="2"/>
              </w:numPr>
            </w:pPr>
            <w:r>
              <w:t>实施和验证HACCP体系</w:t>
            </w:r>
          </w:p>
          <w:p w14:paraId="68B80505">
            <w:pPr>
              <w:numPr>
                <w:ilvl w:val="0"/>
                <w:numId w:val="2"/>
              </w:numPr>
            </w:pPr>
            <w:r>
              <w:t>制定相关文件和卫生标准操作规范</w:t>
            </w:r>
          </w:p>
          <w:p w14:paraId="710DC923">
            <w:pPr>
              <w:numPr>
                <w:ilvl w:val="0"/>
                <w:numId w:val="2"/>
              </w:numPr>
            </w:pPr>
            <w:r>
              <w:t>负责设备设施管理及维护保养</w:t>
            </w:r>
          </w:p>
          <w:p w14:paraId="3388F82A">
            <w:pPr>
              <w:pStyle w:val="7"/>
              <w:numPr>
                <w:ilvl w:val="0"/>
                <w:numId w:val="0"/>
              </w:numPr>
              <w:rPr>
                <w:rFonts w:hint="eastAsia" w:eastAsia="宋体"/>
                <w:lang w:eastAsia="zh-CN"/>
              </w:rPr>
            </w:pPr>
            <w:r>
              <w:rPr>
                <w:rFonts w:hint="eastAsia"/>
                <w:lang w:val="en-US" w:eastAsia="zh-CN"/>
              </w:rPr>
              <w:t>5、</w:t>
            </w:r>
            <w:r>
              <w:t>负责原辅料采购和来料检测；</w:t>
            </w:r>
          </w:p>
          <w:p w14:paraId="2BA85E68">
            <w:pPr>
              <w:pStyle w:val="7"/>
              <w:numPr>
                <w:ilvl w:val="0"/>
                <w:numId w:val="0"/>
              </w:numPr>
              <w:rPr>
                <w:rFonts w:hint="default" w:eastAsia="宋体"/>
                <w:lang w:val="en-US" w:eastAsia="zh-CN"/>
              </w:rPr>
            </w:pPr>
            <w:r>
              <w:rPr>
                <w:rFonts w:hint="eastAsia"/>
                <w:lang w:val="en-US" w:eastAsia="zh-CN"/>
              </w:rPr>
              <w:t>6</w:t>
            </w:r>
            <w:r>
              <w:t>、负责配合监督食品安全、卫生和操作人员个人卫生</w:t>
            </w:r>
          </w:p>
        </w:tc>
      </w:tr>
      <w:tr w14:paraId="3308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7" w:hRule="atLeast"/>
          <w:jc w:val="center"/>
        </w:trPr>
        <w:tc>
          <w:tcPr>
            <w:tcW w:w="967" w:type="dxa"/>
            <w:vAlign w:val="center"/>
          </w:tcPr>
          <w:p w14:paraId="21FFC587">
            <w:pPr>
              <w:jc w:val="center"/>
              <w:rPr>
                <w:rFonts w:hint="eastAsia" w:ascii="Times New Roman" w:hAnsi="Times New Roman" w:cs="Times New Roman"/>
                <w:lang w:eastAsia="zh-CN"/>
              </w:rPr>
            </w:pPr>
            <w:r>
              <w:rPr>
                <w:rFonts w:hint="eastAsia" w:cs="Times New Roman"/>
                <w:lang w:val="en-US" w:eastAsia="zh-CN"/>
              </w:rPr>
              <w:t>罗好</w:t>
            </w:r>
          </w:p>
        </w:tc>
        <w:tc>
          <w:tcPr>
            <w:tcW w:w="953" w:type="dxa"/>
            <w:vAlign w:val="center"/>
          </w:tcPr>
          <w:p w14:paraId="54A92B86">
            <w:pPr>
              <w:jc w:val="center"/>
            </w:pPr>
            <w:r>
              <w:t>成员</w:t>
            </w:r>
          </w:p>
        </w:tc>
        <w:tc>
          <w:tcPr>
            <w:tcW w:w="1095" w:type="dxa"/>
            <w:vAlign w:val="center"/>
          </w:tcPr>
          <w:p w14:paraId="08D5E377">
            <w:pPr>
              <w:jc w:val="center"/>
              <w:rPr>
                <w:rFonts w:hint="default" w:eastAsia="宋体"/>
                <w:lang w:val="en-US" w:eastAsia="zh-CN"/>
              </w:rPr>
            </w:pPr>
            <w:r>
              <w:rPr>
                <w:rFonts w:hint="eastAsia"/>
                <w:lang w:eastAsia="zh-CN"/>
              </w:rPr>
              <w:t>制单部</w:t>
            </w:r>
            <w:r>
              <w:rPr>
                <w:rFonts w:hint="eastAsia"/>
                <w:lang w:val="en-US" w:eastAsia="zh-CN"/>
              </w:rPr>
              <w:t>/HACCP组长</w:t>
            </w:r>
          </w:p>
        </w:tc>
        <w:tc>
          <w:tcPr>
            <w:tcW w:w="1046" w:type="dxa"/>
            <w:vAlign w:val="center"/>
          </w:tcPr>
          <w:p w14:paraId="414D7053">
            <w:pPr>
              <w:jc w:val="center"/>
            </w:pPr>
            <w:r>
              <w:t>食品行业5年经验</w:t>
            </w:r>
          </w:p>
        </w:tc>
        <w:tc>
          <w:tcPr>
            <w:tcW w:w="6716" w:type="dxa"/>
          </w:tcPr>
          <w:p w14:paraId="6ABBD473">
            <w:r>
              <w:rPr>
                <w:rFonts w:hint="eastAsia"/>
                <w:lang w:val="en-US" w:eastAsia="zh-CN"/>
              </w:rPr>
              <w:t>1.</w:t>
            </w:r>
            <w:r>
              <w:rPr>
                <w:rFonts w:hint="eastAsia"/>
              </w:rPr>
              <w:t>负责制定实施员工招聘、培训计划、评定、资格确认；</w:t>
            </w:r>
          </w:p>
          <w:p w14:paraId="56912A16">
            <w:r>
              <w:rPr>
                <w:rFonts w:hint="eastAsia"/>
              </w:rPr>
              <w:t>2.负责员工体检；</w:t>
            </w:r>
          </w:p>
          <w:p w14:paraId="763D6690">
            <w:r>
              <w:rPr>
                <w:rFonts w:hint="eastAsia"/>
              </w:rPr>
              <w:t>3.负责文件记录的保存；</w:t>
            </w:r>
          </w:p>
          <w:p w14:paraId="18A9BFAF">
            <w:r>
              <w:rPr>
                <w:rFonts w:hint="eastAsia"/>
              </w:rPr>
              <w:t>4.监督检查部分《操作性前提方案》运行情况。</w:t>
            </w:r>
          </w:p>
          <w:p w14:paraId="7F8FFBD9">
            <w:pPr>
              <w:rPr>
                <w:rFonts w:hint="eastAsia"/>
              </w:rPr>
            </w:pPr>
            <w:r>
              <w:t>7</w:t>
            </w:r>
            <w:r>
              <w:rPr>
                <w:rFonts w:hint="eastAsia"/>
              </w:rPr>
              <w:t>监督食品安全、卫生和操作人员个人卫生；</w:t>
            </w:r>
          </w:p>
          <w:p w14:paraId="27BF6145">
            <w:r>
              <w:t>8</w:t>
            </w:r>
            <w:r>
              <w:rPr>
                <w:rFonts w:hint="eastAsia"/>
              </w:rPr>
              <w:t>负责菜品的送检工作；</w:t>
            </w:r>
          </w:p>
          <w:p w14:paraId="25B1C22E">
            <w:pPr>
              <w:numPr>
                <w:ilvl w:val="0"/>
                <w:numId w:val="3"/>
              </w:numPr>
              <w:rPr>
                <w:rFonts w:hint="eastAsia"/>
              </w:rPr>
            </w:pPr>
            <w:r>
              <w:rPr>
                <w:rFonts w:hint="eastAsia"/>
              </w:rPr>
              <w:t>负责化学药品使用安排工作。</w:t>
            </w:r>
          </w:p>
          <w:p w14:paraId="2630EE49">
            <w:pPr>
              <w:rPr>
                <w:rFonts w:hint="eastAsia" w:ascii="宋体" w:hAnsi="宋体"/>
                <w:szCs w:val="21"/>
              </w:rPr>
            </w:pPr>
            <w:r>
              <w:rPr>
                <w:rFonts w:hint="eastAsia" w:ascii="宋体" w:hAnsi="宋体"/>
                <w:szCs w:val="21"/>
              </w:rPr>
              <w:t>10.负责仓库的库存管理，仓库环境安全卫生管理，仓库内不合格品的处置；</w:t>
            </w:r>
          </w:p>
          <w:p w14:paraId="51D3326E">
            <w:r>
              <w:rPr>
                <w:rFonts w:hint="eastAsia" w:ascii="宋体" w:hAnsi="宋体"/>
              </w:rPr>
              <w:t>11.</w:t>
            </w:r>
            <w:r>
              <w:rPr>
                <w:rFonts w:ascii="宋体" w:hAnsi="宋体"/>
              </w:rPr>
              <w:t>负责</w:t>
            </w:r>
            <w:r>
              <w:rPr>
                <w:rFonts w:hint="eastAsia"/>
              </w:rPr>
              <w:t>监督设备的安全。</w:t>
            </w:r>
          </w:p>
        </w:tc>
      </w:tr>
      <w:bookmarkEnd w:id="3"/>
    </w:tbl>
    <w:p w14:paraId="00D42F99">
      <w:pPr>
        <w:pStyle w:val="2"/>
        <w:keepNext/>
        <w:keepLines/>
        <w:pageBreakBefore w:val="0"/>
        <w:widowControl w:val="0"/>
        <w:kinsoku/>
        <w:wordWrap/>
        <w:overflowPunct/>
        <w:topLinePunct w:val="0"/>
        <w:autoSpaceDE/>
        <w:autoSpaceDN/>
        <w:bidi w:val="0"/>
        <w:adjustRightInd/>
        <w:snapToGrid/>
        <w:spacing w:line="240" w:lineRule="atLeast"/>
        <w:textAlignment w:val="auto"/>
        <w:rPr>
          <w:rFonts w:hint="eastAsia" w:eastAsia="宋体" w:cs="Times New Roman"/>
          <w:b/>
          <w:kern w:val="2"/>
          <w:sz w:val="28"/>
          <w:szCs w:val="28"/>
          <w:lang w:val="en-US" w:eastAsia="zh-CN" w:bidi="ar-SA"/>
        </w:rPr>
      </w:pPr>
      <w:bookmarkStart w:id="4" w:name="_Toc21715"/>
      <w:bookmarkStart w:id="5" w:name="_Toc23717"/>
      <w:r>
        <w:rPr>
          <w:rFonts w:hint="eastAsia" w:eastAsia="宋体" w:cs="Times New Roman"/>
          <w:b/>
          <w:kern w:val="2"/>
          <w:sz w:val="28"/>
          <w:szCs w:val="28"/>
          <w:lang w:val="en-US" w:eastAsia="zh-CN" w:bidi="ar-SA"/>
        </w:rPr>
        <w:t>2.企业概述</w:t>
      </w:r>
      <w:bookmarkEnd w:id="4"/>
      <w:bookmarkEnd w:id="5"/>
      <w:bookmarkStart w:id="6" w:name="_Toc4590"/>
      <w:bookmarkStart w:id="7" w:name="_Toc17934"/>
    </w:p>
    <w:bookmarkEnd w:id="6"/>
    <w:bookmarkEnd w:id="7"/>
    <w:p w14:paraId="4330B280">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Arial"/>
          <w:b/>
          <w:bCs/>
          <w:color w:val="000000"/>
          <w:szCs w:val="21"/>
          <w:lang w:val="en-US" w:eastAsia="zh-CN"/>
        </w:rPr>
        <w:sectPr>
          <w:pgSz w:w="11910" w:h="16840"/>
          <w:pgMar w:top="1120" w:right="720" w:bottom="280" w:left="920" w:header="720" w:footer="720" w:gutter="0"/>
          <w:cols w:space="720" w:num="1"/>
        </w:sectPr>
      </w:pPr>
      <w:r>
        <w:rPr>
          <w:rFonts w:hint="eastAsia" w:ascii="宋体" w:hAnsi="宋体" w:cs="Arial"/>
          <w:b/>
          <w:bCs/>
          <w:color w:val="000000"/>
          <w:szCs w:val="21"/>
          <w:lang w:val="en-US" w:eastAsia="zh-CN"/>
        </w:rPr>
        <w:t>本公司成立于2018年3月，是一家专业的食材配送服务商，聚焦餐饮门店、企业食堂、校园餐企等多场景需求，主营蔬菜、水果、肉禽蛋奶、米面粮油、调味品及预制食材全品类供应。秉持“新鲜为本、安全为纲、高效配送”核心理念，建立源头直采基地+全程冷链仓储+智能分拣体系，严控食材采购、检测、分拣、配送全流程，实现当日订单次日直达，以标准化服务与严苛品控，为合作客户提供省心、安心、放心的一站式食材供应解决方案，助力客户降本增效，保障餐食安全与品质。</w:t>
      </w:r>
      <w:bookmarkStart w:id="8" w:name="_GoBack"/>
      <w:bookmarkEnd w:id="8"/>
    </w:p>
    <w:p w14:paraId="7CF0C6FF">
      <w:pPr>
        <w:pStyle w:val="2"/>
        <w:keepNext/>
        <w:keepLines/>
        <w:pageBreakBefore w:val="0"/>
        <w:widowControl w:val="0"/>
        <w:kinsoku/>
        <w:wordWrap/>
        <w:overflowPunct/>
        <w:topLinePunct w:val="0"/>
        <w:autoSpaceDE/>
        <w:autoSpaceDN/>
        <w:bidi w:val="0"/>
        <w:adjustRightInd/>
        <w:snapToGrid/>
        <w:spacing w:line="240" w:lineRule="atLeast"/>
        <w:textAlignment w:val="auto"/>
        <w:rPr>
          <w:rFonts w:hint="eastAsia"/>
          <w:b/>
          <w:sz w:val="28"/>
          <w:szCs w:val="28"/>
        </w:rPr>
      </w:pPr>
      <w:r>
        <w:rPr>
          <w:rFonts w:hint="eastAsia" w:eastAsia="宋体" w:cs="Times New Roman"/>
          <w:b/>
          <w:kern w:val="2"/>
          <w:sz w:val="28"/>
          <w:szCs w:val="28"/>
          <w:lang w:val="en-US" w:eastAsia="zh-CN" w:bidi="ar-SA"/>
        </w:rPr>
        <w:t>3、原料及终产品描述</w:t>
      </w:r>
    </w:p>
    <w:p w14:paraId="0F5416DE">
      <w:pPr>
        <w:rPr>
          <w:rFonts w:hint="eastAsia"/>
          <w:b/>
          <w:sz w:val="28"/>
          <w:szCs w:val="28"/>
        </w:rPr>
      </w:pPr>
      <w:r>
        <w:rPr>
          <w:rFonts w:hint="eastAsia"/>
          <w:b/>
          <w:sz w:val="28"/>
          <w:szCs w:val="28"/>
          <w:lang w:val="en-US" w:eastAsia="zh-CN"/>
        </w:rPr>
        <w:t>3</w:t>
      </w:r>
      <w:r>
        <w:rPr>
          <w:rFonts w:hint="eastAsia"/>
          <w:b/>
          <w:sz w:val="28"/>
          <w:szCs w:val="28"/>
          <w:lang w:eastAsia="zh-CN"/>
        </w:rPr>
        <w:t>.</w:t>
      </w:r>
      <w:r>
        <w:rPr>
          <w:rFonts w:hint="eastAsia"/>
          <w:b/>
          <w:sz w:val="28"/>
          <w:szCs w:val="28"/>
          <w:lang w:val="en-US" w:eastAsia="zh-CN"/>
        </w:rPr>
        <w:t>1</w:t>
      </w:r>
      <w:r>
        <w:rPr>
          <w:rFonts w:hint="eastAsia"/>
          <w:b/>
          <w:sz w:val="28"/>
          <w:szCs w:val="28"/>
        </w:rPr>
        <w:t>、</w:t>
      </w:r>
      <w:r>
        <w:rPr>
          <w:rFonts w:hint="eastAsia"/>
          <w:b/>
          <w:sz w:val="28"/>
          <w:szCs w:val="28"/>
          <w:lang w:eastAsia="zh-CN"/>
        </w:rPr>
        <w:t>原料</w:t>
      </w:r>
      <w:r>
        <w:rPr>
          <w:rFonts w:hint="eastAsia"/>
          <w:b/>
          <w:sz w:val="28"/>
          <w:szCs w:val="28"/>
        </w:rPr>
        <w:t>描述</w:t>
      </w:r>
    </w:p>
    <w:p w14:paraId="052DFDFA">
      <w:pPr>
        <w:pStyle w:val="7"/>
        <w:spacing w:line="400" w:lineRule="exact"/>
        <w:rPr>
          <w:rFonts w:hint="eastAsia" w:ascii="宋体" w:hAnsi="宋体" w:cs="宋体"/>
          <w:b/>
          <w:lang w:val="en-US" w:eastAsia="zh-CN"/>
        </w:rPr>
      </w:pPr>
    </w:p>
    <w:p w14:paraId="6CAF6211">
      <w:pPr>
        <w:pStyle w:val="7"/>
        <w:spacing w:line="400" w:lineRule="exact"/>
        <w:rPr>
          <w:rFonts w:ascii="宋体" w:hAnsi="宋体" w:cs="宋体"/>
          <w:b/>
        </w:rPr>
      </w:pPr>
      <w:r>
        <w:rPr>
          <w:rFonts w:hint="eastAsia" w:ascii="宋体" w:hAnsi="宋体" w:cs="宋体"/>
          <w:b/>
          <w:lang w:val="en-US" w:eastAsia="zh-CN"/>
        </w:rPr>
        <w:t>水果</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5726"/>
      </w:tblGrid>
      <w:tr w14:paraId="78B0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96" w:type="dxa"/>
            <w:vAlign w:val="center"/>
          </w:tcPr>
          <w:p w14:paraId="6C95AE2E">
            <w:r>
              <w:t>1、产品名称</w:t>
            </w:r>
          </w:p>
        </w:tc>
        <w:tc>
          <w:tcPr>
            <w:tcW w:w="5726" w:type="dxa"/>
            <w:vAlign w:val="center"/>
          </w:tcPr>
          <w:p w14:paraId="55009339">
            <w:pPr>
              <w:rPr>
                <w:rFonts w:hint="eastAsia" w:eastAsia="宋体"/>
                <w:lang w:eastAsia="zh-CN"/>
              </w:rPr>
            </w:pPr>
            <w:r>
              <w:rPr>
                <w:rFonts w:hint="eastAsia"/>
                <w:lang w:val="en-US" w:eastAsia="zh-CN"/>
              </w:rPr>
              <w:t>水果</w:t>
            </w:r>
          </w:p>
        </w:tc>
      </w:tr>
      <w:tr w14:paraId="0FB0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07893EE5">
            <w:r>
              <w:t>2、主要原料</w:t>
            </w:r>
          </w:p>
        </w:tc>
        <w:tc>
          <w:tcPr>
            <w:tcW w:w="5726" w:type="dxa"/>
            <w:vAlign w:val="center"/>
          </w:tcPr>
          <w:p w14:paraId="09507865">
            <w:r>
              <w:t>各种</w:t>
            </w:r>
            <w:r>
              <w:rPr>
                <w:rFonts w:hint="eastAsia"/>
                <w:lang w:val="en-US" w:eastAsia="zh-CN"/>
              </w:rPr>
              <w:t>水果</w:t>
            </w:r>
            <w:r>
              <w:t>如：</w:t>
            </w:r>
            <w:r>
              <w:rPr>
                <w:rFonts w:hint="eastAsia"/>
                <w:lang w:val="en-US" w:eastAsia="zh-CN"/>
              </w:rPr>
              <w:t>苹果、香蕉、葡萄、橘子</w:t>
            </w:r>
            <w:r>
              <w:t>等</w:t>
            </w:r>
          </w:p>
        </w:tc>
      </w:tr>
      <w:tr w14:paraId="4208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53A77EBB">
            <w:r>
              <w:t>3、产品特性</w:t>
            </w:r>
          </w:p>
        </w:tc>
        <w:tc>
          <w:tcPr>
            <w:tcW w:w="5726" w:type="dxa"/>
            <w:vAlign w:val="center"/>
          </w:tcPr>
          <w:p w14:paraId="50DBD014">
            <w:pPr>
              <w:rPr>
                <w:rFonts w:hint="eastAsia" w:eastAsia="宋体"/>
                <w:lang w:eastAsia="zh-CN"/>
              </w:rPr>
            </w:pPr>
            <w:r>
              <w:t>理化特性： 1.  新鲜、无病虫害、无腐烂，感官符合要求；</w:t>
            </w:r>
          </w:p>
          <w:p w14:paraId="57C72E0F">
            <w:pPr>
              <w:rPr>
                <w:rFonts w:hint="eastAsia" w:eastAsia="宋体"/>
                <w:lang w:eastAsia="zh-CN"/>
              </w:rPr>
            </w:pPr>
            <w:r>
              <w:t>2.农残≤1mg/kg和重金属检测符合标准要求</w:t>
            </w:r>
          </w:p>
          <w:p w14:paraId="727138E0">
            <w:r>
              <w:t>生物特性：无</w:t>
            </w:r>
          </w:p>
        </w:tc>
      </w:tr>
      <w:tr w14:paraId="0CF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67AAC28A">
            <w:r>
              <w:t>4、产地</w:t>
            </w:r>
          </w:p>
        </w:tc>
        <w:tc>
          <w:tcPr>
            <w:tcW w:w="5726" w:type="dxa"/>
            <w:vAlign w:val="center"/>
          </w:tcPr>
          <w:p w14:paraId="03C46CB8">
            <w:pPr>
              <w:rPr>
                <w:rFonts w:hint="eastAsia" w:eastAsia="宋体"/>
                <w:lang w:eastAsia="zh-CN"/>
              </w:rPr>
            </w:pPr>
            <w:r>
              <w:rPr>
                <w:rFonts w:hint="eastAsia"/>
                <w:lang w:val="en-US" w:eastAsia="zh-CN"/>
              </w:rPr>
              <w:t>江苏</w:t>
            </w:r>
          </w:p>
        </w:tc>
      </w:tr>
      <w:tr w14:paraId="1494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11610CDE">
            <w:r>
              <w:t>5、包装</w:t>
            </w:r>
          </w:p>
        </w:tc>
        <w:tc>
          <w:tcPr>
            <w:tcW w:w="5726" w:type="dxa"/>
            <w:vAlign w:val="center"/>
          </w:tcPr>
          <w:p w14:paraId="46B65B91">
            <w:r>
              <w:t xml:space="preserve">食品级包装袋 </w:t>
            </w:r>
          </w:p>
        </w:tc>
      </w:tr>
      <w:tr w14:paraId="432C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B83B228">
            <w:r>
              <w:t>6、贮存方法</w:t>
            </w:r>
          </w:p>
        </w:tc>
        <w:tc>
          <w:tcPr>
            <w:tcW w:w="5726" w:type="dxa"/>
            <w:vAlign w:val="center"/>
          </w:tcPr>
          <w:p w14:paraId="6678ECD4">
            <w:r>
              <w:t>常温保存，当日采购当日使用，三日内用完</w:t>
            </w:r>
          </w:p>
        </w:tc>
      </w:tr>
      <w:tr w14:paraId="0E3D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74FF880C">
            <w:r>
              <w:t>7、运输方式</w:t>
            </w:r>
          </w:p>
        </w:tc>
        <w:tc>
          <w:tcPr>
            <w:tcW w:w="5726" w:type="dxa"/>
            <w:vAlign w:val="center"/>
          </w:tcPr>
          <w:p w14:paraId="05CA49CA">
            <w:r>
              <w:t>专用配送车辆运输</w:t>
            </w:r>
          </w:p>
        </w:tc>
      </w:tr>
      <w:tr w14:paraId="6A1C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75D87565">
            <w:r>
              <w:t>8、保鲜期</w:t>
            </w:r>
          </w:p>
        </w:tc>
        <w:tc>
          <w:tcPr>
            <w:tcW w:w="5726" w:type="dxa"/>
            <w:vAlign w:val="center"/>
          </w:tcPr>
          <w:p w14:paraId="651221ED">
            <w:r>
              <w:t>0--5天</w:t>
            </w:r>
          </w:p>
        </w:tc>
      </w:tr>
      <w:tr w14:paraId="4AAD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2DB6992C">
            <w:r>
              <w:t>9、食用方法</w:t>
            </w:r>
          </w:p>
        </w:tc>
        <w:tc>
          <w:tcPr>
            <w:tcW w:w="5726" w:type="dxa"/>
            <w:vAlign w:val="center"/>
          </w:tcPr>
          <w:p w14:paraId="3DC04B6A">
            <w:r>
              <w:rPr>
                <w:rFonts w:hint="eastAsia"/>
                <w:lang w:val="en-US" w:eastAsia="zh-CN"/>
              </w:rPr>
              <w:t>清洗</w:t>
            </w:r>
            <w:r>
              <w:t>后食用</w:t>
            </w:r>
          </w:p>
        </w:tc>
      </w:tr>
      <w:tr w14:paraId="5A19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1A833015">
            <w:r>
              <w:rPr>
                <w:rFonts w:hint="eastAsia"/>
              </w:rPr>
              <w:t>1</w:t>
            </w:r>
            <w:r>
              <w:t>0.预期用途（消费对象）</w:t>
            </w:r>
            <w:r>
              <w:rPr>
                <w:rFonts w:hint="eastAsia" w:ascii="Arial" w:hAnsi="Arial" w:cs="Arial"/>
                <w:kern w:val="0"/>
                <w:sz w:val="21"/>
                <w:szCs w:val="21"/>
              </w:rPr>
              <w:t>：</w:t>
            </w:r>
          </w:p>
        </w:tc>
        <w:tc>
          <w:tcPr>
            <w:tcW w:w="5726" w:type="dxa"/>
            <w:vAlign w:val="center"/>
          </w:tcPr>
          <w:p w14:paraId="0A4AB57B">
            <w:r>
              <w:rPr>
                <w:rFonts w:hint="eastAsia" w:ascii="Arial" w:hAnsi="Arial" w:cs="Arial"/>
                <w:kern w:val="0"/>
                <w:sz w:val="21"/>
                <w:szCs w:val="21"/>
              </w:rPr>
              <w:t>一般公众</w:t>
            </w:r>
          </w:p>
        </w:tc>
      </w:tr>
      <w:tr w14:paraId="296C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3284E65F">
            <w:r>
              <w:t>11、来源</w:t>
            </w:r>
          </w:p>
        </w:tc>
        <w:tc>
          <w:tcPr>
            <w:tcW w:w="5726" w:type="dxa"/>
            <w:vAlign w:val="center"/>
          </w:tcPr>
          <w:p w14:paraId="6FD664C9">
            <w:r>
              <w:t>植物</w:t>
            </w:r>
          </w:p>
        </w:tc>
      </w:tr>
      <w:tr w14:paraId="1F6F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3A06679B">
            <w:r>
              <w:rPr>
                <w:rFonts w:hint="eastAsia"/>
                <w:lang w:val="en-US" w:eastAsia="zh-CN"/>
              </w:rPr>
              <w:t>12、</w:t>
            </w:r>
            <w:r>
              <w:rPr>
                <w:rFonts w:hint="eastAsia"/>
              </w:rPr>
              <w:t>食品安全接受准则和规范</w:t>
            </w:r>
          </w:p>
        </w:tc>
        <w:tc>
          <w:tcPr>
            <w:tcW w:w="5726" w:type="dxa"/>
            <w:vAlign w:val="center"/>
          </w:tcPr>
          <w:p w14:paraId="733718CA">
            <w:pPr>
              <w:rPr>
                <w:rFonts w:hint="eastAsia"/>
              </w:rPr>
            </w:pPr>
            <w:r>
              <w:rPr>
                <w:rFonts w:hint="eastAsia"/>
              </w:rPr>
              <w:t>GB/T 5009.38-2003 蔬菜、水果卫生标准的分析方法</w:t>
            </w:r>
          </w:p>
          <w:p w14:paraId="3988B39A">
            <w:pPr>
              <w:rPr>
                <w:rFonts w:hint="eastAsia"/>
              </w:rPr>
            </w:pP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2763-2021</w:t>
            </w:r>
          </w:p>
        </w:tc>
      </w:tr>
    </w:tbl>
    <w:p w14:paraId="3D925B9E">
      <w:pPr>
        <w:pStyle w:val="7"/>
        <w:spacing w:line="400" w:lineRule="exact"/>
        <w:rPr>
          <w:rFonts w:hint="eastAsia" w:ascii="宋体" w:hAnsi="宋体" w:cs="宋体"/>
          <w:b/>
        </w:rPr>
      </w:pPr>
    </w:p>
    <w:p w14:paraId="531F829E">
      <w:pPr>
        <w:pStyle w:val="7"/>
        <w:spacing w:line="400" w:lineRule="exact"/>
        <w:rPr>
          <w:rFonts w:ascii="宋体" w:hAnsi="宋体" w:cs="宋体"/>
          <w:b/>
        </w:rPr>
      </w:pPr>
      <w:r>
        <w:rPr>
          <w:rFonts w:hint="eastAsia" w:ascii="宋体" w:hAnsi="宋体" w:cs="宋体"/>
          <w:b/>
        </w:rPr>
        <w:t>蔬菜 （叶菜类蔬菜）</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5726"/>
      </w:tblGrid>
      <w:tr w14:paraId="1C3B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4AC2FD31">
            <w:r>
              <w:t>1、产品名称</w:t>
            </w:r>
          </w:p>
        </w:tc>
        <w:tc>
          <w:tcPr>
            <w:tcW w:w="5726" w:type="dxa"/>
            <w:vAlign w:val="center"/>
          </w:tcPr>
          <w:p w14:paraId="42EA3188">
            <w:r>
              <w:t>蔬菜（叶菜类蔬菜）</w:t>
            </w:r>
          </w:p>
        </w:tc>
      </w:tr>
      <w:tr w14:paraId="3631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7B8517F3">
            <w:r>
              <w:t>2、主要原料</w:t>
            </w:r>
          </w:p>
        </w:tc>
        <w:tc>
          <w:tcPr>
            <w:tcW w:w="5726" w:type="dxa"/>
            <w:vAlign w:val="center"/>
          </w:tcPr>
          <w:p w14:paraId="42037790">
            <w:r>
              <w:t>各种绿叶类鲜蔬菜如：小白菜、荠菜、菠菜、芹菜、苋菜等</w:t>
            </w:r>
          </w:p>
        </w:tc>
      </w:tr>
      <w:tr w14:paraId="7E22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401E7B4C">
            <w:r>
              <w:t>3、产品特性</w:t>
            </w:r>
          </w:p>
        </w:tc>
        <w:tc>
          <w:tcPr>
            <w:tcW w:w="5726" w:type="dxa"/>
            <w:vAlign w:val="center"/>
          </w:tcPr>
          <w:p w14:paraId="38DBE20D">
            <w:pPr>
              <w:rPr>
                <w:rFonts w:hint="eastAsia" w:eastAsia="宋体"/>
                <w:lang w:eastAsia="zh-CN"/>
              </w:rPr>
            </w:pPr>
            <w:r>
              <w:t xml:space="preserve">理化特性： </w:t>
            </w:r>
          </w:p>
          <w:p w14:paraId="5435ADD9">
            <w:pPr>
              <w:rPr>
                <w:rFonts w:hint="eastAsia" w:eastAsia="宋体"/>
                <w:lang w:eastAsia="zh-CN"/>
              </w:rPr>
            </w:pPr>
            <w:r>
              <w:t>1.  新鲜、无病虫害、无腐烂，无烂叶，感官符合要求；</w:t>
            </w:r>
          </w:p>
          <w:p w14:paraId="7A071B05">
            <w:pPr>
              <w:rPr>
                <w:rFonts w:hint="eastAsia" w:eastAsia="宋体"/>
                <w:lang w:eastAsia="zh-CN"/>
              </w:rPr>
            </w:pPr>
            <w:r>
              <w:t>2.农残≤1mg/kg和重金属检测符合标准要求</w:t>
            </w:r>
          </w:p>
          <w:p w14:paraId="63A89949">
            <w:r>
              <w:t>生物特性：无</w:t>
            </w:r>
          </w:p>
        </w:tc>
      </w:tr>
      <w:tr w14:paraId="1C23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5B86A15E">
            <w:r>
              <w:t>4、产地</w:t>
            </w:r>
          </w:p>
        </w:tc>
        <w:tc>
          <w:tcPr>
            <w:tcW w:w="5726" w:type="dxa"/>
            <w:vAlign w:val="center"/>
          </w:tcPr>
          <w:p w14:paraId="5988D7E3">
            <w:r>
              <w:t>江苏</w:t>
            </w:r>
          </w:p>
        </w:tc>
      </w:tr>
      <w:tr w14:paraId="5EDD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4376D252">
            <w:r>
              <w:t>5、包装</w:t>
            </w:r>
          </w:p>
        </w:tc>
        <w:tc>
          <w:tcPr>
            <w:tcW w:w="5726" w:type="dxa"/>
            <w:vAlign w:val="center"/>
          </w:tcPr>
          <w:p w14:paraId="248AC251">
            <w:r>
              <w:t xml:space="preserve">食品级包装袋 </w:t>
            </w:r>
          </w:p>
        </w:tc>
      </w:tr>
      <w:tr w14:paraId="7E25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0BAE76D">
            <w:r>
              <w:t>6、贮存方法</w:t>
            </w:r>
          </w:p>
        </w:tc>
        <w:tc>
          <w:tcPr>
            <w:tcW w:w="5726" w:type="dxa"/>
            <w:vAlign w:val="center"/>
          </w:tcPr>
          <w:p w14:paraId="5BA29450">
            <w:r>
              <w:t>常温保存，当日采购当日使用，三日内用完.</w:t>
            </w:r>
          </w:p>
        </w:tc>
      </w:tr>
      <w:tr w14:paraId="7962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3B02DDB7">
            <w:r>
              <w:t>7、运输方式</w:t>
            </w:r>
          </w:p>
        </w:tc>
        <w:tc>
          <w:tcPr>
            <w:tcW w:w="5726" w:type="dxa"/>
            <w:vAlign w:val="center"/>
          </w:tcPr>
          <w:p w14:paraId="0FAC5D16">
            <w:r>
              <w:t>专用配送车辆运输</w:t>
            </w:r>
          </w:p>
        </w:tc>
      </w:tr>
      <w:tr w14:paraId="6AC4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53A20083">
            <w:r>
              <w:t>8、保鲜期</w:t>
            </w:r>
          </w:p>
        </w:tc>
        <w:tc>
          <w:tcPr>
            <w:tcW w:w="5726" w:type="dxa"/>
            <w:vAlign w:val="center"/>
          </w:tcPr>
          <w:p w14:paraId="42DC4CA5">
            <w:r>
              <w:t>0--5天</w:t>
            </w:r>
          </w:p>
        </w:tc>
      </w:tr>
      <w:tr w14:paraId="7BC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56FB8F5B">
            <w:r>
              <w:t>9、食用方法</w:t>
            </w:r>
          </w:p>
        </w:tc>
        <w:tc>
          <w:tcPr>
            <w:tcW w:w="5726" w:type="dxa"/>
            <w:vAlign w:val="center"/>
          </w:tcPr>
          <w:p w14:paraId="17AADB6E">
            <w:r>
              <w:t>加熟后食用</w:t>
            </w:r>
          </w:p>
        </w:tc>
      </w:tr>
      <w:tr w14:paraId="7DAC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412EA4AC">
            <w:r>
              <w:rPr>
                <w:rFonts w:hint="eastAsia"/>
              </w:rPr>
              <w:t>1</w:t>
            </w:r>
            <w:r>
              <w:t>0预期用途（消费对象）</w:t>
            </w:r>
            <w:r>
              <w:rPr>
                <w:rFonts w:hint="eastAsia" w:ascii="Arial" w:hAnsi="Arial" w:cs="Arial"/>
                <w:kern w:val="0"/>
                <w:sz w:val="21"/>
                <w:szCs w:val="21"/>
              </w:rPr>
              <w:t>：</w:t>
            </w:r>
          </w:p>
        </w:tc>
        <w:tc>
          <w:tcPr>
            <w:tcW w:w="5726" w:type="dxa"/>
            <w:vAlign w:val="center"/>
          </w:tcPr>
          <w:p w14:paraId="0F0B03D1">
            <w:r>
              <w:rPr>
                <w:rFonts w:hint="eastAsia" w:ascii="Arial" w:hAnsi="Arial" w:cs="Arial"/>
                <w:kern w:val="0"/>
                <w:sz w:val="21"/>
                <w:szCs w:val="21"/>
              </w:rPr>
              <w:t>一般公众</w:t>
            </w:r>
          </w:p>
        </w:tc>
      </w:tr>
      <w:tr w14:paraId="3D2E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96" w:type="dxa"/>
            <w:vAlign w:val="center"/>
          </w:tcPr>
          <w:p w14:paraId="300D6847">
            <w:r>
              <w:t>11、来源</w:t>
            </w:r>
          </w:p>
        </w:tc>
        <w:tc>
          <w:tcPr>
            <w:tcW w:w="5726" w:type="dxa"/>
            <w:vAlign w:val="center"/>
          </w:tcPr>
          <w:p w14:paraId="7C3A2CFD">
            <w:r>
              <w:t>植物</w:t>
            </w:r>
          </w:p>
        </w:tc>
      </w:tr>
      <w:tr w14:paraId="58AE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568D4601">
            <w:r>
              <w:rPr>
                <w:rFonts w:hint="eastAsia"/>
                <w:lang w:val="en-US" w:eastAsia="zh-CN"/>
              </w:rPr>
              <w:t>12、</w:t>
            </w:r>
            <w:r>
              <w:rPr>
                <w:rFonts w:hint="eastAsia"/>
              </w:rPr>
              <w:t>食品安全接受准则和规范</w:t>
            </w:r>
          </w:p>
        </w:tc>
        <w:tc>
          <w:tcPr>
            <w:tcW w:w="5726" w:type="dxa"/>
            <w:vAlign w:val="center"/>
          </w:tcPr>
          <w:p w14:paraId="2F05A1B4">
            <w:r>
              <w:t>GB/T 26432-2010新鲜蔬菜贮藏与运输准则</w:t>
            </w:r>
          </w:p>
          <w:p w14:paraId="15B90BA5">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2763-2021</w:t>
            </w:r>
          </w:p>
        </w:tc>
      </w:tr>
    </w:tbl>
    <w:p w14:paraId="7585B2B3">
      <w:pPr>
        <w:pStyle w:val="7"/>
        <w:spacing w:line="400" w:lineRule="exact"/>
        <w:rPr>
          <w:rFonts w:hint="eastAsia" w:ascii="宋体" w:hAnsi="宋体" w:cs="宋体"/>
          <w:b/>
        </w:rPr>
        <w:sectPr>
          <w:pgSz w:w="11910" w:h="16840"/>
          <w:pgMar w:top="1120" w:right="720" w:bottom="280" w:left="920" w:header="720" w:footer="720" w:gutter="0"/>
          <w:cols w:space="720" w:num="1"/>
        </w:sectPr>
      </w:pPr>
    </w:p>
    <w:p w14:paraId="022E26E1">
      <w:pPr>
        <w:pStyle w:val="7"/>
        <w:spacing w:line="400" w:lineRule="exact"/>
        <w:rPr>
          <w:rFonts w:ascii="宋体" w:hAnsi="宋体" w:cs="宋体"/>
          <w:b/>
        </w:rPr>
      </w:pPr>
      <w:r>
        <w:rPr>
          <w:rFonts w:hint="eastAsia" w:ascii="宋体" w:hAnsi="宋体" w:cs="宋体"/>
          <w:b/>
        </w:rPr>
        <w:t>蔬菜（根菜类蔬菜）</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5726"/>
      </w:tblGrid>
      <w:tr w14:paraId="47E8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B97DD0A">
            <w:r>
              <w:t>1、产品名称</w:t>
            </w:r>
          </w:p>
        </w:tc>
        <w:tc>
          <w:tcPr>
            <w:tcW w:w="5726" w:type="dxa"/>
            <w:vAlign w:val="center"/>
          </w:tcPr>
          <w:p w14:paraId="22C8F09C">
            <w:r>
              <w:t>蔬菜（根菜类蔬菜）</w:t>
            </w:r>
          </w:p>
        </w:tc>
      </w:tr>
      <w:tr w14:paraId="7D06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16ADFDB1">
            <w:r>
              <w:t>2、主要原料</w:t>
            </w:r>
          </w:p>
        </w:tc>
        <w:tc>
          <w:tcPr>
            <w:tcW w:w="5726" w:type="dxa"/>
            <w:vAlign w:val="center"/>
          </w:tcPr>
          <w:p w14:paraId="6A862B5A">
            <w:r>
              <w:t>各种根菜类鲜蔬菜如：萝卜、胡萝卜、大头菜等</w:t>
            </w:r>
          </w:p>
        </w:tc>
      </w:tr>
      <w:tr w14:paraId="1166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5743B3C">
            <w:r>
              <w:t>3、产品特性</w:t>
            </w:r>
          </w:p>
        </w:tc>
        <w:tc>
          <w:tcPr>
            <w:tcW w:w="5726" w:type="dxa"/>
            <w:vAlign w:val="center"/>
          </w:tcPr>
          <w:p w14:paraId="481D32F0">
            <w:pPr>
              <w:rPr>
                <w:rFonts w:hint="eastAsia" w:eastAsia="宋体"/>
                <w:lang w:eastAsia="zh-CN"/>
              </w:rPr>
            </w:pPr>
            <w:r>
              <w:t>理化特性： 1.  新鲜、无病虫害、无腐烂，无发芽，感官符合要求；</w:t>
            </w:r>
          </w:p>
          <w:p w14:paraId="2FAA28FF">
            <w:pPr>
              <w:rPr>
                <w:rFonts w:hint="eastAsia" w:eastAsia="宋体"/>
                <w:lang w:eastAsia="zh-CN"/>
              </w:rPr>
            </w:pPr>
            <w:r>
              <w:t>2.农残≤1mg/kg和重金属检测符合标准要求</w:t>
            </w:r>
          </w:p>
          <w:p w14:paraId="1CEF79DB">
            <w:r>
              <w:t>生物特性：无</w:t>
            </w:r>
          </w:p>
        </w:tc>
      </w:tr>
      <w:tr w14:paraId="0E8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7F694224">
            <w:r>
              <w:t>4、产地</w:t>
            </w:r>
          </w:p>
        </w:tc>
        <w:tc>
          <w:tcPr>
            <w:tcW w:w="5726" w:type="dxa"/>
            <w:vAlign w:val="center"/>
          </w:tcPr>
          <w:p w14:paraId="71CC5911">
            <w:pPr>
              <w:rPr>
                <w:rFonts w:hint="eastAsia" w:eastAsia="宋体"/>
                <w:lang w:eastAsia="zh-CN"/>
              </w:rPr>
            </w:pPr>
            <w:r>
              <w:rPr>
                <w:rFonts w:hint="eastAsia"/>
                <w:lang w:val="en-US" w:eastAsia="zh-CN"/>
              </w:rPr>
              <w:t>江苏</w:t>
            </w:r>
          </w:p>
        </w:tc>
      </w:tr>
      <w:tr w14:paraId="57E9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5305E05F">
            <w:r>
              <w:t>5、包装</w:t>
            </w:r>
          </w:p>
        </w:tc>
        <w:tc>
          <w:tcPr>
            <w:tcW w:w="5726" w:type="dxa"/>
            <w:vAlign w:val="center"/>
          </w:tcPr>
          <w:p w14:paraId="2DEA1005">
            <w:r>
              <w:t xml:space="preserve">食品级包装袋 </w:t>
            </w:r>
          </w:p>
        </w:tc>
      </w:tr>
      <w:tr w14:paraId="2900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62C1E8F6">
            <w:r>
              <w:t>6、贮存方法</w:t>
            </w:r>
          </w:p>
        </w:tc>
        <w:tc>
          <w:tcPr>
            <w:tcW w:w="5726" w:type="dxa"/>
            <w:vAlign w:val="center"/>
          </w:tcPr>
          <w:p w14:paraId="037AB420">
            <w:r>
              <w:t>常温保存，当日采购当日使用，三日内用完</w:t>
            </w:r>
          </w:p>
        </w:tc>
      </w:tr>
      <w:tr w14:paraId="494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3B7E9E0E">
            <w:r>
              <w:t>7、运输方式</w:t>
            </w:r>
          </w:p>
        </w:tc>
        <w:tc>
          <w:tcPr>
            <w:tcW w:w="5726" w:type="dxa"/>
            <w:vAlign w:val="center"/>
          </w:tcPr>
          <w:p w14:paraId="016CEB4C">
            <w:r>
              <w:t>专用配送车辆运输</w:t>
            </w:r>
          </w:p>
        </w:tc>
      </w:tr>
      <w:tr w14:paraId="49DC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559BCF2">
            <w:r>
              <w:t>8、保鲜期</w:t>
            </w:r>
          </w:p>
        </w:tc>
        <w:tc>
          <w:tcPr>
            <w:tcW w:w="5726" w:type="dxa"/>
            <w:vAlign w:val="center"/>
          </w:tcPr>
          <w:p w14:paraId="1D1346AF">
            <w:r>
              <w:t>0--5天</w:t>
            </w:r>
          </w:p>
        </w:tc>
      </w:tr>
      <w:tr w14:paraId="44D4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11789A15">
            <w:r>
              <w:t>9、食用方法</w:t>
            </w:r>
          </w:p>
        </w:tc>
        <w:tc>
          <w:tcPr>
            <w:tcW w:w="5726" w:type="dxa"/>
            <w:vAlign w:val="center"/>
          </w:tcPr>
          <w:p w14:paraId="5F287304">
            <w:r>
              <w:t>加熟后食用</w:t>
            </w:r>
          </w:p>
        </w:tc>
      </w:tr>
      <w:tr w14:paraId="0FCC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4E4F4EA6">
            <w:r>
              <w:rPr>
                <w:rFonts w:hint="eastAsia"/>
              </w:rPr>
              <w:t>1</w:t>
            </w:r>
            <w:r>
              <w:t>0预期用途（消费对象）</w:t>
            </w:r>
            <w:r>
              <w:rPr>
                <w:rFonts w:hint="eastAsia" w:ascii="Arial" w:hAnsi="Arial" w:cs="Arial"/>
                <w:kern w:val="0"/>
                <w:sz w:val="21"/>
                <w:szCs w:val="21"/>
              </w:rPr>
              <w:t>：</w:t>
            </w:r>
          </w:p>
        </w:tc>
        <w:tc>
          <w:tcPr>
            <w:tcW w:w="5726" w:type="dxa"/>
            <w:vAlign w:val="center"/>
          </w:tcPr>
          <w:p w14:paraId="1C540E47">
            <w:r>
              <w:rPr>
                <w:rFonts w:hint="eastAsia" w:ascii="Arial" w:hAnsi="Arial" w:cs="Arial"/>
                <w:kern w:val="0"/>
                <w:sz w:val="21"/>
                <w:szCs w:val="21"/>
              </w:rPr>
              <w:t>一般公众</w:t>
            </w:r>
          </w:p>
        </w:tc>
      </w:tr>
      <w:tr w14:paraId="0802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0BBD80FD">
            <w:r>
              <w:t>11来源</w:t>
            </w:r>
          </w:p>
        </w:tc>
        <w:tc>
          <w:tcPr>
            <w:tcW w:w="5726" w:type="dxa"/>
            <w:vAlign w:val="center"/>
          </w:tcPr>
          <w:p w14:paraId="5F09B7FF">
            <w:r>
              <w:t>植物</w:t>
            </w:r>
          </w:p>
        </w:tc>
      </w:tr>
      <w:tr w14:paraId="3469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7DC1AB3B">
            <w:r>
              <w:rPr>
                <w:rFonts w:hint="eastAsia"/>
                <w:lang w:val="en-US" w:eastAsia="zh-CN"/>
              </w:rPr>
              <w:t>12、</w:t>
            </w:r>
            <w:r>
              <w:rPr>
                <w:rFonts w:hint="eastAsia"/>
              </w:rPr>
              <w:t>食品安全接受准则和规范</w:t>
            </w:r>
          </w:p>
        </w:tc>
        <w:tc>
          <w:tcPr>
            <w:tcW w:w="5726" w:type="dxa"/>
            <w:vAlign w:val="center"/>
          </w:tcPr>
          <w:p w14:paraId="44A5D2C8">
            <w:r>
              <w:t>GB/T 26432-2010新鲜蔬菜贮藏与运输准则</w:t>
            </w:r>
          </w:p>
          <w:p w14:paraId="1A97073C">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2763-2021</w:t>
            </w:r>
          </w:p>
        </w:tc>
      </w:tr>
    </w:tbl>
    <w:p w14:paraId="2157D518">
      <w:pPr>
        <w:pStyle w:val="7"/>
        <w:spacing w:line="400" w:lineRule="exact"/>
        <w:rPr>
          <w:rFonts w:ascii="宋体" w:hAnsi="宋体" w:cs="宋体"/>
          <w:bCs/>
        </w:rPr>
      </w:pPr>
    </w:p>
    <w:p w14:paraId="0CCEE197">
      <w:pPr>
        <w:pStyle w:val="7"/>
        <w:spacing w:line="400" w:lineRule="exact"/>
        <w:rPr>
          <w:rFonts w:ascii="宋体" w:hAnsi="宋体" w:cs="宋体"/>
          <w:b/>
        </w:rPr>
      </w:pPr>
      <w:r>
        <w:rPr>
          <w:rFonts w:hint="eastAsia" w:ascii="宋体" w:hAnsi="宋体" w:cs="宋体"/>
          <w:b/>
        </w:rPr>
        <w:t>蔬菜（花菜类蔬菜）</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5726"/>
      </w:tblGrid>
      <w:tr w14:paraId="37B9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004EB7C5">
            <w:r>
              <w:t>1、产品名称</w:t>
            </w:r>
          </w:p>
        </w:tc>
        <w:tc>
          <w:tcPr>
            <w:tcW w:w="5726" w:type="dxa"/>
            <w:vAlign w:val="center"/>
          </w:tcPr>
          <w:p w14:paraId="61A55244">
            <w:r>
              <w:t>蔬菜（花菜类蔬菜）</w:t>
            </w:r>
          </w:p>
        </w:tc>
      </w:tr>
      <w:tr w14:paraId="3FEC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0B0C5051">
            <w:r>
              <w:t>2、主要原料</w:t>
            </w:r>
          </w:p>
        </w:tc>
        <w:tc>
          <w:tcPr>
            <w:tcW w:w="5726" w:type="dxa"/>
            <w:vAlign w:val="center"/>
          </w:tcPr>
          <w:p w14:paraId="30100CB1">
            <w:r>
              <w:t>各种花菜类鲜蔬菜如：金针菜（黄花菜）、青花菜、花椰菜（菜花）、紫菜苔、朝鲜蓟、芥蓝等</w:t>
            </w:r>
          </w:p>
        </w:tc>
      </w:tr>
      <w:tr w14:paraId="3589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749F2112">
            <w:r>
              <w:t>3、产品特性</w:t>
            </w:r>
          </w:p>
        </w:tc>
        <w:tc>
          <w:tcPr>
            <w:tcW w:w="5726" w:type="dxa"/>
            <w:vAlign w:val="center"/>
          </w:tcPr>
          <w:p w14:paraId="0C3FF194">
            <w:pPr>
              <w:rPr>
                <w:rFonts w:hint="eastAsia" w:eastAsia="宋体"/>
                <w:lang w:eastAsia="zh-CN"/>
              </w:rPr>
            </w:pPr>
            <w:r>
              <w:t>理化特性： 1.  新鲜、无病虫害、无腐烂，感官符合要求；</w:t>
            </w:r>
          </w:p>
          <w:p w14:paraId="2BF5B559">
            <w:pPr>
              <w:rPr>
                <w:rFonts w:hint="eastAsia" w:eastAsia="宋体"/>
                <w:lang w:eastAsia="zh-CN"/>
              </w:rPr>
            </w:pPr>
            <w:r>
              <w:t>2.农残≤1mg/kg和重金属检测符合标准要求</w:t>
            </w:r>
          </w:p>
          <w:p w14:paraId="1BC59D9A">
            <w:r>
              <w:t>生物特性：无</w:t>
            </w:r>
          </w:p>
        </w:tc>
      </w:tr>
      <w:tr w14:paraId="6F93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11769533">
            <w:r>
              <w:t>4、产地</w:t>
            </w:r>
          </w:p>
        </w:tc>
        <w:tc>
          <w:tcPr>
            <w:tcW w:w="5726" w:type="dxa"/>
            <w:vAlign w:val="center"/>
          </w:tcPr>
          <w:p w14:paraId="04BC52D3">
            <w:r>
              <w:rPr>
                <w:rFonts w:hint="eastAsia"/>
                <w:lang w:val="en-US" w:eastAsia="zh-CN"/>
              </w:rPr>
              <w:t>江苏</w:t>
            </w:r>
          </w:p>
        </w:tc>
      </w:tr>
      <w:tr w14:paraId="6113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5CF8B481">
            <w:r>
              <w:t>5、包装</w:t>
            </w:r>
          </w:p>
        </w:tc>
        <w:tc>
          <w:tcPr>
            <w:tcW w:w="5726" w:type="dxa"/>
            <w:vAlign w:val="center"/>
          </w:tcPr>
          <w:p w14:paraId="33B6A9AD">
            <w:r>
              <w:t xml:space="preserve">食品级包装袋 </w:t>
            </w:r>
          </w:p>
        </w:tc>
      </w:tr>
      <w:tr w14:paraId="2C12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08EE120">
            <w:r>
              <w:t>6、贮存方法</w:t>
            </w:r>
          </w:p>
        </w:tc>
        <w:tc>
          <w:tcPr>
            <w:tcW w:w="5726" w:type="dxa"/>
            <w:vAlign w:val="center"/>
          </w:tcPr>
          <w:p w14:paraId="14CABE0B">
            <w:r>
              <w:t>常温保存，当日采购当日使用，三日内用完</w:t>
            </w:r>
          </w:p>
        </w:tc>
      </w:tr>
      <w:tr w14:paraId="4E20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110D105F">
            <w:r>
              <w:t>7、运输方式</w:t>
            </w:r>
          </w:p>
        </w:tc>
        <w:tc>
          <w:tcPr>
            <w:tcW w:w="5726" w:type="dxa"/>
            <w:vAlign w:val="center"/>
          </w:tcPr>
          <w:p w14:paraId="23B5DE09">
            <w:r>
              <w:t>专用配送车辆运输</w:t>
            </w:r>
          </w:p>
        </w:tc>
      </w:tr>
      <w:tr w14:paraId="5D79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184DFC35">
            <w:r>
              <w:t>8、保鲜期</w:t>
            </w:r>
          </w:p>
        </w:tc>
        <w:tc>
          <w:tcPr>
            <w:tcW w:w="5726" w:type="dxa"/>
            <w:vAlign w:val="center"/>
          </w:tcPr>
          <w:p w14:paraId="4D1CAF77">
            <w:r>
              <w:t>0--5天</w:t>
            </w:r>
          </w:p>
        </w:tc>
      </w:tr>
      <w:tr w14:paraId="4E5C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2A6FCA29">
            <w:r>
              <w:t>9、食用方法</w:t>
            </w:r>
          </w:p>
        </w:tc>
        <w:tc>
          <w:tcPr>
            <w:tcW w:w="5726" w:type="dxa"/>
            <w:vAlign w:val="center"/>
          </w:tcPr>
          <w:p w14:paraId="1940D4AC">
            <w:r>
              <w:t>加熟后食用</w:t>
            </w:r>
          </w:p>
        </w:tc>
      </w:tr>
      <w:tr w14:paraId="623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2F7BB097">
            <w:r>
              <w:rPr>
                <w:rFonts w:hint="eastAsia"/>
              </w:rPr>
              <w:t>1</w:t>
            </w:r>
            <w:r>
              <w:t>0.预期用途（消费对象）</w:t>
            </w:r>
            <w:r>
              <w:rPr>
                <w:rFonts w:hint="eastAsia" w:ascii="Arial" w:hAnsi="Arial" w:cs="Arial"/>
                <w:kern w:val="0"/>
                <w:sz w:val="21"/>
                <w:szCs w:val="21"/>
              </w:rPr>
              <w:t>：</w:t>
            </w:r>
          </w:p>
        </w:tc>
        <w:tc>
          <w:tcPr>
            <w:tcW w:w="5726" w:type="dxa"/>
            <w:vAlign w:val="center"/>
          </w:tcPr>
          <w:p w14:paraId="66FF408B">
            <w:r>
              <w:rPr>
                <w:rFonts w:hint="eastAsia"/>
              </w:rPr>
              <w:t>一般公众</w:t>
            </w:r>
          </w:p>
        </w:tc>
      </w:tr>
      <w:tr w14:paraId="3DBE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45018D67">
            <w:r>
              <w:t>11、来源</w:t>
            </w:r>
          </w:p>
        </w:tc>
        <w:tc>
          <w:tcPr>
            <w:tcW w:w="5726" w:type="dxa"/>
            <w:vAlign w:val="center"/>
          </w:tcPr>
          <w:p w14:paraId="5FF48B85">
            <w:r>
              <w:t>植物</w:t>
            </w:r>
          </w:p>
        </w:tc>
      </w:tr>
      <w:tr w14:paraId="0CD4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1FEC6221">
            <w:r>
              <w:rPr>
                <w:rFonts w:hint="eastAsia"/>
                <w:lang w:val="en-US" w:eastAsia="zh-CN"/>
              </w:rPr>
              <w:t>12、</w:t>
            </w:r>
            <w:r>
              <w:rPr>
                <w:rFonts w:hint="eastAsia"/>
              </w:rPr>
              <w:t>食品安全接受准则和规范</w:t>
            </w:r>
          </w:p>
        </w:tc>
        <w:tc>
          <w:tcPr>
            <w:tcW w:w="5726" w:type="dxa"/>
            <w:vAlign w:val="center"/>
          </w:tcPr>
          <w:p w14:paraId="5FE7291A">
            <w:r>
              <w:t>GB/T 26432-2010新鲜蔬菜贮藏与运输准则</w:t>
            </w:r>
          </w:p>
          <w:p w14:paraId="06480ECF">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2763-2021</w:t>
            </w:r>
          </w:p>
        </w:tc>
      </w:tr>
    </w:tbl>
    <w:p w14:paraId="23F7E917">
      <w:pPr>
        <w:pStyle w:val="7"/>
        <w:spacing w:line="400" w:lineRule="exact"/>
        <w:rPr>
          <w:rFonts w:ascii="宋体" w:hAnsi="宋体" w:cs="宋体"/>
          <w:bCs/>
        </w:rPr>
        <w:sectPr>
          <w:pgSz w:w="11910" w:h="16840"/>
          <w:pgMar w:top="1120" w:right="720" w:bottom="280" w:left="920" w:header="720" w:footer="720" w:gutter="0"/>
          <w:cols w:space="720" w:num="1"/>
        </w:sectPr>
      </w:pPr>
    </w:p>
    <w:p w14:paraId="4F9EA636">
      <w:pPr>
        <w:pStyle w:val="7"/>
        <w:spacing w:line="400" w:lineRule="exact"/>
        <w:rPr>
          <w:rFonts w:ascii="宋体" w:hAnsi="宋体" w:cs="宋体"/>
          <w:b/>
        </w:rPr>
      </w:pPr>
      <w:r>
        <w:rPr>
          <w:rFonts w:hint="eastAsia" w:ascii="宋体" w:hAnsi="宋体" w:cs="宋体"/>
          <w:b/>
        </w:rPr>
        <w:t>蔬菜（茎菜类蔬菜）</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5726"/>
      </w:tblGrid>
      <w:tr w14:paraId="62BF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73BB7C02">
            <w:r>
              <w:t>1、产品名称</w:t>
            </w:r>
          </w:p>
        </w:tc>
        <w:tc>
          <w:tcPr>
            <w:tcW w:w="5726" w:type="dxa"/>
            <w:vAlign w:val="center"/>
          </w:tcPr>
          <w:p w14:paraId="6F062DCE">
            <w:r>
              <w:t>蔬菜（茎菜类蔬菜）</w:t>
            </w:r>
          </w:p>
        </w:tc>
      </w:tr>
      <w:tr w14:paraId="4481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70E32953">
            <w:r>
              <w:t>2、主要原料</w:t>
            </w:r>
          </w:p>
        </w:tc>
        <w:tc>
          <w:tcPr>
            <w:tcW w:w="5726" w:type="dxa"/>
            <w:vAlign w:val="center"/>
          </w:tcPr>
          <w:p w14:paraId="18D4C7C1">
            <w:r>
              <w:t>各种茎菜类鲜蔬菜如：竹笋、茭白、石刁柏、莴苣笋、榨菜、莲藕等</w:t>
            </w:r>
          </w:p>
        </w:tc>
      </w:tr>
      <w:tr w14:paraId="6659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4248FE41">
            <w:r>
              <w:t>3、产品特性</w:t>
            </w:r>
          </w:p>
        </w:tc>
        <w:tc>
          <w:tcPr>
            <w:tcW w:w="5726" w:type="dxa"/>
            <w:vAlign w:val="center"/>
          </w:tcPr>
          <w:p w14:paraId="421D771E">
            <w:pPr>
              <w:rPr>
                <w:rFonts w:hint="eastAsia" w:eastAsia="宋体"/>
                <w:lang w:eastAsia="zh-CN"/>
              </w:rPr>
            </w:pPr>
            <w:r>
              <w:t>理化特性： 1.  新鲜、无病虫害、无腐烂，无发芽，感官符合要求；</w:t>
            </w:r>
          </w:p>
          <w:p w14:paraId="146153ED">
            <w:pPr>
              <w:rPr>
                <w:rFonts w:hint="eastAsia" w:eastAsia="宋体"/>
                <w:lang w:eastAsia="zh-CN"/>
              </w:rPr>
            </w:pPr>
            <w:r>
              <w:t>2.农残≤1mg/kg和重金属检测符合标准要求</w:t>
            </w:r>
          </w:p>
          <w:p w14:paraId="783B6072">
            <w:r>
              <w:t>生物特性：无</w:t>
            </w:r>
          </w:p>
        </w:tc>
      </w:tr>
      <w:tr w14:paraId="2286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68485E45">
            <w:r>
              <w:t>4、产地</w:t>
            </w:r>
          </w:p>
        </w:tc>
        <w:tc>
          <w:tcPr>
            <w:tcW w:w="5726" w:type="dxa"/>
            <w:vAlign w:val="center"/>
          </w:tcPr>
          <w:p w14:paraId="77B47C63">
            <w:r>
              <w:rPr>
                <w:rFonts w:hint="eastAsia"/>
                <w:lang w:val="en-US" w:eastAsia="zh-CN"/>
              </w:rPr>
              <w:t>江苏</w:t>
            </w:r>
          </w:p>
        </w:tc>
      </w:tr>
      <w:tr w14:paraId="5BA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9168C69">
            <w:r>
              <w:t>5、包装</w:t>
            </w:r>
          </w:p>
        </w:tc>
        <w:tc>
          <w:tcPr>
            <w:tcW w:w="5726" w:type="dxa"/>
            <w:vAlign w:val="center"/>
          </w:tcPr>
          <w:p w14:paraId="7AF26406">
            <w:r>
              <w:t xml:space="preserve">食品级包装袋 </w:t>
            </w:r>
          </w:p>
        </w:tc>
      </w:tr>
      <w:tr w14:paraId="1C4E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2192534">
            <w:r>
              <w:t>6、贮存方法</w:t>
            </w:r>
          </w:p>
        </w:tc>
        <w:tc>
          <w:tcPr>
            <w:tcW w:w="5726" w:type="dxa"/>
            <w:vAlign w:val="center"/>
          </w:tcPr>
          <w:p w14:paraId="47F39F85">
            <w:r>
              <w:t>常温保存，当日采购当日使用，三日内用完</w:t>
            </w:r>
          </w:p>
        </w:tc>
      </w:tr>
      <w:tr w14:paraId="1A22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270581F5">
            <w:r>
              <w:t>7、运输方式</w:t>
            </w:r>
          </w:p>
        </w:tc>
        <w:tc>
          <w:tcPr>
            <w:tcW w:w="5726" w:type="dxa"/>
            <w:vAlign w:val="center"/>
          </w:tcPr>
          <w:p w14:paraId="071461CC">
            <w:r>
              <w:t>专用配送车辆运输</w:t>
            </w:r>
          </w:p>
        </w:tc>
      </w:tr>
      <w:tr w14:paraId="29BC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Align w:val="center"/>
          </w:tcPr>
          <w:p w14:paraId="66FF2090">
            <w:r>
              <w:t>8、保鲜期</w:t>
            </w:r>
          </w:p>
        </w:tc>
        <w:tc>
          <w:tcPr>
            <w:tcW w:w="5726" w:type="dxa"/>
            <w:vAlign w:val="center"/>
          </w:tcPr>
          <w:p w14:paraId="220FF143">
            <w:r>
              <w:t>0--5天</w:t>
            </w:r>
          </w:p>
        </w:tc>
      </w:tr>
      <w:tr w14:paraId="7B62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1357A301">
            <w:r>
              <w:t>9、食用方法</w:t>
            </w:r>
          </w:p>
        </w:tc>
        <w:tc>
          <w:tcPr>
            <w:tcW w:w="5726" w:type="dxa"/>
            <w:vAlign w:val="center"/>
          </w:tcPr>
          <w:p w14:paraId="5A4CDE6D">
            <w:r>
              <w:t>加熟后食用</w:t>
            </w:r>
          </w:p>
        </w:tc>
      </w:tr>
      <w:tr w14:paraId="79A0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4DCD0E9D">
            <w:r>
              <w:rPr>
                <w:rFonts w:hint="eastAsia"/>
              </w:rPr>
              <w:t>1</w:t>
            </w:r>
            <w:r>
              <w:t>0.预期用途（消费对象）</w:t>
            </w:r>
            <w:r>
              <w:rPr>
                <w:rFonts w:hint="eastAsia" w:ascii="Arial" w:hAnsi="Arial" w:cs="Arial"/>
                <w:kern w:val="0"/>
                <w:sz w:val="21"/>
                <w:szCs w:val="21"/>
              </w:rPr>
              <w:t>：</w:t>
            </w:r>
          </w:p>
        </w:tc>
        <w:tc>
          <w:tcPr>
            <w:tcW w:w="5726" w:type="dxa"/>
            <w:vAlign w:val="center"/>
          </w:tcPr>
          <w:p w14:paraId="0269211B">
            <w:r>
              <w:rPr>
                <w:rFonts w:hint="eastAsia" w:ascii="Arial" w:hAnsi="Arial" w:cs="Arial"/>
                <w:kern w:val="0"/>
                <w:sz w:val="21"/>
                <w:szCs w:val="21"/>
              </w:rPr>
              <w:t>一般公众</w:t>
            </w:r>
          </w:p>
        </w:tc>
      </w:tr>
      <w:tr w14:paraId="6463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3F246D89">
            <w:r>
              <w:t>11、来源</w:t>
            </w:r>
          </w:p>
        </w:tc>
        <w:tc>
          <w:tcPr>
            <w:tcW w:w="5726" w:type="dxa"/>
            <w:vAlign w:val="center"/>
          </w:tcPr>
          <w:p w14:paraId="38EFC229">
            <w:r>
              <w:t>植物</w:t>
            </w:r>
          </w:p>
        </w:tc>
      </w:tr>
      <w:tr w14:paraId="0F56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796" w:type="dxa"/>
            <w:vAlign w:val="center"/>
          </w:tcPr>
          <w:p w14:paraId="76B29A4F">
            <w:r>
              <w:rPr>
                <w:rFonts w:hint="eastAsia"/>
                <w:lang w:val="en-US" w:eastAsia="zh-CN"/>
              </w:rPr>
              <w:t>12、</w:t>
            </w:r>
            <w:r>
              <w:rPr>
                <w:rFonts w:hint="eastAsia"/>
              </w:rPr>
              <w:t>食品安全接受准则和规范</w:t>
            </w:r>
          </w:p>
        </w:tc>
        <w:tc>
          <w:tcPr>
            <w:tcW w:w="5726" w:type="dxa"/>
            <w:vAlign w:val="center"/>
          </w:tcPr>
          <w:p w14:paraId="3D24C2AC">
            <w:r>
              <w:t>GB/T 26432-2010新鲜蔬菜贮藏与运输准则</w:t>
            </w:r>
          </w:p>
          <w:p w14:paraId="208FA77B">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2763-2021</w:t>
            </w:r>
          </w:p>
        </w:tc>
      </w:tr>
    </w:tbl>
    <w:p w14:paraId="2A29BF87">
      <w:pPr>
        <w:pStyle w:val="7"/>
        <w:spacing w:line="400" w:lineRule="exact"/>
        <w:rPr>
          <w:rFonts w:hint="eastAsia" w:ascii="宋体" w:hAnsi="宋体" w:cs="宋体"/>
          <w:b/>
          <w:lang w:val="en-US" w:eastAsia="zh-CN"/>
        </w:rPr>
        <w:sectPr>
          <w:pgSz w:w="11910" w:h="16840"/>
          <w:pgMar w:top="1120" w:right="720" w:bottom="280" w:left="920" w:header="720" w:footer="720" w:gutter="0"/>
          <w:cols w:space="720" w:num="1"/>
        </w:sectPr>
      </w:pPr>
    </w:p>
    <w:tbl>
      <w:tblPr>
        <w:tblStyle w:val="19"/>
        <w:tblW w:w="15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4349"/>
        <w:gridCol w:w="499"/>
        <w:gridCol w:w="809"/>
        <w:gridCol w:w="1042"/>
        <w:gridCol w:w="946"/>
        <w:gridCol w:w="1868"/>
        <w:gridCol w:w="1868"/>
        <w:gridCol w:w="809"/>
        <w:gridCol w:w="809"/>
        <w:gridCol w:w="1935"/>
      </w:tblGrid>
      <w:tr w14:paraId="694C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38" w:type="dxa"/>
            <w:vAlign w:val="center"/>
          </w:tcPr>
          <w:p w14:paraId="0084FBE2">
            <w:r>
              <w:t>原料名称</w:t>
            </w:r>
          </w:p>
        </w:tc>
        <w:tc>
          <w:tcPr>
            <w:tcW w:w="3960" w:type="dxa"/>
            <w:vAlign w:val="center"/>
          </w:tcPr>
          <w:p w14:paraId="035EAD53">
            <w:r>
              <w:t>生物、化学及物理特性</w:t>
            </w:r>
          </w:p>
        </w:tc>
        <w:tc>
          <w:tcPr>
            <w:tcW w:w="454" w:type="dxa"/>
            <w:vAlign w:val="center"/>
          </w:tcPr>
          <w:p w14:paraId="61C9BC0D">
            <w:r>
              <w:t>产地</w:t>
            </w:r>
          </w:p>
        </w:tc>
        <w:tc>
          <w:tcPr>
            <w:tcW w:w="737" w:type="dxa"/>
            <w:vAlign w:val="center"/>
          </w:tcPr>
          <w:p w14:paraId="53BF2EB1">
            <w:r>
              <w:t>来源</w:t>
            </w:r>
          </w:p>
        </w:tc>
        <w:tc>
          <w:tcPr>
            <w:tcW w:w="949" w:type="dxa"/>
            <w:vAlign w:val="center"/>
          </w:tcPr>
          <w:p w14:paraId="2B6BA09E">
            <w:r>
              <w:t>配制辅料的组成</w:t>
            </w:r>
          </w:p>
        </w:tc>
        <w:tc>
          <w:tcPr>
            <w:tcW w:w="861" w:type="dxa"/>
            <w:vAlign w:val="center"/>
          </w:tcPr>
          <w:p w14:paraId="65BDDCCB">
            <w:r>
              <w:t>生产方法</w:t>
            </w:r>
          </w:p>
        </w:tc>
        <w:tc>
          <w:tcPr>
            <w:tcW w:w="1701" w:type="dxa"/>
            <w:vAlign w:val="center"/>
          </w:tcPr>
          <w:p w14:paraId="6F7758C5">
            <w:r>
              <w:t>包装方式及规格</w:t>
            </w:r>
          </w:p>
        </w:tc>
        <w:tc>
          <w:tcPr>
            <w:tcW w:w="1701" w:type="dxa"/>
            <w:vAlign w:val="center"/>
          </w:tcPr>
          <w:p w14:paraId="7ADB245D">
            <w:r>
              <w:t>贮存情况</w:t>
            </w:r>
          </w:p>
        </w:tc>
        <w:tc>
          <w:tcPr>
            <w:tcW w:w="737" w:type="dxa"/>
            <w:vAlign w:val="center"/>
          </w:tcPr>
          <w:p w14:paraId="22B0A705">
            <w:r>
              <w:t>交付方式</w:t>
            </w:r>
          </w:p>
        </w:tc>
        <w:tc>
          <w:tcPr>
            <w:tcW w:w="737" w:type="dxa"/>
            <w:vAlign w:val="center"/>
          </w:tcPr>
          <w:p w14:paraId="7D092C54">
            <w:r>
              <w:t>使用前处理情况</w:t>
            </w:r>
          </w:p>
        </w:tc>
        <w:tc>
          <w:tcPr>
            <w:tcW w:w="1762" w:type="dxa"/>
            <w:vAlign w:val="center"/>
          </w:tcPr>
          <w:p w14:paraId="62951EB6">
            <w:r>
              <w:t>接收准则</w:t>
            </w:r>
          </w:p>
        </w:tc>
      </w:tr>
      <w:tr w14:paraId="0593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838" w:type="dxa"/>
            <w:vAlign w:val="center"/>
          </w:tcPr>
          <w:p w14:paraId="21D68F87">
            <w:r>
              <w:t>猪肉</w:t>
            </w:r>
          </w:p>
        </w:tc>
        <w:tc>
          <w:tcPr>
            <w:tcW w:w="3960" w:type="dxa"/>
            <w:vAlign w:val="center"/>
          </w:tcPr>
          <w:p w14:paraId="39F11CA0">
            <w:pPr>
              <w:rPr>
                <w:rFonts w:hint="eastAsia" w:eastAsia="宋体"/>
                <w:lang w:eastAsia="zh-CN"/>
              </w:rPr>
            </w:pPr>
            <w:r>
              <w:t>肌肉有光泽，红色均匀，脂肪乳白色；纤维清晰，有坚韧性，指压后凹陷立即恢复；外表湿润，不粘手；具有鲜猪肉固有的气味，无异味</w:t>
            </w:r>
          </w:p>
          <w:p w14:paraId="2DE93A69">
            <w:pPr>
              <w:rPr>
                <w:rFonts w:hint="eastAsia" w:eastAsia="宋体"/>
                <w:lang w:eastAsia="zh-CN"/>
              </w:rPr>
            </w:pPr>
            <w:r>
              <w:t>PH为5.7—6.2   水分≤77</w:t>
            </w:r>
          </w:p>
          <w:p w14:paraId="2DF6A0A7">
            <w:r>
              <w:t>无传染性疫病，寄生虫，激素，抗生素，瘦肉精、致病菌</w:t>
            </w:r>
          </w:p>
        </w:tc>
        <w:tc>
          <w:tcPr>
            <w:tcW w:w="454" w:type="dxa"/>
            <w:vAlign w:val="center"/>
          </w:tcPr>
          <w:p w14:paraId="03187B2D">
            <w:pPr>
              <w:rPr>
                <w:rFonts w:hint="eastAsia" w:eastAsia="宋体"/>
                <w:lang w:eastAsia="zh-CN"/>
              </w:rPr>
            </w:pPr>
            <w:r>
              <w:rPr>
                <w:rFonts w:hint="eastAsia"/>
                <w:lang w:eastAsia="zh-CN"/>
              </w:rPr>
              <w:t>连云港市</w:t>
            </w:r>
          </w:p>
          <w:p w14:paraId="7844F46A">
            <w:pPr>
              <w:pStyle w:val="7"/>
              <w:rPr>
                <w:rFonts w:hint="eastAsia"/>
                <w:lang w:eastAsia="zh-CN"/>
              </w:rPr>
            </w:pPr>
          </w:p>
          <w:p w14:paraId="25E1FD78">
            <w:pPr>
              <w:pStyle w:val="7"/>
              <w:rPr>
                <w:rFonts w:hint="eastAsia"/>
                <w:lang w:eastAsia="zh-CN"/>
              </w:rPr>
            </w:pPr>
          </w:p>
        </w:tc>
        <w:tc>
          <w:tcPr>
            <w:tcW w:w="737" w:type="dxa"/>
            <w:vAlign w:val="center"/>
          </w:tcPr>
          <w:p w14:paraId="6174BB72">
            <w:r>
              <w:t>动物</w:t>
            </w:r>
          </w:p>
        </w:tc>
        <w:tc>
          <w:tcPr>
            <w:tcW w:w="949" w:type="dxa"/>
            <w:vAlign w:val="center"/>
          </w:tcPr>
          <w:p w14:paraId="27D72E5B">
            <w:r>
              <w:t>猪</w:t>
            </w:r>
          </w:p>
        </w:tc>
        <w:tc>
          <w:tcPr>
            <w:tcW w:w="861" w:type="dxa"/>
            <w:vAlign w:val="center"/>
          </w:tcPr>
          <w:p w14:paraId="4DBF4C04">
            <w:pPr>
              <w:rPr>
                <w:rFonts w:hint="eastAsia" w:eastAsia="宋体"/>
                <w:lang w:eastAsia="zh-CN"/>
              </w:rPr>
            </w:pPr>
            <w:r>
              <w:t>养殖、屠宰、分</w:t>
            </w:r>
          </w:p>
          <w:p w14:paraId="3B9CF5CB">
            <w:r>
              <w:t>割</w:t>
            </w:r>
          </w:p>
        </w:tc>
        <w:tc>
          <w:tcPr>
            <w:tcW w:w="1701" w:type="dxa"/>
            <w:vAlign w:val="center"/>
          </w:tcPr>
          <w:p w14:paraId="21F67C33">
            <w:r>
              <w:t>内有朔料包装袋，外有纸箱包装</w:t>
            </w:r>
          </w:p>
        </w:tc>
        <w:tc>
          <w:tcPr>
            <w:tcW w:w="1701" w:type="dxa"/>
            <w:vAlign w:val="center"/>
          </w:tcPr>
          <w:p w14:paraId="5FB687C1">
            <w:pPr>
              <w:rPr>
                <w:rFonts w:hint="eastAsia"/>
                <w:lang w:val="en-US" w:eastAsia="zh-CN"/>
              </w:rPr>
            </w:pPr>
            <w:r>
              <w:rPr>
                <w:rFonts w:hint="eastAsia"/>
                <w:lang w:val="en-US" w:eastAsia="zh-CN"/>
              </w:rPr>
              <w:t>常温</w:t>
            </w:r>
          </w:p>
          <w:p w14:paraId="438CB967">
            <w:r>
              <w:t>贮存</w:t>
            </w:r>
            <w:r>
              <w:rPr>
                <w:rFonts w:hint="eastAsia"/>
              </w:rPr>
              <w:t>相对湿度85%~90%</w:t>
            </w:r>
          </w:p>
        </w:tc>
        <w:tc>
          <w:tcPr>
            <w:tcW w:w="737" w:type="dxa"/>
            <w:vAlign w:val="center"/>
          </w:tcPr>
          <w:p w14:paraId="0FF99F1F">
            <w:pPr>
              <w:rPr>
                <w:rFonts w:hint="eastAsia" w:eastAsia="宋体"/>
                <w:lang w:eastAsia="zh-CN"/>
              </w:rPr>
            </w:pPr>
            <w:r>
              <w:t>送货</w:t>
            </w:r>
          </w:p>
          <w:p w14:paraId="0859DB6F">
            <w:pPr>
              <w:pStyle w:val="7"/>
              <w:rPr>
                <w:rFonts w:hint="eastAsia"/>
                <w:lang w:eastAsia="zh-CN"/>
              </w:rPr>
            </w:pPr>
          </w:p>
        </w:tc>
        <w:tc>
          <w:tcPr>
            <w:tcW w:w="737" w:type="dxa"/>
            <w:vAlign w:val="center"/>
          </w:tcPr>
          <w:p w14:paraId="76D54BD3">
            <w:pPr>
              <w:rPr>
                <w:rFonts w:hint="eastAsia" w:eastAsia="宋体"/>
                <w:lang w:eastAsia="zh-CN"/>
              </w:rPr>
            </w:pPr>
            <w:r>
              <w:t>解冻，清洗</w:t>
            </w:r>
          </w:p>
          <w:p w14:paraId="4EF76AFB">
            <w:pPr>
              <w:pStyle w:val="7"/>
              <w:rPr>
                <w:rFonts w:hint="eastAsia"/>
                <w:lang w:eastAsia="zh-CN"/>
              </w:rPr>
            </w:pPr>
          </w:p>
        </w:tc>
        <w:tc>
          <w:tcPr>
            <w:tcW w:w="1762" w:type="dxa"/>
            <w:vAlign w:val="center"/>
          </w:tcPr>
          <w:p w14:paraId="31A6E210">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31650-2019；</w:t>
            </w:r>
            <w:r>
              <w:t>公司进货验收标准</w:t>
            </w:r>
          </w:p>
        </w:tc>
      </w:tr>
      <w:tr w14:paraId="1855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838" w:type="dxa"/>
            <w:vAlign w:val="center"/>
          </w:tcPr>
          <w:p w14:paraId="60C38E6C">
            <w:r>
              <w:rPr>
                <w:rFonts w:hint="eastAsia"/>
                <w:lang w:val="en-US" w:eastAsia="zh-CN"/>
              </w:rPr>
              <w:t>鸡肉</w:t>
            </w:r>
          </w:p>
        </w:tc>
        <w:tc>
          <w:tcPr>
            <w:tcW w:w="3960" w:type="dxa"/>
            <w:vAlign w:val="center"/>
          </w:tcPr>
          <w:p w14:paraId="594A0B08">
            <w:pPr>
              <w:rPr>
                <w:rFonts w:hint="eastAsia" w:eastAsia="宋体"/>
                <w:lang w:eastAsia="zh-CN"/>
              </w:rPr>
            </w:pPr>
            <w:r>
              <w:t>理化特性：</w:t>
            </w:r>
          </w:p>
          <w:p w14:paraId="032CD841">
            <w:pPr>
              <w:rPr>
                <w:rFonts w:hint="eastAsia" w:eastAsia="宋体"/>
                <w:lang w:eastAsia="zh-CN"/>
              </w:rPr>
            </w:pPr>
            <w:r>
              <w:t>1. 色泽正常，不发粘且有弹性，无异味、无污染、无杂质；</w:t>
            </w:r>
          </w:p>
          <w:p w14:paraId="2B1F5533">
            <w:pPr>
              <w:rPr>
                <w:rFonts w:hint="eastAsia" w:eastAsia="宋体"/>
                <w:lang w:eastAsia="zh-CN"/>
              </w:rPr>
            </w:pPr>
            <w:r>
              <w:t>2．产品卫生符合GB2707规定卫生要求</w:t>
            </w:r>
          </w:p>
          <w:p w14:paraId="5DCE55CD">
            <w:pPr>
              <w:rPr>
                <w:rFonts w:hint="eastAsia" w:eastAsia="宋体"/>
                <w:lang w:eastAsia="zh-CN"/>
              </w:rPr>
            </w:pPr>
            <w:r>
              <w:t>3、重金属检测符合产品标准要求</w:t>
            </w:r>
          </w:p>
          <w:p w14:paraId="2B67AD8B">
            <w:pPr>
              <w:rPr>
                <w:rFonts w:hint="eastAsia" w:eastAsia="宋体"/>
                <w:lang w:eastAsia="zh-CN"/>
              </w:rPr>
            </w:pPr>
            <w:r>
              <w:t>3. 包装清洁无污染，无破损现象。理化指标符</w:t>
            </w:r>
          </w:p>
          <w:p w14:paraId="6DED3F7A">
            <w:pPr>
              <w:rPr>
                <w:rFonts w:hint="eastAsia" w:eastAsia="宋体"/>
                <w:lang w:eastAsia="zh-CN"/>
              </w:rPr>
            </w:pPr>
            <w:r>
              <w:t>合相应产品执行标准要求。</w:t>
            </w:r>
          </w:p>
          <w:p w14:paraId="3D6FB217">
            <w:r>
              <w:t>生物特性：没有针头等金属碎片</w:t>
            </w:r>
          </w:p>
        </w:tc>
        <w:tc>
          <w:tcPr>
            <w:tcW w:w="454" w:type="dxa"/>
            <w:vAlign w:val="center"/>
          </w:tcPr>
          <w:p w14:paraId="5B49510F">
            <w:pPr>
              <w:rPr>
                <w:rFonts w:hint="eastAsia"/>
                <w:lang w:eastAsia="zh-CN"/>
              </w:rPr>
            </w:pPr>
            <w:r>
              <w:rPr>
                <w:rFonts w:hint="eastAsia"/>
                <w:lang w:eastAsia="zh-CN"/>
              </w:rPr>
              <w:t>连云港市</w:t>
            </w:r>
          </w:p>
        </w:tc>
        <w:tc>
          <w:tcPr>
            <w:tcW w:w="737" w:type="dxa"/>
            <w:vAlign w:val="center"/>
          </w:tcPr>
          <w:p w14:paraId="59F01657">
            <w:r>
              <w:t>动物</w:t>
            </w:r>
          </w:p>
        </w:tc>
        <w:tc>
          <w:tcPr>
            <w:tcW w:w="949" w:type="dxa"/>
            <w:vAlign w:val="center"/>
          </w:tcPr>
          <w:p w14:paraId="105B9490">
            <w:r>
              <w:rPr>
                <w:rFonts w:hint="eastAsia"/>
                <w:lang w:val="en-US" w:eastAsia="zh-CN"/>
              </w:rPr>
              <w:t>鸡</w:t>
            </w:r>
          </w:p>
        </w:tc>
        <w:tc>
          <w:tcPr>
            <w:tcW w:w="861" w:type="dxa"/>
            <w:vAlign w:val="center"/>
          </w:tcPr>
          <w:p w14:paraId="11DC6C88">
            <w:r>
              <w:t>充分煮熟后食用或作为食品企业加工原料</w:t>
            </w:r>
          </w:p>
        </w:tc>
        <w:tc>
          <w:tcPr>
            <w:tcW w:w="1701" w:type="dxa"/>
            <w:vAlign w:val="center"/>
          </w:tcPr>
          <w:p w14:paraId="529AE4C0">
            <w:r>
              <w:t>散装、内包装：聚乙烯薄膜</w:t>
            </w:r>
          </w:p>
        </w:tc>
        <w:tc>
          <w:tcPr>
            <w:tcW w:w="1701" w:type="dxa"/>
            <w:vAlign w:val="center"/>
          </w:tcPr>
          <w:p w14:paraId="0E7532AD">
            <w:pPr>
              <w:rPr>
                <w:rFonts w:hint="eastAsia"/>
                <w:lang w:val="en-US" w:eastAsia="zh-CN"/>
              </w:rPr>
            </w:pPr>
            <w:r>
              <w:rPr>
                <w:rFonts w:hint="eastAsia"/>
                <w:lang w:val="en-US" w:eastAsia="zh-CN"/>
              </w:rPr>
              <w:t>常温</w:t>
            </w:r>
          </w:p>
          <w:p w14:paraId="672BE55B">
            <w:pPr>
              <w:rPr>
                <w:rFonts w:hint="eastAsia"/>
              </w:rPr>
            </w:pPr>
            <w:r>
              <w:t>湿度75%~84%</w:t>
            </w:r>
          </w:p>
        </w:tc>
        <w:tc>
          <w:tcPr>
            <w:tcW w:w="737" w:type="dxa"/>
            <w:vAlign w:val="center"/>
          </w:tcPr>
          <w:p w14:paraId="24FBE936">
            <w:pPr>
              <w:rPr>
                <w:rFonts w:hint="eastAsia"/>
                <w:lang w:eastAsia="zh-CN"/>
              </w:rPr>
            </w:pPr>
            <w:r>
              <w:t>专用配送车辆运输</w:t>
            </w:r>
          </w:p>
        </w:tc>
        <w:tc>
          <w:tcPr>
            <w:tcW w:w="737" w:type="dxa"/>
            <w:vAlign w:val="center"/>
          </w:tcPr>
          <w:p w14:paraId="5247679B">
            <w:pPr>
              <w:rPr>
                <w:rFonts w:hint="eastAsia" w:eastAsia="宋体"/>
                <w:lang w:eastAsia="zh-CN"/>
              </w:rPr>
            </w:pPr>
            <w:r>
              <w:t>解冻，清洗</w:t>
            </w:r>
          </w:p>
          <w:p w14:paraId="5C53A7CE">
            <w:pPr>
              <w:pStyle w:val="7"/>
              <w:rPr>
                <w:rFonts w:hint="eastAsia"/>
                <w:lang w:eastAsia="zh-CN"/>
              </w:rPr>
            </w:pPr>
          </w:p>
        </w:tc>
        <w:tc>
          <w:tcPr>
            <w:tcW w:w="1762" w:type="dxa"/>
            <w:vAlign w:val="center"/>
          </w:tcPr>
          <w:p w14:paraId="3E6645C6">
            <w:pPr>
              <w:rPr>
                <w:rFonts w:hint="eastAsia" w:eastAsia="宋体"/>
                <w:lang w:eastAsia="zh-CN"/>
              </w:rPr>
            </w:pPr>
            <w:r>
              <w:t>GB 2707-2016 食品安全国家标准 鲜（冻）畜、禽产品</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31650-2019</w:t>
            </w:r>
          </w:p>
        </w:tc>
      </w:tr>
      <w:tr w14:paraId="2896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38" w:type="dxa"/>
            <w:vAlign w:val="center"/>
          </w:tcPr>
          <w:p w14:paraId="6E47AB49">
            <w:r>
              <w:rPr>
                <w:rFonts w:hint="eastAsia"/>
                <w:lang w:val="en-US" w:eastAsia="zh-CN"/>
              </w:rPr>
              <w:t>鸭肉</w:t>
            </w:r>
          </w:p>
        </w:tc>
        <w:tc>
          <w:tcPr>
            <w:tcW w:w="3960" w:type="dxa"/>
            <w:vAlign w:val="center"/>
          </w:tcPr>
          <w:p w14:paraId="612616EC">
            <w:pPr>
              <w:rPr>
                <w:rFonts w:hint="eastAsia" w:eastAsia="宋体"/>
                <w:lang w:eastAsia="zh-CN"/>
              </w:rPr>
            </w:pPr>
            <w:r>
              <w:t>理化特性：</w:t>
            </w:r>
          </w:p>
          <w:p w14:paraId="5A7EDA33">
            <w:pPr>
              <w:rPr>
                <w:rFonts w:hint="eastAsia" w:eastAsia="宋体"/>
                <w:lang w:eastAsia="zh-CN"/>
              </w:rPr>
            </w:pPr>
            <w:r>
              <w:t>1. 色泽正常，不发粘且有弹性，无异味、无污染、无杂质；</w:t>
            </w:r>
          </w:p>
          <w:p w14:paraId="232B5939">
            <w:pPr>
              <w:rPr>
                <w:rFonts w:hint="eastAsia" w:eastAsia="宋体"/>
                <w:lang w:eastAsia="zh-CN"/>
              </w:rPr>
            </w:pPr>
            <w:r>
              <w:t>2．产品卫生符合GB2707规定卫生要求</w:t>
            </w:r>
          </w:p>
          <w:p w14:paraId="2E6EBED5">
            <w:pPr>
              <w:rPr>
                <w:rFonts w:hint="eastAsia" w:eastAsia="宋体"/>
                <w:lang w:eastAsia="zh-CN"/>
              </w:rPr>
            </w:pPr>
            <w:r>
              <w:t>3、重金属检测符合产品标准要求</w:t>
            </w:r>
          </w:p>
          <w:p w14:paraId="0161CC07">
            <w:pPr>
              <w:rPr>
                <w:rFonts w:hint="eastAsia" w:eastAsia="宋体"/>
                <w:lang w:eastAsia="zh-CN"/>
              </w:rPr>
            </w:pPr>
            <w:r>
              <w:t>3. 包装清洁无污染，无破损现象。理化指标符</w:t>
            </w:r>
          </w:p>
          <w:p w14:paraId="1B6A4EDD">
            <w:pPr>
              <w:rPr>
                <w:rFonts w:hint="eastAsia" w:eastAsia="宋体"/>
                <w:lang w:eastAsia="zh-CN"/>
              </w:rPr>
            </w:pPr>
            <w:r>
              <w:t>合相应产品执行标准要求。</w:t>
            </w:r>
          </w:p>
          <w:p w14:paraId="15BA6A31">
            <w:r>
              <w:t>生物特性：没有针头等金属碎片</w:t>
            </w:r>
          </w:p>
        </w:tc>
        <w:tc>
          <w:tcPr>
            <w:tcW w:w="454" w:type="dxa"/>
            <w:vAlign w:val="center"/>
          </w:tcPr>
          <w:p w14:paraId="524197CD">
            <w:pPr>
              <w:rPr>
                <w:rFonts w:hint="eastAsia"/>
                <w:lang w:eastAsia="zh-CN"/>
              </w:rPr>
            </w:pPr>
            <w:r>
              <w:rPr>
                <w:rFonts w:hint="eastAsia"/>
                <w:lang w:eastAsia="zh-CN"/>
              </w:rPr>
              <w:t>连云港市</w:t>
            </w:r>
          </w:p>
        </w:tc>
        <w:tc>
          <w:tcPr>
            <w:tcW w:w="737" w:type="dxa"/>
            <w:vAlign w:val="center"/>
          </w:tcPr>
          <w:p w14:paraId="2F731548">
            <w:r>
              <w:t>动物</w:t>
            </w:r>
          </w:p>
        </w:tc>
        <w:tc>
          <w:tcPr>
            <w:tcW w:w="949" w:type="dxa"/>
            <w:vAlign w:val="center"/>
          </w:tcPr>
          <w:p w14:paraId="4EA08A1F">
            <w:r>
              <w:rPr>
                <w:rFonts w:hint="eastAsia"/>
                <w:lang w:val="en-US" w:eastAsia="zh-CN"/>
              </w:rPr>
              <w:t>鸭</w:t>
            </w:r>
          </w:p>
        </w:tc>
        <w:tc>
          <w:tcPr>
            <w:tcW w:w="861" w:type="dxa"/>
            <w:vAlign w:val="center"/>
          </w:tcPr>
          <w:p w14:paraId="4F01EC9A">
            <w:r>
              <w:t>充分煮熟后食用或作为食品企业加工原料</w:t>
            </w:r>
          </w:p>
        </w:tc>
        <w:tc>
          <w:tcPr>
            <w:tcW w:w="1701" w:type="dxa"/>
            <w:vAlign w:val="center"/>
          </w:tcPr>
          <w:p w14:paraId="45CF731A">
            <w:r>
              <w:t>散装、内包装：聚乙烯薄膜</w:t>
            </w:r>
          </w:p>
        </w:tc>
        <w:tc>
          <w:tcPr>
            <w:tcW w:w="1701" w:type="dxa"/>
            <w:vAlign w:val="center"/>
          </w:tcPr>
          <w:p w14:paraId="580636D9">
            <w:pPr>
              <w:rPr>
                <w:rFonts w:hint="eastAsia"/>
                <w:lang w:val="en-US" w:eastAsia="zh-CN"/>
              </w:rPr>
            </w:pPr>
            <w:r>
              <w:rPr>
                <w:rFonts w:hint="eastAsia"/>
                <w:lang w:val="en-US" w:eastAsia="zh-CN"/>
              </w:rPr>
              <w:t>常温</w:t>
            </w:r>
          </w:p>
          <w:p w14:paraId="487B6754">
            <w:pPr>
              <w:rPr>
                <w:rFonts w:hint="eastAsia"/>
              </w:rPr>
            </w:pPr>
            <w:r>
              <w:t>湿度75%~84%</w:t>
            </w:r>
          </w:p>
        </w:tc>
        <w:tc>
          <w:tcPr>
            <w:tcW w:w="737" w:type="dxa"/>
            <w:vAlign w:val="center"/>
          </w:tcPr>
          <w:p w14:paraId="2344F1FF">
            <w:pPr>
              <w:rPr>
                <w:rFonts w:hint="eastAsia"/>
                <w:lang w:eastAsia="zh-CN"/>
              </w:rPr>
            </w:pPr>
            <w:r>
              <w:t>专用配送车辆运输</w:t>
            </w:r>
          </w:p>
        </w:tc>
        <w:tc>
          <w:tcPr>
            <w:tcW w:w="737" w:type="dxa"/>
            <w:vAlign w:val="center"/>
          </w:tcPr>
          <w:p w14:paraId="02F8CDA2">
            <w:pPr>
              <w:rPr>
                <w:rFonts w:hint="eastAsia" w:eastAsia="宋体"/>
                <w:lang w:eastAsia="zh-CN"/>
              </w:rPr>
            </w:pPr>
            <w:r>
              <w:t>解冻，清洗</w:t>
            </w:r>
          </w:p>
          <w:p w14:paraId="5E38F203">
            <w:pPr>
              <w:pStyle w:val="7"/>
              <w:rPr>
                <w:rFonts w:hint="eastAsia"/>
                <w:lang w:eastAsia="zh-CN"/>
              </w:rPr>
            </w:pPr>
          </w:p>
        </w:tc>
        <w:tc>
          <w:tcPr>
            <w:tcW w:w="1762" w:type="dxa"/>
            <w:vAlign w:val="center"/>
          </w:tcPr>
          <w:p w14:paraId="4DD7351A">
            <w:pPr>
              <w:rPr>
                <w:rFonts w:hint="eastAsia" w:eastAsia="宋体"/>
                <w:lang w:eastAsia="zh-CN"/>
              </w:rPr>
            </w:pPr>
            <w:r>
              <w:t>GB 2707-2016 食品安全国家标准 鲜（冻）畜、禽产品</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31650-2019</w:t>
            </w:r>
          </w:p>
        </w:tc>
      </w:tr>
      <w:tr w14:paraId="7147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838" w:type="dxa"/>
            <w:vAlign w:val="center"/>
          </w:tcPr>
          <w:p w14:paraId="60D171DB">
            <w:r>
              <w:rPr>
                <w:rFonts w:hint="eastAsia"/>
                <w:lang w:val="en-US" w:eastAsia="zh-CN"/>
              </w:rPr>
              <w:t>牛肉</w:t>
            </w:r>
          </w:p>
        </w:tc>
        <w:tc>
          <w:tcPr>
            <w:tcW w:w="3960" w:type="dxa"/>
            <w:vAlign w:val="center"/>
          </w:tcPr>
          <w:p w14:paraId="69EDB598">
            <w:pPr>
              <w:rPr>
                <w:rFonts w:hint="eastAsia" w:eastAsia="宋体"/>
                <w:lang w:eastAsia="zh-CN"/>
              </w:rPr>
            </w:pPr>
            <w:r>
              <w:t>理化特性：</w:t>
            </w:r>
          </w:p>
          <w:p w14:paraId="74D3FCA0">
            <w:pPr>
              <w:rPr>
                <w:rFonts w:hint="eastAsia" w:eastAsia="宋体"/>
                <w:lang w:eastAsia="zh-CN"/>
              </w:rPr>
            </w:pPr>
            <w:r>
              <w:t>1. 色泽正常，不发粘且有弹性，无异味、无污染、无杂质；</w:t>
            </w:r>
          </w:p>
          <w:p w14:paraId="4C8DC568">
            <w:pPr>
              <w:rPr>
                <w:rFonts w:hint="eastAsia" w:eastAsia="宋体"/>
                <w:lang w:eastAsia="zh-CN"/>
              </w:rPr>
            </w:pPr>
            <w:r>
              <w:t>2．产品卫生符合GB2707规定卫生要求</w:t>
            </w:r>
          </w:p>
          <w:p w14:paraId="52C0698A">
            <w:pPr>
              <w:rPr>
                <w:rFonts w:hint="eastAsia" w:eastAsia="宋体"/>
                <w:lang w:eastAsia="zh-CN"/>
              </w:rPr>
            </w:pPr>
            <w:r>
              <w:t>3、重金属检测符合产品标准要求</w:t>
            </w:r>
          </w:p>
          <w:p w14:paraId="3E36ABB1">
            <w:pPr>
              <w:rPr>
                <w:rFonts w:hint="eastAsia" w:eastAsia="宋体"/>
                <w:lang w:eastAsia="zh-CN"/>
              </w:rPr>
            </w:pPr>
            <w:r>
              <w:t>3. 包装清洁无污染，无破损现象。理化指标符</w:t>
            </w:r>
          </w:p>
          <w:p w14:paraId="43B77F5D">
            <w:pPr>
              <w:rPr>
                <w:rFonts w:hint="eastAsia" w:eastAsia="宋体"/>
                <w:lang w:eastAsia="zh-CN"/>
              </w:rPr>
            </w:pPr>
            <w:r>
              <w:t>合相应产品执行标准要求。</w:t>
            </w:r>
          </w:p>
          <w:p w14:paraId="2571228D">
            <w:r>
              <w:t>生物特性：没有针头等金属碎片</w:t>
            </w:r>
          </w:p>
        </w:tc>
        <w:tc>
          <w:tcPr>
            <w:tcW w:w="454" w:type="dxa"/>
            <w:vAlign w:val="center"/>
          </w:tcPr>
          <w:p w14:paraId="01107D7C">
            <w:pPr>
              <w:rPr>
                <w:rFonts w:hint="eastAsia"/>
                <w:lang w:eastAsia="zh-CN"/>
              </w:rPr>
            </w:pPr>
            <w:r>
              <w:rPr>
                <w:rFonts w:hint="eastAsia"/>
                <w:lang w:eastAsia="zh-CN"/>
              </w:rPr>
              <w:t>连云港市</w:t>
            </w:r>
          </w:p>
        </w:tc>
        <w:tc>
          <w:tcPr>
            <w:tcW w:w="737" w:type="dxa"/>
            <w:vAlign w:val="center"/>
          </w:tcPr>
          <w:p w14:paraId="6534761C">
            <w:r>
              <w:t>动物</w:t>
            </w:r>
          </w:p>
        </w:tc>
        <w:tc>
          <w:tcPr>
            <w:tcW w:w="949" w:type="dxa"/>
            <w:vAlign w:val="center"/>
          </w:tcPr>
          <w:p w14:paraId="5BF79921">
            <w:r>
              <w:rPr>
                <w:rFonts w:hint="eastAsia"/>
                <w:lang w:val="en-US" w:eastAsia="zh-CN"/>
              </w:rPr>
              <w:t>牛</w:t>
            </w:r>
          </w:p>
        </w:tc>
        <w:tc>
          <w:tcPr>
            <w:tcW w:w="861" w:type="dxa"/>
            <w:vAlign w:val="center"/>
          </w:tcPr>
          <w:p w14:paraId="526776F9">
            <w:r>
              <w:t>充分煮熟后食用或作为食品企业加工原料</w:t>
            </w:r>
          </w:p>
        </w:tc>
        <w:tc>
          <w:tcPr>
            <w:tcW w:w="1701" w:type="dxa"/>
            <w:vAlign w:val="center"/>
          </w:tcPr>
          <w:p w14:paraId="7F571ED2">
            <w:r>
              <w:t>散装、内包装：聚乙烯薄膜</w:t>
            </w:r>
          </w:p>
        </w:tc>
        <w:tc>
          <w:tcPr>
            <w:tcW w:w="1701" w:type="dxa"/>
            <w:vAlign w:val="center"/>
          </w:tcPr>
          <w:p w14:paraId="739CFF3F">
            <w:pPr>
              <w:rPr>
                <w:rFonts w:hint="eastAsia"/>
                <w:lang w:val="en-US" w:eastAsia="zh-CN"/>
              </w:rPr>
            </w:pPr>
            <w:r>
              <w:rPr>
                <w:rFonts w:hint="eastAsia"/>
              </w:rPr>
              <w:t>贮存在清洁卫生的场所,不应与有毒有害、有异味、易挥发的物品同处贮存</w:t>
            </w:r>
            <w:r>
              <w:t>，</w:t>
            </w:r>
            <w:r>
              <w:rPr>
                <w:rFonts w:hint="eastAsia"/>
              </w:rPr>
              <w:t>贮存相对湿度85%~90%、</w:t>
            </w:r>
            <w:r>
              <w:rPr>
                <w:rFonts w:hint="eastAsia"/>
                <w:lang w:val="en-US" w:eastAsia="zh-CN"/>
              </w:rPr>
              <w:t>常温</w:t>
            </w:r>
          </w:p>
          <w:p w14:paraId="0EE1024C">
            <w:pPr>
              <w:rPr>
                <w:rFonts w:hint="eastAsia"/>
              </w:rPr>
            </w:pPr>
          </w:p>
        </w:tc>
        <w:tc>
          <w:tcPr>
            <w:tcW w:w="737" w:type="dxa"/>
            <w:vAlign w:val="center"/>
          </w:tcPr>
          <w:p w14:paraId="645C52E1">
            <w:pPr>
              <w:rPr>
                <w:rFonts w:hint="eastAsia"/>
                <w:lang w:eastAsia="zh-CN"/>
              </w:rPr>
            </w:pPr>
            <w:r>
              <w:t>专用配送车辆运输</w:t>
            </w:r>
          </w:p>
        </w:tc>
        <w:tc>
          <w:tcPr>
            <w:tcW w:w="737" w:type="dxa"/>
            <w:vAlign w:val="center"/>
          </w:tcPr>
          <w:p w14:paraId="4CAB095A">
            <w:pPr>
              <w:rPr>
                <w:rFonts w:hint="eastAsia" w:eastAsia="宋体"/>
                <w:lang w:eastAsia="zh-CN"/>
              </w:rPr>
            </w:pPr>
            <w:r>
              <w:t>解冻，清洗</w:t>
            </w:r>
          </w:p>
          <w:p w14:paraId="25E4409C">
            <w:pPr>
              <w:pStyle w:val="7"/>
              <w:rPr>
                <w:rFonts w:hint="eastAsia"/>
                <w:lang w:eastAsia="zh-CN"/>
              </w:rPr>
            </w:pPr>
          </w:p>
        </w:tc>
        <w:tc>
          <w:tcPr>
            <w:tcW w:w="1762" w:type="dxa"/>
            <w:vAlign w:val="center"/>
          </w:tcPr>
          <w:p w14:paraId="60E1EFA4">
            <w:pPr>
              <w:rPr>
                <w:rFonts w:hint="eastAsia" w:eastAsia="宋体"/>
                <w:lang w:eastAsia="zh-CN"/>
              </w:rPr>
            </w:pPr>
            <w:r>
              <w:rPr>
                <w:rFonts w:hint="eastAsia"/>
              </w:rPr>
              <w:t>GB/T 17238-2022鲜、冻分割牛肉</w:t>
            </w:r>
            <w:r>
              <w:rPr>
                <w:rFonts w:hint="eastAsia"/>
                <w:lang w:eastAsia="zh-CN"/>
              </w:rPr>
              <w:t>、</w:t>
            </w:r>
            <w:r>
              <w:t>GB 2707-2016 食品安全国家标准 鲜（冻）畜、禽产品</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31650-2019</w:t>
            </w:r>
          </w:p>
        </w:tc>
      </w:tr>
      <w:tr w14:paraId="1FC6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838" w:type="dxa"/>
            <w:vAlign w:val="center"/>
          </w:tcPr>
          <w:p w14:paraId="04CC0F32">
            <w:pPr>
              <w:rPr>
                <w:rFonts w:hint="eastAsia"/>
                <w:lang w:val="en-US" w:eastAsia="zh-CN"/>
              </w:rPr>
            </w:pPr>
            <w:r>
              <w:rPr>
                <w:rFonts w:hint="eastAsia"/>
                <w:sz w:val="21"/>
                <w:szCs w:val="21"/>
              </w:rPr>
              <w:t>鸡鸭副产品</w:t>
            </w:r>
          </w:p>
        </w:tc>
        <w:tc>
          <w:tcPr>
            <w:tcW w:w="3960" w:type="dxa"/>
            <w:vAlign w:val="center"/>
          </w:tcPr>
          <w:p w14:paraId="4D2AEF89">
            <w:pPr>
              <w:pStyle w:val="7"/>
              <w:rPr>
                <w:rFonts w:hint="eastAsia" w:eastAsia="宋体"/>
                <w:lang w:eastAsia="zh-CN"/>
              </w:rPr>
            </w:pPr>
            <w:r>
              <w:t>理化特性：</w:t>
            </w:r>
          </w:p>
          <w:p w14:paraId="0D1D79A0">
            <w:pPr>
              <w:pStyle w:val="7"/>
              <w:rPr>
                <w:rFonts w:hint="eastAsia" w:eastAsia="宋体"/>
                <w:lang w:eastAsia="zh-CN"/>
              </w:rPr>
            </w:pPr>
            <w:r>
              <w:t>1. 色泽正常，不发粘且有弹性，无异味、无污染、无杂质；</w:t>
            </w:r>
          </w:p>
          <w:p w14:paraId="34DF584E">
            <w:pPr>
              <w:pStyle w:val="7"/>
              <w:rPr>
                <w:rFonts w:hint="eastAsia" w:eastAsia="宋体"/>
                <w:lang w:eastAsia="zh-CN"/>
              </w:rPr>
            </w:pPr>
            <w:r>
              <w:t>2．产品卫生符合GB2707规定卫生要求</w:t>
            </w:r>
          </w:p>
          <w:p w14:paraId="2159FCCA">
            <w:pPr>
              <w:pStyle w:val="7"/>
              <w:rPr>
                <w:rFonts w:hint="eastAsia" w:eastAsia="宋体"/>
                <w:lang w:eastAsia="zh-CN"/>
              </w:rPr>
            </w:pPr>
            <w:r>
              <w:t>3、重金属检测符合产品标准要求</w:t>
            </w:r>
          </w:p>
          <w:p w14:paraId="1909E105">
            <w:pPr>
              <w:pStyle w:val="7"/>
              <w:rPr>
                <w:rFonts w:hint="eastAsia" w:eastAsia="宋体"/>
                <w:lang w:eastAsia="zh-CN"/>
              </w:rPr>
            </w:pPr>
            <w:r>
              <w:t>3. 包装清洁无污染，无破损现象。理化指标符</w:t>
            </w:r>
          </w:p>
          <w:p w14:paraId="7C8786A3">
            <w:pPr>
              <w:pStyle w:val="7"/>
              <w:rPr>
                <w:rFonts w:hint="eastAsia" w:eastAsia="宋体"/>
                <w:lang w:eastAsia="zh-CN"/>
              </w:rPr>
            </w:pPr>
            <w:r>
              <w:t>合相应产品执行标准要求。</w:t>
            </w:r>
          </w:p>
          <w:p w14:paraId="31DDD9CF">
            <w:pPr>
              <w:pStyle w:val="7"/>
            </w:pPr>
            <w:r>
              <w:t>生物特性：没有针头等金属碎片</w:t>
            </w:r>
          </w:p>
        </w:tc>
        <w:tc>
          <w:tcPr>
            <w:tcW w:w="454" w:type="dxa"/>
            <w:vAlign w:val="center"/>
          </w:tcPr>
          <w:p w14:paraId="2517555D">
            <w:pPr>
              <w:rPr>
                <w:rFonts w:hint="eastAsia"/>
                <w:lang w:eastAsia="zh-CN"/>
              </w:rPr>
            </w:pPr>
            <w:r>
              <w:rPr>
                <w:rFonts w:hint="eastAsia"/>
                <w:lang w:eastAsia="zh-CN"/>
              </w:rPr>
              <w:t>连云港市</w:t>
            </w:r>
          </w:p>
        </w:tc>
        <w:tc>
          <w:tcPr>
            <w:tcW w:w="737" w:type="dxa"/>
            <w:vAlign w:val="center"/>
          </w:tcPr>
          <w:p w14:paraId="74C18476">
            <w:r>
              <w:rPr>
                <w:rFonts w:hint="eastAsia" w:ascii="宋体" w:hAnsi="宋体"/>
                <w:color w:val="auto"/>
                <w:lang w:val="en-US" w:eastAsia="zh-CN"/>
              </w:rPr>
              <w:t>动物</w:t>
            </w:r>
          </w:p>
        </w:tc>
        <w:tc>
          <w:tcPr>
            <w:tcW w:w="949" w:type="dxa"/>
            <w:vAlign w:val="center"/>
          </w:tcPr>
          <w:p w14:paraId="37D584F0">
            <w:pPr>
              <w:rPr>
                <w:rFonts w:hint="eastAsia"/>
                <w:lang w:val="en-US" w:eastAsia="zh-CN"/>
              </w:rPr>
            </w:pPr>
            <w:r>
              <w:rPr>
                <w:rFonts w:hint="eastAsia"/>
                <w:sz w:val="21"/>
                <w:szCs w:val="21"/>
              </w:rPr>
              <w:t>鸡</w:t>
            </w:r>
            <w:r>
              <w:rPr>
                <w:rFonts w:hint="eastAsia"/>
                <w:sz w:val="21"/>
                <w:szCs w:val="21"/>
                <w:lang w:eastAsia="zh-CN"/>
              </w:rPr>
              <w:t>、</w:t>
            </w:r>
            <w:r>
              <w:rPr>
                <w:rFonts w:hint="eastAsia"/>
                <w:sz w:val="21"/>
                <w:szCs w:val="21"/>
              </w:rPr>
              <w:t>鸭</w:t>
            </w:r>
          </w:p>
        </w:tc>
        <w:tc>
          <w:tcPr>
            <w:tcW w:w="861" w:type="dxa"/>
            <w:vAlign w:val="center"/>
          </w:tcPr>
          <w:p w14:paraId="1B5B86BD">
            <w:r>
              <w:t>充分煮熟后食用或作为食品企业加工原料</w:t>
            </w:r>
          </w:p>
        </w:tc>
        <w:tc>
          <w:tcPr>
            <w:tcW w:w="1701" w:type="dxa"/>
            <w:vAlign w:val="center"/>
          </w:tcPr>
          <w:p w14:paraId="419B6B48">
            <w:r>
              <w:t>散装、内包装：聚乙烯薄膜</w:t>
            </w:r>
          </w:p>
        </w:tc>
        <w:tc>
          <w:tcPr>
            <w:tcW w:w="1701" w:type="dxa"/>
            <w:vAlign w:val="center"/>
          </w:tcPr>
          <w:p w14:paraId="1260AA54">
            <w:pPr>
              <w:rPr>
                <w:rFonts w:hint="eastAsia"/>
                <w:lang w:val="en-US" w:eastAsia="zh-CN"/>
              </w:rPr>
            </w:pPr>
            <w:r>
              <w:rPr>
                <w:rFonts w:hint="eastAsia"/>
                <w:lang w:val="en-US" w:eastAsia="zh-CN"/>
              </w:rPr>
              <w:t>常温</w:t>
            </w:r>
          </w:p>
          <w:p w14:paraId="5B15D75A">
            <w:pPr>
              <w:rPr>
                <w:rFonts w:hint="eastAsia"/>
              </w:rPr>
            </w:pPr>
            <w:r>
              <w:t>湿度75%~84%</w:t>
            </w:r>
          </w:p>
        </w:tc>
        <w:tc>
          <w:tcPr>
            <w:tcW w:w="737" w:type="dxa"/>
            <w:vAlign w:val="center"/>
          </w:tcPr>
          <w:p w14:paraId="30974A31">
            <w:r>
              <w:t>专用配送车辆运输</w:t>
            </w:r>
          </w:p>
        </w:tc>
        <w:tc>
          <w:tcPr>
            <w:tcW w:w="737" w:type="dxa"/>
            <w:vAlign w:val="center"/>
          </w:tcPr>
          <w:p w14:paraId="44ACBBC2">
            <w:pPr>
              <w:rPr>
                <w:rFonts w:hint="eastAsia" w:eastAsia="宋体"/>
                <w:lang w:eastAsia="zh-CN"/>
              </w:rPr>
            </w:pPr>
            <w:r>
              <w:t>解冻，清洗</w:t>
            </w:r>
          </w:p>
          <w:p w14:paraId="47170248">
            <w:pPr>
              <w:pStyle w:val="7"/>
              <w:rPr>
                <w:rFonts w:hint="eastAsia"/>
                <w:lang w:eastAsia="zh-CN"/>
              </w:rPr>
            </w:pPr>
          </w:p>
        </w:tc>
        <w:tc>
          <w:tcPr>
            <w:tcW w:w="1762" w:type="dxa"/>
            <w:vAlign w:val="center"/>
          </w:tcPr>
          <w:p w14:paraId="05252A2B">
            <w:pPr>
              <w:rPr>
                <w:rFonts w:hint="eastAsia" w:eastAsia="宋体"/>
                <w:lang w:eastAsia="zh-CN"/>
              </w:rPr>
            </w:pPr>
            <w:r>
              <w:rPr>
                <w:rFonts w:hint="eastAsia"/>
                <w:sz w:val="21"/>
                <w:szCs w:val="21"/>
              </w:rPr>
              <w:t>NY/T 1513-2017 绿色食品 畜禽可食用副产品</w:t>
            </w:r>
            <w:r>
              <w:rPr>
                <w:rFonts w:hint="eastAsia"/>
                <w:sz w:val="21"/>
                <w:szCs w:val="21"/>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31650-2019</w:t>
            </w:r>
          </w:p>
        </w:tc>
      </w:tr>
      <w:tr w14:paraId="2833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838" w:type="dxa"/>
            <w:vAlign w:val="center"/>
          </w:tcPr>
          <w:p w14:paraId="068D9693">
            <w:pPr>
              <w:rPr>
                <w:rFonts w:hint="eastAsia"/>
                <w:sz w:val="21"/>
                <w:szCs w:val="21"/>
                <w:lang w:eastAsia="zh-CN"/>
              </w:rPr>
            </w:pPr>
            <w:r>
              <w:rPr>
                <w:rFonts w:hint="eastAsia"/>
                <w:lang w:val="en-US" w:eastAsia="zh-CN"/>
              </w:rPr>
              <w:t>禽蛋</w:t>
            </w:r>
          </w:p>
        </w:tc>
        <w:tc>
          <w:tcPr>
            <w:tcW w:w="3960" w:type="dxa"/>
            <w:vAlign w:val="center"/>
          </w:tcPr>
          <w:p w14:paraId="6DFFFD22">
            <w:pPr>
              <w:rPr>
                <w:rFonts w:hint="eastAsia" w:eastAsia="宋体"/>
                <w:sz w:val="21"/>
                <w:szCs w:val="21"/>
                <w:lang w:eastAsia="zh-CN"/>
              </w:rPr>
            </w:pPr>
            <w:r>
              <w:rPr>
                <w:rFonts w:hint="eastAsia"/>
                <w:sz w:val="21"/>
                <w:szCs w:val="21"/>
              </w:rPr>
              <w:t>色泽</w:t>
            </w:r>
            <w:r>
              <w:rPr>
                <w:rFonts w:hint="eastAsia"/>
                <w:sz w:val="21"/>
                <w:szCs w:val="21"/>
                <w:lang w:eastAsia="zh-CN"/>
              </w:rPr>
              <w:t>：</w:t>
            </w:r>
            <w:r>
              <w:rPr>
                <w:rFonts w:hint="eastAsia"/>
                <w:sz w:val="21"/>
                <w:szCs w:val="21"/>
              </w:rPr>
              <w:t>灯光透视时整个蛋呈微红色;去壳后蛋黄呈橘黄色至橙色，蛋白澄清、透明,无其他异常颜色</w:t>
            </w:r>
          </w:p>
          <w:p w14:paraId="26AE253E">
            <w:pPr>
              <w:rPr>
                <w:rFonts w:hint="eastAsia"/>
                <w:sz w:val="21"/>
                <w:szCs w:val="21"/>
              </w:rPr>
            </w:pPr>
            <w:r>
              <w:rPr>
                <w:rFonts w:hint="eastAsia"/>
                <w:sz w:val="21"/>
                <w:szCs w:val="21"/>
              </w:rPr>
              <w:t>气味</w:t>
            </w:r>
            <w:r>
              <w:rPr>
                <w:rFonts w:hint="eastAsia"/>
                <w:sz w:val="21"/>
                <w:szCs w:val="21"/>
                <w:lang w:eastAsia="zh-CN"/>
              </w:rPr>
              <w:t>：</w:t>
            </w:r>
            <w:r>
              <w:rPr>
                <w:rFonts w:hint="eastAsia"/>
                <w:sz w:val="21"/>
                <w:szCs w:val="21"/>
              </w:rPr>
              <w:t>蛋液具有固有的蛋腥味，无异味</w:t>
            </w:r>
          </w:p>
          <w:p w14:paraId="7D464545">
            <w:pPr>
              <w:rPr>
                <w:rFonts w:hint="eastAsia" w:eastAsia="宋体"/>
                <w:sz w:val="21"/>
                <w:szCs w:val="21"/>
                <w:lang w:eastAsia="zh-CN"/>
              </w:rPr>
            </w:pPr>
            <w:r>
              <w:rPr>
                <w:rFonts w:hint="eastAsia"/>
                <w:sz w:val="21"/>
                <w:szCs w:val="21"/>
              </w:rPr>
              <w:t>状态</w:t>
            </w:r>
            <w:r>
              <w:rPr>
                <w:rFonts w:hint="eastAsia"/>
                <w:sz w:val="21"/>
                <w:szCs w:val="21"/>
                <w:lang w:eastAsia="zh-CN"/>
              </w:rPr>
              <w:t>：</w:t>
            </w:r>
          </w:p>
          <w:p w14:paraId="4A8574BB">
            <w:pPr>
              <w:rPr>
                <w:rFonts w:hint="eastAsia"/>
                <w:sz w:val="21"/>
                <w:szCs w:val="21"/>
              </w:rPr>
            </w:pPr>
            <w:r>
              <w:rPr>
                <w:rFonts w:hint="eastAsia"/>
                <w:sz w:val="21"/>
                <w:szCs w:val="21"/>
              </w:rPr>
              <w:t>蛋壳清洁完整,无裂纹,无霉斑,灯光透视时蛋内无黑点及异物;去壳后蛋黄凸起完整并带有韧性,蛋白稀稠分明,无正常视力可见外来异物</w:t>
            </w:r>
          </w:p>
        </w:tc>
        <w:tc>
          <w:tcPr>
            <w:tcW w:w="454" w:type="dxa"/>
            <w:vAlign w:val="center"/>
          </w:tcPr>
          <w:p w14:paraId="02C5F4FF">
            <w:pPr>
              <w:rPr>
                <w:rFonts w:hint="eastAsia"/>
                <w:sz w:val="21"/>
                <w:szCs w:val="21"/>
                <w:lang w:eastAsia="zh-CN"/>
              </w:rPr>
            </w:pPr>
            <w:r>
              <w:rPr>
                <w:rFonts w:hint="eastAsia"/>
                <w:lang w:eastAsia="zh-CN"/>
              </w:rPr>
              <w:t>连云港市</w:t>
            </w:r>
          </w:p>
        </w:tc>
        <w:tc>
          <w:tcPr>
            <w:tcW w:w="737" w:type="dxa"/>
            <w:vAlign w:val="center"/>
          </w:tcPr>
          <w:p w14:paraId="5E3E7469">
            <w:pPr>
              <w:rPr>
                <w:rFonts w:hint="eastAsia"/>
                <w:lang w:val="en-US" w:eastAsia="zh-CN"/>
              </w:rPr>
            </w:pPr>
            <w:r>
              <w:rPr>
                <w:rFonts w:hint="eastAsia"/>
                <w:lang w:val="en-US" w:eastAsia="zh-CN"/>
              </w:rPr>
              <w:t>动物</w:t>
            </w:r>
          </w:p>
        </w:tc>
        <w:tc>
          <w:tcPr>
            <w:tcW w:w="949" w:type="dxa"/>
            <w:vAlign w:val="center"/>
          </w:tcPr>
          <w:p w14:paraId="4E747539">
            <w:pPr>
              <w:rPr>
                <w:rFonts w:hint="eastAsia"/>
              </w:rPr>
            </w:pPr>
            <w:r>
              <w:rPr>
                <w:rFonts w:hint="eastAsia"/>
              </w:rPr>
              <w:t>鸡</w:t>
            </w:r>
            <w:r>
              <w:rPr>
                <w:rFonts w:hint="eastAsia"/>
                <w:lang w:eastAsia="zh-CN"/>
              </w:rPr>
              <w:t>、</w:t>
            </w:r>
            <w:r>
              <w:rPr>
                <w:rFonts w:hint="eastAsia"/>
              </w:rPr>
              <w:t>鸭</w:t>
            </w:r>
          </w:p>
        </w:tc>
        <w:tc>
          <w:tcPr>
            <w:tcW w:w="861" w:type="dxa"/>
            <w:vAlign w:val="center"/>
          </w:tcPr>
          <w:p w14:paraId="7A2C73C5">
            <w:pPr>
              <w:rPr>
                <w:rFonts w:hint="eastAsia"/>
              </w:rPr>
            </w:pPr>
            <w:r>
              <w:t>养殖</w:t>
            </w:r>
          </w:p>
        </w:tc>
        <w:tc>
          <w:tcPr>
            <w:tcW w:w="1701" w:type="dxa"/>
            <w:vAlign w:val="center"/>
          </w:tcPr>
          <w:p w14:paraId="20735DC8">
            <w:pPr>
              <w:rPr>
                <w:rFonts w:hint="eastAsia"/>
              </w:rPr>
            </w:pPr>
            <w:r>
              <w:rPr>
                <w:rFonts w:hint="eastAsia"/>
                <w:lang w:val="en-US" w:eastAsia="zh-CN"/>
              </w:rPr>
              <w:t>托盘</w:t>
            </w:r>
            <w:r>
              <w:t>，外有</w:t>
            </w:r>
            <w:r>
              <w:rPr>
                <w:rFonts w:hint="eastAsia"/>
                <w:lang w:val="en-US" w:eastAsia="zh-CN"/>
              </w:rPr>
              <w:t>塑料筐或</w:t>
            </w:r>
            <w:r>
              <w:t>纸箱包装</w:t>
            </w:r>
          </w:p>
        </w:tc>
        <w:tc>
          <w:tcPr>
            <w:tcW w:w="1701" w:type="dxa"/>
            <w:vAlign w:val="center"/>
          </w:tcPr>
          <w:p w14:paraId="682A140B">
            <w:pPr>
              <w:rPr>
                <w:rFonts w:hint="eastAsia"/>
              </w:rPr>
            </w:pPr>
            <w:r>
              <w:t>产品贮存在阴凉干燥的成品库内</w:t>
            </w:r>
          </w:p>
        </w:tc>
        <w:tc>
          <w:tcPr>
            <w:tcW w:w="737" w:type="dxa"/>
            <w:vAlign w:val="center"/>
          </w:tcPr>
          <w:p w14:paraId="509EB968">
            <w:pPr>
              <w:rPr>
                <w:rFonts w:hint="eastAsia"/>
              </w:rPr>
            </w:pPr>
            <w:r>
              <w:t>专用配送车辆运输</w:t>
            </w:r>
          </w:p>
        </w:tc>
        <w:tc>
          <w:tcPr>
            <w:tcW w:w="737" w:type="dxa"/>
            <w:vAlign w:val="center"/>
          </w:tcPr>
          <w:p w14:paraId="05152953">
            <w:pPr>
              <w:rPr>
                <w:rFonts w:hint="eastAsia"/>
                <w:lang w:eastAsia="zh-CN"/>
              </w:rPr>
            </w:pPr>
            <w:r>
              <w:t>清洗</w:t>
            </w:r>
          </w:p>
        </w:tc>
        <w:tc>
          <w:tcPr>
            <w:tcW w:w="1762" w:type="dxa"/>
            <w:vAlign w:val="center"/>
          </w:tcPr>
          <w:p w14:paraId="4A544C30">
            <w:pPr>
              <w:rPr>
                <w:rFonts w:hint="eastAsia" w:eastAsia="宋体"/>
                <w:lang w:eastAsia="zh-CN"/>
              </w:rPr>
            </w:pPr>
            <w:r>
              <w:rPr>
                <w:rFonts w:hint="eastAsia"/>
              </w:rPr>
              <w:t>GB 2749-2015 食品安全国家标准 蛋与蛋制品</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31650-2019</w:t>
            </w:r>
          </w:p>
        </w:tc>
      </w:tr>
      <w:tr w14:paraId="0787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38" w:type="dxa"/>
            <w:vAlign w:val="center"/>
          </w:tcPr>
          <w:p w14:paraId="7B71D38C">
            <w:r>
              <w:t>大米</w:t>
            </w:r>
          </w:p>
        </w:tc>
        <w:tc>
          <w:tcPr>
            <w:tcW w:w="3960" w:type="dxa"/>
            <w:vAlign w:val="center"/>
          </w:tcPr>
          <w:p w14:paraId="37D3DFE6">
            <w:pPr>
              <w:rPr>
                <w:rFonts w:hint="eastAsia" w:eastAsia="宋体"/>
                <w:lang w:eastAsia="zh-CN"/>
              </w:rPr>
            </w:pPr>
            <w:r>
              <w:t>(1)物理特性：精碾大米，色泽、香味正常，无虫蛀霉变现象。</w:t>
            </w:r>
          </w:p>
          <w:p w14:paraId="3ED83555">
            <w:r>
              <w:t xml:space="preserve">⑵化学特性：水分%≤14.5；最大限度杂质总量≤0.3；稻谷颗粒（粒/kg）≤6; </w:t>
            </w:r>
            <w:r>
              <w:rPr>
                <w:rFonts w:hint="eastAsia"/>
                <w:lang w:val="en-US" w:eastAsia="zh-CN"/>
              </w:rPr>
              <w:t>碎</w:t>
            </w:r>
            <w:r>
              <w:t>米≤</w:t>
            </w:r>
            <w:r>
              <w:rPr>
                <w:rFonts w:hint="eastAsia"/>
                <w:lang w:val="en-US" w:eastAsia="zh-CN"/>
              </w:rPr>
              <w:t>10</w:t>
            </w:r>
            <w:r>
              <w:t>%等</w:t>
            </w:r>
          </w:p>
        </w:tc>
        <w:tc>
          <w:tcPr>
            <w:tcW w:w="454" w:type="dxa"/>
            <w:vAlign w:val="center"/>
          </w:tcPr>
          <w:p w14:paraId="5EDB4A79">
            <w:pPr>
              <w:rPr>
                <w:rFonts w:hint="eastAsia" w:eastAsia="宋体"/>
                <w:lang w:eastAsia="zh-CN"/>
              </w:rPr>
            </w:pPr>
            <w:r>
              <w:rPr>
                <w:rFonts w:hint="eastAsia"/>
                <w:lang w:eastAsia="zh-CN"/>
              </w:rPr>
              <w:t>连云港市</w:t>
            </w:r>
          </w:p>
          <w:p w14:paraId="281A27E0">
            <w:pPr>
              <w:pStyle w:val="7"/>
              <w:rPr>
                <w:rFonts w:hint="eastAsia"/>
                <w:lang w:eastAsia="zh-CN"/>
              </w:rPr>
            </w:pPr>
          </w:p>
        </w:tc>
        <w:tc>
          <w:tcPr>
            <w:tcW w:w="737" w:type="dxa"/>
            <w:vAlign w:val="center"/>
          </w:tcPr>
          <w:p w14:paraId="4D8BC00A">
            <w:r>
              <w:t>植物</w:t>
            </w:r>
          </w:p>
        </w:tc>
        <w:tc>
          <w:tcPr>
            <w:tcW w:w="949" w:type="dxa"/>
            <w:vAlign w:val="center"/>
          </w:tcPr>
          <w:p w14:paraId="69E1203D">
            <w:r>
              <w:t>稻谷</w:t>
            </w:r>
          </w:p>
        </w:tc>
        <w:tc>
          <w:tcPr>
            <w:tcW w:w="861" w:type="dxa"/>
            <w:vAlign w:val="center"/>
          </w:tcPr>
          <w:p w14:paraId="5A0FE9E0">
            <w:r>
              <w:t>碾磨</w:t>
            </w:r>
          </w:p>
        </w:tc>
        <w:tc>
          <w:tcPr>
            <w:tcW w:w="1701" w:type="dxa"/>
            <w:vAlign w:val="center"/>
          </w:tcPr>
          <w:p w14:paraId="72855331">
            <w:r>
              <w:t>采用内层塑料袋,外层编织袋密封包装</w:t>
            </w:r>
          </w:p>
        </w:tc>
        <w:tc>
          <w:tcPr>
            <w:tcW w:w="1701" w:type="dxa"/>
            <w:vAlign w:val="center"/>
          </w:tcPr>
          <w:p w14:paraId="47D6E159">
            <w:pPr>
              <w:rPr>
                <w:rFonts w:hint="eastAsia" w:eastAsia="宋体"/>
                <w:lang w:eastAsia="zh-CN"/>
              </w:rPr>
            </w:pPr>
            <w:r>
              <w:t>贮存在阴凉干燥的成品库内</w:t>
            </w:r>
          </w:p>
          <w:p w14:paraId="2E05050F">
            <w:r>
              <w:t>保质期：保质期限1年。</w:t>
            </w:r>
          </w:p>
        </w:tc>
        <w:tc>
          <w:tcPr>
            <w:tcW w:w="737" w:type="dxa"/>
            <w:vAlign w:val="center"/>
          </w:tcPr>
          <w:p w14:paraId="1626A3AC">
            <w:r>
              <w:t>送货</w:t>
            </w:r>
          </w:p>
        </w:tc>
        <w:tc>
          <w:tcPr>
            <w:tcW w:w="737" w:type="dxa"/>
            <w:vAlign w:val="center"/>
          </w:tcPr>
          <w:p w14:paraId="7194B610">
            <w:r>
              <w:t>清洗</w:t>
            </w:r>
          </w:p>
        </w:tc>
        <w:tc>
          <w:tcPr>
            <w:tcW w:w="1762" w:type="dxa"/>
            <w:vAlign w:val="center"/>
          </w:tcPr>
          <w:p w14:paraId="0D3C296E">
            <w:pPr>
              <w:rPr>
                <w:rFonts w:hint="eastAsia" w:eastAsia="宋体"/>
                <w:lang w:eastAsia="zh-CN"/>
              </w:rPr>
            </w:pPr>
            <w:r>
              <w:t>GB/T 1354-2018 大米；公司进货验收标准</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4EA2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38" w:type="dxa"/>
            <w:vAlign w:val="center"/>
          </w:tcPr>
          <w:p w14:paraId="17CEEAC4">
            <w:r>
              <w:rPr>
                <w:rFonts w:hint="eastAsia"/>
                <w:lang w:val="en-US" w:eastAsia="zh-CN"/>
              </w:rPr>
              <w:t>小麦面</w:t>
            </w:r>
            <w:r>
              <w:t>粉</w:t>
            </w:r>
          </w:p>
        </w:tc>
        <w:tc>
          <w:tcPr>
            <w:tcW w:w="3960" w:type="dxa"/>
            <w:vAlign w:val="center"/>
          </w:tcPr>
          <w:p w14:paraId="448AB1D8">
            <w:pPr>
              <w:rPr>
                <w:rFonts w:hint="eastAsia" w:eastAsia="宋体"/>
                <w:lang w:eastAsia="zh-CN"/>
              </w:rPr>
            </w:pPr>
            <w:r>
              <w:t>感官：无杂质，无虫、无霉变、无异味。用手抓起用力捏成团，松手后面粉自然散开，湿度正常</w:t>
            </w:r>
          </w:p>
          <w:p w14:paraId="2A86F487">
            <w:pPr>
              <w:rPr>
                <w:rFonts w:hint="eastAsia" w:eastAsia="宋体"/>
                <w:lang w:eastAsia="zh-CN"/>
              </w:rPr>
            </w:pPr>
            <w:r>
              <w:t>水分%</w:t>
            </w:r>
            <w:r>
              <w:tab/>
            </w:r>
            <w:r>
              <w:t>≤14.0</w:t>
            </w:r>
          </w:p>
          <w:p w14:paraId="60BF3F30">
            <w:pPr>
              <w:rPr>
                <w:rFonts w:hint="eastAsia" w:eastAsia="宋体"/>
                <w:lang w:eastAsia="zh-CN"/>
              </w:rPr>
            </w:pPr>
            <w:r>
              <w:t>杂质%</w:t>
            </w:r>
            <w:r>
              <w:tab/>
            </w:r>
            <w:r>
              <w:t>≤0.02</w:t>
            </w:r>
          </w:p>
          <w:p w14:paraId="16F291F2">
            <w:pPr>
              <w:rPr>
                <w:rFonts w:hint="eastAsia" w:eastAsia="宋体"/>
                <w:lang w:eastAsia="zh-CN"/>
              </w:rPr>
            </w:pPr>
            <w:r>
              <w:t>色泽、气味</w:t>
            </w:r>
            <w:r>
              <w:tab/>
            </w:r>
            <w:r>
              <w:t>正常</w:t>
            </w:r>
          </w:p>
          <w:p w14:paraId="1961FD7D">
            <w:pPr>
              <w:rPr>
                <w:rFonts w:hint="eastAsia" w:eastAsia="宋体"/>
                <w:lang w:eastAsia="zh-CN"/>
              </w:rPr>
            </w:pPr>
            <w:r>
              <w:t>二氧化硫/(mg/kg)</w:t>
            </w:r>
            <w:r>
              <w:tab/>
            </w:r>
            <w:r>
              <w:t>≤200</w:t>
            </w:r>
          </w:p>
          <w:p w14:paraId="7882555D">
            <w:r>
              <w:t>过氧化苯甲酰不得检出（检出限1mg/kg）</w:t>
            </w:r>
          </w:p>
        </w:tc>
        <w:tc>
          <w:tcPr>
            <w:tcW w:w="454" w:type="dxa"/>
            <w:vAlign w:val="center"/>
          </w:tcPr>
          <w:p w14:paraId="3B6240B6">
            <w:pPr>
              <w:rPr>
                <w:rFonts w:hint="eastAsia"/>
                <w:lang w:eastAsia="zh-CN"/>
              </w:rPr>
            </w:pPr>
            <w:r>
              <w:t>具有相应产品生产许可证的企业</w:t>
            </w:r>
          </w:p>
        </w:tc>
        <w:tc>
          <w:tcPr>
            <w:tcW w:w="737" w:type="dxa"/>
            <w:vAlign w:val="center"/>
          </w:tcPr>
          <w:p w14:paraId="3EF5C51F">
            <w:r>
              <w:t>植物</w:t>
            </w:r>
          </w:p>
        </w:tc>
        <w:tc>
          <w:tcPr>
            <w:tcW w:w="949" w:type="dxa"/>
            <w:vAlign w:val="center"/>
          </w:tcPr>
          <w:p w14:paraId="39455E6A">
            <w:r>
              <w:t>小麦粉</w:t>
            </w:r>
          </w:p>
        </w:tc>
        <w:tc>
          <w:tcPr>
            <w:tcW w:w="861" w:type="dxa"/>
            <w:vAlign w:val="center"/>
          </w:tcPr>
          <w:p w14:paraId="1E368BE1">
            <w:r>
              <w:t>根据各自不同的生产工艺进行加工</w:t>
            </w:r>
          </w:p>
        </w:tc>
        <w:tc>
          <w:tcPr>
            <w:tcW w:w="1701" w:type="dxa"/>
            <w:vAlign w:val="center"/>
          </w:tcPr>
          <w:p w14:paraId="2F27EA22">
            <w:r>
              <w:t>内有朔料包装袋等</w:t>
            </w:r>
          </w:p>
        </w:tc>
        <w:tc>
          <w:tcPr>
            <w:tcW w:w="1701" w:type="dxa"/>
            <w:vAlign w:val="center"/>
          </w:tcPr>
          <w:p w14:paraId="5A10CEB5">
            <w:r>
              <w:t>防潮、防晒、密封</w:t>
            </w:r>
          </w:p>
        </w:tc>
        <w:tc>
          <w:tcPr>
            <w:tcW w:w="737" w:type="dxa"/>
            <w:vAlign w:val="center"/>
          </w:tcPr>
          <w:p w14:paraId="67748497">
            <w:r>
              <w:t>送货</w:t>
            </w:r>
          </w:p>
        </w:tc>
        <w:tc>
          <w:tcPr>
            <w:tcW w:w="737" w:type="dxa"/>
            <w:vAlign w:val="center"/>
          </w:tcPr>
          <w:p w14:paraId="60B8CF69">
            <w:r>
              <w:t>辅料经验收合格后使用</w:t>
            </w:r>
          </w:p>
        </w:tc>
        <w:tc>
          <w:tcPr>
            <w:tcW w:w="1762" w:type="dxa"/>
            <w:vAlign w:val="center"/>
          </w:tcPr>
          <w:p w14:paraId="2484C323">
            <w:r>
              <w:rPr>
                <w:rFonts w:hint="eastAsia"/>
              </w:rPr>
              <w:t>GB/T 1355-2021 小麦粉</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6F0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38" w:type="dxa"/>
            <w:vAlign w:val="center"/>
          </w:tcPr>
          <w:p w14:paraId="291E0571">
            <w:pPr>
              <w:rPr>
                <w:rFonts w:hint="eastAsia" w:ascii="宋体" w:hAnsi="宋体"/>
                <w:color w:val="auto"/>
                <w:lang w:val="en-US" w:eastAsia="zh-CN"/>
              </w:rPr>
            </w:pPr>
            <w:r>
              <w:rPr>
                <w:rFonts w:hint="eastAsia" w:ascii="宋体" w:hAnsi="宋体"/>
                <w:color w:val="auto"/>
                <w:lang w:val="en-US" w:eastAsia="zh-CN"/>
              </w:rPr>
              <w:t>大豆油</w:t>
            </w:r>
          </w:p>
        </w:tc>
        <w:tc>
          <w:tcPr>
            <w:tcW w:w="3960" w:type="dxa"/>
            <w:vAlign w:val="center"/>
          </w:tcPr>
          <w:p w14:paraId="5B6A504A">
            <w:pPr>
              <w:rPr>
                <w:rFonts w:hint="eastAsia" w:ascii="宋体" w:hAnsi="宋体"/>
                <w:color w:val="auto"/>
              </w:rPr>
            </w:pPr>
            <w:r>
              <w:rPr>
                <w:rFonts w:hint="eastAsia" w:ascii="宋体" w:hAnsi="宋体"/>
                <w:color w:val="auto"/>
              </w:rPr>
              <w:t>酸价≤3(KOH)mg/g过氧化值≤0.25g/100g 总砷≤0.1mg/kg</w:t>
            </w:r>
          </w:p>
          <w:p w14:paraId="4782505F">
            <w:pPr>
              <w:rPr>
                <w:rFonts w:hint="eastAsia" w:ascii="宋体" w:hAnsi="宋体"/>
                <w:color w:val="auto"/>
              </w:rPr>
            </w:pPr>
            <w:r>
              <w:rPr>
                <w:rFonts w:hint="eastAsia" w:ascii="宋体" w:hAnsi="宋体"/>
                <w:color w:val="auto"/>
              </w:rPr>
              <w:t>铅≤0.1mg/kg 黄曲霉毒素B1≤10ug/kg 苯并芘</w:t>
            </w:r>
            <w:r>
              <w:rPr>
                <w:rFonts w:ascii="宋体" w:hAnsi="宋体"/>
                <w:color w:val="auto"/>
              </w:rPr>
              <w:t>容</w:t>
            </w:r>
            <w:r>
              <w:rPr>
                <w:rFonts w:hint="eastAsia" w:ascii="宋体" w:hAnsi="宋体"/>
                <w:color w:val="auto"/>
              </w:rPr>
              <w:t>≤10ug/kg</w:t>
            </w:r>
          </w:p>
          <w:p w14:paraId="421319E2">
            <w:pPr>
              <w:rPr>
                <w:rFonts w:hint="default" w:ascii="宋体" w:hAnsi="宋体"/>
                <w:color w:val="auto"/>
                <w:lang w:val="en-US" w:eastAsia="zh-CN"/>
              </w:rPr>
            </w:pPr>
            <w:r>
              <w:rPr>
                <w:rFonts w:ascii="宋体" w:hAnsi="宋体"/>
                <w:color w:val="auto"/>
              </w:rPr>
              <w:t>浸出油溶剂残留量</w:t>
            </w:r>
            <w:r>
              <w:rPr>
                <w:rFonts w:hint="eastAsia" w:ascii="宋体" w:hAnsi="宋体"/>
                <w:color w:val="auto"/>
              </w:rPr>
              <w:t>≤50%</w:t>
            </w:r>
          </w:p>
        </w:tc>
        <w:tc>
          <w:tcPr>
            <w:tcW w:w="454" w:type="dxa"/>
            <w:vAlign w:val="center"/>
          </w:tcPr>
          <w:p w14:paraId="604AC5D8">
            <w:pPr>
              <w:rPr>
                <w:rFonts w:hint="eastAsia"/>
                <w:lang w:eastAsia="zh-CN"/>
              </w:rPr>
            </w:pPr>
            <w:r>
              <w:rPr>
                <w:rFonts w:hint="eastAsia"/>
                <w:lang w:eastAsia="zh-CN"/>
              </w:rPr>
              <w:t>连云港市</w:t>
            </w:r>
          </w:p>
        </w:tc>
        <w:tc>
          <w:tcPr>
            <w:tcW w:w="737" w:type="dxa"/>
            <w:vAlign w:val="center"/>
          </w:tcPr>
          <w:p w14:paraId="06CDD63B">
            <w:pPr>
              <w:rPr>
                <w:rFonts w:hint="eastAsia" w:ascii="宋体" w:hAnsi="宋体"/>
                <w:color w:val="auto"/>
                <w:lang w:val="en-US" w:eastAsia="zh-CN"/>
              </w:rPr>
            </w:pPr>
            <w:r>
              <w:rPr>
                <w:rFonts w:hint="eastAsia" w:ascii="宋体" w:hAnsi="宋体"/>
                <w:color w:val="auto"/>
                <w:lang w:val="en-US" w:eastAsia="zh-CN"/>
              </w:rPr>
              <w:t>植物</w:t>
            </w:r>
          </w:p>
        </w:tc>
        <w:tc>
          <w:tcPr>
            <w:tcW w:w="949" w:type="dxa"/>
            <w:vAlign w:val="center"/>
          </w:tcPr>
          <w:p w14:paraId="0536A7A8">
            <w:pPr>
              <w:rPr>
                <w:rFonts w:hint="eastAsia" w:ascii="宋体" w:hAnsi="宋体"/>
                <w:color w:val="auto"/>
                <w:lang w:val="en-US" w:eastAsia="zh-CN"/>
              </w:rPr>
            </w:pPr>
            <w:r>
              <w:rPr>
                <w:rFonts w:hint="eastAsia" w:ascii="宋体" w:hAnsi="宋体"/>
                <w:color w:val="auto"/>
              </w:rPr>
              <w:t>大豆</w:t>
            </w:r>
          </w:p>
        </w:tc>
        <w:tc>
          <w:tcPr>
            <w:tcW w:w="861" w:type="dxa"/>
            <w:vAlign w:val="center"/>
          </w:tcPr>
          <w:p w14:paraId="60620356">
            <w:pPr>
              <w:rPr>
                <w:rFonts w:hint="eastAsia" w:ascii="宋体" w:hAnsi="宋体"/>
                <w:color w:val="auto"/>
              </w:rPr>
            </w:pPr>
            <w:r>
              <w:rPr>
                <w:rFonts w:ascii="宋体" w:hAnsi="宋体"/>
                <w:color w:val="auto"/>
              </w:rPr>
              <w:t>压榨、脱酸、脱臭、过滤、包装</w:t>
            </w:r>
          </w:p>
        </w:tc>
        <w:tc>
          <w:tcPr>
            <w:tcW w:w="1701" w:type="dxa"/>
            <w:vAlign w:val="center"/>
          </w:tcPr>
          <w:p w14:paraId="3CA1117A">
            <w:r>
              <w:rPr>
                <w:rFonts w:ascii="宋体" w:hAnsi="宋体"/>
                <w:color w:val="auto"/>
              </w:rPr>
              <w:t>玻璃瓶装、塑料桶装、塑料袋盛装等</w:t>
            </w:r>
          </w:p>
        </w:tc>
        <w:tc>
          <w:tcPr>
            <w:tcW w:w="1701" w:type="dxa"/>
            <w:vAlign w:val="center"/>
          </w:tcPr>
          <w:p w14:paraId="067B6ADE">
            <w:pPr>
              <w:rPr>
                <w:color w:val="auto"/>
              </w:rPr>
            </w:pPr>
            <w:r>
              <w:rPr>
                <w:color w:val="auto"/>
              </w:rPr>
              <w:t>产品贮存在阴凉干燥的成品库内，严禁与不洁或有毒有害物质混放</w:t>
            </w:r>
          </w:p>
          <w:p w14:paraId="7BB8CD1F">
            <w:pPr>
              <w:pStyle w:val="7"/>
              <w:rPr>
                <w:rFonts w:hint="eastAsia" w:ascii="宋体" w:hAnsi="宋体"/>
                <w:color w:val="auto"/>
              </w:rPr>
            </w:pPr>
            <w:r>
              <w:rPr>
                <w:rFonts w:hint="eastAsia" w:ascii="宋体" w:hAnsi="宋体"/>
                <w:color w:val="auto"/>
                <w:lang w:val="en-US" w:eastAsia="zh-CN"/>
              </w:rPr>
              <w:t>保质期：18个月</w:t>
            </w:r>
          </w:p>
        </w:tc>
        <w:tc>
          <w:tcPr>
            <w:tcW w:w="737" w:type="dxa"/>
            <w:vAlign w:val="center"/>
          </w:tcPr>
          <w:p w14:paraId="5B232516">
            <w:pPr>
              <w:rPr>
                <w:rFonts w:ascii="宋体" w:hAnsi="宋体"/>
                <w:color w:val="auto"/>
              </w:rPr>
            </w:pPr>
            <w:r>
              <w:rPr>
                <w:rFonts w:ascii="宋体" w:hAnsi="宋体"/>
                <w:color w:val="auto"/>
              </w:rPr>
              <w:t>生产企业或特许经销商</w:t>
            </w:r>
          </w:p>
        </w:tc>
        <w:tc>
          <w:tcPr>
            <w:tcW w:w="737" w:type="dxa"/>
            <w:vAlign w:val="center"/>
          </w:tcPr>
          <w:p w14:paraId="7DCF1A8A">
            <w:pPr>
              <w:rPr>
                <w:rFonts w:hint="eastAsia" w:ascii="宋体" w:hAnsi="宋体"/>
                <w:color w:val="auto"/>
                <w:lang w:val="en-US" w:eastAsia="zh-CN"/>
              </w:rPr>
            </w:pPr>
            <w:r>
              <w:rPr>
                <w:rFonts w:hint="eastAsia" w:ascii="宋体" w:hAnsi="宋体"/>
                <w:color w:val="auto"/>
                <w:lang w:val="en-US" w:eastAsia="zh-CN"/>
              </w:rPr>
              <w:t>/</w:t>
            </w:r>
          </w:p>
        </w:tc>
        <w:tc>
          <w:tcPr>
            <w:tcW w:w="1762" w:type="dxa"/>
            <w:vAlign w:val="center"/>
          </w:tcPr>
          <w:p w14:paraId="3FC15CA8">
            <w:pPr>
              <w:rPr>
                <w:rFonts w:hint="eastAsia" w:ascii="宋体" w:hAnsi="宋体"/>
                <w:color w:val="auto"/>
              </w:rPr>
            </w:pPr>
            <w:r>
              <w:rPr>
                <w:rFonts w:hint="eastAsia" w:ascii="宋体" w:hAnsi="宋体"/>
                <w:color w:val="auto"/>
              </w:rPr>
              <w:t xml:space="preserve">GB/T </w:t>
            </w:r>
            <w:r>
              <w:rPr>
                <w:rFonts w:hint="eastAsia" w:ascii="宋体" w:hAnsi="宋体"/>
                <w:color w:val="auto"/>
                <w:lang w:val="en-US" w:eastAsia="zh-CN"/>
              </w:rPr>
              <w:t>1535</w:t>
            </w:r>
            <w:r>
              <w:rPr>
                <w:rFonts w:hint="eastAsia" w:ascii="宋体" w:hAnsi="宋体"/>
                <w:color w:val="auto"/>
              </w:rPr>
              <w:t>-201</w:t>
            </w:r>
            <w:r>
              <w:rPr>
                <w:rFonts w:hint="eastAsia" w:ascii="宋体" w:hAnsi="宋体"/>
                <w:color w:val="auto"/>
                <w:lang w:val="en-US" w:eastAsia="zh-CN"/>
              </w:rPr>
              <w:t>7</w:t>
            </w:r>
            <w:r>
              <w:rPr>
                <w:rFonts w:hint="eastAsia" w:ascii="宋体" w:hAnsi="宋体"/>
                <w:color w:val="auto"/>
              </w:rPr>
              <w:t xml:space="preserve"> </w:t>
            </w:r>
            <w:r>
              <w:rPr>
                <w:rFonts w:hint="eastAsia" w:ascii="宋体" w:hAnsi="宋体"/>
                <w:color w:val="auto"/>
                <w:lang w:val="en-US" w:eastAsia="zh-CN"/>
              </w:rPr>
              <w:t>大豆油</w:t>
            </w:r>
            <w:r>
              <w:rPr>
                <w:rFonts w:hint="eastAsia" w:ascii="宋体" w:hAnsi="宋体"/>
                <w:color w:val="auto"/>
                <w:lang w:eastAsia="zh-CN"/>
              </w:rPr>
              <w:t>；</w:t>
            </w:r>
            <w:r>
              <w:rPr>
                <w:rFonts w:hint="eastAsia" w:ascii="宋体" w:hAnsi="宋体"/>
                <w:color w:val="auto"/>
              </w:rPr>
              <w:t>公司进货验收标准</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172F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38" w:type="dxa"/>
            <w:vAlign w:val="center"/>
          </w:tcPr>
          <w:p w14:paraId="583CC918">
            <w:pPr>
              <w:rPr>
                <w:rFonts w:hint="eastAsia" w:ascii="宋体" w:hAnsi="宋体"/>
                <w:color w:val="auto"/>
                <w:lang w:val="en-US" w:eastAsia="zh-CN"/>
              </w:rPr>
            </w:pPr>
            <w:r>
              <w:rPr>
                <w:rFonts w:hint="eastAsia" w:ascii="宋体" w:hAnsi="宋体"/>
                <w:color w:val="auto"/>
                <w:lang w:val="en-US" w:eastAsia="zh-CN"/>
              </w:rPr>
              <w:t>菜籽油</w:t>
            </w:r>
          </w:p>
        </w:tc>
        <w:tc>
          <w:tcPr>
            <w:tcW w:w="3960" w:type="dxa"/>
            <w:vAlign w:val="center"/>
          </w:tcPr>
          <w:p w14:paraId="6E2B9247">
            <w:pPr>
              <w:rPr>
                <w:rFonts w:hint="eastAsia" w:ascii="宋体" w:hAnsi="宋体"/>
                <w:color w:val="auto"/>
              </w:rPr>
            </w:pPr>
            <w:r>
              <w:rPr>
                <w:rFonts w:hint="eastAsia" w:ascii="宋体" w:hAnsi="宋体"/>
                <w:color w:val="auto"/>
              </w:rPr>
              <w:t>色泽</w:t>
            </w:r>
            <w:r>
              <w:rPr>
                <w:rFonts w:hint="eastAsia" w:ascii="宋体" w:hAnsi="宋体"/>
                <w:color w:val="auto"/>
                <w:lang w:eastAsia="zh-CN"/>
              </w:rPr>
              <w:t>：</w:t>
            </w:r>
            <w:r>
              <w:rPr>
                <w:rFonts w:hint="eastAsia" w:ascii="宋体" w:hAnsi="宋体"/>
                <w:color w:val="auto"/>
              </w:rPr>
              <w:t>淡黄色至浅黄色</w:t>
            </w:r>
          </w:p>
          <w:p w14:paraId="15C1DFF5">
            <w:pPr>
              <w:rPr>
                <w:rFonts w:hint="eastAsia" w:ascii="宋体" w:hAnsi="宋体"/>
                <w:color w:val="auto"/>
                <w:lang w:eastAsia="zh-CN"/>
              </w:rPr>
            </w:pPr>
            <w:r>
              <w:rPr>
                <w:rFonts w:hint="eastAsia" w:ascii="宋体" w:hAnsi="宋体"/>
                <w:color w:val="auto"/>
                <w:lang w:eastAsia="zh-CN"/>
              </w:rPr>
              <w:t>透明度(20℃)：澄清、透明</w:t>
            </w:r>
          </w:p>
          <w:p w14:paraId="24251EB9">
            <w:pPr>
              <w:rPr>
                <w:rFonts w:hint="eastAsia" w:ascii="宋体" w:hAnsi="宋体"/>
                <w:color w:val="auto"/>
                <w:lang w:eastAsia="zh-CN"/>
              </w:rPr>
            </w:pPr>
            <w:r>
              <w:rPr>
                <w:rFonts w:hint="eastAsia" w:ascii="宋体" w:hAnsi="宋体"/>
                <w:color w:val="auto"/>
                <w:lang w:eastAsia="zh-CN"/>
              </w:rPr>
              <w:t>气味、滋味：具有菜籽油固有的香味和滋味,无异味</w:t>
            </w:r>
          </w:p>
          <w:p w14:paraId="4D82F5DD">
            <w:pPr>
              <w:rPr>
                <w:rFonts w:hint="eastAsia" w:ascii="宋体" w:hAnsi="宋体"/>
                <w:color w:val="auto"/>
                <w:lang w:eastAsia="zh-CN"/>
              </w:rPr>
            </w:pPr>
            <w:r>
              <w:rPr>
                <w:rFonts w:hint="eastAsia" w:ascii="宋体" w:hAnsi="宋体"/>
                <w:color w:val="auto"/>
                <w:lang w:eastAsia="zh-CN"/>
              </w:rPr>
              <w:t>水分及挥发物含量/%：0.10</w:t>
            </w:r>
          </w:p>
          <w:p w14:paraId="4B1EEA8A">
            <w:pPr>
              <w:rPr>
                <w:rFonts w:hint="eastAsia" w:ascii="宋体" w:hAnsi="宋体"/>
                <w:color w:val="auto"/>
                <w:lang w:eastAsia="zh-CN"/>
              </w:rPr>
            </w:pPr>
            <w:r>
              <w:rPr>
                <w:rFonts w:hint="eastAsia" w:ascii="宋体" w:hAnsi="宋体"/>
                <w:color w:val="auto"/>
                <w:lang w:eastAsia="zh-CN"/>
              </w:rPr>
              <w:t>不溶性杂质含量/%：0.05</w:t>
            </w:r>
          </w:p>
          <w:p w14:paraId="11A13952">
            <w:pPr>
              <w:rPr>
                <w:rFonts w:hint="default" w:ascii="宋体" w:hAnsi="宋体"/>
                <w:color w:val="auto"/>
                <w:lang w:val="en-US" w:eastAsia="zh-CN"/>
              </w:rPr>
            </w:pPr>
            <w:r>
              <w:rPr>
                <w:rFonts w:hint="eastAsia" w:ascii="宋体" w:hAnsi="宋体"/>
                <w:color w:val="auto"/>
                <w:lang w:eastAsia="zh-CN"/>
              </w:rPr>
              <w:t>酸价：1.5</w:t>
            </w:r>
          </w:p>
        </w:tc>
        <w:tc>
          <w:tcPr>
            <w:tcW w:w="454" w:type="dxa"/>
            <w:vAlign w:val="center"/>
          </w:tcPr>
          <w:p w14:paraId="49D3070F">
            <w:pPr>
              <w:rPr>
                <w:rFonts w:hint="eastAsia"/>
                <w:lang w:eastAsia="zh-CN"/>
              </w:rPr>
            </w:pPr>
            <w:r>
              <w:rPr>
                <w:rFonts w:hint="eastAsia"/>
                <w:lang w:eastAsia="zh-CN"/>
              </w:rPr>
              <w:t>连云港市</w:t>
            </w:r>
          </w:p>
        </w:tc>
        <w:tc>
          <w:tcPr>
            <w:tcW w:w="737" w:type="dxa"/>
            <w:vAlign w:val="center"/>
          </w:tcPr>
          <w:p w14:paraId="3D6D9C8E">
            <w:pPr>
              <w:rPr>
                <w:rFonts w:hint="eastAsia" w:ascii="宋体" w:hAnsi="宋体"/>
                <w:color w:val="auto"/>
                <w:lang w:val="en-US" w:eastAsia="zh-CN"/>
              </w:rPr>
            </w:pPr>
            <w:r>
              <w:rPr>
                <w:rFonts w:hint="eastAsia" w:ascii="宋体" w:hAnsi="宋体"/>
                <w:color w:val="auto"/>
                <w:lang w:val="en-US" w:eastAsia="zh-CN"/>
              </w:rPr>
              <w:t>植物</w:t>
            </w:r>
          </w:p>
        </w:tc>
        <w:tc>
          <w:tcPr>
            <w:tcW w:w="949" w:type="dxa"/>
            <w:vAlign w:val="center"/>
          </w:tcPr>
          <w:p w14:paraId="37C4B11F">
            <w:pPr>
              <w:rPr>
                <w:rFonts w:hint="eastAsia" w:ascii="宋体" w:hAnsi="宋体"/>
                <w:color w:val="auto"/>
                <w:lang w:val="en-US" w:eastAsia="zh-CN"/>
              </w:rPr>
            </w:pPr>
            <w:r>
              <w:rPr>
                <w:rFonts w:hint="eastAsia" w:ascii="宋体" w:hAnsi="宋体"/>
                <w:color w:val="auto"/>
                <w:lang w:val="en-US" w:eastAsia="zh-CN"/>
              </w:rPr>
              <w:t>油菜</w:t>
            </w:r>
          </w:p>
        </w:tc>
        <w:tc>
          <w:tcPr>
            <w:tcW w:w="861" w:type="dxa"/>
            <w:vAlign w:val="center"/>
          </w:tcPr>
          <w:p w14:paraId="5B9101CC">
            <w:pPr>
              <w:rPr>
                <w:rFonts w:hint="eastAsia" w:ascii="宋体" w:hAnsi="宋体"/>
                <w:color w:val="auto"/>
              </w:rPr>
            </w:pPr>
            <w:r>
              <w:rPr>
                <w:rFonts w:ascii="宋体" w:hAnsi="宋体"/>
                <w:color w:val="auto"/>
              </w:rPr>
              <w:t>压榨、脱酸、脱臭、过滤、包装</w:t>
            </w:r>
          </w:p>
        </w:tc>
        <w:tc>
          <w:tcPr>
            <w:tcW w:w="1701" w:type="dxa"/>
            <w:vAlign w:val="center"/>
          </w:tcPr>
          <w:p w14:paraId="7BFCAF42">
            <w:r>
              <w:rPr>
                <w:rFonts w:ascii="宋体" w:hAnsi="宋体"/>
                <w:color w:val="auto"/>
              </w:rPr>
              <w:t>玻璃瓶装、塑料桶装、塑料袋盛装等</w:t>
            </w:r>
          </w:p>
        </w:tc>
        <w:tc>
          <w:tcPr>
            <w:tcW w:w="1701" w:type="dxa"/>
            <w:vAlign w:val="center"/>
          </w:tcPr>
          <w:p w14:paraId="5E70BE1E">
            <w:pPr>
              <w:rPr>
                <w:color w:val="auto"/>
              </w:rPr>
            </w:pPr>
            <w:r>
              <w:rPr>
                <w:color w:val="auto"/>
              </w:rPr>
              <w:t>产品贮存在阴凉干燥的成品库内，严禁与不洁或有毒有害物质混放</w:t>
            </w:r>
          </w:p>
          <w:p w14:paraId="7EFC4C23">
            <w:pPr>
              <w:pStyle w:val="7"/>
              <w:rPr>
                <w:rFonts w:hint="eastAsia" w:ascii="宋体" w:hAnsi="宋体"/>
                <w:color w:val="auto"/>
              </w:rPr>
            </w:pPr>
            <w:r>
              <w:rPr>
                <w:rFonts w:hint="eastAsia" w:ascii="宋体" w:hAnsi="宋体"/>
                <w:color w:val="auto"/>
                <w:lang w:val="en-US" w:eastAsia="zh-CN"/>
              </w:rPr>
              <w:t>保质期：18个月</w:t>
            </w:r>
          </w:p>
        </w:tc>
        <w:tc>
          <w:tcPr>
            <w:tcW w:w="737" w:type="dxa"/>
            <w:vAlign w:val="center"/>
          </w:tcPr>
          <w:p w14:paraId="12B487BC">
            <w:pPr>
              <w:rPr>
                <w:rFonts w:ascii="宋体" w:hAnsi="宋体"/>
                <w:color w:val="auto"/>
              </w:rPr>
            </w:pPr>
            <w:r>
              <w:rPr>
                <w:rFonts w:ascii="宋体" w:hAnsi="宋体"/>
                <w:color w:val="auto"/>
              </w:rPr>
              <w:t>生产企业或特许经销商</w:t>
            </w:r>
          </w:p>
        </w:tc>
        <w:tc>
          <w:tcPr>
            <w:tcW w:w="737" w:type="dxa"/>
            <w:vAlign w:val="center"/>
          </w:tcPr>
          <w:p w14:paraId="5F58B356">
            <w:pPr>
              <w:rPr>
                <w:rFonts w:hint="eastAsia" w:ascii="宋体" w:hAnsi="宋体"/>
                <w:color w:val="auto"/>
                <w:lang w:val="en-US" w:eastAsia="zh-CN"/>
              </w:rPr>
            </w:pPr>
            <w:r>
              <w:rPr>
                <w:rFonts w:hint="eastAsia" w:ascii="宋体" w:hAnsi="宋体"/>
                <w:color w:val="auto"/>
                <w:lang w:val="en-US" w:eastAsia="zh-CN"/>
              </w:rPr>
              <w:t>/</w:t>
            </w:r>
          </w:p>
        </w:tc>
        <w:tc>
          <w:tcPr>
            <w:tcW w:w="1762" w:type="dxa"/>
            <w:vAlign w:val="center"/>
          </w:tcPr>
          <w:p w14:paraId="701DC111">
            <w:pPr>
              <w:rPr>
                <w:rFonts w:hint="eastAsia" w:ascii="宋体" w:hAnsi="宋体"/>
                <w:color w:val="auto"/>
              </w:rPr>
            </w:pPr>
            <w:r>
              <w:rPr>
                <w:rFonts w:hint="eastAsia" w:ascii="宋体" w:hAnsi="宋体"/>
                <w:color w:val="auto"/>
              </w:rPr>
              <w:t>GB/T 1536-2021 菜籽油（含第1号修改单）</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2357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38" w:type="dxa"/>
            <w:vAlign w:val="center"/>
          </w:tcPr>
          <w:p w14:paraId="61A624C1">
            <w:pPr>
              <w:rPr>
                <w:rFonts w:hint="eastAsia" w:eastAsia="宋体"/>
                <w:lang w:val="en-US" w:eastAsia="zh-CN"/>
              </w:rPr>
            </w:pPr>
            <w:r>
              <w:t>食醋</w:t>
            </w:r>
          </w:p>
        </w:tc>
        <w:tc>
          <w:tcPr>
            <w:tcW w:w="3960" w:type="dxa"/>
            <w:vAlign w:val="center"/>
          </w:tcPr>
          <w:p w14:paraId="530DCA13">
            <w:pPr>
              <w:rPr>
                <w:rFonts w:hint="eastAsia" w:eastAsia="宋体"/>
                <w:lang w:eastAsia="zh-CN"/>
              </w:rPr>
            </w:pPr>
            <w:r>
              <w:t xml:space="preserve">具有正常食醋的气味、色泽、滋味、不涩、无不良气味、无浮物、不浑浊、无沉淀、无异物、无醋缦 总铅≤1mg/L  </w:t>
            </w:r>
          </w:p>
          <w:p w14:paraId="2CAAD606">
            <w:pPr>
              <w:rPr>
                <w:rFonts w:hint="eastAsia" w:eastAsia="宋体"/>
                <w:lang w:eastAsia="zh-CN"/>
              </w:rPr>
            </w:pPr>
            <w:r>
              <w:t>黄曲霉毒素B1≤5µg/kg   菌落总数≤10000cfu/ml  大肠菌群≤3MPN/100ml  致病菌不得检出</w:t>
            </w:r>
          </w:p>
          <w:p w14:paraId="7E200398">
            <w:pPr>
              <w:pStyle w:val="7"/>
              <w:rPr>
                <w:rFonts w:hint="eastAsia"/>
                <w:lang w:eastAsia="zh-CN"/>
              </w:rPr>
            </w:pPr>
          </w:p>
        </w:tc>
        <w:tc>
          <w:tcPr>
            <w:tcW w:w="454" w:type="dxa"/>
            <w:vAlign w:val="center"/>
          </w:tcPr>
          <w:p w14:paraId="70E2D770">
            <w:pPr>
              <w:rPr>
                <w:rFonts w:hint="eastAsia" w:eastAsia="宋体"/>
                <w:lang w:val="en-US" w:eastAsia="zh-CN"/>
              </w:rPr>
            </w:pPr>
            <w:r>
              <w:rPr>
                <w:rFonts w:hint="eastAsia"/>
                <w:lang w:val="en-US" w:eastAsia="zh-CN"/>
              </w:rPr>
              <w:t>连云港市</w:t>
            </w:r>
          </w:p>
        </w:tc>
        <w:tc>
          <w:tcPr>
            <w:tcW w:w="737" w:type="dxa"/>
            <w:vAlign w:val="center"/>
          </w:tcPr>
          <w:p w14:paraId="32BAC6D7">
            <w:pPr>
              <w:rPr>
                <w:rFonts w:hint="eastAsia" w:eastAsia="宋体"/>
                <w:lang w:val="en-US" w:eastAsia="zh-CN"/>
              </w:rPr>
            </w:pPr>
            <w:r>
              <w:rPr>
                <w:rFonts w:hint="eastAsia"/>
                <w:lang w:val="en-US" w:eastAsia="zh-CN"/>
              </w:rPr>
              <w:t>植物</w:t>
            </w:r>
          </w:p>
        </w:tc>
        <w:tc>
          <w:tcPr>
            <w:tcW w:w="949" w:type="dxa"/>
            <w:vAlign w:val="center"/>
          </w:tcPr>
          <w:p w14:paraId="3217F493">
            <w:r>
              <w:rPr>
                <w:rFonts w:hint="eastAsia"/>
              </w:rPr>
              <w:t>使用糯米、大米等粮食、酒类或食用酒精</w:t>
            </w:r>
          </w:p>
        </w:tc>
        <w:tc>
          <w:tcPr>
            <w:tcW w:w="861" w:type="dxa"/>
            <w:vAlign w:val="center"/>
          </w:tcPr>
          <w:p w14:paraId="539EB541">
            <w:r>
              <w:rPr>
                <w:rFonts w:hint="eastAsia"/>
              </w:rPr>
              <w:t>微生物发酵</w:t>
            </w:r>
          </w:p>
        </w:tc>
        <w:tc>
          <w:tcPr>
            <w:tcW w:w="1701" w:type="dxa"/>
            <w:vAlign w:val="center"/>
          </w:tcPr>
          <w:p w14:paraId="5DD0C960">
            <w:r>
              <w:t>玻璃瓶装、塑料桶装、塑料袋盛装等</w:t>
            </w:r>
          </w:p>
        </w:tc>
        <w:tc>
          <w:tcPr>
            <w:tcW w:w="1701" w:type="dxa"/>
            <w:vAlign w:val="center"/>
          </w:tcPr>
          <w:p w14:paraId="3E3C0B6B">
            <w:r>
              <w:t>产品应贮存在阴凉干燥的成品库内，严禁与不洁或有毒有害物质混储。保质期：符合各自产品的保质期限。</w:t>
            </w:r>
          </w:p>
        </w:tc>
        <w:tc>
          <w:tcPr>
            <w:tcW w:w="737" w:type="dxa"/>
            <w:vAlign w:val="center"/>
          </w:tcPr>
          <w:p w14:paraId="454C5FFB">
            <w:pPr>
              <w:rPr>
                <w:rFonts w:ascii="Times New Roman" w:hAnsi="Times New Roman" w:eastAsia="宋体" w:cs="Times New Roman"/>
                <w:kern w:val="2"/>
                <w:sz w:val="24"/>
                <w:lang w:val="en-US" w:eastAsia="zh-CN" w:bidi="ar-SA"/>
              </w:rPr>
            </w:pPr>
            <w:r>
              <w:t>送货</w:t>
            </w:r>
          </w:p>
        </w:tc>
        <w:tc>
          <w:tcPr>
            <w:tcW w:w="737" w:type="dxa"/>
            <w:vAlign w:val="center"/>
          </w:tcPr>
          <w:p w14:paraId="0AC2A482">
            <w:pPr>
              <w:rPr>
                <w:rFonts w:ascii="Times New Roman" w:hAnsi="Times New Roman" w:eastAsia="宋体" w:cs="Times New Roman"/>
                <w:kern w:val="2"/>
                <w:sz w:val="24"/>
                <w:lang w:val="en-US" w:eastAsia="zh-CN" w:bidi="ar-SA"/>
              </w:rPr>
            </w:pPr>
            <w:r>
              <w:t>辅料经验收合格，并经过筛选除异物后方可使用</w:t>
            </w:r>
          </w:p>
        </w:tc>
        <w:tc>
          <w:tcPr>
            <w:tcW w:w="1762" w:type="dxa"/>
            <w:vAlign w:val="center"/>
          </w:tcPr>
          <w:p w14:paraId="4879556E">
            <w:r>
              <w:rPr>
                <w:rFonts w:hint="eastAsia"/>
              </w:rPr>
              <w:t>GB 2719-2018 食品安全国家标准 食醋</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43DD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38" w:type="dxa"/>
            <w:vAlign w:val="center"/>
          </w:tcPr>
          <w:p w14:paraId="5AAFB0C2">
            <w:pPr>
              <w:rPr>
                <w:rFonts w:hint="default"/>
                <w:lang w:val="en-US" w:eastAsia="zh-CN"/>
              </w:rPr>
            </w:pPr>
            <w:r>
              <w:rPr>
                <w:rFonts w:hint="eastAsia"/>
                <w:lang w:val="en-US" w:eastAsia="zh-CN"/>
              </w:rPr>
              <w:t>食用盐</w:t>
            </w:r>
          </w:p>
        </w:tc>
        <w:tc>
          <w:tcPr>
            <w:tcW w:w="3960" w:type="dxa"/>
            <w:vAlign w:val="center"/>
          </w:tcPr>
          <w:p w14:paraId="112CA2F6">
            <w:r>
              <w:t>白色晶体，味咸，无异味、无肉眼可见异物</w:t>
            </w:r>
          </w:p>
        </w:tc>
        <w:tc>
          <w:tcPr>
            <w:tcW w:w="454" w:type="dxa"/>
            <w:vAlign w:val="center"/>
          </w:tcPr>
          <w:p w14:paraId="1AC53D20">
            <w:r>
              <w:rPr>
                <w:rFonts w:hint="eastAsia"/>
                <w:lang w:val="en-US" w:eastAsia="zh-CN"/>
              </w:rPr>
              <w:t>连云港市</w:t>
            </w:r>
          </w:p>
        </w:tc>
        <w:tc>
          <w:tcPr>
            <w:tcW w:w="737" w:type="dxa"/>
            <w:vAlign w:val="center"/>
          </w:tcPr>
          <w:p w14:paraId="40095F75"/>
        </w:tc>
        <w:tc>
          <w:tcPr>
            <w:tcW w:w="949" w:type="dxa"/>
            <w:vAlign w:val="center"/>
          </w:tcPr>
          <w:p w14:paraId="465E4F5E">
            <w:pPr>
              <w:rPr>
                <w:rFonts w:hint="default" w:eastAsia="宋体"/>
                <w:lang w:val="en-US" w:eastAsia="zh-CN"/>
              </w:rPr>
            </w:pPr>
            <w:r>
              <w:rPr>
                <w:rFonts w:hint="eastAsia"/>
                <w:lang w:val="en-US" w:eastAsia="zh-CN"/>
              </w:rPr>
              <w:t>卤水或盐</w:t>
            </w:r>
          </w:p>
        </w:tc>
        <w:tc>
          <w:tcPr>
            <w:tcW w:w="861" w:type="dxa"/>
            <w:vAlign w:val="center"/>
          </w:tcPr>
          <w:p w14:paraId="4446A7DD">
            <w:pPr>
              <w:rPr>
                <w:rFonts w:hint="default" w:eastAsia="宋体"/>
                <w:lang w:val="en-US" w:eastAsia="zh-CN"/>
              </w:rPr>
            </w:pPr>
            <w:r>
              <w:rPr>
                <w:rFonts w:hint="eastAsia"/>
                <w:lang w:val="en-US" w:eastAsia="zh-CN"/>
              </w:rPr>
              <w:t>真空蒸发</w:t>
            </w:r>
          </w:p>
        </w:tc>
        <w:tc>
          <w:tcPr>
            <w:tcW w:w="1701" w:type="dxa"/>
            <w:vAlign w:val="center"/>
          </w:tcPr>
          <w:p w14:paraId="39B04204">
            <w:r>
              <w:t>玻璃瓶装、塑料袋盛装等</w:t>
            </w:r>
          </w:p>
        </w:tc>
        <w:tc>
          <w:tcPr>
            <w:tcW w:w="1701" w:type="dxa"/>
            <w:vAlign w:val="center"/>
          </w:tcPr>
          <w:p w14:paraId="4ED8938E">
            <w:r>
              <w:t>产品应贮存在阴凉干燥的成品库内，严禁与不洁或有毒有害物质混储。保质期：符合各自产品的保质期限。</w:t>
            </w:r>
          </w:p>
        </w:tc>
        <w:tc>
          <w:tcPr>
            <w:tcW w:w="737" w:type="dxa"/>
            <w:vAlign w:val="center"/>
          </w:tcPr>
          <w:p w14:paraId="4E0D289E">
            <w:r>
              <w:t>送货</w:t>
            </w:r>
          </w:p>
        </w:tc>
        <w:tc>
          <w:tcPr>
            <w:tcW w:w="737" w:type="dxa"/>
            <w:vAlign w:val="center"/>
          </w:tcPr>
          <w:p w14:paraId="056A5ECF">
            <w:r>
              <w:t>辅料经验收合格，并经过筛选除异物后方可使用</w:t>
            </w:r>
          </w:p>
        </w:tc>
        <w:tc>
          <w:tcPr>
            <w:tcW w:w="1762" w:type="dxa"/>
            <w:vAlign w:val="center"/>
          </w:tcPr>
          <w:p w14:paraId="63750041">
            <w:r>
              <w:rPr>
                <w:rFonts w:hint="eastAsia"/>
              </w:rPr>
              <w:t>GB 2721-2015 食品安全国家标准 食用盐</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7FBC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38" w:type="dxa"/>
            <w:vAlign w:val="center"/>
          </w:tcPr>
          <w:p w14:paraId="1A3B36DB">
            <w:pPr>
              <w:rPr>
                <w:rFonts w:hint="default"/>
                <w:lang w:val="en-US" w:eastAsia="zh-CN"/>
              </w:rPr>
            </w:pPr>
            <w:r>
              <w:rPr>
                <w:rFonts w:hint="eastAsia"/>
                <w:lang w:val="en-US" w:eastAsia="zh-CN"/>
              </w:rPr>
              <w:t>酱油</w:t>
            </w:r>
          </w:p>
        </w:tc>
        <w:tc>
          <w:tcPr>
            <w:tcW w:w="3960" w:type="dxa"/>
            <w:vAlign w:val="center"/>
          </w:tcPr>
          <w:p w14:paraId="38355293">
            <w:r>
              <w:t>正常酿造酱油的色泽、气味、无异味、无酸苦、等异味、霉味、不浑浊、无沉淀、无霉花、无浮膜  总砷≤0.5mg/L 总铅≤1mg/L  致病菌不得检出。</w:t>
            </w:r>
          </w:p>
        </w:tc>
        <w:tc>
          <w:tcPr>
            <w:tcW w:w="454" w:type="dxa"/>
            <w:vAlign w:val="center"/>
          </w:tcPr>
          <w:p w14:paraId="308C28A0">
            <w:r>
              <w:rPr>
                <w:rFonts w:hint="eastAsia"/>
                <w:lang w:val="en-US" w:eastAsia="zh-CN"/>
              </w:rPr>
              <w:t>连云港市</w:t>
            </w:r>
          </w:p>
        </w:tc>
        <w:tc>
          <w:tcPr>
            <w:tcW w:w="737" w:type="dxa"/>
            <w:vAlign w:val="center"/>
          </w:tcPr>
          <w:p w14:paraId="1B5FAC7D">
            <w:pPr>
              <w:rPr>
                <w:rFonts w:hint="eastAsia" w:eastAsia="宋体"/>
                <w:lang w:val="en-US" w:eastAsia="zh-CN"/>
              </w:rPr>
            </w:pPr>
            <w:r>
              <w:rPr>
                <w:rFonts w:hint="eastAsia"/>
                <w:lang w:val="en-US" w:eastAsia="zh-CN"/>
              </w:rPr>
              <w:t>植物</w:t>
            </w:r>
          </w:p>
        </w:tc>
        <w:tc>
          <w:tcPr>
            <w:tcW w:w="949" w:type="dxa"/>
            <w:vAlign w:val="center"/>
          </w:tcPr>
          <w:p w14:paraId="4C8A4460">
            <w:r>
              <w:rPr>
                <w:rFonts w:hint="eastAsia"/>
              </w:rPr>
              <w:t>以大豆和/或脱脂大豆、小麦和/或小麦粉和/或麦为主要原料</w:t>
            </w:r>
          </w:p>
        </w:tc>
        <w:tc>
          <w:tcPr>
            <w:tcW w:w="861" w:type="dxa"/>
            <w:vAlign w:val="center"/>
          </w:tcPr>
          <w:p w14:paraId="51B7DDCE">
            <w:r>
              <w:rPr>
                <w:rFonts w:hint="eastAsia"/>
              </w:rPr>
              <w:t>微生物发酵</w:t>
            </w:r>
          </w:p>
        </w:tc>
        <w:tc>
          <w:tcPr>
            <w:tcW w:w="1701" w:type="dxa"/>
            <w:vAlign w:val="center"/>
          </w:tcPr>
          <w:p w14:paraId="2A569275">
            <w:r>
              <w:t>玻璃瓶装等</w:t>
            </w:r>
          </w:p>
        </w:tc>
        <w:tc>
          <w:tcPr>
            <w:tcW w:w="1701" w:type="dxa"/>
            <w:vAlign w:val="center"/>
          </w:tcPr>
          <w:p w14:paraId="5C057A1B">
            <w:r>
              <w:t>产品应贮存在阴凉干燥的成品库内，严禁与不洁或有毒有害物质混储。保质期：符合各自产品的保质期限。</w:t>
            </w:r>
          </w:p>
        </w:tc>
        <w:tc>
          <w:tcPr>
            <w:tcW w:w="737" w:type="dxa"/>
            <w:vAlign w:val="center"/>
          </w:tcPr>
          <w:p w14:paraId="1A26FC70">
            <w:r>
              <w:t>送货</w:t>
            </w:r>
          </w:p>
        </w:tc>
        <w:tc>
          <w:tcPr>
            <w:tcW w:w="737" w:type="dxa"/>
            <w:vAlign w:val="center"/>
          </w:tcPr>
          <w:p w14:paraId="20DA9FAF">
            <w:r>
              <w:t>辅料经验收合格，并经过筛选除异物后方可使用</w:t>
            </w:r>
          </w:p>
        </w:tc>
        <w:tc>
          <w:tcPr>
            <w:tcW w:w="1762" w:type="dxa"/>
            <w:vAlign w:val="center"/>
          </w:tcPr>
          <w:p w14:paraId="28B485FB">
            <w:r>
              <w:rPr>
                <w:rFonts w:hint="eastAsia"/>
              </w:rPr>
              <w:t>GB 2717-2018 食品安全国家标准 酱油</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0210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38" w:type="dxa"/>
            <w:vAlign w:val="center"/>
          </w:tcPr>
          <w:p w14:paraId="1A0771EA">
            <w:pPr>
              <w:rPr>
                <w:rFonts w:hint="default"/>
                <w:lang w:val="en-US" w:eastAsia="zh-CN"/>
              </w:rPr>
            </w:pPr>
            <w:r>
              <w:rPr>
                <w:rFonts w:hint="eastAsia"/>
                <w:lang w:val="en-US" w:eastAsia="zh-CN"/>
              </w:rPr>
              <w:t>味精</w:t>
            </w:r>
          </w:p>
        </w:tc>
        <w:tc>
          <w:tcPr>
            <w:tcW w:w="3960" w:type="dxa"/>
            <w:vAlign w:val="center"/>
          </w:tcPr>
          <w:p w14:paraId="67028BA8">
            <w:r>
              <w:t xml:space="preserve">具有特殊鲜味的白色晶体或粉末，无肉眼可见杂物 总砷≤0.5mg/kg   总铅≤1mg/kg  </w:t>
            </w:r>
          </w:p>
        </w:tc>
        <w:tc>
          <w:tcPr>
            <w:tcW w:w="454" w:type="dxa"/>
            <w:vAlign w:val="center"/>
          </w:tcPr>
          <w:p w14:paraId="588CD7A7">
            <w:r>
              <w:rPr>
                <w:rFonts w:hint="eastAsia"/>
                <w:lang w:val="en-US" w:eastAsia="zh-CN"/>
              </w:rPr>
              <w:t>连云港市</w:t>
            </w:r>
          </w:p>
        </w:tc>
        <w:tc>
          <w:tcPr>
            <w:tcW w:w="737" w:type="dxa"/>
            <w:vAlign w:val="center"/>
          </w:tcPr>
          <w:p w14:paraId="2B8A1C91">
            <w:r>
              <w:rPr>
                <w:rFonts w:hint="eastAsia"/>
                <w:lang w:val="en-US" w:eastAsia="zh-CN"/>
              </w:rPr>
              <w:t>植物</w:t>
            </w:r>
          </w:p>
        </w:tc>
        <w:tc>
          <w:tcPr>
            <w:tcW w:w="949" w:type="dxa"/>
            <w:vAlign w:val="center"/>
          </w:tcPr>
          <w:p w14:paraId="079CC55A">
            <w:r>
              <w:rPr>
                <w:rFonts w:hint="eastAsia"/>
              </w:rPr>
              <w:t>以碳水化合物(如淀粉、玉米、糖蜜等糖质)为原料</w:t>
            </w:r>
          </w:p>
        </w:tc>
        <w:tc>
          <w:tcPr>
            <w:tcW w:w="861" w:type="dxa"/>
            <w:vAlign w:val="center"/>
          </w:tcPr>
          <w:p w14:paraId="482571F1">
            <w:r>
              <w:rPr>
                <w:rFonts w:hint="eastAsia"/>
              </w:rPr>
              <w:t>微生物发酵</w:t>
            </w:r>
          </w:p>
        </w:tc>
        <w:tc>
          <w:tcPr>
            <w:tcW w:w="1701" w:type="dxa"/>
            <w:vAlign w:val="center"/>
          </w:tcPr>
          <w:p w14:paraId="75BE8308">
            <w:r>
              <w:t>玻璃瓶装等</w:t>
            </w:r>
          </w:p>
        </w:tc>
        <w:tc>
          <w:tcPr>
            <w:tcW w:w="1701" w:type="dxa"/>
            <w:vAlign w:val="center"/>
          </w:tcPr>
          <w:p w14:paraId="1B3ECB6F">
            <w:r>
              <w:t>产品应贮存在阴凉干燥的成品库内，严禁与不洁或有毒有害物质混储。保质期：符合各自产品的保质期限。</w:t>
            </w:r>
          </w:p>
        </w:tc>
        <w:tc>
          <w:tcPr>
            <w:tcW w:w="737" w:type="dxa"/>
            <w:vAlign w:val="center"/>
          </w:tcPr>
          <w:p w14:paraId="561E5052">
            <w:r>
              <w:t>送货</w:t>
            </w:r>
          </w:p>
        </w:tc>
        <w:tc>
          <w:tcPr>
            <w:tcW w:w="737" w:type="dxa"/>
            <w:vAlign w:val="center"/>
          </w:tcPr>
          <w:p w14:paraId="0C603808">
            <w:r>
              <w:t>辅料经验收合格，并经过筛选除异物后方可使用</w:t>
            </w:r>
          </w:p>
        </w:tc>
        <w:tc>
          <w:tcPr>
            <w:tcW w:w="1762" w:type="dxa"/>
            <w:vAlign w:val="center"/>
          </w:tcPr>
          <w:p w14:paraId="637E04B9">
            <w:r>
              <w:rPr>
                <w:rFonts w:hint="eastAsia"/>
              </w:rPr>
              <w:t>GB 2720-2015 食品安全国家标准 味精</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3D1B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38" w:type="dxa"/>
            <w:vAlign w:val="center"/>
          </w:tcPr>
          <w:p w14:paraId="4CEBBA52">
            <w:pPr>
              <w:rPr>
                <w:rFonts w:hint="eastAsia"/>
                <w:lang w:val="en-US" w:eastAsia="zh-CN"/>
              </w:rPr>
            </w:pPr>
            <w:r>
              <w:t>干货类(粉条、木耳、海带、紫菜</w:t>
            </w:r>
            <w:r>
              <w:rPr>
                <w:rFonts w:hint="eastAsia"/>
                <w:lang w:eastAsia="zh-CN"/>
              </w:rPr>
              <w:t>、</w:t>
            </w:r>
            <w:r>
              <w:rPr>
                <w:rFonts w:hint="eastAsia"/>
                <w:lang w:val="en-US" w:eastAsia="zh-CN"/>
              </w:rPr>
              <w:t>香菇、</w:t>
            </w:r>
            <w:r>
              <w:rPr>
                <w:rFonts w:hint="eastAsia"/>
                <w:lang w:eastAsia="zh-CN"/>
              </w:rPr>
              <w:t>干红辣椒</w:t>
            </w:r>
            <w:r>
              <w:t>等等)</w:t>
            </w:r>
          </w:p>
        </w:tc>
        <w:tc>
          <w:tcPr>
            <w:tcW w:w="3960" w:type="dxa"/>
            <w:vAlign w:val="center"/>
          </w:tcPr>
          <w:p w14:paraId="2445931A">
            <w:pPr>
              <w:rPr>
                <w:rFonts w:hint="eastAsia" w:eastAsia="宋体"/>
                <w:lang w:eastAsia="zh-CN"/>
              </w:rPr>
            </w:pPr>
            <w:r>
              <w:t>干货类：符合各干货的特点，有出厂合格证明，无霉斑无杂物、蛀虫，不得有超量的泥沙。微生物、重金属等符合国家标准限值。</w:t>
            </w:r>
          </w:p>
          <w:p w14:paraId="181A8229">
            <w:pPr>
              <w:rPr>
                <w:rFonts w:hint="eastAsia" w:eastAsia="宋体"/>
                <w:lang w:eastAsia="zh-CN"/>
              </w:rPr>
            </w:pPr>
            <w:r>
              <w:t>如：</w:t>
            </w:r>
          </w:p>
          <w:p w14:paraId="5C7CA9EC">
            <w:pPr>
              <w:rPr>
                <w:rFonts w:hint="eastAsia" w:eastAsia="宋体"/>
                <w:lang w:eastAsia="zh-CN"/>
              </w:rPr>
            </w:pPr>
            <w:r>
              <w:t>木耳：水分≤14%，总砷≤1mg/kg，铅≤2mg/kg，总汞≤0.2mg/kg，镉≤1.0mg/kg，六六六≤0.2mg/kg，滴滴涕≤0.1mg/kg</w:t>
            </w:r>
          </w:p>
          <w:p w14:paraId="21600D03">
            <w:pPr>
              <w:rPr>
                <w:rFonts w:hint="eastAsia" w:eastAsia="宋体"/>
                <w:lang w:eastAsia="zh-CN"/>
              </w:rPr>
            </w:pPr>
            <w:r>
              <w:t>粉条：总砷≤0.5mg/kg，铅≤1.0mg/kg，黄曲霉毒素B1≤5.0ug/kg</w:t>
            </w:r>
          </w:p>
          <w:p w14:paraId="711E7222">
            <w:r>
              <w:t>干海带、干紫菜：无机砷≤1.5mg/kg，铅≤1.0mg/kg，多氯联苯≤2.0mg/kg，甲基汞（以鲜重计）≤0.5mg/kg</w:t>
            </w:r>
          </w:p>
          <w:p w14:paraId="36CC73F2">
            <w:pPr>
              <w:pStyle w:val="7"/>
              <w:rPr>
                <w:rFonts w:hint="eastAsia"/>
                <w:lang w:val="en-US" w:eastAsia="zh-CN"/>
              </w:rPr>
            </w:pPr>
            <w:r>
              <w:rPr>
                <w:rFonts w:hint="eastAsia"/>
                <w:lang w:val="en-US" w:eastAsia="zh-CN"/>
              </w:rPr>
              <w:t>香菇水分</w:t>
            </w:r>
            <w:r>
              <w:t>≤</w:t>
            </w:r>
            <w:r>
              <w:rPr>
                <w:rFonts w:hint="eastAsia"/>
              </w:rPr>
              <w:t>13.0</w:t>
            </w:r>
            <w:r>
              <w:rPr>
                <w:rFonts w:hint="eastAsia"/>
                <w:lang w:val="en-US" w:eastAsia="zh-CN"/>
              </w:rPr>
              <w:t>%</w:t>
            </w:r>
          </w:p>
          <w:p w14:paraId="0776AFEB">
            <w:pPr>
              <w:pStyle w:val="7"/>
              <w:rPr>
                <w:rFonts w:hint="eastAsia"/>
                <w:lang w:val="en-US" w:eastAsia="zh-CN"/>
              </w:rPr>
            </w:pPr>
            <w:r>
              <w:rPr>
                <w:rFonts w:hint="eastAsia"/>
                <w:lang w:eastAsia="zh-CN"/>
              </w:rPr>
              <w:t>干红辣椒：大小基本均匀,具有该品种固有的形状、色泽和气味,表皮洁净,无异味无腐烂变质,无正常视力可见外来杂质;水分含量≤14%</w:t>
            </w:r>
          </w:p>
        </w:tc>
        <w:tc>
          <w:tcPr>
            <w:tcW w:w="454" w:type="dxa"/>
            <w:vAlign w:val="center"/>
          </w:tcPr>
          <w:p w14:paraId="4D5144E0">
            <w:pPr>
              <w:rPr>
                <w:rFonts w:hint="eastAsia"/>
                <w:lang w:val="en-US" w:eastAsia="zh-CN"/>
              </w:rPr>
            </w:pPr>
            <w:r>
              <w:rPr>
                <w:rFonts w:hint="eastAsia"/>
                <w:lang w:eastAsia="zh-CN"/>
              </w:rPr>
              <w:t>连云港市</w:t>
            </w:r>
          </w:p>
        </w:tc>
        <w:tc>
          <w:tcPr>
            <w:tcW w:w="737" w:type="dxa"/>
            <w:vAlign w:val="center"/>
          </w:tcPr>
          <w:p w14:paraId="0D7EDC5C">
            <w:pPr>
              <w:rPr>
                <w:rFonts w:hint="eastAsia"/>
                <w:lang w:val="en-US" w:eastAsia="zh-CN"/>
              </w:rPr>
            </w:pPr>
            <w:r>
              <w:t>植物</w:t>
            </w:r>
          </w:p>
        </w:tc>
        <w:tc>
          <w:tcPr>
            <w:tcW w:w="949" w:type="dxa"/>
            <w:vAlign w:val="center"/>
          </w:tcPr>
          <w:p w14:paraId="0B7EBA89">
            <w:pPr>
              <w:rPr>
                <w:rFonts w:hint="eastAsia"/>
              </w:rPr>
            </w:pPr>
            <w:r>
              <w:t>大豆、红薯或土豆、海带、紫菜</w:t>
            </w:r>
            <w:r>
              <w:rPr>
                <w:rFonts w:hint="eastAsia"/>
                <w:lang w:eastAsia="zh-CN"/>
              </w:rPr>
              <w:t>、</w:t>
            </w:r>
            <w:r>
              <w:rPr>
                <w:rFonts w:hint="eastAsia"/>
                <w:lang w:val="en-US" w:eastAsia="zh-CN"/>
              </w:rPr>
              <w:t>香菇、干红辣椒</w:t>
            </w:r>
            <w:r>
              <w:t>等等</w:t>
            </w:r>
          </w:p>
        </w:tc>
        <w:tc>
          <w:tcPr>
            <w:tcW w:w="861" w:type="dxa"/>
            <w:vAlign w:val="center"/>
          </w:tcPr>
          <w:p w14:paraId="3321FE59">
            <w:pPr>
              <w:rPr>
                <w:rFonts w:hint="eastAsia"/>
              </w:rPr>
            </w:pPr>
            <w:r>
              <w:t>经过挑选、加工、包装等工序加工而成。</w:t>
            </w:r>
          </w:p>
        </w:tc>
        <w:tc>
          <w:tcPr>
            <w:tcW w:w="1701" w:type="dxa"/>
            <w:vAlign w:val="center"/>
          </w:tcPr>
          <w:p w14:paraId="0F9C3985">
            <w:r>
              <w:t>内有朔料包装袋，外有纸箱包装或朔料筐盛装</w:t>
            </w:r>
          </w:p>
        </w:tc>
        <w:tc>
          <w:tcPr>
            <w:tcW w:w="1701" w:type="dxa"/>
            <w:vAlign w:val="center"/>
          </w:tcPr>
          <w:p w14:paraId="7E65BFAE">
            <w:r>
              <w:t>产品贮存在阴凉干燥的成品库内，严禁与不洁或有毒有害物质混储。保质期：符合各自产品的保质期限。</w:t>
            </w:r>
          </w:p>
        </w:tc>
        <w:tc>
          <w:tcPr>
            <w:tcW w:w="737" w:type="dxa"/>
            <w:vAlign w:val="center"/>
          </w:tcPr>
          <w:p w14:paraId="2A3BB02E">
            <w:r>
              <w:t>送货</w:t>
            </w:r>
          </w:p>
        </w:tc>
        <w:tc>
          <w:tcPr>
            <w:tcW w:w="737" w:type="dxa"/>
            <w:vAlign w:val="center"/>
          </w:tcPr>
          <w:p w14:paraId="3AAF80CF">
            <w:r>
              <w:t>辅料经验收合格，并经过筛选除异物后方可使用</w:t>
            </w:r>
          </w:p>
        </w:tc>
        <w:tc>
          <w:tcPr>
            <w:tcW w:w="1762" w:type="dxa"/>
            <w:vAlign w:val="center"/>
          </w:tcPr>
          <w:p w14:paraId="6F13E7D3">
            <w:pPr>
              <w:rPr>
                <w:rFonts w:hint="eastAsia" w:eastAsia="宋体"/>
                <w:lang w:eastAsia="zh-CN"/>
              </w:rPr>
            </w:pPr>
            <w:r>
              <w:t>GB/T 23587-2009 粉条</w:t>
            </w:r>
            <w:r>
              <w:rPr>
                <w:rFonts w:hint="eastAsia"/>
                <w:lang w:eastAsia="zh-CN"/>
              </w:rPr>
              <w:t>、</w:t>
            </w:r>
          </w:p>
          <w:p w14:paraId="4DF1E465">
            <w:pPr>
              <w:rPr>
                <w:rFonts w:hint="eastAsia" w:eastAsia="宋体"/>
                <w:lang w:eastAsia="zh-CN"/>
              </w:rPr>
            </w:pPr>
            <w:r>
              <w:t>GB/T 6192-2019 黑木耳，SC/T 3202-2012 干海带</w:t>
            </w:r>
            <w:r>
              <w:rPr>
                <w:rFonts w:hint="eastAsia"/>
                <w:lang w:eastAsia="zh-CN"/>
              </w:rPr>
              <w:t>、GB/T 23597-2022 干紫菜质量通则、GB/T 38581-2020 香菇、NY/T 3610-2020 干红辣椒质量分级；</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p>
        </w:tc>
      </w:tr>
      <w:tr w14:paraId="3EB6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38" w:type="dxa"/>
            <w:vAlign w:val="center"/>
          </w:tcPr>
          <w:p w14:paraId="24941F62">
            <w:r>
              <w:rPr>
                <w:rFonts w:hint="eastAsia" w:ascii="宋体" w:hAnsi="宋体"/>
                <w:color w:val="auto"/>
              </w:rPr>
              <w:t>调料辅料（味精、白砂糖、酱油、食醋、盐等）</w:t>
            </w:r>
          </w:p>
        </w:tc>
        <w:tc>
          <w:tcPr>
            <w:tcW w:w="3960" w:type="dxa"/>
            <w:vAlign w:val="center"/>
          </w:tcPr>
          <w:p w14:paraId="542AB3A9">
            <w:pPr>
              <w:rPr>
                <w:rFonts w:hint="eastAsia" w:ascii="宋体" w:hAnsi="宋体"/>
                <w:color w:val="auto"/>
              </w:rPr>
            </w:pPr>
            <w:r>
              <w:rPr>
                <w:rFonts w:ascii="宋体" w:hAnsi="宋体"/>
                <w:color w:val="auto"/>
              </w:rPr>
              <w:t>符合各自的国家有关产品执行标准的要求</w:t>
            </w:r>
          </w:p>
          <w:p w14:paraId="0474C1DA">
            <w:pPr>
              <w:rPr>
                <w:rFonts w:hint="eastAsia" w:ascii="宋体" w:hAnsi="宋体"/>
                <w:color w:val="auto"/>
              </w:rPr>
            </w:pPr>
            <w:r>
              <w:rPr>
                <w:rFonts w:ascii="宋体" w:hAnsi="宋体"/>
                <w:color w:val="auto"/>
              </w:rPr>
              <w:t>如：</w:t>
            </w:r>
          </w:p>
          <w:p w14:paraId="4325228E">
            <w:pPr>
              <w:rPr>
                <w:rFonts w:hint="eastAsia" w:ascii="宋体" w:hAnsi="宋体"/>
                <w:color w:val="auto"/>
              </w:rPr>
            </w:pPr>
            <w:r>
              <w:rPr>
                <w:rFonts w:ascii="宋体" w:hAnsi="宋体"/>
                <w:color w:val="auto"/>
              </w:rPr>
              <w:t>酱油：</w:t>
            </w:r>
            <w:r>
              <w:rPr>
                <w:rFonts w:hint="eastAsia" w:ascii="宋体" w:hAnsi="宋体"/>
                <w:color w:val="auto"/>
              </w:rPr>
              <w:t>正常酿造酱油的色泽、气味、无异味、无酸苦、等异味、霉味、不浑浊、无沉淀、无霉花、无浮膜  总砷≤0.5mg/L 总铅≤1mg/L   致病菌不得检出。</w:t>
            </w:r>
          </w:p>
          <w:p w14:paraId="5F45BAF2">
            <w:pPr>
              <w:rPr>
                <w:rFonts w:hint="eastAsia" w:ascii="宋体" w:hAnsi="宋体"/>
                <w:color w:val="auto"/>
              </w:rPr>
            </w:pPr>
            <w:r>
              <w:rPr>
                <w:rFonts w:hint="eastAsia" w:ascii="宋体" w:hAnsi="宋体"/>
                <w:color w:val="auto"/>
              </w:rPr>
              <w:t xml:space="preserve">食醋：具有正常食醋的气味、色泽、滋味、不涩、无不良气味、无浮物、不浑浊、无沉淀、无异物、无醋缦 总铅≤1mg/L  </w:t>
            </w:r>
          </w:p>
          <w:p w14:paraId="3048022F">
            <w:pPr>
              <w:rPr>
                <w:rFonts w:hint="eastAsia" w:ascii="宋体" w:hAnsi="宋体"/>
                <w:color w:val="auto"/>
              </w:rPr>
            </w:pPr>
            <w:r>
              <w:rPr>
                <w:rFonts w:hint="eastAsia" w:ascii="宋体" w:hAnsi="宋体"/>
                <w:color w:val="auto"/>
              </w:rPr>
              <w:t>黄曲霉毒素B1≤5µg/kg   菌落总数≤10000cfu/ml  大肠菌群≤3MPN/100ml  致病菌不得检出</w:t>
            </w:r>
          </w:p>
          <w:p w14:paraId="40235050">
            <w:pPr>
              <w:rPr>
                <w:rFonts w:hint="eastAsia" w:ascii="宋体" w:hAnsi="宋体"/>
                <w:color w:val="auto"/>
              </w:rPr>
            </w:pPr>
            <w:r>
              <w:rPr>
                <w:rFonts w:hint="eastAsia" w:ascii="宋体" w:hAnsi="宋体"/>
                <w:color w:val="auto"/>
              </w:rPr>
              <w:t xml:space="preserve">味精：具有特殊鲜味的白色晶体或粉末，无肉眼可见杂物 总砷≤0.5mg/kg   总铅≤1mg/kg  </w:t>
            </w:r>
          </w:p>
          <w:p w14:paraId="5EBE49EF">
            <w:pPr>
              <w:rPr>
                <w:rFonts w:hint="eastAsia"/>
                <w:lang w:eastAsia="zh-CN"/>
              </w:rPr>
            </w:pPr>
            <w:r>
              <w:rPr>
                <w:rFonts w:hint="eastAsia" w:ascii="宋体" w:hAnsi="宋体"/>
                <w:color w:val="auto"/>
              </w:rPr>
              <w:t>食盐：白色晶体，味咸，无异味、无肉眼可见异物</w:t>
            </w:r>
          </w:p>
        </w:tc>
        <w:tc>
          <w:tcPr>
            <w:tcW w:w="454" w:type="dxa"/>
            <w:vAlign w:val="center"/>
          </w:tcPr>
          <w:p w14:paraId="2FA1F1DB">
            <w:pPr>
              <w:rPr>
                <w:rFonts w:hint="eastAsia"/>
                <w:lang w:eastAsia="zh-CN"/>
              </w:rPr>
            </w:pPr>
            <w:r>
              <w:rPr>
                <w:rFonts w:hint="eastAsia"/>
                <w:lang w:eastAsia="zh-CN"/>
              </w:rPr>
              <w:t>连云港市</w:t>
            </w:r>
          </w:p>
        </w:tc>
        <w:tc>
          <w:tcPr>
            <w:tcW w:w="737" w:type="dxa"/>
            <w:vAlign w:val="center"/>
          </w:tcPr>
          <w:p w14:paraId="7F403CFE">
            <w:r>
              <w:rPr>
                <w:rFonts w:hint="eastAsia" w:ascii="宋体" w:hAnsi="宋体"/>
                <w:color w:val="auto"/>
                <w:lang w:eastAsia="zh-CN"/>
              </w:rPr>
              <w:t>植物</w:t>
            </w:r>
          </w:p>
        </w:tc>
        <w:tc>
          <w:tcPr>
            <w:tcW w:w="949" w:type="dxa"/>
            <w:vAlign w:val="center"/>
          </w:tcPr>
          <w:p w14:paraId="6118E0B9">
            <w:r>
              <w:rPr>
                <w:rFonts w:ascii="宋体" w:hAnsi="宋体"/>
                <w:color w:val="auto"/>
              </w:rPr>
              <w:t>玉米、甘蔗、大豆、盐</w:t>
            </w:r>
            <w:r>
              <w:rPr>
                <w:rFonts w:hint="eastAsia" w:ascii="宋体" w:hAnsi="宋体"/>
                <w:color w:val="auto"/>
              </w:rPr>
              <w:t>、小麦粉等</w:t>
            </w:r>
          </w:p>
        </w:tc>
        <w:tc>
          <w:tcPr>
            <w:tcW w:w="861" w:type="dxa"/>
            <w:vAlign w:val="center"/>
          </w:tcPr>
          <w:p w14:paraId="7712C675">
            <w:r>
              <w:rPr>
                <w:rFonts w:hint="eastAsia" w:ascii="宋体" w:hAnsi="宋体"/>
                <w:color w:val="auto"/>
              </w:rPr>
              <w:t>根据各自不同的生产工艺进行加工</w:t>
            </w:r>
          </w:p>
        </w:tc>
        <w:tc>
          <w:tcPr>
            <w:tcW w:w="1701" w:type="dxa"/>
            <w:vAlign w:val="center"/>
          </w:tcPr>
          <w:p w14:paraId="43A51CF7">
            <w:r>
              <w:rPr>
                <w:rFonts w:hint="eastAsia" w:ascii="宋体" w:hAnsi="宋体"/>
                <w:color w:val="auto"/>
              </w:rPr>
              <w:t>玻璃瓶装、塑料桶装、塑料袋盛装等</w:t>
            </w:r>
          </w:p>
        </w:tc>
        <w:tc>
          <w:tcPr>
            <w:tcW w:w="1701" w:type="dxa"/>
            <w:vAlign w:val="center"/>
          </w:tcPr>
          <w:p w14:paraId="4013C9E7">
            <w:r>
              <w:rPr>
                <w:rFonts w:hint="eastAsia" w:ascii="宋体" w:hAnsi="宋体"/>
                <w:color w:val="auto"/>
              </w:rPr>
              <w:t>产品应贮存在阴凉干燥的成品库内，严禁与不洁或有毒有害物质混储。保质期：符合各自产品的保质期限。</w:t>
            </w:r>
          </w:p>
        </w:tc>
        <w:tc>
          <w:tcPr>
            <w:tcW w:w="737" w:type="dxa"/>
            <w:vAlign w:val="center"/>
          </w:tcPr>
          <w:p w14:paraId="5B24E8E9">
            <w:r>
              <w:t>送货</w:t>
            </w:r>
          </w:p>
        </w:tc>
        <w:tc>
          <w:tcPr>
            <w:tcW w:w="737" w:type="dxa"/>
            <w:vAlign w:val="center"/>
          </w:tcPr>
          <w:p w14:paraId="15C291FE">
            <w:r>
              <w:t>辅料经验收合格，并经过筛选除异物后方可使用</w:t>
            </w:r>
          </w:p>
        </w:tc>
        <w:tc>
          <w:tcPr>
            <w:tcW w:w="1762" w:type="dxa"/>
            <w:vAlign w:val="center"/>
          </w:tcPr>
          <w:p w14:paraId="30DF90D4">
            <w:pPr>
              <w:rPr>
                <w:rFonts w:hint="eastAsia"/>
                <w:sz w:val="21"/>
                <w:szCs w:val="21"/>
                <w:lang w:eastAsia="zh-CN"/>
              </w:rPr>
            </w:pPr>
            <w:r>
              <w:rPr>
                <w:rFonts w:hint="eastAsia"/>
                <w:sz w:val="21"/>
                <w:szCs w:val="21"/>
              </w:rPr>
              <w:t>GB 2720-2015 食品安全国家标准 味精</w:t>
            </w:r>
            <w:r>
              <w:rPr>
                <w:rFonts w:hint="eastAsia"/>
                <w:sz w:val="21"/>
                <w:szCs w:val="21"/>
                <w:lang w:eastAsia="zh-CN"/>
              </w:rPr>
              <w:t>、</w:t>
            </w:r>
          </w:p>
          <w:p w14:paraId="768A30C2">
            <w:r>
              <w:rPr>
                <w:rFonts w:hint="eastAsia"/>
                <w:sz w:val="21"/>
                <w:szCs w:val="21"/>
              </w:rPr>
              <w:t>GB/T 317-2018 白砂糖</w:t>
            </w:r>
            <w:r>
              <w:rPr>
                <w:rFonts w:hint="eastAsia"/>
                <w:sz w:val="21"/>
                <w:szCs w:val="21"/>
                <w:lang w:eastAsia="zh-CN"/>
              </w:rPr>
              <w:t>、</w:t>
            </w:r>
            <w:r>
              <w:rPr>
                <w:rFonts w:hint="eastAsia"/>
                <w:sz w:val="21"/>
                <w:szCs w:val="21"/>
              </w:rPr>
              <w:t>GB 2717-2018 食品安全国家标准 酱油</w:t>
            </w:r>
            <w:r>
              <w:rPr>
                <w:rFonts w:hint="eastAsia"/>
                <w:sz w:val="21"/>
                <w:szCs w:val="21"/>
                <w:lang w:eastAsia="zh-CN"/>
              </w:rPr>
              <w:t>、</w:t>
            </w:r>
            <w:r>
              <w:rPr>
                <w:rFonts w:hint="eastAsia"/>
                <w:sz w:val="21"/>
                <w:szCs w:val="21"/>
              </w:rPr>
              <w:t>GB 2719-2018 食品安全国家标准 食醋</w:t>
            </w:r>
            <w:r>
              <w:rPr>
                <w:rFonts w:hint="eastAsia"/>
                <w:sz w:val="21"/>
                <w:szCs w:val="21"/>
                <w:lang w:eastAsia="zh-CN"/>
              </w:rPr>
              <w:t>、GB 2721-2015 食品安全国家标准 食用盐</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r w14:paraId="50D0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284490E0">
            <w:pPr>
              <w:rPr>
                <w:rFonts w:hint="eastAsia" w:eastAsia="宋体"/>
                <w:lang w:eastAsia="zh-CN"/>
              </w:rPr>
            </w:pPr>
            <w:r>
              <w:t>水产品</w:t>
            </w:r>
            <w:r>
              <w:rPr>
                <w:rFonts w:hint="eastAsia"/>
                <w:lang w:eastAsia="zh-CN"/>
              </w:rPr>
              <w:t>（</w:t>
            </w:r>
            <w:r>
              <w:rPr>
                <w:rFonts w:hint="eastAsia"/>
                <w:lang w:val="en-US" w:eastAsia="zh-CN"/>
              </w:rPr>
              <w:t>鱼、虾</w:t>
            </w:r>
            <w:r>
              <w:rPr>
                <w:rFonts w:hint="eastAsia"/>
                <w:lang w:eastAsia="zh-CN"/>
              </w:rPr>
              <w:t>）</w:t>
            </w:r>
          </w:p>
        </w:tc>
        <w:tc>
          <w:tcPr>
            <w:tcW w:w="3960" w:type="dxa"/>
            <w:vAlign w:val="center"/>
          </w:tcPr>
          <w:p w14:paraId="0BCE4A8E">
            <w:pPr>
              <w:rPr>
                <w:rFonts w:hint="eastAsia" w:eastAsia="宋体"/>
                <w:lang w:eastAsia="zh-CN"/>
              </w:rPr>
            </w:pPr>
            <w:r>
              <w:t>无异味，无外来杂质</w:t>
            </w:r>
          </w:p>
          <w:p w14:paraId="0AC0CA7F">
            <w:pPr>
              <w:rPr>
                <w:rFonts w:hint="eastAsia" w:eastAsia="宋体"/>
                <w:lang w:eastAsia="zh-CN"/>
              </w:rPr>
            </w:pPr>
            <w:r>
              <w:t>铅≤1.0mg/kg</w:t>
            </w:r>
          </w:p>
          <w:p w14:paraId="16AD3DFA">
            <w:pPr>
              <w:rPr>
                <w:rFonts w:hint="eastAsia" w:eastAsia="宋体"/>
                <w:lang w:eastAsia="zh-CN"/>
              </w:rPr>
            </w:pPr>
            <w:r>
              <w:t>无机砷≤1.5mg/kg</w:t>
            </w:r>
          </w:p>
          <w:p w14:paraId="3C3EE14F">
            <w:r>
              <w:t>甲基汞（以鲜重计）≤0.5mg/kg</w:t>
            </w:r>
          </w:p>
        </w:tc>
        <w:tc>
          <w:tcPr>
            <w:tcW w:w="454" w:type="dxa"/>
            <w:vAlign w:val="center"/>
          </w:tcPr>
          <w:p w14:paraId="7825FC5D">
            <w:pPr>
              <w:rPr>
                <w:rFonts w:hint="eastAsia" w:eastAsia="宋体"/>
                <w:lang w:eastAsia="zh-CN"/>
              </w:rPr>
            </w:pPr>
            <w:r>
              <w:rPr>
                <w:rFonts w:hint="eastAsia"/>
                <w:lang w:eastAsia="zh-CN"/>
              </w:rPr>
              <w:t>连云港市</w:t>
            </w:r>
          </w:p>
        </w:tc>
        <w:tc>
          <w:tcPr>
            <w:tcW w:w="737" w:type="dxa"/>
            <w:vAlign w:val="center"/>
          </w:tcPr>
          <w:p w14:paraId="25B4F0EB">
            <w:r>
              <w:t>动物</w:t>
            </w:r>
          </w:p>
        </w:tc>
        <w:tc>
          <w:tcPr>
            <w:tcW w:w="949" w:type="dxa"/>
            <w:vAlign w:val="center"/>
          </w:tcPr>
          <w:p w14:paraId="5899460D">
            <w:r>
              <w:t>水产</w:t>
            </w:r>
          </w:p>
        </w:tc>
        <w:tc>
          <w:tcPr>
            <w:tcW w:w="861" w:type="dxa"/>
            <w:vAlign w:val="center"/>
          </w:tcPr>
          <w:p w14:paraId="28B20CAA">
            <w:r>
              <w:t>养殖</w:t>
            </w:r>
          </w:p>
        </w:tc>
        <w:tc>
          <w:tcPr>
            <w:tcW w:w="1701" w:type="dxa"/>
            <w:vAlign w:val="center"/>
          </w:tcPr>
          <w:p w14:paraId="4608ADAC">
            <w:r>
              <w:rPr>
                <w:rFonts w:hint="eastAsia"/>
                <w:lang w:val="en-US" w:eastAsia="zh-CN"/>
              </w:rPr>
              <w:t>散</w:t>
            </w:r>
            <w:r>
              <w:t>装</w:t>
            </w:r>
          </w:p>
        </w:tc>
        <w:tc>
          <w:tcPr>
            <w:tcW w:w="1701" w:type="dxa"/>
            <w:vAlign w:val="center"/>
          </w:tcPr>
          <w:p w14:paraId="51AFABDD">
            <w:pPr>
              <w:rPr>
                <w:rFonts w:hint="eastAsia" w:eastAsia="宋体"/>
                <w:lang w:eastAsia="zh-CN"/>
              </w:rPr>
            </w:pPr>
            <w:r>
              <w:rPr>
                <w:rFonts w:hint="eastAsia"/>
              </w:rPr>
              <w:t>贮存在-18℃或更低的温度下,禁止与有毒、有害、有异味物品同库贮存</w:t>
            </w:r>
            <w:r>
              <w:rPr>
                <w:rFonts w:hint="eastAsia"/>
                <w:lang w:eastAsia="zh-CN"/>
              </w:rPr>
              <w:t>。</w:t>
            </w:r>
          </w:p>
        </w:tc>
        <w:tc>
          <w:tcPr>
            <w:tcW w:w="737" w:type="dxa"/>
            <w:vAlign w:val="center"/>
          </w:tcPr>
          <w:p w14:paraId="28F4356E">
            <w:r>
              <w:t>供方送货</w:t>
            </w:r>
          </w:p>
        </w:tc>
        <w:tc>
          <w:tcPr>
            <w:tcW w:w="737" w:type="dxa"/>
            <w:vAlign w:val="center"/>
          </w:tcPr>
          <w:p w14:paraId="7DB9F0FF">
            <w:r>
              <w:t>挑拣</w:t>
            </w:r>
            <w:r>
              <w:rPr>
                <w:rFonts w:hint="eastAsia"/>
                <w:lang w:val="en-US" w:eastAsia="zh-CN"/>
              </w:rPr>
              <w:t>解冻</w:t>
            </w:r>
            <w:r>
              <w:t>清洗</w:t>
            </w:r>
          </w:p>
        </w:tc>
        <w:tc>
          <w:tcPr>
            <w:tcW w:w="1762" w:type="dxa"/>
            <w:vAlign w:val="center"/>
          </w:tcPr>
          <w:p w14:paraId="19F72EFF">
            <w:r>
              <w:t>应符合GB 2733-2015、GB 10136-2015的规定</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p>
        </w:tc>
      </w:tr>
      <w:tr w14:paraId="06F3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38" w:type="dxa"/>
            <w:vAlign w:val="center"/>
          </w:tcPr>
          <w:p w14:paraId="7C70C247">
            <w:pPr>
              <w:rPr>
                <w:rFonts w:hint="eastAsia" w:eastAsia="宋体"/>
              </w:rPr>
            </w:pPr>
            <w:r>
              <w:rPr>
                <w:rFonts w:hint="eastAsia" w:eastAsia="宋体"/>
                <w:lang w:val="en-US" w:eastAsia="zh-CN"/>
              </w:rPr>
              <w:t>速冻汤圆</w:t>
            </w:r>
          </w:p>
        </w:tc>
        <w:tc>
          <w:tcPr>
            <w:tcW w:w="3960" w:type="dxa"/>
            <w:vAlign w:val="center"/>
          </w:tcPr>
          <w:p w14:paraId="5ACFF88C">
            <w:pPr>
              <w:rPr>
                <w:rFonts w:hint="eastAsia" w:eastAsia="宋体"/>
                <w:lang w:val="en-US" w:eastAsia="zh-CN"/>
              </w:rPr>
            </w:pPr>
            <w:r>
              <w:rPr>
                <w:rFonts w:hint="eastAsia" w:eastAsia="宋体"/>
                <w:lang w:val="en-US" w:eastAsia="zh-CN"/>
              </w:rPr>
              <w:t>符合本产品应有的外观形状均匀一致不露馅具有该产品应有的色泽具有该产品应有的滋味气味外表及内部无肉眼可见杂质</w:t>
            </w:r>
          </w:p>
          <w:p w14:paraId="1E3F696C">
            <w:pPr>
              <w:rPr>
                <w:rFonts w:hint="eastAsia" w:eastAsia="宋体"/>
                <w:lang w:val="en-US" w:eastAsia="zh-CN"/>
              </w:rPr>
            </w:pPr>
            <w:r>
              <w:rPr>
                <w:rFonts w:hint="eastAsia" w:eastAsia="宋体"/>
                <w:lang w:val="en-US" w:eastAsia="zh-CN"/>
              </w:rPr>
              <w:t>水（g/100g）</w:t>
            </w:r>
            <w:r>
              <w:rPr>
                <w:rFonts w:hint="default" w:eastAsia="宋体"/>
                <w:lang w:val="en-US" w:eastAsia="zh-CN"/>
              </w:rPr>
              <w:t>≤</w:t>
            </w:r>
            <w:r>
              <w:rPr>
                <w:rFonts w:hint="eastAsia" w:eastAsia="宋体"/>
                <w:lang w:val="en-US" w:eastAsia="zh-CN"/>
              </w:rPr>
              <w:t>50；过氧化值（g/100g）</w:t>
            </w:r>
            <w:r>
              <w:rPr>
                <w:rFonts w:hint="default" w:eastAsia="宋体"/>
                <w:lang w:val="en-US" w:eastAsia="zh-CN"/>
              </w:rPr>
              <w:t>≤</w:t>
            </w:r>
            <w:r>
              <w:rPr>
                <w:rFonts w:hint="eastAsia" w:eastAsia="宋体"/>
                <w:lang w:val="en-US" w:eastAsia="zh-CN"/>
              </w:rPr>
              <w:t>0.25；金黄色葡萄球菌、沙门氏菌、菌落总数、大肠菌群等要符合国家标准</w:t>
            </w:r>
          </w:p>
        </w:tc>
        <w:tc>
          <w:tcPr>
            <w:tcW w:w="454" w:type="dxa"/>
            <w:vAlign w:val="center"/>
          </w:tcPr>
          <w:p w14:paraId="3B09C457">
            <w:pPr>
              <w:rPr>
                <w:rFonts w:hint="eastAsia" w:eastAsia="宋体"/>
                <w:lang w:eastAsia="zh-CN"/>
              </w:rPr>
            </w:pPr>
            <w:r>
              <w:rPr>
                <w:rFonts w:hint="eastAsia" w:eastAsia="宋体"/>
                <w:lang w:eastAsia="zh-CN"/>
              </w:rPr>
              <w:t>连云港市</w:t>
            </w:r>
          </w:p>
        </w:tc>
        <w:tc>
          <w:tcPr>
            <w:tcW w:w="737" w:type="dxa"/>
            <w:vAlign w:val="center"/>
          </w:tcPr>
          <w:p w14:paraId="56AF5C35">
            <w:pPr>
              <w:rPr>
                <w:rFonts w:hint="eastAsia" w:eastAsia="宋体"/>
                <w:lang w:eastAsia="zh-CN"/>
              </w:rPr>
            </w:pPr>
            <w:r>
              <w:rPr>
                <w:rFonts w:hint="eastAsia" w:eastAsia="宋体"/>
                <w:lang w:val="en-US" w:eastAsia="zh-CN"/>
              </w:rPr>
              <w:t>植物、动物</w:t>
            </w:r>
          </w:p>
        </w:tc>
        <w:tc>
          <w:tcPr>
            <w:tcW w:w="949" w:type="dxa"/>
            <w:vAlign w:val="center"/>
          </w:tcPr>
          <w:p w14:paraId="5822B4D7">
            <w:pPr>
              <w:rPr>
                <w:rFonts w:hint="eastAsia" w:eastAsia="宋体"/>
                <w:lang w:eastAsia="zh-CN"/>
              </w:rPr>
            </w:pPr>
            <w:r>
              <w:rPr>
                <w:rFonts w:hint="eastAsia" w:eastAsia="宋体"/>
                <w:lang w:val="en-US" w:eastAsia="zh-CN"/>
              </w:rPr>
              <w:t>小麦粉、水、蛋、蔬菜、肉等</w:t>
            </w:r>
          </w:p>
        </w:tc>
        <w:tc>
          <w:tcPr>
            <w:tcW w:w="861" w:type="dxa"/>
            <w:vAlign w:val="center"/>
          </w:tcPr>
          <w:p w14:paraId="0868961F">
            <w:pPr>
              <w:rPr>
                <w:rFonts w:eastAsia="宋体"/>
              </w:rPr>
            </w:pPr>
            <w:r>
              <w:rPr>
                <w:rFonts w:eastAsia="宋体"/>
              </w:rPr>
              <w:t>充分煮熟后食用</w:t>
            </w:r>
          </w:p>
        </w:tc>
        <w:tc>
          <w:tcPr>
            <w:tcW w:w="1701" w:type="dxa"/>
            <w:vAlign w:val="center"/>
          </w:tcPr>
          <w:p w14:paraId="4BAB3816">
            <w:pPr>
              <w:rPr>
                <w:rFonts w:eastAsia="宋体"/>
              </w:rPr>
            </w:pPr>
            <w:r>
              <w:rPr>
                <w:rFonts w:eastAsia="宋体"/>
              </w:rPr>
              <w:t>内有塑料包装袋，外有纸箱包装盛装</w:t>
            </w:r>
          </w:p>
        </w:tc>
        <w:tc>
          <w:tcPr>
            <w:tcW w:w="1701" w:type="dxa"/>
            <w:vAlign w:val="center"/>
          </w:tcPr>
          <w:p w14:paraId="30760FD8">
            <w:pPr>
              <w:rPr>
                <w:rFonts w:eastAsia="宋体"/>
              </w:rPr>
            </w:pPr>
            <w:r>
              <w:rPr>
                <w:rFonts w:hint="eastAsia" w:eastAsia="宋体"/>
                <w:lang w:val="en-US" w:eastAsia="zh-CN"/>
              </w:rPr>
              <w:t>冷藏储存三个月</w:t>
            </w:r>
          </w:p>
        </w:tc>
        <w:tc>
          <w:tcPr>
            <w:tcW w:w="737" w:type="dxa"/>
            <w:vAlign w:val="center"/>
          </w:tcPr>
          <w:p w14:paraId="4345F167">
            <w:pPr>
              <w:rPr>
                <w:rFonts w:eastAsia="宋体"/>
              </w:rPr>
            </w:pPr>
            <w:r>
              <w:rPr>
                <w:rFonts w:eastAsia="宋体"/>
              </w:rPr>
              <w:t>供方送货</w:t>
            </w:r>
          </w:p>
        </w:tc>
        <w:tc>
          <w:tcPr>
            <w:tcW w:w="737" w:type="dxa"/>
            <w:vAlign w:val="center"/>
          </w:tcPr>
          <w:p w14:paraId="237AB825">
            <w:pPr>
              <w:rPr>
                <w:rFonts w:eastAsia="宋体"/>
              </w:rPr>
            </w:pPr>
            <w:r>
              <w:rPr>
                <w:rFonts w:hint="eastAsia" w:eastAsia="宋体"/>
                <w:lang w:val="en-US" w:eastAsia="zh-CN"/>
              </w:rPr>
              <w:t>煮熟食用</w:t>
            </w:r>
          </w:p>
        </w:tc>
        <w:tc>
          <w:tcPr>
            <w:tcW w:w="1762" w:type="dxa"/>
            <w:vAlign w:val="center"/>
          </w:tcPr>
          <w:p w14:paraId="53238334">
            <w:pPr>
              <w:rPr>
                <w:rFonts w:hint="eastAsia" w:eastAsia="宋体"/>
              </w:rPr>
            </w:pPr>
            <w:r>
              <w:rPr>
                <w:rFonts w:hint="eastAsia" w:eastAsia="宋体"/>
                <w:lang w:val="en-US" w:eastAsia="zh-CN"/>
              </w:rPr>
              <w:fldChar w:fldCharType="begin"/>
            </w:r>
            <w:r>
              <w:rPr>
                <w:rFonts w:hint="eastAsia" w:eastAsia="宋体"/>
                <w:lang w:val="en-US" w:eastAsia="zh-CN"/>
              </w:rPr>
              <w:instrText xml:space="preserve"> HYPERLINK "http://www1.csres.com/detail/294381.html" \t "http://www1.csres.com/_blank" </w:instrText>
            </w:r>
            <w:r>
              <w:rPr>
                <w:rFonts w:hint="eastAsia" w:eastAsia="宋体"/>
                <w:lang w:val="en-US" w:eastAsia="zh-CN"/>
              </w:rPr>
              <w:fldChar w:fldCharType="separate"/>
            </w:r>
            <w:r>
              <w:rPr>
                <w:rFonts w:hint="default" w:eastAsia="宋体"/>
                <w:lang w:val="en-US" w:eastAsia="zh-CN"/>
              </w:rPr>
              <w:t>SB/T 10423-2017</w:t>
            </w:r>
            <w:r>
              <w:rPr>
                <w:rFonts w:hint="default" w:eastAsia="宋体"/>
                <w:lang w:val="en-US" w:eastAsia="zh-CN"/>
              </w:rPr>
              <w:fldChar w:fldCharType="end"/>
            </w:r>
            <w:r>
              <w:rPr>
                <w:rFonts w:hint="eastAsia" w:eastAsia="宋体"/>
                <w:lang w:val="en-US" w:eastAsia="zh-CN"/>
              </w:rPr>
              <w:t>速冻汤圆</w:t>
            </w:r>
          </w:p>
        </w:tc>
      </w:tr>
      <w:tr w14:paraId="6228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38" w:type="dxa"/>
            <w:vAlign w:val="center"/>
          </w:tcPr>
          <w:p w14:paraId="040051A9">
            <w:pPr>
              <w:rPr>
                <w:rFonts w:hint="eastAsia" w:eastAsia="宋体"/>
                <w:lang w:eastAsia="zh-CN"/>
              </w:rPr>
            </w:pPr>
            <w:r>
              <w:rPr>
                <w:rFonts w:hint="eastAsia" w:eastAsia="宋体"/>
                <w:lang w:val="en-US" w:eastAsia="zh-CN"/>
              </w:rPr>
              <w:t>速冻饺子</w:t>
            </w:r>
          </w:p>
        </w:tc>
        <w:tc>
          <w:tcPr>
            <w:tcW w:w="3960" w:type="dxa"/>
            <w:vAlign w:val="center"/>
          </w:tcPr>
          <w:p w14:paraId="40666BB1">
            <w:pPr>
              <w:rPr>
                <w:rFonts w:hint="eastAsia" w:eastAsia="宋体"/>
                <w:lang w:val="en-US" w:eastAsia="zh-CN"/>
              </w:rPr>
            </w:pPr>
            <w:r>
              <w:rPr>
                <w:rFonts w:hint="eastAsia" w:eastAsia="宋体"/>
                <w:lang w:val="en-US" w:eastAsia="zh-CN"/>
              </w:rPr>
              <w:t>符合饺子应有的外观形状均匀一致不露馅具有该产品应有的色泽具有该产品应有的滋味气味外表及内部无肉眼可见杂质</w:t>
            </w:r>
          </w:p>
          <w:p w14:paraId="1B04221D">
            <w:pPr>
              <w:rPr>
                <w:rFonts w:hint="default" w:eastAsia="宋体"/>
                <w:lang w:val="en-US" w:eastAsia="zh-CN"/>
              </w:rPr>
            </w:pPr>
            <w:r>
              <w:rPr>
                <w:rFonts w:hint="eastAsia" w:eastAsia="宋体"/>
                <w:lang w:val="en-US" w:eastAsia="zh-CN"/>
              </w:rPr>
              <w:t>水（g/100g）</w:t>
            </w:r>
            <w:r>
              <w:rPr>
                <w:rFonts w:hint="default" w:eastAsia="宋体"/>
                <w:lang w:val="en-US" w:eastAsia="zh-CN"/>
              </w:rPr>
              <w:t>≤</w:t>
            </w:r>
            <w:r>
              <w:rPr>
                <w:rFonts w:hint="eastAsia" w:eastAsia="宋体"/>
                <w:lang w:val="en-US" w:eastAsia="zh-CN"/>
              </w:rPr>
              <w:t>70；过氧化值（g/100g）</w:t>
            </w:r>
            <w:r>
              <w:rPr>
                <w:rFonts w:hint="default" w:eastAsia="宋体"/>
                <w:lang w:val="en-US" w:eastAsia="zh-CN"/>
              </w:rPr>
              <w:t>≤</w:t>
            </w:r>
            <w:r>
              <w:rPr>
                <w:rFonts w:hint="eastAsia" w:eastAsia="宋体"/>
                <w:lang w:val="en-US" w:eastAsia="zh-CN"/>
              </w:rPr>
              <w:t>0.25；金黄色葡萄球菌、沙门氏菌、菌落总数、大肠菌群等要符合国家标准</w:t>
            </w:r>
          </w:p>
        </w:tc>
        <w:tc>
          <w:tcPr>
            <w:tcW w:w="454" w:type="dxa"/>
            <w:vAlign w:val="center"/>
          </w:tcPr>
          <w:p w14:paraId="0273726C">
            <w:pPr>
              <w:rPr>
                <w:rFonts w:hint="eastAsia" w:eastAsia="宋体"/>
                <w:lang w:eastAsia="zh-CN"/>
              </w:rPr>
            </w:pPr>
            <w:r>
              <w:rPr>
                <w:rFonts w:hint="eastAsia" w:eastAsia="宋体"/>
                <w:lang w:eastAsia="zh-CN"/>
              </w:rPr>
              <w:t>连云港市</w:t>
            </w:r>
          </w:p>
        </w:tc>
        <w:tc>
          <w:tcPr>
            <w:tcW w:w="737" w:type="dxa"/>
            <w:vAlign w:val="center"/>
          </w:tcPr>
          <w:p w14:paraId="2F222993">
            <w:pPr>
              <w:rPr>
                <w:rFonts w:hint="eastAsia" w:eastAsia="宋体"/>
                <w:lang w:eastAsia="zh-CN"/>
              </w:rPr>
            </w:pPr>
            <w:r>
              <w:rPr>
                <w:rFonts w:hint="eastAsia" w:eastAsia="宋体"/>
                <w:lang w:val="en-US" w:eastAsia="zh-CN"/>
              </w:rPr>
              <w:t>植物、动物</w:t>
            </w:r>
          </w:p>
        </w:tc>
        <w:tc>
          <w:tcPr>
            <w:tcW w:w="949" w:type="dxa"/>
            <w:vAlign w:val="center"/>
          </w:tcPr>
          <w:p w14:paraId="6FC23EF1">
            <w:pPr>
              <w:rPr>
                <w:rFonts w:eastAsia="宋体"/>
              </w:rPr>
            </w:pPr>
            <w:r>
              <w:rPr>
                <w:rFonts w:hint="eastAsia" w:eastAsia="宋体"/>
                <w:lang w:val="en-US" w:eastAsia="zh-CN"/>
              </w:rPr>
              <w:t>小麦粉、水、蛋、蔬菜、肉等</w:t>
            </w:r>
          </w:p>
        </w:tc>
        <w:tc>
          <w:tcPr>
            <w:tcW w:w="861" w:type="dxa"/>
            <w:vAlign w:val="center"/>
          </w:tcPr>
          <w:p w14:paraId="10133CD8">
            <w:pPr>
              <w:rPr>
                <w:rFonts w:hint="eastAsia" w:eastAsia="宋体"/>
              </w:rPr>
            </w:pPr>
            <w:r>
              <w:rPr>
                <w:rFonts w:eastAsia="宋体"/>
              </w:rPr>
              <w:t>充分煮熟后食用</w:t>
            </w:r>
          </w:p>
        </w:tc>
        <w:tc>
          <w:tcPr>
            <w:tcW w:w="1701" w:type="dxa"/>
            <w:vAlign w:val="center"/>
          </w:tcPr>
          <w:p w14:paraId="55CED2D1">
            <w:pPr>
              <w:rPr>
                <w:rFonts w:hint="eastAsia" w:eastAsia="宋体"/>
              </w:rPr>
            </w:pPr>
            <w:r>
              <w:rPr>
                <w:rFonts w:eastAsia="宋体"/>
              </w:rPr>
              <w:t>内有塑料包装袋，外有纸箱包装盛装</w:t>
            </w:r>
          </w:p>
        </w:tc>
        <w:tc>
          <w:tcPr>
            <w:tcW w:w="1701" w:type="dxa"/>
            <w:vAlign w:val="center"/>
          </w:tcPr>
          <w:p w14:paraId="75D9BF6E">
            <w:pPr>
              <w:rPr>
                <w:rFonts w:hint="eastAsia" w:eastAsia="宋体"/>
              </w:rPr>
            </w:pPr>
            <w:r>
              <w:rPr>
                <w:rFonts w:hint="eastAsia" w:eastAsia="宋体"/>
                <w:lang w:val="en-US" w:eastAsia="zh-CN"/>
              </w:rPr>
              <w:t>冷藏储存三个月</w:t>
            </w:r>
          </w:p>
        </w:tc>
        <w:tc>
          <w:tcPr>
            <w:tcW w:w="737" w:type="dxa"/>
            <w:vAlign w:val="center"/>
          </w:tcPr>
          <w:p w14:paraId="01CD639A">
            <w:pPr>
              <w:rPr>
                <w:rFonts w:eastAsia="宋体"/>
              </w:rPr>
            </w:pPr>
            <w:r>
              <w:rPr>
                <w:rFonts w:eastAsia="宋体"/>
              </w:rPr>
              <w:t>供方送货</w:t>
            </w:r>
          </w:p>
        </w:tc>
        <w:tc>
          <w:tcPr>
            <w:tcW w:w="737" w:type="dxa"/>
            <w:vAlign w:val="center"/>
          </w:tcPr>
          <w:p w14:paraId="11297C92">
            <w:pPr>
              <w:rPr>
                <w:rFonts w:eastAsia="宋体"/>
              </w:rPr>
            </w:pPr>
            <w:r>
              <w:rPr>
                <w:rFonts w:hint="eastAsia" w:eastAsia="宋体"/>
                <w:lang w:val="en-US" w:eastAsia="zh-CN"/>
              </w:rPr>
              <w:t>煮熟食用</w:t>
            </w:r>
          </w:p>
        </w:tc>
        <w:tc>
          <w:tcPr>
            <w:tcW w:w="1762" w:type="dxa"/>
            <w:vAlign w:val="center"/>
          </w:tcPr>
          <w:p w14:paraId="67065D93">
            <w:pPr>
              <w:rPr>
                <w:rFonts w:hint="default" w:eastAsia="宋体"/>
                <w:lang w:val="en-US" w:eastAsia="zh-CN"/>
              </w:rPr>
            </w:pPr>
            <w:r>
              <w:rPr>
                <w:rFonts w:hint="eastAsia" w:eastAsia="宋体"/>
                <w:lang w:val="en-US" w:eastAsia="zh-CN"/>
              </w:rPr>
              <w:t>GB/T23786</w:t>
            </w:r>
            <w:r>
              <w:rPr>
                <w:rFonts w:hint="eastAsia" w:eastAsia="宋体"/>
                <w:lang w:val="en-US" w:eastAsia="zh-CN"/>
              </w:rPr>
              <w:fldChar w:fldCharType="begin"/>
            </w:r>
            <w:r>
              <w:rPr>
                <w:rFonts w:hint="eastAsia" w:eastAsia="宋体"/>
                <w:lang w:val="en-US" w:eastAsia="zh-CN"/>
              </w:rPr>
              <w:instrText xml:space="preserve"> HYPERLINK "http://www1.csres.com/detail/204563.html" \t "http://www1.csres.com/_blank" </w:instrText>
            </w:r>
            <w:r>
              <w:rPr>
                <w:rFonts w:hint="eastAsia" w:eastAsia="宋体"/>
                <w:lang w:val="en-US" w:eastAsia="zh-CN"/>
              </w:rPr>
              <w:fldChar w:fldCharType="separate"/>
            </w:r>
            <w:r>
              <w:rPr>
                <w:rFonts w:hint="default" w:eastAsia="宋体"/>
                <w:lang w:val="en-US" w:eastAsia="zh-CN"/>
              </w:rPr>
              <w:t>-2009</w:t>
            </w:r>
            <w:r>
              <w:rPr>
                <w:rFonts w:hint="default" w:eastAsia="宋体"/>
                <w:lang w:val="en-US" w:eastAsia="zh-CN"/>
              </w:rPr>
              <w:fldChar w:fldCharType="end"/>
            </w:r>
          </w:p>
          <w:p w14:paraId="757BD3CB">
            <w:pPr>
              <w:rPr>
                <w:rFonts w:hint="eastAsia" w:eastAsia="宋体"/>
              </w:rPr>
            </w:pPr>
            <w:r>
              <w:rPr>
                <w:rFonts w:hint="eastAsia" w:eastAsia="宋体"/>
                <w:lang w:val="en-US" w:eastAsia="zh-CN"/>
              </w:rPr>
              <w:t>速冻饺子</w:t>
            </w:r>
          </w:p>
        </w:tc>
      </w:tr>
      <w:tr w14:paraId="33E7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38" w:type="dxa"/>
            <w:vAlign w:val="center"/>
          </w:tcPr>
          <w:p w14:paraId="28EA11D5">
            <w:pPr>
              <w:rPr>
                <w:rFonts w:hint="eastAsia"/>
                <w:sz w:val="21"/>
                <w:szCs w:val="21"/>
              </w:rPr>
            </w:pPr>
            <w:r>
              <w:t>豆制品类</w:t>
            </w:r>
          </w:p>
        </w:tc>
        <w:tc>
          <w:tcPr>
            <w:tcW w:w="3960" w:type="dxa"/>
            <w:vAlign w:val="center"/>
          </w:tcPr>
          <w:p w14:paraId="77C490FE">
            <w:pPr>
              <w:rPr>
                <w:rFonts w:hint="eastAsia" w:ascii="宋体" w:hAnsi="宋体"/>
                <w:color w:val="auto"/>
                <w:lang w:val="en-US" w:eastAsia="zh-CN"/>
              </w:rPr>
            </w:pPr>
            <w:r>
              <w:t>豆制品类：新鲜，有出厂合格证明，不得有异味。</w:t>
            </w:r>
          </w:p>
        </w:tc>
        <w:tc>
          <w:tcPr>
            <w:tcW w:w="454" w:type="dxa"/>
            <w:vAlign w:val="center"/>
          </w:tcPr>
          <w:p w14:paraId="038EA801">
            <w:pPr>
              <w:rPr>
                <w:rFonts w:hint="eastAsia"/>
                <w:lang w:eastAsia="zh-CN"/>
              </w:rPr>
            </w:pPr>
            <w:r>
              <w:rPr>
                <w:rFonts w:hint="eastAsia"/>
                <w:lang w:eastAsia="zh-CN"/>
              </w:rPr>
              <w:t>连云港市</w:t>
            </w:r>
          </w:p>
        </w:tc>
        <w:tc>
          <w:tcPr>
            <w:tcW w:w="737" w:type="dxa"/>
            <w:vAlign w:val="center"/>
          </w:tcPr>
          <w:p w14:paraId="3611A5F5">
            <w:pPr>
              <w:rPr>
                <w:rFonts w:hint="eastAsia" w:ascii="宋体" w:hAnsi="宋体"/>
                <w:color w:val="auto"/>
                <w:lang w:eastAsia="zh-CN"/>
              </w:rPr>
            </w:pPr>
            <w:r>
              <w:t>植物</w:t>
            </w:r>
          </w:p>
        </w:tc>
        <w:tc>
          <w:tcPr>
            <w:tcW w:w="949" w:type="dxa"/>
            <w:vAlign w:val="center"/>
          </w:tcPr>
          <w:p w14:paraId="3BBC03FC">
            <w:pPr>
              <w:rPr>
                <w:rFonts w:hint="eastAsia"/>
                <w:sz w:val="21"/>
                <w:szCs w:val="21"/>
                <w:lang w:eastAsia="zh-CN"/>
              </w:rPr>
            </w:pPr>
            <w:r>
              <w:t>大豆</w:t>
            </w:r>
          </w:p>
        </w:tc>
        <w:tc>
          <w:tcPr>
            <w:tcW w:w="861" w:type="dxa"/>
            <w:vAlign w:val="center"/>
          </w:tcPr>
          <w:p w14:paraId="6FEE44A0">
            <w:r>
              <w:t>磨制、成型</w:t>
            </w:r>
          </w:p>
        </w:tc>
        <w:tc>
          <w:tcPr>
            <w:tcW w:w="1701" w:type="dxa"/>
            <w:vAlign w:val="center"/>
          </w:tcPr>
          <w:p w14:paraId="1AF5F9BC">
            <w:r>
              <w:t>内有塑料包装袋，外有纸箱包装盛装</w:t>
            </w:r>
          </w:p>
        </w:tc>
        <w:tc>
          <w:tcPr>
            <w:tcW w:w="1701" w:type="dxa"/>
            <w:vAlign w:val="center"/>
          </w:tcPr>
          <w:p w14:paraId="1388FC63">
            <w:pPr>
              <w:rPr>
                <w:rFonts w:hint="eastAsia" w:eastAsia="宋体"/>
                <w:lang w:eastAsia="zh-CN"/>
              </w:rPr>
            </w:pPr>
            <w:r>
              <w:t>贮存方式：保鲜储存在0-8℃的温度环境中。</w:t>
            </w:r>
          </w:p>
          <w:p w14:paraId="450743DB">
            <w:r>
              <w:t>保质期：贮存7天</w:t>
            </w:r>
          </w:p>
        </w:tc>
        <w:tc>
          <w:tcPr>
            <w:tcW w:w="737" w:type="dxa"/>
            <w:vAlign w:val="center"/>
          </w:tcPr>
          <w:p w14:paraId="44B4AD1D">
            <w:r>
              <w:t>生产加工企业地或市场自采和送货</w:t>
            </w:r>
          </w:p>
        </w:tc>
        <w:tc>
          <w:tcPr>
            <w:tcW w:w="737" w:type="dxa"/>
            <w:vAlign w:val="center"/>
          </w:tcPr>
          <w:p w14:paraId="17260BBE">
            <w:r>
              <w:t>保鲜或解冻后</w:t>
            </w:r>
          </w:p>
        </w:tc>
        <w:tc>
          <w:tcPr>
            <w:tcW w:w="1762" w:type="dxa"/>
            <w:vAlign w:val="center"/>
          </w:tcPr>
          <w:p w14:paraId="71626B03">
            <w:pPr>
              <w:rPr>
                <w:rFonts w:hint="eastAsia"/>
                <w:sz w:val="21"/>
                <w:szCs w:val="21"/>
              </w:rPr>
            </w:pPr>
            <w:r>
              <w:t>GB 2712-2014 食品安全国家标准 豆制品；公司进货验收标准</w:t>
            </w:r>
            <w:r>
              <w:rPr>
                <w:rFonts w:hint="eastAsia"/>
                <w:lang w:eastAsia="zh-CN"/>
              </w:rPr>
              <w:t>；</w:t>
            </w:r>
            <w:r>
              <w:t>GB/T</w:t>
            </w:r>
            <w:r>
              <w:rPr>
                <w:rFonts w:hint="eastAsia"/>
                <w:lang w:val="en-US" w:eastAsia="zh-CN"/>
              </w:rPr>
              <w:t xml:space="preserve"> </w:t>
            </w:r>
            <w:r>
              <w:t>2707；</w:t>
            </w:r>
            <w:r>
              <w:rPr>
                <w:rFonts w:hint="eastAsia"/>
              </w:rPr>
              <w:t>GB</w:t>
            </w:r>
            <w:r>
              <w:rPr>
                <w:rFonts w:hint="eastAsia"/>
                <w:lang w:val="en-US" w:eastAsia="zh-CN"/>
              </w:rPr>
              <w:t xml:space="preserve"> </w:t>
            </w:r>
            <w:r>
              <w:rPr>
                <w:rFonts w:hint="eastAsia"/>
              </w:rPr>
              <w:t>2761-2017</w:t>
            </w:r>
            <w:r>
              <w:t>；</w:t>
            </w:r>
            <w:r>
              <w:rPr>
                <w:rFonts w:hint="eastAsia"/>
              </w:rPr>
              <w:t>GB 2762-2022</w:t>
            </w:r>
            <w:r>
              <w:rPr>
                <w:rFonts w:hint="eastAsia"/>
                <w:lang w:eastAsia="zh-CN"/>
              </w:rPr>
              <w:t>；GB 29921-2021</w:t>
            </w:r>
          </w:p>
        </w:tc>
      </w:tr>
    </w:tbl>
    <w:p w14:paraId="1C2FB590">
      <w:pPr>
        <w:pStyle w:val="7"/>
        <w:spacing w:line="400" w:lineRule="exact"/>
        <w:rPr>
          <w:rFonts w:hint="eastAsia" w:ascii="宋体" w:hAnsi="宋体" w:cs="宋体"/>
          <w:b/>
          <w:lang w:val="en-US" w:eastAsia="zh-CN"/>
        </w:rPr>
        <w:sectPr>
          <w:pgSz w:w="16840" w:h="11910" w:orient="landscape"/>
          <w:pgMar w:top="567" w:right="567" w:bottom="567" w:left="567" w:header="720" w:footer="720" w:gutter="0"/>
          <w:cols w:space="720" w:num="1"/>
        </w:sectPr>
      </w:pPr>
    </w:p>
    <w:p w14:paraId="5E9508BD">
      <w:pPr>
        <w:pStyle w:val="7"/>
        <w:spacing w:line="400" w:lineRule="exact"/>
        <w:rPr>
          <w:rFonts w:hint="eastAsia" w:cs="宋体"/>
          <w:lang w:eastAsia="zh-CN"/>
        </w:rPr>
      </w:pPr>
      <w:r>
        <w:rPr>
          <w:rFonts w:hint="eastAsia" w:ascii="宋体" w:hAnsi="宋体" w:cs="宋体"/>
          <w:b/>
          <w:lang w:eastAsia="zh-CN"/>
        </w:rPr>
        <w:t>包装材料（</w:t>
      </w:r>
      <w:r>
        <w:rPr>
          <w:rFonts w:hint="eastAsia" w:ascii="宋体" w:hAnsi="宋体" w:cs="宋体"/>
          <w:b/>
          <w:lang w:val="en-US" w:eastAsia="zh-CN"/>
        </w:rPr>
        <w:t>纸箱</w:t>
      </w:r>
      <w:r>
        <w:rPr>
          <w:rFonts w:hint="eastAsia" w:ascii="宋体" w:hAnsi="宋体" w:cs="宋体"/>
          <w:b/>
          <w:lang w:eastAsia="zh-CN"/>
        </w:rPr>
        <w:t>）等</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031"/>
      </w:tblGrid>
      <w:tr w14:paraId="316A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4A1A3F26">
            <w:pPr>
              <w:spacing w:line="360" w:lineRule="exact"/>
              <w:rPr>
                <w:rFonts w:ascii="宋体" w:hAnsi="宋体"/>
                <w:szCs w:val="21"/>
              </w:rPr>
            </w:pPr>
            <w:r>
              <w:rPr>
                <w:rFonts w:hint="eastAsia" w:ascii="宋体" w:hAnsi="宋体"/>
                <w:szCs w:val="21"/>
              </w:rPr>
              <w:t>重要的特性</w:t>
            </w:r>
          </w:p>
          <w:p w14:paraId="78A7A20F">
            <w:pPr>
              <w:spacing w:line="360" w:lineRule="exact"/>
              <w:rPr>
                <w:rFonts w:ascii="宋体" w:hAnsi="宋体"/>
                <w:szCs w:val="21"/>
              </w:rPr>
            </w:pPr>
            <w:r>
              <w:rPr>
                <w:rFonts w:hint="eastAsia" w:ascii="宋体" w:hAnsi="宋体"/>
                <w:szCs w:val="21"/>
              </w:rPr>
              <w:t>（物理、化学、生物、）</w:t>
            </w:r>
          </w:p>
        </w:tc>
        <w:tc>
          <w:tcPr>
            <w:tcW w:w="7031" w:type="dxa"/>
            <w:vAlign w:val="center"/>
          </w:tcPr>
          <w:p w14:paraId="0500A7E8">
            <w:pPr>
              <w:spacing w:line="360" w:lineRule="exact"/>
              <w:rPr>
                <w:rFonts w:ascii="宋体" w:hAnsi="宋体"/>
                <w:szCs w:val="21"/>
              </w:rPr>
            </w:pPr>
            <w:r>
              <w:rPr>
                <w:rFonts w:hint="eastAsia" w:ascii="宋体" w:hAnsi="宋体"/>
                <w:szCs w:val="21"/>
              </w:rPr>
              <w:t xml:space="preserve">外观：应平整，无皱纹，封边良好。不得有裂纹、孔隙和复合层分离。                                                                                  </w:t>
            </w:r>
          </w:p>
        </w:tc>
      </w:tr>
      <w:tr w14:paraId="30A4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61BDCAC1">
            <w:pPr>
              <w:spacing w:line="360" w:lineRule="exact"/>
              <w:rPr>
                <w:rFonts w:ascii="宋体" w:hAnsi="宋体"/>
                <w:szCs w:val="21"/>
              </w:rPr>
            </w:pPr>
            <w:r>
              <w:rPr>
                <w:rFonts w:hint="eastAsia" w:ascii="宋体" w:hAnsi="宋体"/>
                <w:szCs w:val="21"/>
              </w:rPr>
              <w:t>产地</w:t>
            </w:r>
          </w:p>
        </w:tc>
        <w:tc>
          <w:tcPr>
            <w:tcW w:w="7031" w:type="dxa"/>
            <w:vAlign w:val="center"/>
          </w:tcPr>
          <w:p w14:paraId="199CCE10">
            <w:pPr>
              <w:spacing w:line="360" w:lineRule="exact"/>
              <w:rPr>
                <w:rFonts w:hint="eastAsia" w:ascii="宋体" w:hAnsi="宋体" w:eastAsia="宋体"/>
                <w:szCs w:val="21"/>
                <w:lang w:eastAsia="zh-CN"/>
              </w:rPr>
            </w:pPr>
            <w:r>
              <w:rPr>
                <w:rFonts w:hint="eastAsia" w:ascii="宋体" w:hAnsi="宋体"/>
                <w:szCs w:val="21"/>
                <w:lang w:eastAsia="zh-CN"/>
              </w:rPr>
              <w:t>江苏省连云港市</w:t>
            </w:r>
          </w:p>
        </w:tc>
      </w:tr>
      <w:tr w14:paraId="139E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076F3E19">
            <w:pPr>
              <w:spacing w:line="360" w:lineRule="exact"/>
              <w:rPr>
                <w:rFonts w:ascii="宋体" w:hAnsi="宋体"/>
                <w:szCs w:val="21"/>
              </w:rPr>
            </w:pPr>
            <w:r>
              <w:rPr>
                <w:rFonts w:hint="eastAsia" w:ascii="宋体" w:hAnsi="宋体"/>
                <w:szCs w:val="21"/>
              </w:rPr>
              <w:t>生产方法</w:t>
            </w:r>
          </w:p>
        </w:tc>
        <w:tc>
          <w:tcPr>
            <w:tcW w:w="7031" w:type="dxa"/>
            <w:vAlign w:val="center"/>
          </w:tcPr>
          <w:p w14:paraId="2D1370CA">
            <w:pPr>
              <w:spacing w:line="360" w:lineRule="exact"/>
              <w:rPr>
                <w:rFonts w:ascii="宋体" w:hAnsi="宋体"/>
                <w:szCs w:val="21"/>
              </w:rPr>
            </w:pPr>
            <w:r>
              <w:rPr>
                <w:rFonts w:hint="eastAsia" w:ascii="宋体" w:hAnsi="宋体"/>
                <w:szCs w:val="21"/>
              </w:rPr>
              <w:t>以瓦楞纸为原料生产</w:t>
            </w:r>
          </w:p>
        </w:tc>
      </w:tr>
      <w:tr w14:paraId="4E90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68" w:type="dxa"/>
            <w:vAlign w:val="center"/>
          </w:tcPr>
          <w:p w14:paraId="58E25EC4">
            <w:pPr>
              <w:spacing w:line="360" w:lineRule="exact"/>
              <w:rPr>
                <w:rFonts w:ascii="宋体" w:hAnsi="宋体"/>
                <w:szCs w:val="21"/>
              </w:rPr>
            </w:pPr>
            <w:r>
              <w:rPr>
                <w:rFonts w:hint="eastAsia" w:ascii="宋体" w:hAnsi="宋体"/>
                <w:szCs w:val="21"/>
              </w:rPr>
              <w:t>交付方式</w:t>
            </w:r>
          </w:p>
        </w:tc>
        <w:tc>
          <w:tcPr>
            <w:tcW w:w="7031" w:type="dxa"/>
            <w:vAlign w:val="center"/>
          </w:tcPr>
          <w:p w14:paraId="65315C8B">
            <w:pPr>
              <w:spacing w:line="360" w:lineRule="exact"/>
              <w:rPr>
                <w:rFonts w:ascii="宋体" w:hAnsi="宋体"/>
                <w:szCs w:val="21"/>
              </w:rPr>
            </w:pPr>
            <w:r>
              <w:rPr>
                <w:rFonts w:hint="eastAsia" w:ascii="宋体" w:hAnsi="宋体"/>
                <w:szCs w:val="21"/>
              </w:rPr>
              <w:t>自运或者委托运输</w:t>
            </w:r>
          </w:p>
        </w:tc>
      </w:tr>
      <w:tr w14:paraId="1AC6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39F6F5A8">
            <w:pPr>
              <w:spacing w:line="360" w:lineRule="exact"/>
              <w:rPr>
                <w:rFonts w:ascii="宋体" w:hAnsi="宋体"/>
                <w:szCs w:val="21"/>
              </w:rPr>
            </w:pPr>
            <w:r>
              <w:rPr>
                <w:rFonts w:hint="eastAsia" w:ascii="宋体" w:hAnsi="宋体"/>
                <w:szCs w:val="21"/>
              </w:rPr>
              <w:t>包装类型</w:t>
            </w:r>
          </w:p>
        </w:tc>
        <w:tc>
          <w:tcPr>
            <w:tcW w:w="7031" w:type="dxa"/>
            <w:vAlign w:val="center"/>
          </w:tcPr>
          <w:p w14:paraId="29FEB077">
            <w:pPr>
              <w:spacing w:line="360" w:lineRule="exact"/>
              <w:rPr>
                <w:rFonts w:ascii="宋体" w:hAnsi="宋体"/>
                <w:szCs w:val="21"/>
              </w:rPr>
            </w:pPr>
            <w:r>
              <w:rPr>
                <w:rFonts w:hint="eastAsia" w:ascii="宋体" w:hAnsi="宋体"/>
                <w:szCs w:val="21"/>
              </w:rPr>
              <w:t>包扎带捆扎</w:t>
            </w:r>
          </w:p>
        </w:tc>
      </w:tr>
      <w:tr w14:paraId="72DF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08A15CA0">
            <w:pPr>
              <w:spacing w:line="360" w:lineRule="exact"/>
              <w:rPr>
                <w:rFonts w:ascii="宋体" w:hAnsi="宋体"/>
                <w:szCs w:val="21"/>
              </w:rPr>
            </w:pPr>
            <w:r>
              <w:rPr>
                <w:rFonts w:hint="eastAsia" w:ascii="宋体" w:hAnsi="宋体"/>
                <w:szCs w:val="21"/>
              </w:rPr>
              <w:t>贮存方式</w:t>
            </w:r>
          </w:p>
        </w:tc>
        <w:tc>
          <w:tcPr>
            <w:tcW w:w="7031" w:type="dxa"/>
            <w:vAlign w:val="center"/>
          </w:tcPr>
          <w:p w14:paraId="46E761C5">
            <w:pPr>
              <w:spacing w:line="360" w:lineRule="exact"/>
              <w:rPr>
                <w:rFonts w:ascii="宋体" w:hAnsi="宋体"/>
                <w:szCs w:val="21"/>
              </w:rPr>
            </w:pPr>
            <w:r>
              <w:rPr>
                <w:rFonts w:hint="eastAsia" w:ascii="宋体" w:hAnsi="宋体"/>
                <w:szCs w:val="21"/>
              </w:rPr>
              <w:t>通风、干燥、阴凉、无污染处放置</w:t>
            </w:r>
          </w:p>
        </w:tc>
      </w:tr>
      <w:tr w14:paraId="0751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5E4AF040">
            <w:pPr>
              <w:spacing w:line="360" w:lineRule="exact"/>
              <w:rPr>
                <w:rFonts w:ascii="宋体" w:hAnsi="宋体"/>
                <w:szCs w:val="21"/>
              </w:rPr>
            </w:pPr>
            <w:r>
              <w:rPr>
                <w:rFonts w:hint="eastAsia" w:ascii="宋体" w:hAnsi="宋体"/>
                <w:szCs w:val="21"/>
              </w:rPr>
              <w:t>接受准则</w:t>
            </w:r>
          </w:p>
        </w:tc>
        <w:tc>
          <w:tcPr>
            <w:tcW w:w="7031" w:type="dxa"/>
            <w:vAlign w:val="center"/>
          </w:tcPr>
          <w:p w14:paraId="0E45D2F7">
            <w:pPr>
              <w:spacing w:line="360" w:lineRule="exact"/>
              <w:rPr>
                <w:rFonts w:ascii="宋体" w:hAnsi="宋体"/>
                <w:szCs w:val="21"/>
              </w:rPr>
            </w:pPr>
            <w:r>
              <w:rPr>
                <w:rFonts w:hint="eastAsia" w:ascii="宋体" w:hAnsi="宋体"/>
                <w:szCs w:val="21"/>
              </w:rPr>
              <w:t>GB/T6543-2008运输包装用单瓦楞纸箱和双瓦楞纸箱</w:t>
            </w:r>
          </w:p>
        </w:tc>
      </w:tr>
      <w:tr w14:paraId="57AB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17513833">
            <w:pPr>
              <w:spacing w:line="360" w:lineRule="exact"/>
              <w:rPr>
                <w:rFonts w:ascii="宋体" w:hAnsi="宋体"/>
                <w:szCs w:val="21"/>
              </w:rPr>
            </w:pPr>
            <w:r>
              <w:rPr>
                <w:rFonts w:hint="eastAsia" w:ascii="宋体" w:hAnsi="宋体"/>
                <w:szCs w:val="21"/>
              </w:rPr>
              <w:t>保质期</w:t>
            </w:r>
          </w:p>
        </w:tc>
        <w:tc>
          <w:tcPr>
            <w:tcW w:w="7031" w:type="dxa"/>
            <w:vAlign w:val="center"/>
          </w:tcPr>
          <w:p w14:paraId="2D244098">
            <w:pPr>
              <w:spacing w:line="360" w:lineRule="exact"/>
              <w:rPr>
                <w:rFonts w:ascii="宋体" w:hAnsi="宋体"/>
                <w:szCs w:val="21"/>
              </w:rPr>
            </w:pPr>
            <w:r>
              <w:rPr>
                <w:rFonts w:hint="eastAsia" w:ascii="宋体" w:hAnsi="宋体"/>
                <w:szCs w:val="21"/>
              </w:rPr>
              <w:t>12个月</w:t>
            </w:r>
          </w:p>
        </w:tc>
      </w:tr>
      <w:tr w14:paraId="4488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14972829">
            <w:pPr>
              <w:spacing w:line="360" w:lineRule="exact"/>
              <w:rPr>
                <w:rFonts w:ascii="宋体" w:hAnsi="宋体"/>
                <w:szCs w:val="21"/>
              </w:rPr>
            </w:pPr>
            <w:r>
              <w:rPr>
                <w:rFonts w:hint="eastAsia" w:ascii="宋体" w:hAnsi="宋体"/>
                <w:szCs w:val="21"/>
              </w:rPr>
              <w:t>预期用途</w:t>
            </w:r>
          </w:p>
        </w:tc>
        <w:tc>
          <w:tcPr>
            <w:tcW w:w="7031" w:type="dxa"/>
            <w:vAlign w:val="center"/>
          </w:tcPr>
          <w:p w14:paraId="7AFF67AF">
            <w:pPr>
              <w:spacing w:line="360" w:lineRule="exact"/>
              <w:rPr>
                <w:rFonts w:ascii="宋体" w:hAnsi="宋体"/>
                <w:szCs w:val="21"/>
              </w:rPr>
            </w:pPr>
            <w:r>
              <w:rPr>
                <w:rFonts w:hint="eastAsia" w:ascii="宋体" w:hAnsi="宋体"/>
                <w:szCs w:val="21"/>
              </w:rPr>
              <w:t>加工用</w:t>
            </w:r>
          </w:p>
        </w:tc>
      </w:tr>
      <w:tr w14:paraId="528D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11A675AC">
            <w:pPr>
              <w:spacing w:line="360" w:lineRule="exact"/>
              <w:rPr>
                <w:rFonts w:ascii="宋体" w:hAnsi="宋体"/>
                <w:szCs w:val="21"/>
              </w:rPr>
            </w:pPr>
            <w:r>
              <w:rPr>
                <w:rFonts w:hint="eastAsia" w:ascii="宋体" w:hAnsi="宋体"/>
                <w:szCs w:val="21"/>
              </w:rPr>
              <w:t>使用前的处理</w:t>
            </w:r>
          </w:p>
        </w:tc>
        <w:tc>
          <w:tcPr>
            <w:tcW w:w="7031" w:type="dxa"/>
            <w:vAlign w:val="center"/>
          </w:tcPr>
          <w:p w14:paraId="749F4526">
            <w:pPr>
              <w:spacing w:line="360" w:lineRule="exact"/>
              <w:rPr>
                <w:rFonts w:ascii="宋体" w:hAnsi="宋体"/>
                <w:szCs w:val="21"/>
              </w:rPr>
            </w:pPr>
            <w:r>
              <w:rPr>
                <w:rFonts w:hint="eastAsia" w:ascii="宋体" w:hAnsi="宋体"/>
                <w:szCs w:val="21"/>
              </w:rPr>
              <w:t>成型后使用</w:t>
            </w:r>
          </w:p>
        </w:tc>
      </w:tr>
    </w:tbl>
    <w:p w14:paraId="5456E78A">
      <w:pPr>
        <w:pStyle w:val="7"/>
        <w:spacing w:before="46" w:after="43"/>
        <w:ind w:right="115"/>
        <w:rPr>
          <w:rFonts w:hint="eastAsia" w:cs="宋体"/>
          <w:sz w:val="24"/>
          <w:szCs w:val="36"/>
          <w:lang w:eastAsia="zh-CN"/>
        </w:rPr>
      </w:pPr>
    </w:p>
    <w:p w14:paraId="7C49676D">
      <w:pPr>
        <w:pStyle w:val="7"/>
        <w:spacing w:before="46" w:after="43"/>
        <w:ind w:right="115"/>
        <w:rPr>
          <w:rFonts w:hint="eastAsia" w:cs="宋体"/>
          <w:lang w:eastAsia="zh-CN"/>
        </w:rPr>
      </w:pPr>
      <w:r>
        <w:rPr>
          <w:rFonts w:hint="eastAsia" w:cs="宋体"/>
          <w:sz w:val="24"/>
          <w:szCs w:val="36"/>
          <w:lang w:eastAsia="zh-CN"/>
        </w:rPr>
        <w:t>清洗消毒剂</w:t>
      </w:r>
    </w:p>
    <w:tbl>
      <w:tblPr>
        <w:tblStyle w:val="19"/>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8299"/>
      </w:tblGrid>
      <w:tr w14:paraId="3DC65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555" w:type="dxa"/>
          </w:tcPr>
          <w:p w14:paraId="6752A6A7">
            <w:pPr>
              <w:pStyle w:val="38"/>
              <w:spacing w:before="66"/>
              <w:ind w:left="110"/>
              <w:rPr>
                <w:rFonts w:hint="eastAsia" w:ascii="宋体" w:hAnsi="宋体" w:cs="宋体"/>
                <w:b/>
                <w:sz w:val="20"/>
              </w:rPr>
            </w:pPr>
            <w:r>
              <w:rPr>
                <w:rFonts w:hint="eastAsia" w:ascii="宋体" w:hAnsi="宋体" w:cs="宋体"/>
                <w:b/>
                <w:w w:val="105"/>
                <w:sz w:val="20"/>
              </w:rPr>
              <w:t>原辅料名称</w:t>
            </w:r>
          </w:p>
        </w:tc>
        <w:tc>
          <w:tcPr>
            <w:tcW w:w="8299" w:type="dxa"/>
            <w:vAlign w:val="center"/>
          </w:tcPr>
          <w:p w14:paraId="4CB3BDB4">
            <w:pPr>
              <w:pStyle w:val="38"/>
              <w:spacing w:before="68"/>
              <w:ind w:left="110"/>
              <w:jc w:val="left"/>
              <w:rPr>
                <w:rFonts w:hint="default" w:ascii="宋体" w:hAnsi="宋体" w:eastAsia="宋体" w:cs="宋体"/>
                <w:w w:val="105"/>
                <w:sz w:val="20"/>
                <w:lang w:val="en-US" w:eastAsia="zh-CN"/>
              </w:rPr>
            </w:pPr>
            <w:r>
              <w:rPr>
                <w:rFonts w:hint="eastAsia" w:ascii="宋体" w:hAnsi="宋体" w:eastAsia="宋体" w:cs="宋体"/>
                <w:w w:val="105"/>
                <w:sz w:val="20"/>
                <w:lang w:val="en-US"/>
              </w:rPr>
              <w:t>酒精</w:t>
            </w:r>
          </w:p>
        </w:tc>
      </w:tr>
      <w:tr w14:paraId="2277C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555" w:type="dxa"/>
          </w:tcPr>
          <w:p w14:paraId="14DFC36D">
            <w:pPr>
              <w:pStyle w:val="38"/>
              <w:spacing w:before="66"/>
              <w:ind w:left="110"/>
              <w:rPr>
                <w:rFonts w:hint="eastAsia" w:ascii="宋体" w:hAnsi="宋体" w:cs="宋体"/>
                <w:b/>
                <w:sz w:val="20"/>
                <w:lang w:eastAsia="zh-CN"/>
              </w:rPr>
            </w:pPr>
            <w:r>
              <w:rPr>
                <w:rFonts w:hint="eastAsia" w:ascii="宋体" w:hAnsi="宋体" w:cs="宋体"/>
                <w:b/>
                <w:w w:val="105"/>
                <w:sz w:val="20"/>
              </w:rPr>
              <w:t>采购方式</w:t>
            </w:r>
            <w:r>
              <w:rPr>
                <w:rFonts w:hint="eastAsia" w:ascii="宋体" w:hAnsi="宋体" w:cs="宋体"/>
                <w:b/>
                <w:w w:val="105"/>
                <w:sz w:val="20"/>
                <w:lang w:eastAsia="zh-CN"/>
              </w:rPr>
              <w:t>和交付方式</w:t>
            </w:r>
          </w:p>
        </w:tc>
        <w:tc>
          <w:tcPr>
            <w:tcW w:w="8299" w:type="dxa"/>
            <w:vAlign w:val="center"/>
          </w:tcPr>
          <w:p w14:paraId="61FB0D62">
            <w:pPr>
              <w:pStyle w:val="38"/>
              <w:spacing w:before="68"/>
              <w:ind w:left="110"/>
              <w:jc w:val="left"/>
              <w:rPr>
                <w:rFonts w:hint="eastAsia" w:ascii="宋体" w:hAnsi="宋体" w:eastAsia="宋体" w:cs="宋体"/>
                <w:w w:val="105"/>
                <w:sz w:val="20"/>
                <w:lang w:eastAsia="zh-CN"/>
              </w:rPr>
            </w:pPr>
            <w:r>
              <w:rPr>
                <w:rFonts w:hint="eastAsia" w:ascii="宋体" w:hAnsi="宋体" w:eastAsia="宋体" w:cs="宋体"/>
                <w:w w:val="105"/>
                <w:sz w:val="20"/>
                <w:lang w:eastAsia="zh-CN"/>
              </w:rPr>
              <w:t>合格供方名录中供应商采购、订单交付</w:t>
            </w:r>
          </w:p>
        </w:tc>
      </w:tr>
      <w:tr w14:paraId="0C29B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555" w:type="dxa"/>
          </w:tcPr>
          <w:p w14:paraId="497FDB09">
            <w:pPr>
              <w:pStyle w:val="38"/>
              <w:spacing w:before="66"/>
              <w:ind w:left="110"/>
              <w:rPr>
                <w:rFonts w:hint="eastAsia" w:ascii="宋体" w:hAnsi="宋体" w:cs="宋体"/>
                <w:b/>
                <w:sz w:val="20"/>
              </w:rPr>
            </w:pPr>
            <w:r>
              <w:rPr>
                <w:rFonts w:hint="eastAsia" w:ascii="宋体" w:hAnsi="宋体" w:cs="宋体"/>
                <w:b/>
                <w:w w:val="105"/>
                <w:sz w:val="20"/>
              </w:rPr>
              <w:t>产地</w:t>
            </w:r>
          </w:p>
        </w:tc>
        <w:tc>
          <w:tcPr>
            <w:tcW w:w="8299" w:type="dxa"/>
            <w:vAlign w:val="center"/>
          </w:tcPr>
          <w:p w14:paraId="58CCD92C">
            <w:pPr>
              <w:pStyle w:val="38"/>
              <w:spacing w:before="68"/>
              <w:ind w:left="110"/>
              <w:jc w:val="left"/>
              <w:rPr>
                <w:rFonts w:hint="eastAsia" w:ascii="宋体" w:hAnsi="宋体" w:eastAsia="宋体" w:cs="宋体"/>
                <w:w w:val="105"/>
                <w:sz w:val="20"/>
              </w:rPr>
            </w:pPr>
            <w:r>
              <w:rPr>
                <w:rFonts w:hint="eastAsia" w:ascii="宋体" w:hAnsi="宋体" w:eastAsia="宋体" w:cs="宋体"/>
                <w:w w:val="105"/>
                <w:sz w:val="20"/>
              </w:rPr>
              <w:t>见采购清单</w:t>
            </w:r>
          </w:p>
        </w:tc>
      </w:tr>
      <w:tr w14:paraId="25417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555" w:type="dxa"/>
          </w:tcPr>
          <w:p w14:paraId="7B7A9890">
            <w:pPr>
              <w:pStyle w:val="38"/>
              <w:spacing w:before="66"/>
              <w:ind w:left="110"/>
              <w:rPr>
                <w:rFonts w:hint="eastAsia" w:ascii="宋体" w:hAnsi="宋体" w:cs="宋体"/>
                <w:b/>
                <w:sz w:val="20"/>
                <w:lang w:eastAsia="zh-CN"/>
              </w:rPr>
            </w:pPr>
            <w:r>
              <w:rPr>
                <w:rFonts w:hint="eastAsia" w:ascii="宋体" w:hAnsi="宋体" w:cs="宋体"/>
                <w:b/>
                <w:w w:val="105"/>
                <w:sz w:val="20"/>
                <w:lang w:eastAsia="zh-CN"/>
              </w:rPr>
              <w:t>产品组成（包</w:t>
            </w:r>
          </w:p>
          <w:p w14:paraId="1DED83C2">
            <w:pPr>
              <w:pStyle w:val="38"/>
              <w:spacing w:before="137"/>
              <w:ind w:left="110"/>
              <w:rPr>
                <w:rFonts w:hint="eastAsia" w:ascii="宋体" w:hAnsi="宋体" w:cs="宋体"/>
                <w:b/>
                <w:sz w:val="20"/>
                <w:lang w:eastAsia="zh-CN"/>
              </w:rPr>
            </w:pPr>
            <w:r>
              <w:rPr>
                <w:rFonts w:hint="eastAsia" w:ascii="宋体" w:hAnsi="宋体" w:cs="宋体"/>
                <w:b/>
                <w:w w:val="105"/>
                <w:sz w:val="20"/>
                <w:lang w:eastAsia="zh-CN"/>
              </w:rPr>
              <w:t>括添加剂）</w:t>
            </w:r>
          </w:p>
        </w:tc>
        <w:tc>
          <w:tcPr>
            <w:tcW w:w="8299" w:type="dxa"/>
            <w:vAlign w:val="center"/>
          </w:tcPr>
          <w:p w14:paraId="480DB539">
            <w:pPr>
              <w:pStyle w:val="38"/>
              <w:spacing w:before="68"/>
              <w:ind w:left="110"/>
              <w:jc w:val="left"/>
              <w:rPr>
                <w:rFonts w:hint="eastAsia" w:ascii="宋体" w:hAnsi="宋体" w:eastAsia="宋体" w:cs="宋体"/>
                <w:w w:val="105"/>
                <w:sz w:val="20"/>
                <w:lang w:eastAsia="zh-CN"/>
              </w:rPr>
            </w:pPr>
            <w:r>
              <w:rPr>
                <w:rFonts w:hint="eastAsia" w:ascii="宋体" w:hAnsi="宋体" w:eastAsia="宋体" w:cs="宋体"/>
                <w:w w:val="105"/>
                <w:sz w:val="20"/>
                <w:lang w:val="en-US" w:eastAsia="zh-CN"/>
              </w:rPr>
              <w:t>乙醇</w:t>
            </w:r>
            <w:r>
              <w:rPr>
                <w:rFonts w:hint="eastAsia" w:ascii="宋体" w:hAnsi="宋体" w:eastAsia="宋体" w:cs="宋体"/>
                <w:w w:val="105"/>
                <w:sz w:val="20"/>
                <w:lang w:eastAsia="zh-CN"/>
              </w:rPr>
              <w:t>等</w:t>
            </w:r>
          </w:p>
        </w:tc>
      </w:tr>
      <w:tr w14:paraId="59221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jc w:val="center"/>
        </w:trPr>
        <w:tc>
          <w:tcPr>
            <w:tcW w:w="1555" w:type="dxa"/>
          </w:tcPr>
          <w:p w14:paraId="6D0A8DB8">
            <w:pPr>
              <w:pStyle w:val="38"/>
              <w:spacing w:before="66" w:line="364" w:lineRule="auto"/>
              <w:ind w:left="110" w:right="75"/>
              <w:rPr>
                <w:rFonts w:hint="eastAsia" w:ascii="宋体" w:hAnsi="宋体" w:cs="宋体"/>
                <w:b/>
                <w:sz w:val="20"/>
                <w:lang w:eastAsia="zh-CN"/>
              </w:rPr>
            </w:pPr>
            <w:r>
              <w:rPr>
                <w:rFonts w:hint="eastAsia" w:ascii="宋体" w:hAnsi="宋体" w:cs="宋体"/>
                <w:b/>
                <w:sz w:val="20"/>
                <w:lang w:eastAsia="zh-CN"/>
              </w:rPr>
              <w:t>特性描述（物理、化学、生</w:t>
            </w:r>
          </w:p>
          <w:p w14:paraId="73DC528C">
            <w:pPr>
              <w:pStyle w:val="38"/>
              <w:spacing w:line="255" w:lineRule="exact"/>
              <w:ind w:left="110"/>
              <w:rPr>
                <w:rFonts w:hint="eastAsia" w:ascii="宋体" w:hAnsi="宋体" w:cs="宋体"/>
                <w:b/>
                <w:sz w:val="20"/>
              </w:rPr>
            </w:pPr>
            <w:r>
              <w:rPr>
                <w:rFonts w:hint="eastAsia" w:ascii="宋体" w:hAnsi="宋体" w:cs="宋体"/>
                <w:b/>
                <w:w w:val="105"/>
                <w:sz w:val="20"/>
              </w:rPr>
              <w:t>物）</w:t>
            </w:r>
          </w:p>
        </w:tc>
        <w:tc>
          <w:tcPr>
            <w:tcW w:w="8299" w:type="dxa"/>
            <w:vAlign w:val="center"/>
          </w:tcPr>
          <w:p w14:paraId="047A18C6">
            <w:pPr>
              <w:pStyle w:val="38"/>
              <w:spacing w:before="68"/>
              <w:ind w:left="110"/>
              <w:jc w:val="left"/>
              <w:rPr>
                <w:rFonts w:hint="eastAsia" w:ascii="宋体" w:hAnsi="宋体" w:eastAsia="宋体" w:cs="宋体"/>
                <w:w w:val="105"/>
                <w:sz w:val="20"/>
                <w:lang w:eastAsia="zh-CN"/>
              </w:rPr>
            </w:pPr>
            <w:r>
              <w:rPr>
                <w:rFonts w:hint="eastAsia" w:ascii="宋体" w:hAnsi="宋体" w:eastAsia="宋体" w:cs="宋体"/>
                <w:w w:val="105"/>
                <w:sz w:val="20"/>
              </w:rPr>
              <w:t>无色透明，具有乙醇固有的香气，纯净微甜，乙醇含量≥95%，理化指标符合GB10343-2008的要求</w:t>
            </w:r>
          </w:p>
        </w:tc>
      </w:tr>
      <w:tr w14:paraId="428E0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555" w:type="dxa"/>
          </w:tcPr>
          <w:p w14:paraId="39195109">
            <w:pPr>
              <w:pStyle w:val="38"/>
              <w:spacing w:before="66"/>
              <w:ind w:left="110"/>
              <w:rPr>
                <w:rFonts w:hint="eastAsia" w:ascii="宋体" w:hAnsi="宋体" w:cs="宋体"/>
                <w:b/>
                <w:sz w:val="20"/>
              </w:rPr>
            </w:pPr>
            <w:r>
              <w:rPr>
                <w:rFonts w:hint="eastAsia" w:ascii="宋体" w:hAnsi="宋体" w:cs="宋体"/>
                <w:b/>
                <w:w w:val="105"/>
                <w:sz w:val="20"/>
              </w:rPr>
              <w:t>生产方式</w:t>
            </w:r>
          </w:p>
        </w:tc>
        <w:tc>
          <w:tcPr>
            <w:tcW w:w="8299" w:type="dxa"/>
            <w:vAlign w:val="center"/>
          </w:tcPr>
          <w:p w14:paraId="2E18BBF1">
            <w:pPr>
              <w:pStyle w:val="38"/>
              <w:spacing w:before="68"/>
              <w:ind w:left="110"/>
              <w:jc w:val="left"/>
              <w:rPr>
                <w:rFonts w:hint="eastAsia" w:ascii="宋体" w:hAnsi="宋体" w:eastAsia="宋体" w:cs="宋体"/>
                <w:w w:val="105"/>
                <w:sz w:val="20"/>
              </w:rPr>
            </w:pPr>
            <w:r>
              <w:rPr>
                <w:rFonts w:hint="eastAsia" w:ascii="宋体" w:hAnsi="宋体" w:eastAsia="宋体" w:cs="宋体"/>
                <w:w w:val="105"/>
                <w:sz w:val="20"/>
              </w:rPr>
              <w:t>工业制取、调配生产</w:t>
            </w:r>
          </w:p>
        </w:tc>
      </w:tr>
      <w:tr w14:paraId="049C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555" w:type="dxa"/>
          </w:tcPr>
          <w:p w14:paraId="7893F00B">
            <w:pPr>
              <w:pStyle w:val="38"/>
              <w:spacing w:before="66"/>
              <w:ind w:left="110"/>
              <w:rPr>
                <w:rFonts w:hint="eastAsia" w:ascii="宋体" w:hAnsi="宋体" w:cs="宋体"/>
                <w:b/>
                <w:sz w:val="20"/>
              </w:rPr>
            </w:pPr>
            <w:r>
              <w:rPr>
                <w:rFonts w:hint="eastAsia" w:ascii="宋体" w:hAnsi="宋体" w:cs="宋体"/>
                <w:b/>
                <w:w w:val="105"/>
                <w:sz w:val="20"/>
              </w:rPr>
              <w:t>包装与贮藏方</w:t>
            </w:r>
          </w:p>
          <w:p w14:paraId="7567D22E">
            <w:pPr>
              <w:pStyle w:val="38"/>
              <w:spacing w:before="132"/>
              <w:ind w:left="110"/>
              <w:rPr>
                <w:rFonts w:hint="eastAsia" w:ascii="宋体" w:hAnsi="宋体" w:cs="宋体"/>
                <w:b/>
                <w:sz w:val="20"/>
              </w:rPr>
            </w:pPr>
            <w:r>
              <w:rPr>
                <w:rFonts w:hint="eastAsia" w:ascii="宋体" w:hAnsi="宋体" w:cs="宋体"/>
                <w:b/>
                <w:w w:val="102"/>
                <w:sz w:val="20"/>
              </w:rPr>
              <w:t>式</w:t>
            </w:r>
          </w:p>
        </w:tc>
        <w:tc>
          <w:tcPr>
            <w:tcW w:w="8299" w:type="dxa"/>
            <w:vAlign w:val="center"/>
          </w:tcPr>
          <w:p w14:paraId="7C1B94D2">
            <w:pPr>
              <w:pStyle w:val="38"/>
              <w:spacing w:before="68"/>
              <w:ind w:left="110"/>
              <w:jc w:val="left"/>
              <w:rPr>
                <w:rFonts w:hint="eastAsia" w:ascii="宋体" w:hAnsi="宋体" w:eastAsia="宋体" w:cs="宋体"/>
                <w:w w:val="105"/>
                <w:sz w:val="20"/>
              </w:rPr>
            </w:pPr>
            <w:r>
              <w:rPr>
                <w:rFonts w:hint="eastAsia" w:ascii="宋体" w:hAnsi="宋体" w:eastAsia="宋体" w:cs="宋体"/>
                <w:w w:val="105"/>
                <w:sz w:val="20"/>
              </w:rPr>
              <w:t>塑料制品包装</w:t>
            </w:r>
          </w:p>
        </w:tc>
      </w:tr>
      <w:tr w14:paraId="75E1E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555" w:type="dxa"/>
          </w:tcPr>
          <w:p w14:paraId="6DC0839B">
            <w:pPr>
              <w:pStyle w:val="38"/>
              <w:spacing w:before="66"/>
              <w:ind w:left="110"/>
              <w:rPr>
                <w:rFonts w:hint="eastAsia" w:ascii="宋体" w:hAnsi="宋体" w:cs="宋体"/>
                <w:b/>
                <w:sz w:val="20"/>
              </w:rPr>
            </w:pPr>
            <w:r>
              <w:rPr>
                <w:rFonts w:hint="eastAsia" w:ascii="宋体" w:hAnsi="宋体" w:cs="宋体"/>
                <w:b/>
                <w:w w:val="105"/>
                <w:sz w:val="20"/>
              </w:rPr>
              <w:t>使用前的处理</w:t>
            </w:r>
          </w:p>
        </w:tc>
        <w:tc>
          <w:tcPr>
            <w:tcW w:w="8299" w:type="dxa"/>
            <w:vAlign w:val="center"/>
          </w:tcPr>
          <w:p w14:paraId="6E7201DD">
            <w:pPr>
              <w:pStyle w:val="38"/>
              <w:spacing w:before="68"/>
              <w:ind w:left="110"/>
              <w:jc w:val="left"/>
              <w:rPr>
                <w:rFonts w:hint="eastAsia" w:ascii="宋体" w:hAnsi="宋体" w:eastAsia="宋体" w:cs="宋体"/>
                <w:w w:val="105"/>
                <w:sz w:val="20"/>
                <w:lang w:eastAsia="zh-CN"/>
              </w:rPr>
            </w:pPr>
            <w:r>
              <w:rPr>
                <w:rFonts w:hint="eastAsia" w:ascii="宋体" w:hAnsi="宋体" w:eastAsia="宋体" w:cs="宋体"/>
                <w:w w:val="105"/>
                <w:sz w:val="20"/>
                <w:lang w:eastAsia="zh-CN"/>
              </w:rPr>
              <w:t>部分需要稀释、配制、与水混合后使用</w:t>
            </w:r>
          </w:p>
        </w:tc>
      </w:tr>
      <w:tr w14:paraId="12C57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jc w:val="center"/>
        </w:trPr>
        <w:tc>
          <w:tcPr>
            <w:tcW w:w="1555" w:type="dxa"/>
          </w:tcPr>
          <w:p w14:paraId="30861333">
            <w:pPr>
              <w:pStyle w:val="38"/>
              <w:spacing w:before="66"/>
              <w:ind w:left="110"/>
              <w:rPr>
                <w:rFonts w:hint="eastAsia" w:ascii="宋体" w:hAnsi="宋体" w:cs="宋体"/>
                <w:b/>
                <w:sz w:val="20"/>
              </w:rPr>
            </w:pPr>
            <w:r>
              <w:rPr>
                <w:rFonts w:hint="eastAsia" w:ascii="宋体" w:hAnsi="宋体" w:cs="宋体"/>
                <w:b/>
                <w:w w:val="105"/>
                <w:sz w:val="20"/>
              </w:rPr>
              <w:t>验收准则</w:t>
            </w:r>
          </w:p>
        </w:tc>
        <w:tc>
          <w:tcPr>
            <w:tcW w:w="8299" w:type="dxa"/>
            <w:vAlign w:val="center"/>
          </w:tcPr>
          <w:p w14:paraId="44F55577">
            <w:pPr>
              <w:pStyle w:val="38"/>
              <w:spacing w:before="68"/>
              <w:ind w:left="110"/>
              <w:jc w:val="left"/>
              <w:rPr>
                <w:rFonts w:hint="eastAsia" w:ascii="宋体" w:hAnsi="宋体" w:eastAsia="宋体" w:cs="宋体"/>
                <w:w w:val="105"/>
                <w:sz w:val="20"/>
              </w:rPr>
            </w:pPr>
            <w:r>
              <w:rPr>
                <w:rFonts w:hint="eastAsia" w:ascii="宋体" w:hAnsi="宋体" w:eastAsia="宋体" w:cs="宋体"/>
                <w:w w:val="105"/>
                <w:sz w:val="20"/>
              </w:rPr>
              <w:t>GB 31640-2016</w:t>
            </w:r>
          </w:p>
        </w:tc>
      </w:tr>
      <w:tr w14:paraId="3C1B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555" w:type="dxa"/>
          </w:tcPr>
          <w:p w14:paraId="2A55D541">
            <w:pPr>
              <w:pStyle w:val="38"/>
              <w:spacing w:before="66"/>
              <w:ind w:left="110"/>
              <w:rPr>
                <w:rFonts w:hint="eastAsia" w:ascii="宋体" w:hAnsi="宋体" w:cs="宋体"/>
                <w:b/>
                <w:sz w:val="20"/>
              </w:rPr>
            </w:pPr>
            <w:r>
              <w:rPr>
                <w:rFonts w:hint="eastAsia" w:ascii="宋体" w:hAnsi="宋体" w:cs="宋体"/>
                <w:b/>
                <w:w w:val="105"/>
                <w:sz w:val="20"/>
              </w:rPr>
              <w:t>用途说明</w:t>
            </w:r>
          </w:p>
        </w:tc>
        <w:tc>
          <w:tcPr>
            <w:tcW w:w="8299" w:type="dxa"/>
            <w:vAlign w:val="center"/>
          </w:tcPr>
          <w:p w14:paraId="2C493B39">
            <w:pPr>
              <w:pStyle w:val="38"/>
              <w:spacing w:before="68"/>
              <w:ind w:left="110"/>
              <w:jc w:val="left"/>
              <w:rPr>
                <w:rFonts w:hint="eastAsia" w:ascii="宋体" w:hAnsi="宋体" w:eastAsia="宋体" w:cs="宋体"/>
                <w:w w:val="105"/>
                <w:sz w:val="20"/>
                <w:lang w:eastAsia="zh-CN"/>
              </w:rPr>
            </w:pPr>
            <w:r>
              <w:rPr>
                <w:rFonts w:hint="eastAsia" w:ascii="宋体" w:hAnsi="宋体" w:eastAsia="宋体" w:cs="宋体"/>
                <w:w w:val="105"/>
                <w:sz w:val="20"/>
                <w:lang w:eastAsia="zh-CN"/>
              </w:rPr>
              <w:t>主要用于食品直接或间接接触表面的清洗消毒</w:t>
            </w:r>
          </w:p>
        </w:tc>
      </w:tr>
    </w:tbl>
    <w:p w14:paraId="055A5AAE">
      <w:pPr>
        <w:pStyle w:val="7"/>
        <w:spacing w:before="46" w:after="43"/>
        <w:ind w:right="115"/>
        <w:rPr>
          <w:rFonts w:hint="eastAsia" w:cs="宋体"/>
          <w:lang w:eastAsia="zh-CN"/>
        </w:rPr>
        <w:sectPr>
          <w:pgSz w:w="11910" w:h="16840"/>
          <w:pgMar w:top="1120" w:right="720" w:bottom="280" w:left="920" w:header="720" w:footer="720" w:gutter="0"/>
          <w:cols w:space="720" w:num="1"/>
        </w:sectPr>
      </w:pPr>
    </w:p>
    <w:p w14:paraId="46E36E9F">
      <w:pPr>
        <w:pStyle w:val="7"/>
        <w:rPr>
          <w:rFonts w:hint="eastAsia"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3.2 终产品描述</w:t>
      </w:r>
    </w:p>
    <w:p w14:paraId="1766F91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sz w:val="24"/>
          <w:szCs w:val="24"/>
          <w:lang w:val="en-US" w:eastAsia="zh-CN"/>
        </w:rPr>
      </w:pPr>
      <w:r>
        <w:rPr>
          <w:rFonts w:hint="eastAsia"/>
          <w:b w:val="0"/>
          <w:bCs/>
          <w:sz w:val="24"/>
          <w:szCs w:val="24"/>
          <w:lang w:val="en-US" w:eastAsia="zh-CN"/>
        </w:rPr>
        <w:t>终产品类别：见原材料描述</w:t>
      </w:r>
    </w:p>
    <w:p w14:paraId="32771D2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color w:val="auto"/>
          <w:sz w:val="24"/>
          <w:szCs w:val="24"/>
          <w:lang w:val="en-US" w:eastAsia="zh-CN"/>
        </w:rPr>
      </w:pPr>
      <w:r>
        <w:rPr>
          <w:rFonts w:hint="eastAsia"/>
          <w:b w:val="0"/>
          <w:bCs/>
          <w:color w:val="auto"/>
          <w:sz w:val="24"/>
          <w:szCs w:val="24"/>
          <w:lang w:val="en-US" w:eastAsia="zh-CN"/>
        </w:rPr>
        <w:t>终产品标准：见原材料描述</w:t>
      </w:r>
    </w:p>
    <w:p w14:paraId="71034FDE">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color w:val="auto"/>
          <w:sz w:val="24"/>
          <w:szCs w:val="24"/>
          <w:lang w:val="en-US" w:eastAsia="zh-CN"/>
        </w:rPr>
      </w:pPr>
      <w:r>
        <w:rPr>
          <w:rFonts w:hint="eastAsia"/>
          <w:b w:val="0"/>
          <w:bCs/>
          <w:color w:val="auto"/>
          <w:sz w:val="24"/>
          <w:szCs w:val="24"/>
          <w:lang w:val="en-US" w:eastAsia="zh-CN"/>
        </w:rPr>
        <w:t>终产品的生物，物理，化学特性：见原料描述</w:t>
      </w:r>
    </w:p>
    <w:p w14:paraId="689E850B">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color w:val="auto"/>
          <w:sz w:val="24"/>
          <w:szCs w:val="24"/>
          <w:lang w:val="en-US" w:eastAsia="zh-CN"/>
        </w:rPr>
      </w:pPr>
      <w:r>
        <w:rPr>
          <w:rFonts w:hint="eastAsia"/>
          <w:b w:val="0"/>
          <w:bCs/>
          <w:color w:val="auto"/>
          <w:sz w:val="24"/>
          <w:szCs w:val="24"/>
          <w:lang w:val="en-US" w:eastAsia="zh-CN"/>
        </w:rPr>
        <w:t>终产品组成：见原料描述</w:t>
      </w:r>
    </w:p>
    <w:p w14:paraId="6916E15B">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color w:val="auto"/>
          <w:sz w:val="24"/>
          <w:szCs w:val="24"/>
          <w:lang w:val="en-US" w:eastAsia="zh-CN"/>
        </w:rPr>
      </w:pPr>
      <w:r>
        <w:rPr>
          <w:rFonts w:hint="eastAsia"/>
          <w:b w:val="0"/>
          <w:bCs/>
          <w:color w:val="auto"/>
          <w:sz w:val="24"/>
          <w:szCs w:val="24"/>
          <w:lang w:val="en-US" w:eastAsia="zh-CN"/>
        </w:rPr>
        <w:t>终产品的贮存条件和保质期：见原料描述</w:t>
      </w:r>
    </w:p>
    <w:p w14:paraId="0B65A98E">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color w:val="auto"/>
          <w:sz w:val="24"/>
          <w:szCs w:val="24"/>
          <w:lang w:val="en-US" w:eastAsia="zh-CN"/>
        </w:rPr>
      </w:pPr>
      <w:r>
        <w:rPr>
          <w:rFonts w:hint="eastAsia"/>
          <w:b w:val="0"/>
          <w:bCs/>
          <w:color w:val="auto"/>
          <w:sz w:val="24"/>
          <w:szCs w:val="24"/>
          <w:lang w:val="en-US" w:eastAsia="zh-CN"/>
        </w:rPr>
        <w:t>终产品生产方式：见原料描述</w:t>
      </w:r>
    </w:p>
    <w:p w14:paraId="55CBD06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color w:val="auto"/>
          <w:sz w:val="24"/>
          <w:szCs w:val="24"/>
          <w:lang w:val="en-US" w:eastAsia="zh-CN"/>
        </w:rPr>
      </w:pPr>
      <w:r>
        <w:rPr>
          <w:rFonts w:hint="eastAsia"/>
          <w:b w:val="0"/>
          <w:bCs/>
          <w:color w:val="auto"/>
          <w:sz w:val="24"/>
          <w:szCs w:val="24"/>
          <w:lang w:val="en-US" w:eastAsia="zh-CN"/>
        </w:rPr>
        <w:t>终产品的包装：见原料描述</w:t>
      </w:r>
    </w:p>
    <w:p w14:paraId="7D5AA1F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eastAsia="zh-CN"/>
        </w:rPr>
      </w:pPr>
      <w:r>
        <w:rPr>
          <w:rFonts w:hint="eastAsia"/>
          <w:b w:val="0"/>
          <w:bCs/>
          <w:color w:val="auto"/>
          <w:sz w:val="24"/>
          <w:szCs w:val="24"/>
          <w:lang w:val="en-US" w:eastAsia="zh-CN"/>
        </w:rPr>
        <w:t>终产品的预期用途：为企业或者商贸公司的原材料，经烹饪后食</w:t>
      </w:r>
      <w:r>
        <w:rPr>
          <w:rFonts w:hint="eastAsia" w:ascii="Times New Roman" w:hAnsi="Times New Roman" w:eastAsia="宋体" w:cs="Times New Roman"/>
          <w:b w:val="0"/>
          <w:bCs/>
          <w:color w:val="auto"/>
          <w:sz w:val="24"/>
          <w:szCs w:val="24"/>
          <w:lang w:val="en-US" w:eastAsia="zh-CN"/>
        </w:rPr>
        <w:t>用</w:t>
      </w:r>
      <w:r>
        <w:rPr>
          <w:rFonts w:hint="eastAsia" w:cs="Times New Roman"/>
          <w:b w:val="0"/>
          <w:bCs/>
          <w:color w:val="auto"/>
          <w:sz w:val="24"/>
          <w:szCs w:val="24"/>
          <w:lang w:val="en-US" w:eastAsia="zh-CN"/>
        </w:rPr>
        <w:t>，</w:t>
      </w:r>
      <w:r>
        <w:rPr>
          <w:color w:val="auto"/>
        </w:rPr>
        <w:t>对</w:t>
      </w:r>
      <w:r>
        <w:rPr>
          <w:rFonts w:hint="eastAsia"/>
          <w:color w:val="auto"/>
          <w:lang w:val="en-US" w:eastAsia="zh-CN"/>
        </w:rPr>
        <w:t>小麦粉</w:t>
      </w:r>
      <w:r>
        <w:rPr>
          <w:color w:val="auto"/>
        </w:rPr>
        <w:t>、豆制品</w:t>
      </w:r>
      <w:r>
        <w:rPr>
          <w:rFonts w:hint="eastAsia"/>
          <w:color w:val="auto"/>
          <w:lang w:val="en-US" w:eastAsia="zh-CN"/>
        </w:rPr>
        <w:t>等</w:t>
      </w:r>
      <w:r>
        <w:rPr>
          <w:color w:val="auto"/>
        </w:rPr>
        <w:t>过敏者不宜食用</w:t>
      </w:r>
      <w:r>
        <w:rPr>
          <w:rFonts w:hint="eastAsia"/>
          <w:color w:val="auto"/>
          <w:lang w:eastAsia="zh-CN"/>
        </w:rPr>
        <w:t>。</w:t>
      </w:r>
    </w:p>
    <w:p w14:paraId="3B6D3941">
      <w:pPr>
        <w:rPr>
          <w:rFonts w:hint="eastAsia"/>
          <w:b/>
          <w:sz w:val="28"/>
          <w:szCs w:val="28"/>
          <w:lang w:val="en-US" w:eastAsia="zh-CN"/>
        </w:rPr>
      </w:pPr>
    </w:p>
    <w:p w14:paraId="3E7DD532">
      <w:pPr>
        <w:rPr>
          <w:rFonts w:hint="eastAsia"/>
          <w:b/>
          <w:sz w:val="28"/>
          <w:szCs w:val="28"/>
        </w:rPr>
      </w:pPr>
      <w:r>
        <w:rPr>
          <w:rFonts w:hint="eastAsia"/>
          <w:b/>
          <w:sz w:val="28"/>
          <w:szCs w:val="28"/>
          <w:lang w:val="en-US" w:eastAsia="zh-CN"/>
        </w:rPr>
        <w:t>4、</w:t>
      </w:r>
      <w:r>
        <w:rPr>
          <w:rFonts w:hint="eastAsia"/>
          <w:b/>
          <w:sz w:val="28"/>
          <w:szCs w:val="28"/>
        </w:rPr>
        <w:t>流程图、过程步骤和控制措施</w:t>
      </w:r>
    </w:p>
    <w:p w14:paraId="26900E4D">
      <w:pPr>
        <w:rPr>
          <w:rFonts w:hint="eastAsia"/>
          <w:b/>
          <w:sz w:val="28"/>
          <w:szCs w:val="28"/>
        </w:rPr>
      </w:pPr>
      <w:r>
        <w:rPr>
          <w:rFonts w:hint="eastAsia"/>
          <w:b/>
          <w:sz w:val="28"/>
          <w:szCs w:val="28"/>
          <w:lang w:val="en-US" w:eastAsia="zh-CN"/>
        </w:rPr>
        <w:t>4.</w:t>
      </w:r>
      <w:r>
        <w:rPr>
          <w:rFonts w:hint="eastAsia"/>
          <w:b/>
          <w:sz w:val="28"/>
          <w:szCs w:val="28"/>
        </w:rPr>
        <w:t>1</w:t>
      </w:r>
      <w:r>
        <w:rPr>
          <w:rFonts w:hint="eastAsia"/>
          <w:b/>
          <w:sz w:val="28"/>
          <w:szCs w:val="28"/>
          <w:lang w:val="en-US" w:eastAsia="zh-CN"/>
        </w:rPr>
        <w:t>配送</w:t>
      </w:r>
      <w:r>
        <w:rPr>
          <w:rFonts w:hint="eastAsia"/>
          <w:b/>
          <w:sz w:val="28"/>
          <w:szCs w:val="28"/>
        </w:rPr>
        <w:t>工艺流程图</w:t>
      </w:r>
    </w:p>
    <w:p w14:paraId="1136571C">
      <w:pPr>
        <w:pStyle w:val="27"/>
        <w:rPr>
          <w:rFonts w:hint="eastAsia"/>
        </w:rPr>
      </w:pPr>
    </w:p>
    <w:p w14:paraId="5E21DB47">
      <w:pPr>
        <w:rPr>
          <w:rFonts w:hint="eastAsia"/>
          <w:b/>
          <w:color w:val="0000FF"/>
          <w:sz w:val="28"/>
          <w:szCs w:val="28"/>
          <w:lang w:eastAsia="zh-CN"/>
        </w:rPr>
      </w:pPr>
      <w:r>
        <w:rPr>
          <w:rFonts w:hint="eastAsia"/>
          <w:b/>
          <w:color w:val="0000FF"/>
          <w:sz w:val="28"/>
          <w:szCs w:val="28"/>
        </w:rPr>
        <w:t xml:space="preserve">  </w:t>
      </w:r>
      <w:r>
        <w:rPr>
          <w:rFonts w:hint="eastAsia"/>
          <w:b/>
          <w:color w:val="0000FF"/>
          <w:sz w:val="28"/>
          <w:szCs w:val="28"/>
          <w:lang w:eastAsia="zh-CN"/>
        </w:rPr>
        <w:t>原料采购→原料验收OPRP1→暂存（需要时）→分拣装车◆→配送</w:t>
      </w:r>
    </w:p>
    <w:p w14:paraId="4B11FDEF">
      <w:pPr>
        <w:rPr>
          <w:rFonts w:hint="eastAsia"/>
          <w:b/>
          <w:color w:val="0000FF"/>
          <w:sz w:val="28"/>
          <w:szCs w:val="28"/>
          <w:lang w:eastAsia="zh-CN"/>
        </w:rPr>
      </w:pPr>
      <w:r>
        <w:rPr>
          <w:rFonts w:hint="eastAsia"/>
          <w:b/>
          <w:color w:val="0000FF"/>
          <w:sz w:val="28"/>
          <w:szCs w:val="28"/>
          <w:lang w:eastAsia="zh-CN"/>
        </w:rPr>
        <w:t>◆代表废弃物排放点，无返工点</w:t>
      </w:r>
    </w:p>
    <w:p w14:paraId="7827D82B">
      <w:pPr>
        <w:pStyle w:val="27"/>
        <w:rPr>
          <w:rFonts w:hint="eastAsia"/>
          <w:lang w:eastAsia="zh-CN"/>
        </w:rPr>
      </w:pPr>
    </w:p>
    <w:p w14:paraId="7DFEEC3F">
      <w:pPr>
        <w:rPr>
          <w:rFonts w:hint="eastAsia"/>
          <w:b/>
          <w:color w:val="FF0000"/>
          <w:sz w:val="28"/>
          <w:szCs w:val="28"/>
        </w:rPr>
      </w:pPr>
      <w:r>
        <w:rPr>
          <w:rFonts w:hint="eastAsia"/>
          <w:b/>
          <w:sz w:val="28"/>
          <w:szCs w:val="28"/>
          <w:lang w:val="en-US" w:eastAsia="zh-CN"/>
        </w:rPr>
        <w:t>4</w:t>
      </w:r>
      <w:r>
        <w:rPr>
          <w:rFonts w:hint="eastAsia"/>
          <w:b/>
          <w:sz w:val="28"/>
          <w:szCs w:val="28"/>
        </w:rPr>
        <w:t>.2过程步骤和控制措施</w:t>
      </w:r>
    </w:p>
    <w:tbl>
      <w:tblPr>
        <w:tblStyle w:val="1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23"/>
        <w:gridCol w:w="4957"/>
      </w:tblGrid>
      <w:tr w14:paraId="7C06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trPr>
        <w:tc>
          <w:tcPr>
            <w:tcW w:w="1188" w:type="dxa"/>
            <w:vAlign w:val="center"/>
          </w:tcPr>
          <w:p w14:paraId="63E6EFDC">
            <w:r>
              <w:t>工序</w:t>
            </w:r>
          </w:p>
        </w:tc>
        <w:tc>
          <w:tcPr>
            <w:tcW w:w="3323" w:type="dxa"/>
            <w:vAlign w:val="center"/>
          </w:tcPr>
          <w:p w14:paraId="17F3532F">
            <w:r>
              <w:t>工艺描述</w:t>
            </w:r>
          </w:p>
        </w:tc>
        <w:tc>
          <w:tcPr>
            <w:tcW w:w="4957" w:type="dxa"/>
            <w:vAlign w:val="center"/>
          </w:tcPr>
          <w:p w14:paraId="368EDB21">
            <w:r>
              <w:t>控制措施描述</w:t>
            </w:r>
          </w:p>
        </w:tc>
      </w:tr>
      <w:tr w14:paraId="2225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88" w:type="dxa"/>
          </w:tcPr>
          <w:p w14:paraId="4307AE4E">
            <w:r>
              <w:t>1)</w:t>
            </w:r>
          </w:p>
        </w:tc>
        <w:tc>
          <w:tcPr>
            <w:tcW w:w="3323" w:type="dxa"/>
          </w:tcPr>
          <w:p w14:paraId="38897B0F">
            <w:r>
              <w:t>原料采购</w:t>
            </w:r>
          </w:p>
        </w:tc>
        <w:tc>
          <w:tcPr>
            <w:tcW w:w="4957" w:type="dxa"/>
          </w:tcPr>
          <w:p w14:paraId="34065134">
            <w:r>
              <w:t>选择有资质或者能提供相检测合格证明的配送企业；</w:t>
            </w:r>
          </w:p>
        </w:tc>
      </w:tr>
      <w:tr w14:paraId="4212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06609160">
            <w:r>
              <w:t xml:space="preserve">2） </w:t>
            </w:r>
          </w:p>
        </w:tc>
        <w:tc>
          <w:tcPr>
            <w:tcW w:w="3323" w:type="dxa"/>
          </w:tcPr>
          <w:p w14:paraId="053AF270">
            <w:r>
              <w:t>原料验收</w:t>
            </w:r>
            <w:r>
              <w:rPr>
                <w:rFonts w:hint="eastAsia"/>
              </w:rPr>
              <w:t>OPRP1</w:t>
            </w:r>
          </w:p>
        </w:tc>
        <w:tc>
          <w:tcPr>
            <w:tcW w:w="4957" w:type="dxa"/>
          </w:tcPr>
          <w:p w14:paraId="3A9AC609">
            <w:r>
              <w:t>依照来料检验产品感官指标，且需要供应商提供相应的合格检测报告。</w:t>
            </w:r>
          </w:p>
        </w:tc>
      </w:tr>
      <w:tr w14:paraId="1A3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F173E3E">
            <w:pPr>
              <w:spacing w:line="336" w:lineRule="auto"/>
            </w:pPr>
            <w:r>
              <w:rPr>
                <w:rFonts w:hint="eastAsia" w:ascii="宋体" w:hAnsi="宋体"/>
              </w:rPr>
              <w:t>3）</w:t>
            </w:r>
          </w:p>
        </w:tc>
        <w:tc>
          <w:tcPr>
            <w:tcW w:w="3323" w:type="dxa"/>
          </w:tcPr>
          <w:p w14:paraId="6A57D4A7">
            <w:pPr>
              <w:rPr>
                <w:rFonts w:ascii="Times New Roman" w:hAnsi="Times New Roman" w:cs="Times New Roman"/>
              </w:rPr>
            </w:pPr>
            <w:r>
              <w:rPr>
                <w:rFonts w:hint="eastAsia" w:cs="Times New Roman"/>
                <w:lang w:val="en-US" w:eastAsia="zh-CN"/>
              </w:rPr>
              <w:t>需</w:t>
            </w:r>
            <w:r>
              <w:rPr>
                <w:rFonts w:hint="eastAsia" w:ascii="Times New Roman" w:hAnsi="Times New Roman" w:cs="Times New Roman"/>
              </w:rPr>
              <w:t>要时暂存</w:t>
            </w:r>
          </w:p>
        </w:tc>
        <w:tc>
          <w:tcPr>
            <w:tcW w:w="4957" w:type="dxa"/>
          </w:tcPr>
          <w:p w14:paraId="5210730C">
            <w:pPr>
              <w:tabs>
                <w:tab w:val="left" w:pos="6510"/>
              </w:tabs>
              <w:spacing w:line="400" w:lineRule="exact"/>
            </w:pPr>
            <w:r>
              <w:rPr>
                <w:rFonts w:hint="eastAsia" w:ascii="宋体" w:hAnsi="宋体"/>
                <w:szCs w:val="21"/>
              </w:rPr>
              <w:t>依照食品储存卫生标准进行储存，明确温度、湿度、通风、照明等指标</w:t>
            </w:r>
          </w:p>
        </w:tc>
      </w:tr>
      <w:tr w14:paraId="290A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6E0B1650">
            <w:r>
              <w:t>3）</w:t>
            </w:r>
          </w:p>
        </w:tc>
        <w:tc>
          <w:tcPr>
            <w:tcW w:w="3323" w:type="dxa"/>
          </w:tcPr>
          <w:p w14:paraId="2C48E932">
            <w:pPr>
              <w:rPr>
                <w:rFonts w:ascii="Times New Roman" w:hAnsi="Times New Roman" w:cs="Times New Roman"/>
              </w:rPr>
            </w:pPr>
            <w:r>
              <w:rPr>
                <w:rFonts w:hint="eastAsia" w:ascii="Times New Roman" w:hAnsi="Times New Roman" w:cs="Times New Roman"/>
              </w:rPr>
              <w:t>分拣装车</w:t>
            </w:r>
          </w:p>
        </w:tc>
        <w:tc>
          <w:tcPr>
            <w:tcW w:w="4957" w:type="dxa"/>
          </w:tcPr>
          <w:p w14:paraId="63E21BB9">
            <w:r>
              <w:t>对采购的产品进行分装，分拣，去掉损坏等。依照食品装运卫生标准进行装运，控制装车人员的卫生</w:t>
            </w:r>
          </w:p>
        </w:tc>
      </w:tr>
      <w:tr w14:paraId="4CB6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622A4A91">
            <w:r>
              <w:t>4）</w:t>
            </w:r>
          </w:p>
        </w:tc>
        <w:tc>
          <w:tcPr>
            <w:tcW w:w="3323" w:type="dxa"/>
          </w:tcPr>
          <w:p w14:paraId="45719769">
            <w:r>
              <w:rPr>
                <w:rFonts w:hint="eastAsia"/>
                <w:lang w:eastAsia="zh-CN"/>
              </w:rPr>
              <w:t>配送</w:t>
            </w:r>
          </w:p>
        </w:tc>
        <w:tc>
          <w:tcPr>
            <w:tcW w:w="4957" w:type="dxa"/>
          </w:tcPr>
          <w:p w14:paraId="38D535F8">
            <w:r>
              <w:t>按顾客的要求对食品进行配送，对配送的车辆进行保洁，确保卫生指标合格。按要求对食品进行防护。</w:t>
            </w:r>
          </w:p>
        </w:tc>
      </w:tr>
    </w:tbl>
    <w:p w14:paraId="0BFC6AB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eastAsia="zh-CN"/>
        </w:rPr>
        <w:sectPr>
          <w:pgSz w:w="11905" w:h="16838"/>
          <w:pgMar w:top="1440" w:right="1468" w:bottom="1088" w:left="1321" w:header="1020" w:footer="850" w:gutter="0"/>
          <w:pgNumType w:chapStyle="1"/>
          <w:cols w:space="720" w:num="1"/>
          <w:rtlGutter w:val="0"/>
          <w:docGrid w:linePitch="312" w:charSpace="0"/>
        </w:sectPr>
      </w:pPr>
    </w:p>
    <w:p w14:paraId="3ACADB6B">
      <w:pPr>
        <w:rPr>
          <w:rFonts w:hint="eastAsia"/>
          <w:b/>
          <w:sz w:val="28"/>
          <w:szCs w:val="28"/>
        </w:rPr>
      </w:pPr>
      <w:r>
        <w:rPr>
          <w:rFonts w:hint="eastAsia"/>
          <w:b/>
          <w:sz w:val="28"/>
          <w:szCs w:val="28"/>
          <w:lang w:val="en-US" w:eastAsia="zh-CN"/>
        </w:rPr>
        <w:t>5</w:t>
      </w:r>
      <w:r>
        <w:rPr>
          <w:rFonts w:hint="eastAsia"/>
          <w:b/>
          <w:sz w:val="28"/>
          <w:szCs w:val="28"/>
        </w:rPr>
        <w:t>、危害分析</w:t>
      </w:r>
    </w:p>
    <w:p w14:paraId="14C54463">
      <w:pPr>
        <w:rPr>
          <w:rFonts w:hint="eastAsia"/>
          <w:b/>
          <w:sz w:val="28"/>
          <w:szCs w:val="28"/>
          <w:lang w:val="en-US" w:eastAsia="zh-CN"/>
        </w:rPr>
      </w:pPr>
    </w:p>
    <w:tbl>
      <w:tblPr>
        <w:tblStyle w:val="19"/>
        <w:tblpPr w:leftFromText="180" w:rightFromText="180" w:vertAnchor="text" w:horzAnchor="page" w:tblpX="977" w:tblpY="351"/>
        <w:tblOverlap w:val="never"/>
        <w:tblW w:w="14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748"/>
        <w:gridCol w:w="2472"/>
        <w:gridCol w:w="2280"/>
        <w:gridCol w:w="2760"/>
        <w:gridCol w:w="2868"/>
      </w:tblGrid>
      <w:tr w14:paraId="432D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Align w:val="center"/>
          </w:tcPr>
          <w:p w14:paraId="78E4C0A4">
            <w:pPr>
              <w:rPr>
                <w:rFonts w:hint="eastAsia" w:eastAsia="宋体"/>
                <w:lang w:eastAsia="zh-CN"/>
              </w:rPr>
            </w:pPr>
            <w:r>
              <w:t>（1）</w:t>
            </w:r>
          </w:p>
          <w:p w14:paraId="189B4109">
            <w:r>
              <w:t>加工工序</w:t>
            </w:r>
          </w:p>
        </w:tc>
        <w:tc>
          <w:tcPr>
            <w:tcW w:w="2748" w:type="dxa"/>
            <w:vAlign w:val="center"/>
          </w:tcPr>
          <w:p w14:paraId="3723D389">
            <w:pPr>
              <w:rPr>
                <w:rFonts w:hint="eastAsia" w:eastAsia="宋体"/>
                <w:lang w:eastAsia="zh-CN"/>
              </w:rPr>
            </w:pPr>
            <w:r>
              <w:t>（2）</w:t>
            </w:r>
          </w:p>
          <w:p w14:paraId="4ABE41E8">
            <w:r>
              <w:t>识别本工序被引入、控制或增加的潜在危害</w:t>
            </w:r>
          </w:p>
        </w:tc>
        <w:tc>
          <w:tcPr>
            <w:tcW w:w="2472" w:type="dxa"/>
            <w:vAlign w:val="center"/>
          </w:tcPr>
          <w:p w14:paraId="4BC30103">
            <w:pPr>
              <w:rPr>
                <w:rFonts w:hint="eastAsia" w:eastAsia="宋体"/>
                <w:lang w:eastAsia="zh-CN"/>
              </w:rPr>
            </w:pPr>
            <w:r>
              <w:t>（3）</w:t>
            </w:r>
          </w:p>
          <w:p w14:paraId="5AD73112">
            <w:r>
              <w:t>潜在食品危害是否显著？（是/否）</w:t>
            </w:r>
          </w:p>
        </w:tc>
        <w:tc>
          <w:tcPr>
            <w:tcW w:w="2280" w:type="dxa"/>
            <w:vAlign w:val="center"/>
          </w:tcPr>
          <w:p w14:paraId="10195FC4">
            <w:pPr>
              <w:rPr>
                <w:rFonts w:hint="eastAsia" w:eastAsia="宋体"/>
                <w:lang w:eastAsia="zh-CN"/>
              </w:rPr>
            </w:pPr>
            <w:r>
              <w:t>（4）</w:t>
            </w:r>
          </w:p>
          <w:p w14:paraId="2ECCE2FB">
            <w:pPr>
              <w:rPr>
                <w:rFonts w:hint="eastAsia" w:eastAsia="宋体"/>
                <w:lang w:eastAsia="zh-CN"/>
              </w:rPr>
            </w:pPr>
            <w:r>
              <w:t>对第3栏的</w:t>
            </w:r>
          </w:p>
          <w:p w14:paraId="60F1B792">
            <w:r>
              <w:t>判定依据</w:t>
            </w:r>
          </w:p>
        </w:tc>
        <w:tc>
          <w:tcPr>
            <w:tcW w:w="2760" w:type="dxa"/>
            <w:vAlign w:val="center"/>
          </w:tcPr>
          <w:p w14:paraId="7EBE7216">
            <w:pPr>
              <w:rPr>
                <w:rFonts w:hint="eastAsia" w:eastAsia="宋体"/>
                <w:lang w:eastAsia="zh-CN"/>
              </w:rPr>
            </w:pPr>
            <w:r>
              <w:t>（5）</w:t>
            </w:r>
          </w:p>
          <w:p w14:paraId="6190D87D">
            <w:r>
              <w:t>能用于显著危害的预防措施是什么？</w:t>
            </w:r>
          </w:p>
        </w:tc>
        <w:tc>
          <w:tcPr>
            <w:tcW w:w="2868" w:type="dxa"/>
            <w:vAlign w:val="center"/>
          </w:tcPr>
          <w:p w14:paraId="4CAA6D25">
            <w:pPr>
              <w:rPr>
                <w:rFonts w:hint="eastAsia" w:eastAsia="宋体"/>
                <w:lang w:eastAsia="zh-CN"/>
              </w:rPr>
            </w:pPr>
            <w:r>
              <w:t>（6）</w:t>
            </w:r>
          </w:p>
          <w:p w14:paraId="18842484">
            <w:pPr>
              <w:rPr>
                <w:rFonts w:hint="eastAsia" w:eastAsia="宋体"/>
                <w:lang w:eastAsia="zh-CN"/>
              </w:rPr>
            </w:pPr>
            <w:r>
              <w:t>该步骤是关键控制点吗？</w:t>
            </w:r>
          </w:p>
          <w:p w14:paraId="31E7BEE1">
            <w:r>
              <w:t>（是/否）</w:t>
            </w:r>
          </w:p>
        </w:tc>
      </w:tr>
      <w:tr w14:paraId="4A97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restart"/>
            <w:vAlign w:val="center"/>
          </w:tcPr>
          <w:p w14:paraId="0BBB5E2A">
            <w:pPr>
              <w:rPr>
                <w:rFonts w:hint="eastAsia" w:eastAsia="宋体"/>
                <w:lang w:eastAsia="zh-CN"/>
              </w:rPr>
            </w:pPr>
            <w:r>
              <w:t>原料验收</w:t>
            </w:r>
            <w:r>
              <w:rPr>
                <w:rFonts w:hint="eastAsia"/>
                <w:lang w:eastAsia="zh-CN"/>
              </w:rPr>
              <w:t>：</w:t>
            </w:r>
          </w:p>
          <w:p w14:paraId="5B21F8B7">
            <w:pPr>
              <w:rPr>
                <w:rFonts w:hint="eastAsia" w:eastAsia="宋体"/>
                <w:lang w:eastAsia="zh-CN"/>
              </w:rPr>
            </w:pPr>
            <w:r>
              <w:rPr>
                <w:rFonts w:hint="eastAsia"/>
                <w:lang w:eastAsia="zh-CN"/>
              </w:rPr>
              <w:t>蔬菜、水果、肉</w:t>
            </w:r>
            <w:r>
              <w:rPr>
                <w:rFonts w:hint="eastAsia"/>
                <w:lang w:val="en-US" w:eastAsia="zh-CN"/>
              </w:rPr>
              <w:t>类</w:t>
            </w:r>
            <w:r>
              <w:rPr>
                <w:rFonts w:hint="eastAsia"/>
                <w:lang w:eastAsia="zh-CN"/>
              </w:rPr>
              <w:t>、水产、蛋、预包装食品（不含冷藏冷冻食品）的销售</w:t>
            </w:r>
          </w:p>
        </w:tc>
        <w:tc>
          <w:tcPr>
            <w:tcW w:w="2748" w:type="dxa"/>
            <w:vAlign w:val="center"/>
          </w:tcPr>
          <w:p w14:paraId="60B3A9CD">
            <w:r>
              <w:t>生物的：病毒、寄生虫、致病菌</w:t>
            </w:r>
          </w:p>
        </w:tc>
        <w:tc>
          <w:tcPr>
            <w:tcW w:w="2472" w:type="dxa"/>
            <w:vAlign w:val="center"/>
          </w:tcPr>
          <w:p w14:paraId="590E89F4">
            <w:pPr>
              <w:rPr>
                <w:rFonts w:hint="eastAsia" w:eastAsia="宋体"/>
                <w:lang w:eastAsia="zh-CN"/>
              </w:rPr>
            </w:pPr>
            <w:r>
              <w:t>是</w:t>
            </w:r>
          </w:p>
          <w:p w14:paraId="31E6A0D9">
            <w:pPr>
              <w:rPr>
                <w:rFonts w:hint="eastAsia" w:eastAsia="宋体"/>
                <w:lang w:eastAsia="zh-CN"/>
              </w:rPr>
            </w:pPr>
            <w:r>
              <w:t>危害发生的可能性：偶尔</w:t>
            </w:r>
          </w:p>
          <w:p w14:paraId="3F2CD3DA">
            <w:pPr>
              <w:rPr>
                <w:rFonts w:hint="eastAsia" w:eastAsia="宋体"/>
                <w:lang w:eastAsia="zh-CN"/>
              </w:rPr>
            </w:pPr>
            <w:r>
              <w:t>危害发生严重程度：中度</w:t>
            </w:r>
          </w:p>
          <w:p w14:paraId="2C4A22B7">
            <w:pPr>
              <w:pStyle w:val="7"/>
              <w:rPr>
                <w:rFonts w:hint="eastAsia"/>
                <w:lang w:eastAsia="zh-CN"/>
              </w:rPr>
            </w:pPr>
          </w:p>
        </w:tc>
        <w:tc>
          <w:tcPr>
            <w:tcW w:w="2280" w:type="dxa"/>
          </w:tcPr>
          <w:p w14:paraId="28FDC668">
            <w:pPr>
              <w:rPr>
                <w:rFonts w:hint="eastAsia" w:eastAsia="宋体"/>
                <w:lang w:eastAsia="zh-CN"/>
              </w:rPr>
            </w:pPr>
            <w:r>
              <w:t>1从土壤中带出；</w:t>
            </w:r>
          </w:p>
          <w:p w14:paraId="7BE51809">
            <w:pPr>
              <w:rPr>
                <w:rFonts w:hint="eastAsia" w:eastAsia="宋体"/>
                <w:lang w:eastAsia="zh-CN"/>
              </w:rPr>
            </w:pPr>
            <w:r>
              <w:t>2采收、贮运过程中污染</w:t>
            </w:r>
          </w:p>
          <w:p w14:paraId="1FA5FF1A">
            <w:pPr>
              <w:pStyle w:val="7"/>
              <w:rPr>
                <w:rFonts w:hint="eastAsia"/>
                <w:lang w:eastAsia="zh-CN"/>
              </w:rPr>
            </w:pPr>
          </w:p>
        </w:tc>
        <w:tc>
          <w:tcPr>
            <w:tcW w:w="2760" w:type="dxa"/>
          </w:tcPr>
          <w:p w14:paraId="16F39714">
            <w:pPr>
              <w:rPr>
                <w:rFonts w:hint="eastAsia" w:eastAsia="宋体"/>
                <w:lang w:eastAsia="zh-CN"/>
              </w:rPr>
            </w:pPr>
            <w:r>
              <w:t>1</w:t>
            </w:r>
            <w:r>
              <w:rPr>
                <w:rFonts w:hint="eastAsia"/>
                <w:color w:val="auto"/>
                <w:highlight w:val="none"/>
                <w:lang w:val="en-US" w:eastAsia="zh-CN"/>
              </w:rPr>
              <w:t>蔬果每批农残检测合格</w:t>
            </w:r>
          </w:p>
          <w:p w14:paraId="26B4D6D5">
            <w:r>
              <w:rPr>
                <w:rFonts w:hint="eastAsia"/>
                <w:lang w:val="en-US" w:eastAsia="zh-CN"/>
              </w:rPr>
              <w:t>2</w:t>
            </w:r>
            <w:r>
              <w:t>肉类提供每批</w:t>
            </w:r>
            <w:r>
              <w:rPr>
                <w:rFonts w:hint="eastAsia"/>
                <w:lang w:val="en-US" w:eastAsia="zh-CN"/>
              </w:rPr>
              <w:t>动物</w:t>
            </w:r>
            <w:r>
              <w:t>检疫合格证明及印章</w:t>
            </w:r>
          </w:p>
        </w:tc>
        <w:tc>
          <w:tcPr>
            <w:tcW w:w="2868" w:type="dxa"/>
            <w:vAlign w:val="center"/>
          </w:tcPr>
          <w:p w14:paraId="73413CC9">
            <w:r>
              <w:rPr>
                <w:rFonts w:hint="eastAsia"/>
                <w:lang w:val="en-US" w:eastAsia="zh-CN"/>
              </w:rPr>
              <w:t>是</w:t>
            </w:r>
          </w:p>
        </w:tc>
      </w:tr>
      <w:tr w14:paraId="49AA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1625" w:type="dxa"/>
            <w:vMerge w:val="continue"/>
            <w:vAlign w:val="center"/>
          </w:tcPr>
          <w:p w14:paraId="0658CCA8">
            <w:pPr>
              <w:jc w:val="center"/>
              <w:rPr>
                <w:rFonts w:hint="eastAsia" w:ascii="宋体" w:hAnsi="宋体" w:cs="宋体"/>
                <w:sz w:val="21"/>
                <w:szCs w:val="21"/>
                <w:highlight w:val="none"/>
              </w:rPr>
            </w:pPr>
          </w:p>
        </w:tc>
        <w:tc>
          <w:tcPr>
            <w:tcW w:w="2748" w:type="dxa"/>
            <w:vAlign w:val="center"/>
          </w:tcPr>
          <w:p w14:paraId="01B4D257">
            <w:r>
              <w:t>化学的：农药、重金属残留；天然有毒因子如皂苷、植物红细胞凝集素等；霉菌及霉菌毒素如黄曲霉素等；亚硝酸盐污染</w:t>
            </w:r>
          </w:p>
        </w:tc>
        <w:tc>
          <w:tcPr>
            <w:tcW w:w="2472" w:type="dxa"/>
            <w:vAlign w:val="center"/>
          </w:tcPr>
          <w:p w14:paraId="3D781ED9">
            <w:pPr>
              <w:rPr>
                <w:rFonts w:hint="eastAsia" w:eastAsia="宋体"/>
                <w:lang w:eastAsia="zh-CN"/>
              </w:rPr>
            </w:pPr>
            <w:r>
              <w:t>是</w:t>
            </w:r>
          </w:p>
          <w:p w14:paraId="3F58BD8C">
            <w:pPr>
              <w:rPr>
                <w:rFonts w:hint="eastAsia" w:eastAsia="宋体"/>
                <w:lang w:eastAsia="zh-CN"/>
              </w:rPr>
            </w:pPr>
            <w:r>
              <w:t>危害发生的可能性：偶尔</w:t>
            </w:r>
          </w:p>
          <w:p w14:paraId="317831AB">
            <w:pPr>
              <w:rPr>
                <w:rFonts w:hint="eastAsia" w:eastAsia="宋体"/>
                <w:lang w:eastAsia="zh-CN"/>
              </w:rPr>
            </w:pPr>
            <w:r>
              <w:t>危害发生严重程度：严重</w:t>
            </w:r>
          </w:p>
          <w:p w14:paraId="1D05090B">
            <w:pPr>
              <w:pStyle w:val="7"/>
              <w:rPr>
                <w:rFonts w:hint="eastAsia"/>
                <w:lang w:eastAsia="zh-CN"/>
              </w:rPr>
            </w:pPr>
          </w:p>
        </w:tc>
        <w:tc>
          <w:tcPr>
            <w:tcW w:w="2280" w:type="dxa"/>
          </w:tcPr>
          <w:p w14:paraId="6AAA9F02">
            <w:pPr>
              <w:rPr>
                <w:rFonts w:hint="eastAsia" w:eastAsia="宋体"/>
                <w:lang w:eastAsia="zh-CN"/>
              </w:rPr>
            </w:pPr>
            <w:r>
              <w:t>1种植过程受到污染；</w:t>
            </w:r>
          </w:p>
          <w:p w14:paraId="6565EC16">
            <w:pPr>
              <w:rPr>
                <w:rFonts w:hint="eastAsia" w:eastAsia="宋体"/>
                <w:lang w:eastAsia="zh-CN"/>
              </w:rPr>
            </w:pPr>
            <w:r>
              <w:rPr>
                <w:rFonts w:hint="eastAsia"/>
                <w:lang w:val="en-US" w:eastAsia="zh-CN"/>
              </w:rPr>
              <w:t>2</w:t>
            </w:r>
            <w:r>
              <w:t>生产和贮存过程可能会产生霉菌及其毒素；</w:t>
            </w:r>
          </w:p>
          <w:p w14:paraId="563B4B4B">
            <w:pPr>
              <w:rPr>
                <w:rFonts w:hint="eastAsia" w:eastAsia="宋体"/>
                <w:lang w:eastAsia="zh-CN"/>
              </w:rPr>
            </w:pPr>
            <w:r>
              <w:rPr>
                <w:rFonts w:hint="eastAsia"/>
                <w:lang w:val="en-US" w:eastAsia="zh-CN"/>
              </w:rPr>
              <w:t>3</w:t>
            </w:r>
            <w:r>
              <w:t>贮存不当会产生亚硝酸盐。</w:t>
            </w:r>
          </w:p>
          <w:p w14:paraId="467831B9">
            <w:pPr>
              <w:pStyle w:val="7"/>
              <w:rPr>
                <w:rFonts w:hint="eastAsia"/>
                <w:lang w:eastAsia="zh-CN"/>
              </w:rPr>
            </w:pPr>
          </w:p>
        </w:tc>
        <w:tc>
          <w:tcPr>
            <w:tcW w:w="2760" w:type="dxa"/>
          </w:tcPr>
          <w:p w14:paraId="4019AB72">
            <w:r>
              <w:rPr>
                <w:rFonts w:hint="eastAsia"/>
                <w:lang w:val="en-US" w:eastAsia="zh-CN"/>
              </w:rPr>
              <w:t>预包装、</w:t>
            </w:r>
            <w:r>
              <w:t>散装食品提供有效的第三方检测报告</w:t>
            </w:r>
          </w:p>
        </w:tc>
        <w:tc>
          <w:tcPr>
            <w:tcW w:w="2868" w:type="dxa"/>
            <w:vAlign w:val="center"/>
          </w:tcPr>
          <w:p w14:paraId="550690E4">
            <w:r>
              <w:t>否</w:t>
            </w:r>
          </w:p>
        </w:tc>
      </w:tr>
      <w:tr w14:paraId="293E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continue"/>
            <w:vAlign w:val="center"/>
          </w:tcPr>
          <w:p w14:paraId="08E7EA43">
            <w:pPr>
              <w:jc w:val="center"/>
              <w:rPr>
                <w:rFonts w:hint="eastAsia" w:ascii="宋体" w:hAnsi="宋体" w:cs="宋体"/>
                <w:sz w:val="21"/>
                <w:szCs w:val="21"/>
                <w:highlight w:val="none"/>
              </w:rPr>
            </w:pPr>
          </w:p>
        </w:tc>
        <w:tc>
          <w:tcPr>
            <w:tcW w:w="2748" w:type="dxa"/>
            <w:vAlign w:val="center"/>
          </w:tcPr>
          <w:p w14:paraId="6EED1A6D">
            <w:r>
              <w:t>物理的： 杂物</w:t>
            </w:r>
          </w:p>
        </w:tc>
        <w:tc>
          <w:tcPr>
            <w:tcW w:w="2472" w:type="dxa"/>
            <w:vAlign w:val="center"/>
          </w:tcPr>
          <w:p w14:paraId="238CC068">
            <w:pPr>
              <w:rPr>
                <w:rFonts w:hint="eastAsia" w:eastAsia="宋体"/>
                <w:lang w:eastAsia="zh-CN"/>
              </w:rPr>
            </w:pPr>
            <w:r>
              <w:t>否</w:t>
            </w:r>
          </w:p>
          <w:p w14:paraId="0D7108CE">
            <w:pPr>
              <w:rPr>
                <w:rFonts w:hint="eastAsia" w:eastAsia="宋体"/>
                <w:lang w:eastAsia="zh-CN"/>
              </w:rPr>
            </w:pPr>
            <w:r>
              <w:t>危害发生的可能性：很少</w:t>
            </w:r>
          </w:p>
          <w:p w14:paraId="75B68B3E">
            <w:pPr>
              <w:rPr>
                <w:rFonts w:hint="eastAsia" w:eastAsia="宋体"/>
                <w:lang w:eastAsia="zh-CN"/>
              </w:rPr>
            </w:pPr>
            <w:r>
              <w:t>危害发生严重程度：轻微</w:t>
            </w:r>
          </w:p>
          <w:p w14:paraId="6E8F5A8A">
            <w:pPr>
              <w:pStyle w:val="7"/>
              <w:rPr>
                <w:rFonts w:hint="eastAsia"/>
                <w:lang w:eastAsia="zh-CN"/>
              </w:rPr>
            </w:pPr>
          </w:p>
        </w:tc>
        <w:tc>
          <w:tcPr>
            <w:tcW w:w="2280" w:type="dxa"/>
          </w:tcPr>
          <w:p w14:paraId="45575D2A">
            <w:pPr>
              <w:rPr>
                <w:rFonts w:hint="eastAsia" w:eastAsia="宋体"/>
                <w:lang w:eastAsia="zh-CN"/>
              </w:rPr>
            </w:pPr>
            <w:r>
              <w:t>收获、贮运、加工过程中混入</w:t>
            </w:r>
          </w:p>
          <w:p w14:paraId="333CF0C0">
            <w:pPr>
              <w:rPr>
                <w:rFonts w:hint="eastAsia" w:eastAsia="宋体"/>
                <w:lang w:eastAsia="zh-CN"/>
              </w:rPr>
            </w:pPr>
            <w:r>
              <w:t>危害发生的可能性：中</w:t>
            </w:r>
          </w:p>
          <w:p w14:paraId="6B0859BE">
            <w:pPr>
              <w:rPr>
                <w:rFonts w:hint="eastAsia" w:eastAsia="宋体"/>
                <w:lang w:eastAsia="zh-CN"/>
              </w:rPr>
            </w:pPr>
            <w:r>
              <w:t>危害发生严重程度：中</w:t>
            </w:r>
          </w:p>
          <w:p w14:paraId="0AAD9899">
            <w:r>
              <w:t>是否有后续的工艺控制措施：是</w:t>
            </w:r>
          </w:p>
        </w:tc>
        <w:tc>
          <w:tcPr>
            <w:tcW w:w="2760" w:type="dxa"/>
            <w:vAlign w:val="center"/>
          </w:tcPr>
          <w:p w14:paraId="01E3A9AD">
            <w:r>
              <w:t>按照PRP进行控制</w:t>
            </w:r>
          </w:p>
        </w:tc>
        <w:tc>
          <w:tcPr>
            <w:tcW w:w="2868" w:type="dxa"/>
            <w:vAlign w:val="center"/>
          </w:tcPr>
          <w:p w14:paraId="541A9D77">
            <w:r>
              <w:t>否</w:t>
            </w:r>
          </w:p>
        </w:tc>
      </w:tr>
      <w:tr w14:paraId="4F6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restart"/>
            <w:shd w:val="clear" w:color="auto" w:fill="auto"/>
            <w:vAlign w:val="center"/>
          </w:tcPr>
          <w:p w14:paraId="6F47F32D">
            <w:pPr>
              <w:jc w:val="center"/>
              <w:rPr>
                <w:rFonts w:hint="eastAsia" w:ascii="宋体" w:hAnsi="宋体" w:eastAsia="宋体" w:cs="Times New Roman"/>
                <w:kern w:val="2"/>
                <w:sz w:val="24"/>
                <w:lang w:val="en-US" w:eastAsia="zh-CN" w:bidi="ar-SA"/>
              </w:rPr>
            </w:pPr>
            <w:r>
              <w:rPr>
                <w:rFonts w:hint="eastAsia" w:ascii="宋体" w:hAnsi="宋体" w:cs="宋体"/>
                <w:szCs w:val="21"/>
              </w:rPr>
              <w:t>存储</w:t>
            </w:r>
            <w:r>
              <w:rPr>
                <w:rFonts w:hint="eastAsia" w:ascii="宋体" w:hAnsi="宋体" w:cs="宋体"/>
                <w:szCs w:val="21"/>
                <w:lang w:eastAsia="zh-CN"/>
              </w:rPr>
              <w:t>（</w:t>
            </w:r>
            <w:r>
              <w:rPr>
                <w:rFonts w:hint="eastAsia" w:ascii="宋体" w:hAnsi="宋体" w:cs="宋体"/>
                <w:szCs w:val="21"/>
                <w:lang w:val="en-US" w:eastAsia="zh-CN"/>
              </w:rPr>
              <w:t>有需要时</w:t>
            </w:r>
            <w:r>
              <w:rPr>
                <w:rFonts w:hint="eastAsia" w:ascii="宋体" w:hAnsi="宋体" w:cs="宋体"/>
                <w:szCs w:val="21"/>
                <w:lang w:eastAsia="zh-CN"/>
              </w:rPr>
              <w:t>）</w:t>
            </w:r>
          </w:p>
        </w:tc>
        <w:tc>
          <w:tcPr>
            <w:tcW w:w="2748" w:type="dxa"/>
            <w:shd w:val="clear" w:color="auto" w:fill="auto"/>
            <w:vAlign w:val="center"/>
          </w:tcPr>
          <w:p w14:paraId="4E6EA2C6">
            <w:pPr>
              <w:rPr>
                <w:rFonts w:hint="default" w:ascii="宋体" w:hAnsi="宋体" w:eastAsia="宋体" w:cs="宋体"/>
                <w:kern w:val="2"/>
                <w:sz w:val="24"/>
                <w:szCs w:val="21"/>
                <w:lang w:val="en-US" w:eastAsia="zh-CN" w:bidi="ar-SA"/>
              </w:rPr>
            </w:pPr>
            <w:r>
              <w:rPr>
                <w:rFonts w:hint="eastAsia" w:ascii="宋体" w:hAnsi="宋体" w:cs="宋体"/>
                <w:szCs w:val="21"/>
              </w:rPr>
              <w:t>生物危害：</w:t>
            </w:r>
            <w:r>
              <w:rPr>
                <w:rFonts w:hint="eastAsia" w:ascii="宋体" w:hAnsi="宋体" w:cs="宋体"/>
                <w:szCs w:val="21"/>
                <w:lang w:val="en-US" w:eastAsia="zh-CN"/>
              </w:rPr>
              <w:t>微生物、致病菌</w:t>
            </w:r>
          </w:p>
        </w:tc>
        <w:tc>
          <w:tcPr>
            <w:tcW w:w="2472" w:type="dxa"/>
            <w:shd w:val="clear" w:color="auto" w:fill="auto"/>
            <w:vAlign w:val="center"/>
          </w:tcPr>
          <w:p w14:paraId="49B00293">
            <w:pPr>
              <w:jc w:val="center"/>
              <w:rPr>
                <w:rFonts w:hint="eastAsia" w:ascii="宋体" w:hAnsi="宋体" w:eastAsia="宋体" w:cs="宋体"/>
                <w:kern w:val="2"/>
                <w:sz w:val="24"/>
                <w:szCs w:val="21"/>
                <w:lang w:val="en-US" w:eastAsia="zh-CN" w:bidi="ar-SA"/>
              </w:rPr>
            </w:pPr>
            <w:r>
              <w:rPr>
                <w:rFonts w:hint="eastAsia" w:ascii="宋体" w:hAnsi="宋体" w:cs="宋体"/>
                <w:szCs w:val="21"/>
                <w:lang w:val="en-US" w:eastAsia="zh-CN"/>
              </w:rPr>
              <w:t>否</w:t>
            </w:r>
          </w:p>
        </w:tc>
        <w:tc>
          <w:tcPr>
            <w:tcW w:w="2280" w:type="dxa"/>
            <w:shd w:val="clear" w:color="auto" w:fill="auto"/>
            <w:vAlign w:val="center"/>
          </w:tcPr>
          <w:p w14:paraId="2705C91B">
            <w:pPr>
              <w:jc w:val="center"/>
              <w:rPr>
                <w:rFonts w:hint="default" w:ascii="宋体" w:hAnsi="宋体" w:eastAsia="宋体" w:cs="宋体"/>
                <w:kern w:val="2"/>
                <w:sz w:val="24"/>
                <w:szCs w:val="21"/>
                <w:lang w:val="en-US" w:eastAsia="zh-CN" w:bidi="ar-SA"/>
              </w:rPr>
            </w:pPr>
            <w:r>
              <w:rPr>
                <w:rFonts w:hint="eastAsia" w:ascii="宋体" w:hAnsi="宋体" w:cs="宋体"/>
                <w:szCs w:val="21"/>
                <w:lang w:val="en-US" w:eastAsia="zh-CN"/>
              </w:rPr>
              <w:t>存储不当，导致食品污染</w:t>
            </w:r>
          </w:p>
        </w:tc>
        <w:tc>
          <w:tcPr>
            <w:tcW w:w="2760" w:type="dxa"/>
            <w:shd w:val="clear" w:color="auto" w:fill="auto"/>
            <w:vAlign w:val="center"/>
          </w:tcPr>
          <w:p w14:paraId="432FF95D">
            <w:pPr>
              <w:rPr>
                <w:rFonts w:hint="default" w:ascii="宋体" w:hAnsi="宋体" w:eastAsia="宋体" w:cs="宋体"/>
                <w:kern w:val="2"/>
                <w:sz w:val="24"/>
                <w:szCs w:val="21"/>
                <w:lang w:val="en-US" w:eastAsia="zh-CN" w:bidi="ar-SA"/>
              </w:rPr>
            </w:pPr>
            <w:r>
              <w:rPr>
                <w:rFonts w:hint="eastAsia" w:ascii="宋体" w:hAnsi="宋体" w:cs="宋体"/>
                <w:szCs w:val="21"/>
                <w:lang w:val="en-US" w:eastAsia="zh-CN"/>
              </w:rPr>
              <w:t>严格按仓库存储管理相关要求对产品进行管理</w:t>
            </w:r>
          </w:p>
        </w:tc>
        <w:tc>
          <w:tcPr>
            <w:tcW w:w="2868" w:type="dxa"/>
            <w:shd w:val="clear" w:color="auto" w:fill="auto"/>
            <w:vAlign w:val="center"/>
          </w:tcPr>
          <w:p w14:paraId="17ABC024">
            <w:pPr>
              <w:jc w:val="center"/>
              <w:rPr>
                <w:rFonts w:hint="eastAsia" w:ascii="宋体" w:hAnsi="宋体" w:eastAsia="宋体" w:cs="宋体"/>
                <w:kern w:val="2"/>
                <w:sz w:val="24"/>
                <w:szCs w:val="21"/>
                <w:lang w:val="en-US" w:eastAsia="zh-CN" w:bidi="ar-SA"/>
              </w:rPr>
            </w:pPr>
            <w:r>
              <w:rPr>
                <w:rFonts w:hint="eastAsia" w:ascii="宋体" w:hAnsi="宋体" w:cs="宋体"/>
                <w:szCs w:val="21"/>
              </w:rPr>
              <w:t>否</w:t>
            </w:r>
          </w:p>
        </w:tc>
      </w:tr>
      <w:tr w14:paraId="72B3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continue"/>
            <w:vAlign w:val="center"/>
          </w:tcPr>
          <w:p w14:paraId="0A26D596"/>
        </w:tc>
        <w:tc>
          <w:tcPr>
            <w:tcW w:w="2748" w:type="dxa"/>
            <w:shd w:val="clear" w:color="auto" w:fill="auto"/>
            <w:vAlign w:val="center"/>
          </w:tcPr>
          <w:p w14:paraId="39C90218">
            <w:pPr>
              <w:rPr>
                <w:rFonts w:hint="eastAsia" w:ascii="宋体" w:hAnsi="宋体" w:eastAsia="宋体" w:cs="宋体"/>
                <w:kern w:val="2"/>
                <w:sz w:val="24"/>
                <w:szCs w:val="21"/>
                <w:lang w:val="en-US" w:eastAsia="zh-CN" w:bidi="ar-SA"/>
              </w:rPr>
            </w:pPr>
            <w:r>
              <w:rPr>
                <w:rFonts w:hint="eastAsia" w:ascii="宋体" w:hAnsi="宋体" w:cs="宋体"/>
                <w:szCs w:val="21"/>
              </w:rPr>
              <w:t>化学危害：无</w:t>
            </w:r>
          </w:p>
        </w:tc>
        <w:tc>
          <w:tcPr>
            <w:tcW w:w="2472" w:type="dxa"/>
            <w:shd w:val="clear" w:color="auto" w:fill="auto"/>
            <w:vAlign w:val="center"/>
          </w:tcPr>
          <w:p w14:paraId="2FFCA64E">
            <w:pPr>
              <w:jc w:val="center"/>
              <w:rPr>
                <w:rFonts w:hint="eastAsia" w:ascii="宋体" w:hAnsi="宋体" w:eastAsia="宋体" w:cs="宋体"/>
                <w:kern w:val="2"/>
                <w:sz w:val="24"/>
                <w:szCs w:val="21"/>
                <w:lang w:val="en-US" w:eastAsia="zh-CN" w:bidi="ar-SA"/>
              </w:rPr>
            </w:pPr>
          </w:p>
        </w:tc>
        <w:tc>
          <w:tcPr>
            <w:tcW w:w="2280" w:type="dxa"/>
            <w:shd w:val="clear" w:color="auto" w:fill="auto"/>
            <w:vAlign w:val="center"/>
          </w:tcPr>
          <w:p w14:paraId="41A7D065">
            <w:pPr>
              <w:jc w:val="center"/>
              <w:rPr>
                <w:rFonts w:hint="eastAsia" w:ascii="宋体" w:hAnsi="宋体" w:eastAsia="宋体" w:cs="宋体"/>
                <w:kern w:val="2"/>
                <w:sz w:val="24"/>
                <w:szCs w:val="21"/>
                <w:lang w:val="en-US" w:eastAsia="zh-CN" w:bidi="ar-SA"/>
              </w:rPr>
            </w:pPr>
          </w:p>
        </w:tc>
        <w:tc>
          <w:tcPr>
            <w:tcW w:w="2760" w:type="dxa"/>
            <w:shd w:val="clear" w:color="auto" w:fill="auto"/>
            <w:vAlign w:val="center"/>
          </w:tcPr>
          <w:p w14:paraId="15AE92FB">
            <w:pPr>
              <w:jc w:val="center"/>
              <w:rPr>
                <w:rFonts w:hint="eastAsia" w:ascii="宋体" w:hAnsi="宋体" w:eastAsia="宋体" w:cs="宋体"/>
                <w:kern w:val="2"/>
                <w:sz w:val="24"/>
                <w:szCs w:val="21"/>
                <w:lang w:val="en-US" w:eastAsia="zh-CN" w:bidi="ar-SA"/>
              </w:rPr>
            </w:pPr>
          </w:p>
        </w:tc>
        <w:tc>
          <w:tcPr>
            <w:tcW w:w="2868" w:type="dxa"/>
            <w:shd w:val="clear" w:color="auto" w:fill="auto"/>
            <w:vAlign w:val="center"/>
          </w:tcPr>
          <w:p w14:paraId="109359CB">
            <w:pPr>
              <w:jc w:val="center"/>
              <w:rPr>
                <w:rFonts w:hint="eastAsia" w:ascii="宋体" w:hAnsi="宋体" w:eastAsia="宋体" w:cs="宋体"/>
                <w:kern w:val="2"/>
                <w:sz w:val="24"/>
                <w:szCs w:val="21"/>
                <w:lang w:val="en-US" w:eastAsia="zh-CN" w:bidi="ar-SA"/>
              </w:rPr>
            </w:pPr>
          </w:p>
        </w:tc>
      </w:tr>
      <w:tr w14:paraId="7259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continue"/>
            <w:vAlign w:val="center"/>
          </w:tcPr>
          <w:p w14:paraId="4B8FACFD"/>
        </w:tc>
        <w:tc>
          <w:tcPr>
            <w:tcW w:w="2748" w:type="dxa"/>
            <w:shd w:val="clear" w:color="auto" w:fill="auto"/>
            <w:vAlign w:val="center"/>
          </w:tcPr>
          <w:p w14:paraId="2C70FD11">
            <w:pPr>
              <w:rPr>
                <w:rFonts w:hint="eastAsia" w:ascii="宋体" w:hAnsi="宋体" w:eastAsia="宋体" w:cs="宋体"/>
                <w:kern w:val="2"/>
                <w:sz w:val="24"/>
                <w:szCs w:val="21"/>
                <w:lang w:val="en-US" w:eastAsia="zh-CN" w:bidi="ar-SA"/>
              </w:rPr>
            </w:pPr>
            <w:r>
              <w:rPr>
                <w:rFonts w:hint="eastAsia" w:ascii="宋体" w:hAnsi="宋体" w:cs="宋体"/>
                <w:szCs w:val="21"/>
              </w:rPr>
              <w:t>物理危害：无</w:t>
            </w:r>
          </w:p>
        </w:tc>
        <w:tc>
          <w:tcPr>
            <w:tcW w:w="2472" w:type="dxa"/>
            <w:shd w:val="clear" w:color="auto" w:fill="auto"/>
            <w:vAlign w:val="center"/>
          </w:tcPr>
          <w:p w14:paraId="11C89BBF">
            <w:pPr>
              <w:jc w:val="center"/>
              <w:rPr>
                <w:rFonts w:hint="eastAsia" w:ascii="宋体" w:hAnsi="宋体" w:eastAsia="宋体" w:cs="宋体"/>
                <w:kern w:val="2"/>
                <w:sz w:val="24"/>
                <w:szCs w:val="21"/>
                <w:lang w:val="en-US" w:eastAsia="zh-CN" w:bidi="ar-SA"/>
              </w:rPr>
            </w:pPr>
          </w:p>
        </w:tc>
        <w:tc>
          <w:tcPr>
            <w:tcW w:w="2280" w:type="dxa"/>
            <w:shd w:val="clear" w:color="auto" w:fill="auto"/>
            <w:vAlign w:val="center"/>
          </w:tcPr>
          <w:p w14:paraId="2880670C">
            <w:pPr>
              <w:jc w:val="center"/>
              <w:rPr>
                <w:rFonts w:hint="eastAsia" w:ascii="宋体" w:hAnsi="宋体" w:eastAsia="宋体" w:cs="宋体"/>
                <w:kern w:val="2"/>
                <w:sz w:val="24"/>
                <w:szCs w:val="21"/>
                <w:lang w:val="en-US" w:eastAsia="zh-CN" w:bidi="ar-SA"/>
              </w:rPr>
            </w:pPr>
          </w:p>
        </w:tc>
        <w:tc>
          <w:tcPr>
            <w:tcW w:w="2760" w:type="dxa"/>
            <w:shd w:val="clear" w:color="auto" w:fill="auto"/>
            <w:vAlign w:val="center"/>
          </w:tcPr>
          <w:p w14:paraId="2CB7D8E3">
            <w:pPr>
              <w:jc w:val="center"/>
              <w:rPr>
                <w:rFonts w:hint="eastAsia" w:ascii="宋体" w:hAnsi="宋体" w:eastAsia="宋体" w:cs="宋体"/>
                <w:kern w:val="2"/>
                <w:sz w:val="24"/>
                <w:szCs w:val="21"/>
                <w:lang w:val="en-US" w:eastAsia="zh-CN" w:bidi="ar-SA"/>
              </w:rPr>
            </w:pPr>
          </w:p>
        </w:tc>
        <w:tc>
          <w:tcPr>
            <w:tcW w:w="2868" w:type="dxa"/>
            <w:shd w:val="clear" w:color="auto" w:fill="auto"/>
            <w:vAlign w:val="center"/>
          </w:tcPr>
          <w:p w14:paraId="1B8BC1F8">
            <w:pPr>
              <w:jc w:val="center"/>
              <w:rPr>
                <w:rFonts w:hint="eastAsia" w:ascii="宋体" w:hAnsi="宋体" w:eastAsia="宋体" w:cs="宋体"/>
                <w:kern w:val="2"/>
                <w:sz w:val="24"/>
                <w:szCs w:val="21"/>
                <w:lang w:val="en-US" w:eastAsia="zh-CN" w:bidi="ar-SA"/>
              </w:rPr>
            </w:pPr>
          </w:p>
        </w:tc>
      </w:tr>
      <w:tr w14:paraId="0308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restart"/>
            <w:vAlign w:val="center"/>
          </w:tcPr>
          <w:p w14:paraId="4F304ECC">
            <w:pPr>
              <w:jc w:val="center"/>
            </w:pPr>
            <w:r>
              <w:t>分拣装车</w:t>
            </w:r>
          </w:p>
        </w:tc>
        <w:tc>
          <w:tcPr>
            <w:tcW w:w="2748" w:type="dxa"/>
            <w:vAlign w:val="center"/>
          </w:tcPr>
          <w:p w14:paraId="65FB260D">
            <w:r>
              <w:rPr>
                <w:rFonts w:hint="eastAsia" w:ascii="宋体" w:hAnsi="宋体" w:cs="宋体"/>
                <w:szCs w:val="21"/>
              </w:rPr>
              <w:t>生物危害：致病菌</w:t>
            </w:r>
          </w:p>
        </w:tc>
        <w:tc>
          <w:tcPr>
            <w:tcW w:w="2472" w:type="dxa"/>
            <w:vAlign w:val="center"/>
          </w:tcPr>
          <w:p w14:paraId="53574F91">
            <w:pPr>
              <w:jc w:val="center"/>
            </w:pPr>
            <w:r>
              <w:rPr>
                <w:rFonts w:hint="eastAsia" w:ascii="宋体" w:hAnsi="宋体" w:cs="宋体"/>
                <w:szCs w:val="21"/>
              </w:rPr>
              <w:t>否</w:t>
            </w:r>
          </w:p>
        </w:tc>
        <w:tc>
          <w:tcPr>
            <w:tcW w:w="2280" w:type="dxa"/>
            <w:vAlign w:val="center"/>
          </w:tcPr>
          <w:p w14:paraId="64CE685C">
            <w:pPr>
              <w:jc w:val="center"/>
            </w:pPr>
            <w:r>
              <w:rPr>
                <w:rFonts w:hint="eastAsia" w:ascii="宋体" w:hAnsi="宋体" w:cs="宋体"/>
                <w:szCs w:val="21"/>
              </w:rPr>
              <w:t>人员卫生控制不当，导致食品污染</w:t>
            </w:r>
          </w:p>
        </w:tc>
        <w:tc>
          <w:tcPr>
            <w:tcW w:w="2760" w:type="dxa"/>
            <w:vAlign w:val="center"/>
          </w:tcPr>
          <w:p w14:paraId="2E4372B3">
            <w:pPr>
              <w:jc w:val="center"/>
            </w:pPr>
            <w:r>
              <w:rPr>
                <w:rFonts w:hint="eastAsia" w:ascii="宋体" w:hAnsi="宋体" w:cs="宋体"/>
                <w:szCs w:val="21"/>
              </w:rPr>
              <w:t>控制人员卫生</w:t>
            </w:r>
          </w:p>
        </w:tc>
        <w:tc>
          <w:tcPr>
            <w:tcW w:w="2868" w:type="dxa"/>
            <w:vAlign w:val="center"/>
          </w:tcPr>
          <w:p w14:paraId="2C835161">
            <w:pPr>
              <w:jc w:val="center"/>
            </w:pPr>
            <w:r>
              <w:rPr>
                <w:rFonts w:hint="eastAsia" w:ascii="宋体" w:hAnsi="宋体" w:cs="宋体"/>
                <w:szCs w:val="21"/>
              </w:rPr>
              <w:t>否</w:t>
            </w:r>
          </w:p>
        </w:tc>
      </w:tr>
      <w:tr w14:paraId="6945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continue"/>
            <w:vAlign w:val="center"/>
          </w:tcPr>
          <w:p w14:paraId="792F3E7F">
            <w:pPr>
              <w:jc w:val="center"/>
              <w:rPr>
                <w:rFonts w:hint="eastAsia" w:ascii="宋体" w:hAnsi="宋体" w:cs="宋体"/>
                <w:sz w:val="21"/>
                <w:szCs w:val="21"/>
                <w:highlight w:val="none"/>
                <w:lang w:eastAsia="zh-CN"/>
              </w:rPr>
            </w:pPr>
          </w:p>
        </w:tc>
        <w:tc>
          <w:tcPr>
            <w:tcW w:w="2748" w:type="dxa"/>
            <w:vAlign w:val="center"/>
          </w:tcPr>
          <w:p w14:paraId="1F5D7370">
            <w:r>
              <w:t>化学的</w:t>
            </w:r>
          </w:p>
        </w:tc>
        <w:tc>
          <w:tcPr>
            <w:tcW w:w="2472" w:type="dxa"/>
            <w:vAlign w:val="center"/>
          </w:tcPr>
          <w:p w14:paraId="6F8991FC">
            <w:r>
              <w:t>-</w:t>
            </w:r>
          </w:p>
        </w:tc>
        <w:tc>
          <w:tcPr>
            <w:tcW w:w="2280" w:type="dxa"/>
          </w:tcPr>
          <w:p w14:paraId="1CF17EDC">
            <w:r>
              <w:t>-</w:t>
            </w:r>
          </w:p>
        </w:tc>
        <w:tc>
          <w:tcPr>
            <w:tcW w:w="2760" w:type="dxa"/>
            <w:vAlign w:val="center"/>
          </w:tcPr>
          <w:p w14:paraId="082C050E">
            <w:r>
              <w:t>-</w:t>
            </w:r>
          </w:p>
        </w:tc>
        <w:tc>
          <w:tcPr>
            <w:tcW w:w="2868" w:type="dxa"/>
            <w:vAlign w:val="center"/>
          </w:tcPr>
          <w:p w14:paraId="53AFA228">
            <w:r>
              <w:t>-</w:t>
            </w:r>
          </w:p>
        </w:tc>
      </w:tr>
      <w:tr w14:paraId="667B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continue"/>
            <w:vAlign w:val="center"/>
          </w:tcPr>
          <w:p w14:paraId="57F6CA1E">
            <w:pPr>
              <w:jc w:val="center"/>
              <w:rPr>
                <w:rFonts w:hint="eastAsia" w:ascii="宋体" w:hAnsi="宋体" w:cs="宋体"/>
                <w:sz w:val="21"/>
                <w:szCs w:val="21"/>
                <w:highlight w:val="none"/>
                <w:lang w:eastAsia="zh-CN"/>
              </w:rPr>
            </w:pPr>
          </w:p>
        </w:tc>
        <w:tc>
          <w:tcPr>
            <w:tcW w:w="2748" w:type="dxa"/>
            <w:vAlign w:val="center"/>
          </w:tcPr>
          <w:p w14:paraId="79F9FBBD">
            <w:r>
              <w:t>物理的</w:t>
            </w:r>
          </w:p>
        </w:tc>
        <w:tc>
          <w:tcPr>
            <w:tcW w:w="2472" w:type="dxa"/>
            <w:vAlign w:val="center"/>
          </w:tcPr>
          <w:p w14:paraId="68D346CC">
            <w:r>
              <w:t>-</w:t>
            </w:r>
          </w:p>
        </w:tc>
        <w:tc>
          <w:tcPr>
            <w:tcW w:w="2280" w:type="dxa"/>
          </w:tcPr>
          <w:p w14:paraId="03C7C62A">
            <w:r>
              <w:t>-</w:t>
            </w:r>
          </w:p>
        </w:tc>
        <w:tc>
          <w:tcPr>
            <w:tcW w:w="2760" w:type="dxa"/>
            <w:vAlign w:val="center"/>
          </w:tcPr>
          <w:p w14:paraId="668698A2">
            <w:r>
              <w:t>-</w:t>
            </w:r>
          </w:p>
        </w:tc>
        <w:tc>
          <w:tcPr>
            <w:tcW w:w="2868" w:type="dxa"/>
            <w:vAlign w:val="center"/>
          </w:tcPr>
          <w:p w14:paraId="75D3C2EC">
            <w:r>
              <w:t>-</w:t>
            </w:r>
          </w:p>
        </w:tc>
      </w:tr>
      <w:tr w14:paraId="6238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restart"/>
          </w:tcPr>
          <w:p w14:paraId="1FD3B3FA">
            <w:pPr>
              <w:jc w:val="center"/>
              <w:rPr>
                <w:rFonts w:hint="eastAsia" w:eastAsia="宋体"/>
                <w:lang w:eastAsia="zh-CN"/>
              </w:rPr>
            </w:pPr>
            <w:r>
              <w:rPr>
                <w:rFonts w:hint="eastAsia"/>
                <w:lang w:val="en-US" w:eastAsia="zh-CN"/>
              </w:rPr>
              <w:t>配送</w:t>
            </w:r>
          </w:p>
        </w:tc>
        <w:tc>
          <w:tcPr>
            <w:tcW w:w="2748" w:type="dxa"/>
            <w:vAlign w:val="center"/>
          </w:tcPr>
          <w:p w14:paraId="3CB8DD3E">
            <w:r>
              <w:t>生物的：致病菌</w:t>
            </w:r>
          </w:p>
        </w:tc>
        <w:tc>
          <w:tcPr>
            <w:tcW w:w="2472" w:type="dxa"/>
            <w:vAlign w:val="center"/>
          </w:tcPr>
          <w:p w14:paraId="31B31BDB">
            <w:pPr>
              <w:rPr>
                <w:rFonts w:hint="eastAsia" w:eastAsia="宋体"/>
                <w:lang w:eastAsia="zh-CN"/>
              </w:rPr>
            </w:pPr>
            <w:r>
              <w:t>是</w:t>
            </w:r>
          </w:p>
          <w:p w14:paraId="465F9A5E">
            <w:pPr>
              <w:rPr>
                <w:rFonts w:hint="eastAsia" w:eastAsia="宋体"/>
                <w:lang w:eastAsia="zh-CN"/>
              </w:rPr>
            </w:pPr>
            <w:r>
              <w:t>危害发生的可能性：很少</w:t>
            </w:r>
          </w:p>
          <w:p w14:paraId="08FC2EF3">
            <w:pPr>
              <w:rPr>
                <w:rFonts w:hint="eastAsia"/>
                <w:lang w:eastAsia="zh-CN"/>
              </w:rPr>
            </w:pPr>
            <w:r>
              <w:t>危害发生严重程度：可忽略</w:t>
            </w:r>
          </w:p>
        </w:tc>
        <w:tc>
          <w:tcPr>
            <w:tcW w:w="2280" w:type="dxa"/>
          </w:tcPr>
          <w:p w14:paraId="68F8F077">
            <w:r>
              <w:t>致病菌滋生</w:t>
            </w:r>
          </w:p>
        </w:tc>
        <w:tc>
          <w:tcPr>
            <w:tcW w:w="2760" w:type="dxa"/>
            <w:vAlign w:val="center"/>
          </w:tcPr>
          <w:p w14:paraId="2A697C28">
            <w:pPr>
              <w:rPr>
                <w:rFonts w:hint="default" w:eastAsia="宋体"/>
                <w:lang w:val="en-US" w:eastAsia="zh-CN"/>
              </w:rPr>
            </w:pPr>
            <w:r>
              <w:rPr>
                <w:rFonts w:hint="eastAsia"/>
                <w:lang w:val="en-US" w:eastAsia="zh-CN"/>
              </w:rPr>
              <w:t>做好产品防护</w:t>
            </w:r>
          </w:p>
        </w:tc>
        <w:tc>
          <w:tcPr>
            <w:tcW w:w="2868" w:type="dxa"/>
            <w:vAlign w:val="center"/>
          </w:tcPr>
          <w:p w14:paraId="0811F5F6">
            <w:r>
              <w:rPr>
                <w:rFonts w:hint="eastAsia"/>
                <w:lang w:val="en-US" w:eastAsia="zh-CN"/>
              </w:rPr>
              <w:t>否</w:t>
            </w:r>
          </w:p>
        </w:tc>
      </w:tr>
      <w:tr w14:paraId="5862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continue"/>
          </w:tcPr>
          <w:p w14:paraId="0C7817C4">
            <w:pPr>
              <w:jc w:val="center"/>
              <w:rPr>
                <w:rFonts w:hint="eastAsia" w:ascii="宋体" w:hAnsi="宋体" w:cs="宋体"/>
                <w:sz w:val="21"/>
                <w:szCs w:val="21"/>
                <w:highlight w:val="none"/>
                <w:lang w:eastAsia="zh-CN"/>
              </w:rPr>
            </w:pPr>
          </w:p>
        </w:tc>
        <w:tc>
          <w:tcPr>
            <w:tcW w:w="2748" w:type="dxa"/>
            <w:vAlign w:val="center"/>
          </w:tcPr>
          <w:p w14:paraId="2990BEEE">
            <w:r>
              <w:t>化学的</w:t>
            </w:r>
          </w:p>
        </w:tc>
        <w:tc>
          <w:tcPr>
            <w:tcW w:w="2472" w:type="dxa"/>
            <w:vAlign w:val="center"/>
          </w:tcPr>
          <w:p w14:paraId="64C59F6A">
            <w:r>
              <w:t>-</w:t>
            </w:r>
          </w:p>
        </w:tc>
        <w:tc>
          <w:tcPr>
            <w:tcW w:w="2280" w:type="dxa"/>
          </w:tcPr>
          <w:p w14:paraId="3DF8AB8E">
            <w:r>
              <w:t>-</w:t>
            </w:r>
          </w:p>
        </w:tc>
        <w:tc>
          <w:tcPr>
            <w:tcW w:w="2760" w:type="dxa"/>
            <w:vAlign w:val="center"/>
          </w:tcPr>
          <w:p w14:paraId="441EA58A">
            <w:r>
              <w:t>-</w:t>
            </w:r>
          </w:p>
        </w:tc>
        <w:tc>
          <w:tcPr>
            <w:tcW w:w="2868" w:type="dxa"/>
            <w:vAlign w:val="center"/>
          </w:tcPr>
          <w:p w14:paraId="5F2201BB">
            <w:r>
              <w:t>-</w:t>
            </w:r>
          </w:p>
        </w:tc>
      </w:tr>
      <w:tr w14:paraId="5E1E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continue"/>
          </w:tcPr>
          <w:p w14:paraId="01EEDF9E">
            <w:pPr>
              <w:jc w:val="center"/>
              <w:rPr>
                <w:rFonts w:hint="eastAsia" w:ascii="宋体" w:hAnsi="宋体" w:cs="宋体"/>
                <w:sz w:val="21"/>
                <w:szCs w:val="21"/>
                <w:highlight w:val="none"/>
                <w:lang w:eastAsia="zh-CN"/>
              </w:rPr>
            </w:pPr>
          </w:p>
        </w:tc>
        <w:tc>
          <w:tcPr>
            <w:tcW w:w="2748" w:type="dxa"/>
            <w:vAlign w:val="center"/>
          </w:tcPr>
          <w:p w14:paraId="7078660D">
            <w:r>
              <w:t>物理的</w:t>
            </w:r>
          </w:p>
        </w:tc>
        <w:tc>
          <w:tcPr>
            <w:tcW w:w="2472" w:type="dxa"/>
            <w:vAlign w:val="center"/>
          </w:tcPr>
          <w:p w14:paraId="1C54083C">
            <w:r>
              <w:t>-</w:t>
            </w:r>
          </w:p>
        </w:tc>
        <w:tc>
          <w:tcPr>
            <w:tcW w:w="2280" w:type="dxa"/>
          </w:tcPr>
          <w:p w14:paraId="0F6E3DF7">
            <w:r>
              <w:t>-</w:t>
            </w:r>
          </w:p>
        </w:tc>
        <w:tc>
          <w:tcPr>
            <w:tcW w:w="2760" w:type="dxa"/>
            <w:vAlign w:val="center"/>
          </w:tcPr>
          <w:p w14:paraId="133801D2">
            <w:r>
              <w:t>-</w:t>
            </w:r>
          </w:p>
        </w:tc>
        <w:tc>
          <w:tcPr>
            <w:tcW w:w="2868" w:type="dxa"/>
            <w:vAlign w:val="center"/>
          </w:tcPr>
          <w:p w14:paraId="0419F157">
            <w:r>
              <w:t>-</w:t>
            </w:r>
          </w:p>
        </w:tc>
      </w:tr>
    </w:tbl>
    <w:p w14:paraId="7D4AFAE9">
      <w:pPr>
        <w:rPr>
          <w:rFonts w:hint="eastAsia"/>
          <w:b/>
          <w:sz w:val="28"/>
          <w:szCs w:val="28"/>
          <w:lang w:val="en-US" w:eastAsia="zh-CN"/>
        </w:rPr>
      </w:pPr>
    </w:p>
    <w:p w14:paraId="7717DEEF">
      <w:pPr>
        <w:rPr>
          <w:rFonts w:hint="eastAsia"/>
          <w:b/>
          <w:sz w:val="28"/>
          <w:szCs w:val="28"/>
          <w:lang w:val="en-US" w:eastAsia="zh-CN"/>
        </w:rPr>
      </w:pPr>
    </w:p>
    <w:p w14:paraId="64168B63">
      <w:pPr>
        <w:rPr>
          <w:rFonts w:hint="eastAsia"/>
          <w:b/>
          <w:sz w:val="28"/>
          <w:szCs w:val="28"/>
          <w:lang w:val="en-US" w:eastAsia="zh-CN"/>
        </w:rPr>
      </w:pPr>
    </w:p>
    <w:p w14:paraId="582159BB">
      <w:pPr>
        <w:rPr>
          <w:rFonts w:hint="eastAsia"/>
          <w:b/>
          <w:sz w:val="28"/>
          <w:szCs w:val="28"/>
          <w:lang w:val="en-US" w:eastAsia="zh-CN"/>
        </w:rPr>
      </w:pPr>
    </w:p>
    <w:p w14:paraId="282FB783">
      <w:pPr>
        <w:rPr>
          <w:rFonts w:hint="eastAsia"/>
          <w:b/>
          <w:sz w:val="28"/>
          <w:szCs w:val="28"/>
          <w:lang w:val="en-US" w:eastAsia="zh-CN"/>
        </w:rPr>
      </w:pPr>
    </w:p>
    <w:p w14:paraId="65834C4C">
      <w:pPr>
        <w:rPr>
          <w:rFonts w:hint="eastAsia"/>
          <w:b/>
          <w:sz w:val="28"/>
          <w:szCs w:val="28"/>
          <w:lang w:val="en-US" w:eastAsia="zh-CN"/>
        </w:rPr>
      </w:pPr>
    </w:p>
    <w:p w14:paraId="29B50787">
      <w:pPr>
        <w:rPr>
          <w:rFonts w:hint="eastAsia"/>
          <w:b/>
          <w:sz w:val="28"/>
          <w:szCs w:val="28"/>
          <w:lang w:val="en-US" w:eastAsia="zh-CN"/>
        </w:rPr>
      </w:pPr>
    </w:p>
    <w:p w14:paraId="35B526DF">
      <w:pPr>
        <w:rPr>
          <w:rFonts w:hint="eastAsia"/>
          <w:b/>
          <w:sz w:val="28"/>
          <w:szCs w:val="28"/>
          <w:lang w:val="en-US" w:eastAsia="zh-CN"/>
        </w:rPr>
      </w:pPr>
    </w:p>
    <w:p w14:paraId="241B824C">
      <w:pPr>
        <w:rPr>
          <w:rFonts w:hint="eastAsia"/>
          <w:b/>
          <w:sz w:val="28"/>
          <w:szCs w:val="28"/>
          <w:lang w:val="en-US" w:eastAsia="zh-CN"/>
        </w:rPr>
      </w:pPr>
    </w:p>
    <w:p w14:paraId="0C3768B5">
      <w:pPr>
        <w:rPr>
          <w:rFonts w:hint="eastAsia"/>
          <w:b/>
          <w:sz w:val="28"/>
          <w:szCs w:val="28"/>
          <w:lang w:val="en-US" w:eastAsia="zh-CN"/>
        </w:rPr>
      </w:pPr>
    </w:p>
    <w:p w14:paraId="3AB3D444">
      <w:pPr>
        <w:rPr>
          <w:rFonts w:hint="eastAsia"/>
          <w:b/>
          <w:sz w:val="28"/>
          <w:szCs w:val="28"/>
          <w:lang w:val="en-US" w:eastAsia="zh-CN"/>
        </w:rPr>
      </w:pPr>
    </w:p>
    <w:p w14:paraId="3B7FEEBC">
      <w:pPr>
        <w:rPr>
          <w:rFonts w:hint="eastAsia"/>
          <w:b/>
          <w:sz w:val="28"/>
          <w:szCs w:val="28"/>
          <w:lang w:val="en-US" w:eastAsia="zh-CN"/>
        </w:rPr>
      </w:pPr>
    </w:p>
    <w:p w14:paraId="6DF4AF36">
      <w:pPr>
        <w:rPr>
          <w:rFonts w:hint="eastAsia"/>
          <w:b/>
          <w:sz w:val="28"/>
          <w:szCs w:val="28"/>
          <w:lang w:val="en-US" w:eastAsia="zh-CN"/>
        </w:rPr>
      </w:pPr>
    </w:p>
    <w:p w14:paraId="1FF7F9F2">
      <w:pPr>
        <w:rPr>
          <w:rFonts w:hint="eastAsia"/>
          <w:b/>
          <w:sz w:val="28"/>
          <w:szCs w:val="28"/>
          <w:lang w:val="en-US" w:eastAsia="zh-CN"/>
        </w:rPr>
      </w:pPr>
    </w:p>
    <w:p w14:paraId="02221F58">
      <w:pPr>
        <w:rPr>
          <w:rFonts w:hint="eastAsia"/>
          <w:b/>
          <w:sz w:val="28"/>
          <w:szCs w:val="28"/>
          <w:lang w:val="en-US" w:eastAsia="zh-CN"/>
        </w:rPr>
      </w:pPr>
    </w:p>
    <w:p w14:paraId="75305DEE">
      <w:pPr>
        <w:rPr>
          <w:rFonts w:hint="eastAsia"/>
          <w:b/>
          <w:sz w:val="28"/>
          <w:szCs w:val="28"/>
          <w:lang w:val="en-US" w:eastAsia="zh-CN"/>
        </w:rPr>
      </w:pPr>
    </w:p>
    <w:p w14:paraId="7D625B55">
      <w:pPr>
        <w:rPr>
          <w:rFonts w:hint="eastAsia"/>
          <w:b/>
          <w:sz w:val="28"/>
          <w:szCs w:val="28"/>
          <w:lang w:val="en-US" w:eastAsia="zh-CN"/>
        </w:rPr>
      </w:pPr>
    </w:p>
    <w:p w14:paraId="21274507">
      <w:pPr>
        <w:rPr>
          <w:rFonts w:hint="eastAsia"/>
          <w:b/>
          <w:sz w:val="28"/>
          <w:szCs w:val="28"/>
        </w:rPr>
      </w:pPr>
      <w:r>
        <w:rPr>
          <w:rFonts w:hint="eastAsia"/>
          <w:b/>
          <w:sz w:val="28"/>
          <w:szCs w:val="28"/>
          <w:lang w:val="en-US" w:eastAsia="zh-CN"/>
        </w:rPr>
        <w:t>6</w:t>
      </w:r>
      <w:r>
        <w:rPr>
          <w:rFonts w:hint="eastAsia"/>
          <w:b/>
          <w:sz w:val="28"/>
          <w:szCs w:val="28"/>
        </w:rPr>
        <w:t>、HACCP计划表-----</w:t>
      </w:r>
    </w:p>
    <w:tbl>
      <w:tblPr>
        <w:tblStyle w:val="19"/>
        <w:tblW w:w="14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626"/>
        <w:gridCol w:w="1986"/>
        <w:gridCol w:w="1192"/>
        <w:gridCol w:w="2177"/>
        <w:gridCol w:w="741"/>
        <w:gridCol w:w="782"/>
        <w:gridCol w:w="1748"/>
        <w:gridCol w:w="1420"/>
        <w:gridCol w:w="2405"/>
      </w:tblGrid>
      <w:tr w14:paraId="4419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14:paraId="0B34A03E">
            <w:r>
              <w:t>1</w:t>
            </w:r>
          </w:p>
        </w:tc>
        <w:tc>
          <w:tcPr>
            <w:tcW w:w="626" w:type="dxa"/>
          </w:tcPr>
          <w:p w14:paraId="01CD8467">
            <w:r>
              <w:t>2</w:t>
            </w:r>
          </w:p>
        </w:tc>
        <w:tc>
          <w:tcPr>
            <w:tcW w:w="1986" w:type="dxa"/>
          </w:tcPr>
          <w:p w14:paraId="524D662A">
            <w:r>
              <w:t>3</w:t>
            </w:r>
          </w:p>
        </w:tc>
        <w:tc>
          <w:tcPr>
            <w:tcW w:w="1192" w:type="dxa"/>
          </w:tcPr>
          <w:p w14:paraId="2290C842">
            <w:r>
              <w:t>4</w:t>
            </w:r>
          </w:p>
        </w:tc>
        <w:tc>
          <w:tcPr>
            <w:tcW w:w="2177" w:type="dxa"/>
          </w:tcPr>
          <w:p w14:paraId="4959E7E7">
            <w:r>
              <w:t>5</w:t>
            </w:r>
          </w:p>
        </w:tc>
        <w:tc>
          <w:tcPr>
            <w:tcW w:w="741" w:type="dxa"/>
          </w:tcPr>
          <w:p w14:paraId="213D7395">
            <w:r>
              <w:t>6</w:t>
            </w:r>
          </w:p>
        </w:tc>
        <w:tc>
          <w:tcPr>
            <w:tcW w:w="782" w:type="dxa"/>
          </w:tcPr>
          <w:p w14:paraId="76BBFD91">
            <w:r>
              <w:t>7</w:t>
            </w:r>
          </w:p>
        </w:tc>
        <w:tc>
          <w:tcPr>
            <w:tcW w:w="1748" w:type="dxa"/>
          </w:tcPr>
          <w:p w14:paraId="77D29EFD">
            <w:r>
              <w:t>8</w:t>
            </w:r>
          </w:p>
        </w:tc>
        <w:tc>
          <w:tcPr>
            <w:tcW w:w="1420" w:type="dxa"/>
          </w:tcPr>
          <w:p w14:paraId="6E228153">
            <w:r>
              <w:t>9</w:t>
            </w:r>
          </w:p>
        </w:tc>
        <w:tc>
          <w:tcPr>
            <w:tcW w:w="2405" w:type="dxa"/>
          </w:tcPr>
          <w:p w14:paraId="77CA839F">
            <w:r>
              <w:t>10</w:t>
            </w:r>
          </w:p>
        </w:tc>
      </w:tr>
      <w:tr w14:paraId="5DAC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restart"/>
          </w:tcPr>
          <w:p w14:paraId="2B00C98C">
            <w:pPr>
              <w:rPr>
                <w:rFonts w:hint="eastAsia" w:eastAsia="宋体"/>
                <w:lang w:eastAsia="zh-CN"/>
              </w:rPr>
            </w:pPr>
          </w:p>
          <w:p w14:paraId="5EAFC410">
            <w:r>
              <w:t>CCP/OPRP</w:t>
            </w:r>
          </w:p>
        </w:tc>
        <w:tc>
          <w:tcPr>
            <w:tcW w:w="626" w:type="dxa"/>
            <w:vMerge w:val="restart"/>
          </w:tcPr>
          <w:p w14:paraId="56B65589">
            <w:r>
              <w:t>显著危害</w:t>
            </w:r>
          </w:p>
        </w:tc>
        <w:tc>
          <w:tcPr>
            <w:tcW w:w="1986" w:type="dxa"/>
            <w:vMerge w:val="restart"/>
          </w:tcPr>
          <w:p w14:paraId="4E8F0669">
            <w:r>
              <w:t>对每个预防措施的关键限值/行动准则</w:t>
            </w:r>
          </w:p>
        </w:tc>
        <w:tc>
          <w:tcPr>
            <w:tcW w:w="4892" w:type="dxa"/>
            <w:gridSpan w:val="4"/>
          </w:tcPr>
          <w:p w14:paraId="1262A523">
            <w:r>
              <w:t>监控</w:t>
            </w:r>
          </w:p>
        </w:tc>
        <w:tc>
          <w:tcPr>
            <w:tcW w:w="1748" w:type="dxa"/>
            <w:vMerge w:val="restart"/>
          </w:tcPr>
          <w:p w14:paraId="0352E999">
            <w:pPr>
              <w:rPr>
                <w:rFonts w:hint="eastAsia" w:eastAsia="宋体"/>
                <w:lang w:eastAsia="zh-CN"/>
              </w:rPr>
            </w:pPr>
          </w:p>
          <w:p w14:paraId="1882B1B9">
            <w:r>
              <w:t>纠偏行动</w:t>
            </w:r>
          </w:p>
        </w:tc>
        <w:tc>
          <w:tcPr>
            <w:tcW w:w="1420" w:type="dxa"/>
            <w:vMerge w:val="restart"/>
          </w:tcPr>
          <w:p w14:paraId="246B276E">
            <w:pPr>
              <w:rPr>
                <w:rFonts w:hint="eastAsia" w:eastAsia="宋体"/>
                <w:lang w:eastAsia="zh-CN"/>
              </w:rPr>
            </w:pPr>
          </w:p>
          <w:p w14:paraId="7A04AFCD">
            <w:r>
              <w:t>记录</w:t>
            </w:r>
          </w:p>
        </w:tc>
        <w:tc>
          <w:tcPr>
            <w:tcW w:w="2405" w:type="dxa"/>
            <w:vMerge w:val="restart"/>
          </w:tcPr>
          <w:p w14:paraId="7185CCB6">
            <w:pPr>
              <w:rPr>
                <w:rFonts w:hint="eastAsia" w:eastAsia="宋体"/>
                <w:lang w:eastAsia="zh-CN"/>
              </w:rPr>
            </w:pPr>
          </w:p>
          <w:p w14:paraId="19D20839">
            <w:r>
              <w:t>验证</w:t>
            </w:r>
          </w:p>
        </w:tc>
      </w:tr>
      <w:tr w14:paraId="3EA7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567" w:type="dxa"/>
            <w:vMerge w:val="continue"/>
          </w:tcPr>
          <w:p w14:paraId="5A468CA9">
            <w:pPr>
              <w:spacing w:after="120" w:line="220" w:lineRule="atLeast"/>
              <w:ind w:left="480" w:leftChars="200"/>
              <w:jc w:val="center"/>
              <w:rPr>
                <w:rFonts w:ascii="宋体" w:hAnsi="宋体"/>
                <w:szCs w:val="21"/>
                <w:highlight w:val="none"/>
              </w:rPr>
            </w:pPr>
          </w:p>
        </w:tc>
        <w:tc>
          <w:tcPr>
            <w:tcW w:w="626" w:type="dxa"/>
            <w:vMerge w:val="continue"/>
          </w:tcPr>
          <w:p w14:paraId="5B874E1F">
            <w:pPr>
              <w:spacing w:after="120" w:line="220" w:lineRule="atLeast"/>
              <w:ind w:left="480" w:leftChars="200"/>
              <w:jc w:val="center"/>
              <w:rPr>
                <w:rFonts w:ascii="宋体" w:hAnsi="宋体"/>
                <w:szCs w:val="21"/>
                <w:highlight w:val="none"/>
              </w:rPr>
            </w:pPr>
          </w:p>
        </w:tc>
        <w:tc>
          <w:tcPr>
            <w:tcW w:w="1986" w:type="dxa"/>
            <w:vMerge w:val="continue"/>
          </w:tcPr>
          <w:p w14:paraId="1A72A195">
            <w:pPr>
              <w:spacing w:after="120" w:line="220" w:lineRule="atLeast"/>
              <w:ind w:left="480" w:leftChars="200"/>
              <w:jc w:val="center"/>
              <w:rPr>
                <w:rFonts w:ascii="宋体" w:hAnsi="宋体"/>
                <w:szCs w:val="21"/>
                <w:highlight w:val="none"/>
              </w:rPr>
            </w:pPr>
          </w:p>
        </w:tc>
        <w:tc>
          <w:tcPr>
            <w:tcW w:w="1192" w:type="dxa"/>
          </w:tcPr>
          <w:p w14:paraId="0A5226E9">
            <w:r>
              <w:t>对象</w:t>
            </w:r>
          </w:p>
        </w:tc>
        <w:tc>
          <w:tcPr>
            <w:tcW w:w="2177" w:type="dxa"/>
          </w:tcPr>
          <w:p w14:paraId="338E3EB0">
            <w:r>
              <w:t>方法</w:t>
            </w:r>
          </w:p>
        </w:tc>
        <w:tc>
          <w:tcPr>
            <w:tcW w:w="741" w:type="dxa"/>
          </w:tcPr>
          <w:p w14:paraId="2AFAD4AF">
            <w:r>
              <w:t>频率</w:t>
            </w:r>
          </w:p>
        </w:tc>
        <w:tc>
          <w:tcPr>
            <w:tcW w:w="782" w:type="dxa"/>
          </w:tcPr>
          <w:p w14:paraId="0311E82C">
            <w:r>
              <w:t>人员</w:t>
            </w:r>
          </w:p>
        </w:tc>
        <w:tc>
          <w:tcPr>
            <w:tcW w:w="1748" w:type="dxa"/>
            <w:vMerge w:val="continue"/>
          </w:tcPr>
          <w:p w14:paraId="28BB6F6A">
            <w:pPr>
              <w:spacing w:after="120" w:line="220" w:lineRule="atLeast"/>
              <w:ind w:left="480" w:leftChars="200"/>
              <w:jc w:val="center"/>
              <w:rPr>
                <w:rFonts w:ascii="宋体" w:hAnsi="宋体"/>
                <w:szCs w:val="21"/>
                <w:highlight w:val="none"/>
              </w:rPr>
            </w:pPr>
          </w:p>
        </w:tc>
        <w:tc>
          <w:tcPr>
            <w:tcW w:w="1420" w:type="dxa"/>
            <w:vMerge w:val="continue"/>
          </w:tcPr>
          <w:p w14:paraId="089D50C4">
            <w:pPr>
              <w:spacing w:after="120" w:line="220" w:lineRule="atLeast"/>
              <w:ind w:left="480" w:leftChars="200"/>
              <w:jc w:val="center"/>
              <w:rPr>
                <w:rFonts w:ascii="宋体" w:hAnsi="宋体"/>
                <w:szCs w:val="21"/>
                <w:highlight w:val="none"/>
              </w:rPr>
            </w:pPr>
          </w:p>
        </w:tc>
        <w:tc>
          <w:tcPr>
            <w:tcW w:w="2405" w:type="dxa"/>
            <w:vMerge w:val="continue"/>
          </w:tcPr>
          <w:p w14:paraId="17CEABB7">
            <w:pPr>
              <w:spacing w:after="120" w:line="220" w:lineRule="atLeast"/>
              <w:ind w:left="480" w:leftChars="200"/>
              <w:jc w:val="center"/>
              <w:rPr>
                <w:rFonts w:ascii="宋体" w:hAnsi="宋体"/>
                <w:szCs w:val="21"/>
                <w:highlight w:val="none"/>
              </w:rPr>
            </w:pPr>
          </w:p>
        </w:tc>
      </w:tr>
      <w:tr w14:paraId="3913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567" w:type="dxa"/>
          </w:tcPr>
          <w:p w14:paraId="528EB2CD">
            <w:pPr>
              <w:rPr>
                <w:rFonts w:hint="eastAsia"/>
                <w:highlight w:val="none"/>
              </w:rPr>
            </w:pPr>
          </w:p>
          <w:p w14:paraId="77E46232">
            <w:pPr>
              <w:rPr>
                <w:rFonts w:hint="eastAsia" w:eastAsia="宋体"/>
                <w:highlight w:val="none"/>
                <w:lang w:eastAsia="zh-CN"/>
              </w:rPr>
            </w:pPr>
            <w:r>
              <w:rPr>
                <w:rFonts w:hint="eastAsia"/>
                <w:highlight w:val="none"/>
              </w:rPr>
              <w:t>OPRP1原料验收</w:t>
            </w:r>
            <w:r>
              <w:rPr>
                <w:rFonts w:hint="eastAsia"/>
                <w:lang w:eastAsia="zh-CN"/>
              </w:rPr>
              <w:t>（蔬菜水果验收、肉类验收）</w:t>
            </w:r>
          </w:p>
        </w:tc>
        <w:tc>
          <w:tcPr>
            <w:tcW w:w="626" w:type="dxa"/>
            <w:vAlign w:val="center"/>
          </w:tcPr>
          <w:p w14:paraId="62D3EE59">
            <w:pPr>
              <w:pStyle w:val="7"/>
              <w:rPr>
                <w:rFonts w:hint="eastAsia" w:ascii="宋体" w:hAnsi="Calibri" w:eastAsia="宋体" w:cs="Times New Roman"/>
                <w:color w:val="000000"/>
                <w:sz w:val="18"/>
                <w:szCs w:val="18"/>
                <w:highlight w:val="none"/>
              </w:rPr>
            </w:pPr>
            <w:r>
              <w:rPr>
                <w:rFonts w:hint="eastAsia" w:eastAsia="宋体" w:cs="Times New Roman"/>
                <w:color w:val="auto"/>
                <w:highlight w:val="none"/>
                <w:lang w:val="en-US" w:eastAsia="zh-CN"/>
              </w:rPr>
              <w:t>控制</w:t>
            </w:r>
            <w:r>
              <w:rPr>
                <w:rFonts w:hint="eastAsia" w:cs="Times New Roman"/>
                <w:color w:val="auto"/>
                <w:highlight w:val="none"/>
                <w:lang w:val="en-US" w:eastAsia="zh-CN"/>
              </w:rPr>
              <w:t>农残和</w:t>
            </w:r>
            <w:r>
              <w:rPr>
                <w:rFonts w:hint="eastAsia" w:eastAsia="宋体" w:cs="Times New Roman"/>
                <w:color w:val="auto"/>
                <w:highlight w:val="none"/>
                <w:lang w:val="en-US" w:eastAsia="zh-CN"/>
              </w:rPr>
              <w:t>疫病等</w:t>
            </w:r>
          </w:p>
        </w:tc>
        <w:tc>
          <w:tcPr>
            <w:tcW w:w="1986" w:type="dxa"/>
            <w:vAlign w:val="center"/>
          </w:tcPr>
          <w:p w14:paraId="69F2C467">
            <w:pPr>
              <w:jc w:val="left"/>
              <w:rPr>
                <w:rFonts w:hint="eastAsia"/>
                <w:color w:val="auto"/>
                <w:highlight w:val="none"/>
                <w:lang w:val="en-US" w:eastAsia="zh-CN"/>
              </w:rPr>
            </w:pPr>
            <w:r>
              <w:rPr>
                <w:rFonts w:hint="eastAsia"/>
                <w:color w:val="auto"/>
                <w:highlight w:val="none"/>
                <w:lang w:val="en-US" w:eastAsia="zh-CN"/>
              </w:rPr>
              <w:t>蔬果每批农残检测合格；</w:t>
            </w:r>
            <w:r>
              <w:rPr>
                <w:rFonts w:hint="eastAsia" w:ascii="宋体" w:hAnsi="宋体" w:cs="宋体"/>
                <w:color w:val="auto"/>
                <w:szCs w:val="21"/>
                <w:highlight w:val="none"/>
              </w:rPr>
              <w:t>肉类每批收集动物检疫合格证明</w:t>
            </w:r>
          </w:p>
        </w:tc>
        <w:tc>
          <w:tcPr>
            <w:tcW w:w="1192" w:type="dxa"/>
            <w:vAlign w:val="center"/>
          </w:tcPr>
          <w:p w14:paraId="4E3E0609">
            <w:pPr>
              <w:jc w:val="left"/>
              <w:rPr>
                <w:rFonts w:hint="eastAsia" w:ascii="Calibri" w:hAnsi="Calibri" w:eastAsia="宋体" w:cs="Times New Roman"/>
                <w:highlight w:val="none"/>
                <w:lang w:val="en-US" w:eastAsia="zh-CN"/>
              </w:rPr>
            </w:pPr>
            <w:r>
              <w:rPr>
                <w:rFonts w:hint="eastAsia"/>
                <w:color w:val="auto"/>
                <w:highlight w:val="none"/>
              </w:rPr>
              <w:t>动物检疫检验合格证明</w:t>
            </w:r>
            <w:r>
              <w:rPr>
                <w:rFonts w:hint="eastAsia"/>
                <w:color w:val="auto"/>
                <w:highlight w:val="none"/>
                <w:lang w:eastAsia="zh-CN"/>
              </w:rPr>
              <w:t>、肉质品合格证、</w:t>
            </w:r>
            <w:r>
              <w:rPr>
                <w:rFonts w:hint="eastAsia"/>
                <w:color w:val="auto"/>
                <w:highlight w:val="none"/>
                <w:lang w:val="en-US" w:eastAsia="zh-CN"/>
              </w:rPr>
              <w:t>蔬菜水果</w:t>
            </w:r>
            <w:r>
              <w:rPr>
                <w:highlight w:val="none"/>
              </w:rPr>
              <w:t>农残检测</w:t>
            </w:r>
            <w:r>
              <w:rPr>
                <w:rFonts w:hint="eastAsia"/>
                <w:highlight w:val="none"/>
                <w:lang w:val="en-US" w:eastAsia="zh-CN"/>
              </w:rPr>
              <w:t>结果</w:t>
            </w:r>
          </w:p>
        </w:tc>
        <w:tc>
          <w:tcPr>
            <w:tcW w:w="2177" w:type="dxa"/>
            <w:vAlign w:val="center"/>
          </w:tcPr>
          <w:p w14:paraId="64A755B6">
            <w:pPr>
              <w:jc w:val="left"/>
              <w:rPr>
                <w:rFonts w:hint="eastAsia" w:ascii="Calibri" w:hAnsi="Calibri" w:eastAsia="宋体" w:cs="Times New Roman"/>
                <w:highlight w:val="none"/>
              </w:rPr>
            </w:pPr>
            <w:r>
              <w:rPr>
                <w:rFonts w:hint="eastAsia"/>
                <w:color w:val="auto"/>
                <w:highlight w:val="none"/>
              </w:rPr>
              <w:t>每批查验合格证明</w:t>
            </w:r>
          </w:p>
        </w:tc>
        <w:tc>
          <w:tcPr>
            <w:tcW w:w="741" w:type="dxa"/>
            <w:vAlign w:val="center"/>
          </w:tcPr>
          <w:p w14:paraId="64CA2966">
            <w:pPr>
              <w:jc w:val="left"/>
              <w:rPr>
                <w:rFonts w:hint="eastAsia" w:ascii="Calibri" w:hAnsi="Calibri" w:eastAsia="宋体" w:cs="Times New Roman"/>
                <w:highlight w:val="none"/>
              </w:rPr>
            </w:pPr>
            <w:r>
              <w:rPr>
                <w:rFonts w:hint="eastAsia"/>
                <w:color w:val="auto"/>
                <w:highlight w:val="none"/>
              </w:rPr>
              <w:t>1次/批</w:t>
            </w:r>
          </w:p>
        </w:tc>
        <w:tc>
          <w:tcPr>
            <w:tcW w:w="782" w:type="dxa"/>
            <w:vAlign w:val="center"/>
          </w:tcPr>
          <w:p w14:paraId="2C602D17">
            <w:pPr>
              <w:jc w:val="left"/>
              <w:rPr>
                <w:rFonts w:hint="eastAsia" w:ascii="Calibri" w:hAnsi="Calibri" w:eastAsia="宋体" w:cs="Times New Roman"/>
                <w:highlight w:val="none"/>
              </w:rPr>
            </w:pPr>
            <w:r>
              <w:rPr>
                <w:rFonts w:hint="eastAsia"/>
                <w:color w:val="auto"/>
                <w:highlight w:val="none"/>
              </w:rPr>
              <w:t>原料验收人员</w:t>
            </w:r>
          </w:p>
        </w:tc>
        <w:tc>
          <w:tcPr>
            <w:tcW w:w="1748" w:type="dxa"/>
            <w:vAlign w:val="center"/>
          </w:tcPr>
          <w:p w14:paraId="10113198">
            <w:pPr>
              <w:jc w:val="left"/>
              <w:rPr>
                <w:rFonts w:hint="eastAsia" w:ascii="Calibri" w:hAnsi="Calibri" w:eastAsia="宋体" w:cs="Times New Roman"/>
                <w:highlight w:val="none"/>
              </w:rPr>
            </w:pPr>
            <w:r>
              <w:rPr>
                <w:rFonts w:hint="eastAsia"/>
                <w:highlight w:val="none"/>
              </w:rPr>
              <w:t>拒收不合格或无法提供合格证明文件的到货产品，要求供方退换或实施整改，多次出现则取消供方资格，按程序开发新的合格供应商</w:t>
            </w:r>
          </w:p>
        </w:tc>
        <w:tc>
          <w:tcPr>
            <w:tcW w:w="1420" w:type="dxa"/>
            <w:vAlign w:val="center"/>
          </w:tcPr>
          <w:p w14:paraId="14A9D9BA">
            <w:pPr>
              <w:jc w:val="center"/>
              <w:rPr>
                <w:highlight w:val="none"/>
              </w:rPr>
            </w:pPr>
            <w:r>
              <w:rPr>
                <w:rFonts w:hint="eastAsia"/>
                <w:color w:val="auto"/>
                <w:sz w:val="21"/>
                <w:szCs w:val="21"/>
                <w:highlight w:val="none"/>
              </w:rPr>
              <w:t>动物检疫检验合格证明、蔬菜水果农残检测结果</w:t>
            </w:r>
          </w:p>
        </w:tc>
        <w:tc>
          <w:tcPr>
            <w:tcW w:w="2405" w:type="dxa"/>
            <w:vAlign w:val="center"/>
          </w:tcPr>
          <w:p w14:paraId="4C8C88F6">
            <w:pPr>
              <w:jc w:val="center"/>
              <w:rPr>
                <w:rFonts w:hint="eastAsia" w:ascii="Calibri" w:hAnsi="Calibri" w:eastAsia="宋体" w:cs="Times New Roman"/>
                <w:highlight w:val="none"/>
              </w:rPr>
            </w:pPr>
            <w:r>
              <w:rPr>
                <w:rFonts w:hint="eastAsia" w:ascii="Calibri" w:hAnsi="Calibri" w:eastAsia="宋体" w:cs="Times New Roman"/>
                <w:highlight w:val="none"/>
              </w:rPr>
              <w:t>主管每日查阅动物检疫合格证明、蔬菜水果农残检测结果</w:t>
            </w:r>
          </w:p>
        </w:tc>
      </w:tr>
    </w:tbl>
    <w:p w14:paraId="257A0DB6">
      <w:pPr>
        <w:jc w:val="center"/>
        <w:rPr>
          <w:b/>
          <w:sz w:val="28"/>
          <w:szCs w:val="28"/>
        </w:rPr>
        <w:sectPr>
          <w:pgSz w:w="16838" w:h="11905" w:orient="landscape"/>
          <w:pgMar w:top="1321" w:right="1440" w:bottom="1468" w:left="1088" w:header="1020" w:footer="850" w:gutter="0"/>
          <w:pgNumType w:chapStyle="1"/>
          <w:cols w:space="720" w:num="1"/>
          <w:rtlGutter w:val="0"/>
          <w:docGrid w:linePitch="312" w:charSpace="0"/>
        </w:sectPr>
      </w:pPr>
      <w:r>
        <w:rPr>
          <w:rFonts w:hint="eastAsia"/>
          <w:color w:val="0000FF"/>
          <w:sz w:val="21"/>
          <w:szCs w:val="21"/>
        </w:rPr>
        <w:t xml:space="preserve">  </w:t>
      </w:r>
    </w:p>
    <w:p w14:paraId="14A975A7">
      <w:pPr>
        <w:tabs>
          <w:tab w:val="right" w:pos="2643"/>
          <w:tab w:val="left" w:pos="6826"/>
          <w:tab w:val="left" w:pos="9513"/>
        </w:tabs>
        <w:spacing w:line="440" w:lineRule="exact"/>
        <w:jc w:val="left"/>
        <w:rPr>
          <w:rFonts w:hint="eastAsia" w:ascii="宋体" w:hAnsi="宋体"/>
          <w:sz w:val="28"/>
          <w:szCs w:val="28"/>
        </w:rPr>
      </w:pPr>
      <w:r>
        <w:rPr>
          <w:rFonts w:hint="eastAsia" w:ascii="宋体" w:hAnsi="宋体"/>
          <w:b/>
          <w:bCs/>
          <w:lang w:val="en-US" w:eastAsia="zh-CN"/>
        </w:rPr>
        <w:t>7</w:t>
      </w:r>
      <w:r>
        <w:rPr>
          <w:rFonts w:hint="eastAsia" w:ascii="宋体" w:hAnsi="宋体"/>
          <w:b/>
          <w:bCs/>
          <w:sz w:val="28"/>
          <w:szCs w:val="28"/>
        </w:rPr>
        <w:t>关键限值的制定依据</w:t>
      </w:r>
      <w:r>
        <w:rPr>
          <w:rFonts w:ascii="宋体" w:hAnsi="宋体"/>
          <w:sz w:val="28"/>
          <w:szCs w:val="28"/>
        </w:rPr>
        <w:tab/>
      </w:r>
    </w:p>
    <w:tbl>
      <w:tblPr>
        <w:tblStyle w:val="19"/>
        <w:tblW w:w="144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7"/>
        <w:gridCol w:w="3829"/>
        <w:gridCol w:w="8453"/>
      </w:tblGrid>
      <w:tr w14:paraId="2793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177" w:type="dxa"/>
          </w:tcPr>
          <w:p w14:paraId="69EBAC7A">
            <w:r>
              <w:t>CCP/OPRP</w:t>
            </w:r>
          </w:p>
        </w:tc>
        <w:tc>
          <w:tcPr>
            <w:tcW w:w="3829" w:type="dxa"/>
          </w:tcPr>
          <w:p w14:paraId="760A3EFF">
            <w:r>
              <w:t>关键限制/行动准则</w:t>
            </w:r>
          </w:p>
        </w:tc>
        <w:tc>
          <w:tcPr>
            <w:tcW w:w="8453" w:type="dxa"/>
          </w:tcPr>
          <w:p w14:paraId="07DE12E6">
            <w:r>
              <w:t>确定关键限值的依据</w:t>
            </w:r>
          </w:p>
        </w:tc>
      </w:tr>
      <w:tr w14:paraId="4B498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177" w:type="dxa"/>
          </w:tcPr>
          <w:p w14:paraId="1139B166">
            <w:r>
              <w:rPr>
                <w:rFonts w:hint="eastAsia"/>
              </w:rPr>
              <w:t>OPRP1原料验收</w:t>
            </w:r>
            <w:r>
              <w:rPr>
                <w:rFonts w:hint="eastAsia"/>
                <w:lang w:eastAsia="zh-CN"/>
              </w:rPr>
              <w:t>（蔬菜水果验收、肉类验收）</w:t>
            </w:r>
          </w:p>
        </w:tc>
        <w:tc>
          <w:tcPr>
            <w:tcW w:w="3829" w:type="dxa"/>
            <w:vAlign w:val="center"/>
          </w:tcPr>
          <w:p w14:paraId="5A61E693">
            <w:pPr>
              <w:jc w:val="left"/>
              <w:rPr>
                <w:highlight w:val="none"/>
              </w:rPr>
            </w:pPr>
            <w:r>
              <w:rPr>
                <w:rFonts w:hint="eastAsia"/>
                <w:color w:val="auto"/>
                <w:highlight w:val="none"/>
                <w:lang w:val="en-US" w:eastAsia="zh-CN"/>
              </w:rPr>
              <w:t>蔬果每批农残检测合格；</w:t>
            </w:r>
            <w:r>
              <w:rPr>
                <w:rFonts w:hint="eastAsia" w:ascii="宋体" w:hAnsi="宋体" w:cs="宋体"/>
                <w:color w:val="auto"/>
                <w:szCs w:val="21"/>
                <w:highlight w:val="none"/>
              </w:rPr>
              <w:t>肉类每批收集动物检疫合格证明</w:t>
            </w:r>
          </w:p>
        </w:tc>
        <w:tc>
          <w:tcPr>
            <w:tcW w:w="8453" w:type="dxa"/>
            <w:vAlign w:val="center"/>
          </w:tcPr>
          <w:p w14:paraId="2990F26B">
            <w:pPr>
              <w:jc w:val="left"/>
              <w:rPr>
                <w:rFonts w:hint="eastAsia" w:eastAsia="宋体"/>
                <w:lang w:eastAsia="zh-CN"/>
              </w:rPr>
            </w:pPr>
            <w:r>
              <w:rPr>
                <w:rFonts w:hint="eastAsia"/>
              </w:rPr>
              <w:t>食品安全法及其实施条例GB 2761-2017</w:t>
            </w:r>
            <w:r>
              <w:rPr>
                <w:rFonts w:hint="eastAsia"/>
                <w:lang w:eastAsia="zh-CN"/>
              </w:rPr>
              <w:t>、GB 2762-2022、GB 2763-2021、</w:t>
            </w:r>
            <w:r>
              <w:rPr>
                <w:rFonts w:hint="eastAsia"/>
                <w:color w:val="auto"/>
                <w:highlight w:val="none"/>
              </w:rPr>
              <w:t>GB 29921-2021</w:t>
            </w:r>
            <w:r>
              <w:rPr>
                <w:rFonts w:hint="eastAsia"/>
                <w:color w:val="auto"/>
                <w:highlight w:val="none"/>
                <w:lang w:eastAsia="zh-CN"/>
              </w:rPr>
              <w:t>、GB 31607-2021、GB 31650-2019</w:t>
            </w:r>
            <w:r>
              <w:rPr>
                <w:rFonts w:hint="eastAsia"/>
              </w:rPr>
              <w:t>等食品安全国家标准、规范等</w:t>
            </w:r>
          </w:p>
        </w:tc>
      </w:tr>
    </w:tbl>
    <w:p w14:paraId="333E2A6A">
      <w:pPr>
        <w:tabs>
          <w:tab w:val="right" w:pos="2643"/>
          <w:tab w:val="left" w:pos="6826"/>
          <w:tab w:val="left" w:pos="9513"/>
        </w:tabs>
        <w:spacing w:line="440" w:lineRule="exact"/>
        <w:jc w:val="left"/>
        <w:rPr>
          <w:rFonts w:hint="eastAsia" w:ascii="宋体" w:hAnsi="宋体"/>
          <w:b/>
          <w:bCs/>
        </w:rPr>
        <w:sectPr>
          <w:footerReference r:id="rId5" w:type="first"/>
          <w:headerReference r:id="rId3" w:type="default"/>
          <w:footerReference r:id="rId4" w:type="default"/>
          <w:pgSz w:w="16838" w:h="11905" w:orient="landscape"/>
          <w:pgMar w:top="1321" w:right="1440" w:bottom="1468" w:left="1088" w:header="1020" w:footer="850" w:gutter="0"/>
          <w:pgNumType w:fmt="numberInDash" w:start="0"/>
          <w:cols w:space="720" w:num="1"/>
          <w:rtlGutter w:val="0"/>
          <w:docGrid w:linePitch="326" w:charSpace="0"/>
        </w:sectPr>
      </w:pPr>
      <w:r>
        <w:rPr>
          <w:rFonts w:hint="eastAsia" w:ascii="宋体" w:hAnsi="宋体"/>
          <w:b/>
          <w:bCs/>
        </w:rPr>
        <w:t xml:space="preserve"> </w:t>
      </w:r>
    </w:p>
    <w:p w14:paraId="56FF377C">
      <w:pPr>
        <w:rPr>
          <w:rFonts w:hint="eastAsia" w:ascii="宋体" w:hAnsi="宋体"/>
          <w:b/>
          <w:bCs/>
        </w:rPr>
      </w:pPr>
      <w:r>
        <w:rPr>
          <w:rFonts w:hint="eastAsia" w:ascii="宋体" w:hAnsi="宋体"/>
          <w:b/>
          <w:bCs/>
        </w:rPr>
        <w:t>8 HACCP小组成员确认及签名</w:t>
      </w:r>
    </w:p>
    <w:tbl>
      <w:tblPr>
        <w:tblStyle w:val="19"/>
        <w:tblW w:w="94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885"/>
      </w:tblGrid>
      <w:tr w14:paraId="6769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520" w:type="dxa"/>
            <w:tcBorders>
              <w:top w:val="single" w:color="auto" w:sz="12" w:space="0"/>
              <w:left w:val="single" w:color="auto" w:sz="12" w:space="0"/>
              <w:bottom w:val="single" w:color="auto" w:sz="12" w:space="0"/>
              <w:right w:val="single" w:color="auto" w:sz="12" w:space="0"/>
            </w:tcBorders>
            <w:vAlign w:val="center"/>
          </w:tcPr>
          <w:p w14:paraId="4CAFC324">
            <w:r>
              <w:t>确认内容</w:t>
            </w:r>
          </w:p>
        </w:tc>
        <w:tc>
          <w:tcPr>
            <w:tcW w:w="6885" w:type="dxa"/>
            <w:tcBorders>
              <w:top w:val="single" w:color="auto" w:sz="12" w:space="0"/>
              <w:left w:val="single" w:color="auto" w:sz="12" w:space="0"/>
              <w:bottom w:val="single" w:color="auto" w:sz="12" w:space="0"/>
              <w:right w:val="single" w:color="auto" w:sz="12" w:space="0"/>
            </w:tcBorders>
            <w:vAlign w:val="center"/>
          </w:tcPr>
          <w:p w14:paraId="7F89E326">
            <w:r>
              <w:t>确认结论</w:t>
            </w:r>
          </w:p>
        </w:tc>
      </w:tr>
      <w:tr w14:paraId="00A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2520" w:type="dxa"/>
            <w:tcBorders>
              <w:top w:val="single" w:color="auto" w:sz="12" w:space="0"/>
              <w:left w:val="single" w:color="auto" w:sz="12" w:space="0"/>
              <w:bottom w:val="single" w:color="auto" w:sz="12" w:space="0"/>
              <w:right w:val="single" w:color="auto" w:sz="12" w:space="0"/>
            </w:tcBorders>
            <w:vAlign w:val="center"/>
          </w:tcPr>
          <w:p w14:paraId="1BEAB219">
            <w:pPr>
              <w:rPr>
                <w:rFonts w:hint="eastAsia" w:eastAsia="宋体"/>
                <w:lang w:eastAsia="zh-CN"/>
              </w:rPr>
            </w:pPr>
            <w:r>
              <w:t>工艺流程图</w:t>
            </w:r>
          </w:p>
          <w:p w14:paraId="4CE2E40A">
            <w:r>
              <w:t>及工艺描述</w:t>
            </w:r>
          </w:p>
        </w:tc>
        <w:tc>
          <w:tcPr>
            <w:tcW w:w="6885" w:type="dxa"/>
            <w:tcBorders>
              <w:top w:val="single" w:color="auto" w:sz="12" w:space="0"/>
              <w:left w:val="single" w:color="auto" w:sz="12" w:space="0"/>
              <w:bottom w:val="single" w:color="auto" w:sz="12" w:space="0"/>
              <w:right w:val="single" w:color="auto" w:sz="12" w:space="0"/>
            </w:tcBorders>
          </w:tcPr>
          <w:p w14:paraId="5B5C1018">
            <w:r>
              <w:t xml:space="preserve">    经与现场实际流程相对照，工艺流程图表述准确，工艺描述与实际相符。</w:t>
            </w:r>
          </w:p>
        </w:tc>
      </w:tr>
      <w:tr w14:paraId="5EBD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3" w:hRule="atLeast"/>
        </w:trPr>
        <w:tc>
          <w:tcPr>
            <w:tcW w:w="2520" w:type="dxa"/>
            <w:tcBorders>
              <w:top w:val="single" w:color="auto" w:sz="12" w:space="0"/>
              <w:left w:val="single" w:color="auto" w:sz="12" w:space="0"/>
              <w:bottom w:val="single" w:color="auto" w:sz="12" w:space="0"/>
              <w:right w:val="single" w:color="auto" w:sz="12" w:space="0"/>
            </w:tcBorders>
            <w:vAlign w:val="center"/>
          </w:tcPr>
          <w:p w14:paraId="4F4F9565">
            <w:r>
              <w:t>OPRP</w:t>
            </w:r>
          </w:p>
        </w:tc>
        <w:tc>
          <w:tcPr>
            <w:tcW w:w="6885" w:type="dxa"/>
            <w:tcBorders>
              <w:top w:val="single" w:color="auto" w:sz="12" w:space="0"/>
              <w:left w:val="single" w:color="auto" w:sz="12" w:space="0"/>
              <w:bottom w:val="single" w:color="auto" w:sz="12" w:space="0"/>
              <w:right w:val="single" w:color="auto" w:sz="12" w:space="0"/>
            </w:tcBorders>
          </w:tcPr>
          <w:p w14:paraId="4FDFE6BD">
            <w:pPr>
              <w:jc w:val="left"/>
            </w:pPr>
            <w:r>
              <w:t xml:space="preserve">   经过危害分析，识别了过程中的潜在危害，对显著危害设立了OPRP（原料验收</w:t>
            </w:r>
            <w:r>
              <w:rPr>
                <w:rFonts w:hint="eastAsia"/>
                <w:lang w:eastAsia="zh-CN"/>
              </w:rPr>
              <w:t>（蔬菜水果验收、肉类验收）</w:t>
            </w:r>
            <w:r>
              <w:t>），所确立的行动准则</w:t>
            </w:r>
            <w:r>
              <w:rPr>
                <w:rFonts w:hint="eastAsia"/>
                <w:lang w:eastAsia="zh-CN"/>
              </w:rPr>
              <w:t>（</w:t>
            </w:r>
            <w:r>
              <w:rPr>
                <w:rFonts w:hint="eastAsia"/>
                <w:color w:val="auto"/>
                <w:highlight w:val="none"/>
                <w:lang w:val="en-US" w:eastAsia="zh-CN"/>
              </w:rPr>
              <w:t>蔬果每批农残检测合格；</w:t>
            </w:r>
            <w:r>
              <w:rPr>
                <w:rFonts w:hint="eastAsia" w:ascii="宋体" w:hAnsi="宋体" w:cs="宋体"/>
                <w:color w:val="auto"/>
                <w:szCs w:val="21"/>
                <w:highlight w:val="none"/>
              </w:rPr>
              <w:t>肉类每批收集动物检疫合格证明</w:t>
            </w:r>
            <w:r>
              <w:t>）；能够将产品配送过程中的显著危害控制、消除或降低到消费者可接受水平</w:t>
            </w:r>
          </w:p>
        </w:tc>
      </w:tr>
      <w:tr w14:paraId="76D1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trPr>
        <w:tc>
          <w:tcPr>
            <w:tcW w:w="2520" w:type="dxa"/>
            <w:tcBorders>
              <w:top w:val="single" w:color="auto" w:sz="12" w:space="0"/>
              <w:left w:val="single" w:color="auto" w:sz="12" w:space="0"/>
              <w:bottom w:val="single" w:color="auto" w:sz="12" w:space="0"/>
              <w:right w:val="single" w:color="auto" w:sz="12" w:space="0"/>
            </w:tcBorders>
            <w:vAlign w:val="center"/>
          </w:tcPr>
          <w:p w14:paraId="406276B1">
            <w:pPr>
              <w:rPr>
                <w:rFonts w:hint="default" w:eastAsia="宋体"/>
                <w:lang w:val="en-US" w:eastAsia="zh-CN"/>
              </w:rPr>
            </w:pPr>
            <w:r>
              <w:rPr>
                <w:rFonts w:hint="eastAsia"/>
                <w:lang w:val="en-US" w:eastAsia="zh-CN"/>
              </w:rPr>
              <w:t>行动准则</w:t>
            </w:r>
          </w:p>
        </w:tc>
        <w:tc>
          <w:tcPr>
            <w:tcW w:w="6885" w:type="dxa"/>
            <w:tcBorders>
              <w:top w:val="single" w:color="auto" w:sz="12" w:space="0"/>
              <w:left w:val="single" w:color="auto" w:sz="12" w:space="0"/>
              <w:bottom w:val="single" w:color="auto" w:sz="12" w:space="0"/>
              <w:right w:val="single" w:color="auto" w:sz="12" w:space="0"/>
            </w:tcBorders>
          </w:tcPr>
          <w:p w14:paraId="1860DCD8">
            <w:r>
              <w:t xml:space="preserve">    针对一个OPRP点，参照相关标准、理论并结合长期以来的配送经验，分别设立了相应的</w:t>
            </w:r>
            <w:r>
              <w:rPr>
                <w:rFonts w:hint="eastAsia"/>
                <w:lang w:val="en-US" w:eastAsia="zh-CN"/>
              </w:rPr>
              <w:t>行动准则</w:t>
            </w:r>
            <w:r>
              <w:t>，</w:t>
            </w:r>
            <w:r>
              <w:rPr>
                <w:rFonts w:hint="eastAsia"/>
                <w:lang w:val="en-US" w:eastAsia="zh-CN"/>
              </w:rPr>
              <w:t>行动准则</w:t>
            </w:r>
            <w:r>
              <w:t>便于操作人员快捷地进行监控和加工调整，制定的依据合理。</w:t>
            </w:r>
          </w:p>
        </w:tc>
      </w:tr>
      <w:tr w14:paraId="7165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0" w:hRule="atLeast"/>
        </w:trPr>
        <w:tc>
          <w:tcPr>
            <w:tcW w:w="9405" w:type="dxa"/>
            <w:gridSpan w:val="2"/>
            <w:tcBorders>
              <w:top w:val="single" w:color="auto" w:sz="12" w:space="0"/>
              <w:left w:val="single" w:color="auto" w:sz="12" w:space="0"/>
              <w:bottom w:val="single" w:color="auto" w:sz="12" w:space="0"/>
              <w:right w:val="single" w:color="auto" w:sz="12" w:space="0"/>
            </w:tcBorders>
            <w:vAlign w:val="center"/>
          </w:tcPr>
          <w:p w14:paraId="43DAA133">
            <w:r>
              <w:t>HACCP小组确认人员签名：</w:t>
            </w:r>
          </w:p>
          <w:p w14:paraId="1CFB6BF9"/>
          <w:p w14:paraId="322E9066"/>
          <w:p w14:paraId="04C1BF6E"/>
          <w:p w14:paraId="71629A23"/>
          <w:p w14:paraId="553945AA">
            <w:pPr>
              <w:rPr>
                <w:rFonts w:hint="eastAsia"/>
                <w:lang w:eastAsia="zh-CN"/>
              </w:rPr>
            </w:pPr>
          </w:p>
          <w:p w14:paraId="6D929152">
            <w:pPr>
              <w:rPr>
                <w:rFonts w:hint="eastAsia" w:eastAsia="宋体"/>
                <w:lang w:eastAsia="zh-CN"/>
              </w:rPr>
            </w:pPr>
            <w:r>
              <w:t xml:space="preserve">         </w:t>
            </w:r>
          </w:p>
          <w:p w14:paraId="67618F05">
            <w:pPr>
              <w:pStyle w:val="7"/>
              <w:rPr>
                <w:rFonts w:hint="eastAsia"/>
                <w:lang w:eastAsia="zh-CN"/>
              </w:rPr>
            </w:pPr>
          </w:p>
          <w:p w14:paraId="0E081B18">
            <w:pPr>
              <w:rPr>
                <w:rFonts w:hint="default" w:eastAsia="宋体"/>
                <w:lang w:val="en-US" w:eastAsia="zh-CN"/>
              </w:rPr>
            </w:pPr>
            <w:r>
              <w:t xml:space="preserve">                         确认日期：</w:t>
            </w:r>
            <w:r>
              <w:rPr>
                <w:rFonts w:hint="eastAsia"/>
                <w:lang w:eastAsia="zh-CN"/>
              </w:rPr>
              <w:t>2025.09.10</w:t>
            </w:r>
          </w:p>
        </w:tc>
      </w:tr>
    </w:tbl>
    <w:p w14:paraId="6FC59173">
      <w:pPr>
        <w:spacing w:line="800" w:lineRule="exact"/>
        <w:rPr>
          <w:rFonts w:hint="eastAsia" w:ascii="方正仿宋简体"/>
          <w:b/>
          <w:bCs/>
        </w:rPr>
        <w:sectPr>
          <w:pgSz w:w="11905" w:h="16838"/>
          <w:pgMar w:top="1440" w:right="1468" w:bottom="1088" w:left="1321" w:header="1020" w:footer="850" w:gutter="0"/>
          <w:pgNumType w:fmt="numberInDash" w:start="0"/>
          <w:cols w:space="720" w:num="1"/>
          <w:rtlGutter w:val="0"/>
          <w:docGrid w:linePitch="326" w:charSpace="0"/>
        </w:sectPr>
      </w:pPr>
    </w:p>
    <w:p w14:paraId="175FE922">
      <w:pPr>
        <w:spacing w:line="800" w:lineRule="exact"/>
        <w:jc w:val="center"/>
        <w:rPr>
          <w:rFonts w:hint="eastAsia" w:ascii="方正仿宋简体" w:eastAsia="方正仿宋简体"/>
          <w:b/>
          <w:bCs/>
        </w:rPr>
      </w:pPr>
      <w:r>
        <w:rPr>
          <w:rFonts w:hint="eastAsia" w:ascii="方正仿宋简体"/>
          <w:b/>
          <w:bCs/>
        </w:rPr>
        <w:t>修改控制页</w:t>
      </w:r>
    </w:p>
    <w:tbl>
      <w:tblPr>
        <w:tblStyle w:val="19"/>
        <w:tblpPr w:leftFromText="180" w:rightFromText="180" w:vertAnchor="text" w:horzAnchor="page" w:tblpX="997" w:tblpY="206"/>
        <w:tblOverlap w:val="never"/>
        <w:tblW w:w="10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785"/>
        <w:gridCol w:w="1087"/>
        <w:gridCol w:w="3870"/>
        <w:gridCol w:w="1168"/>
        <w:gridCol w:w="1436"/>
        <w:gridCol w:w="1436"/>
      </w:tblGrid>
      <w:tr w14:paraId="497F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59" w:type="dxa"/>
            <w:vAlign w:val="center"/>
          </w:tcPr>
          <w:p w14:paraId="4CD37E81">
            <w:r>
              <w:t>序号</w:t>
            </w:r>
          </w:p>
        </w:tc>
        <w:tc>
          <w:tcPr>
            <w:tcW w:w="785" w:type="dxa"/>
            <w:vAlign w:val="center"/>
          </w:tcPr>
          <w:p w14:paraId="3856131B">
            <w:r>
              <w:t>版本</w:t>
            </w:r>
          </w:p>
        </w:tc>
        <w:tc>
          <w:tcPr>
            <w:tcW w:w="1087" w:type="dxa"/>
            <w:vAlign w:val="center"/>
          </w:tcPr>
          <w:p w14:paraId="60AD0FB2">
            <w:r>
              <w:t>日期</w:t>
            </w:r>
          </w:p>
        </w:tc>
        <w:tc>
          <w:tcPr>
            <w:tcW w:w="3870" w:type="dxa"/>
            <w:vAlign w:val="center"/>
          </w:tcPr>
          <w:p w14:paraId="410F1B94">
            <w:r>
              <w:t>修改内容</w:t>
            </w:r>
          </w:p>
        </w:tc>
        <w:tc>
          <w:tcPr>
            <w:tcW w:w="1168" w:type="dxa"/>
          </w:tcPr>
          <w:p w14:paraId="0F1AC663">
            <w:r>
              <w:t>修改人</w:t>
            </w:r>
          </w:p>
        </w:tc>
        <w:tc>
          <w:tcPr>
            <w:tcW w:w="1436" w:type="dxa"/>
          </w:tcPr>
          <w:p w14:paraId="16B42674">
            <w:r>
              <w:t>审批人</w:t>
            </w:r>
          </w:p>
        </w:tc>
        <w:tc>
          <w:tcPr>
            <w:tcW w:w="1436" w:type="dxa"/>
          </w:tcPr>
          <w:p w14:paraId="2CEB672B">
            <w:r>
              <w:rPr>
                <w:rFonts w:hint="eastAsia"/>
                <w:lang w:val="en-US" w:eastAsia="zh-CN"/>
              </w:rPr>
              <w:t>备注</w:t>
            </w:r>
          </w:p>
        </w:tc>
      </w:tr>
      <w:tr w14:paraId="2C5B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 w:type="dxa"/>
          </w:tcPr>
          <w:p w14:paraId="4361013B">
            <w:r>
              <w:t>1</w:t>
            </w:r>
          </w:p>
        </w:tc>
        <w:tc>
          <w:tcPr>
            <w:tcW w:w="785" w:type="dxa"/>
          </w:tcPr>
          <w:p w14:paraId="5AD214A1"/>
        </w:tc>
        <w:tc>
          <w:tcPr>
            <w:tcW w:w="1087" w:type="dxa"/>
          </w:tcPr>
          <w:p w14:paraId="6E9DDDEF">
            <w:pPr>
              <w:keepNext w:val="0"/>
              <w:keepLines w:val="0"/>
              <w:widowControl/>
              <w:suppressLineNumbers w:val="0"/>
              <w:jc w:val="left"/>
            </w:pPr>
          </w:p>
        </w:tc>
        <w:tc>
          <w:tcPr>
            <w:tcW w:w="3870" w:type="dxa"/>
          </w:tcPr>
          <w:p w14:paraId="19040A1B">
            <w:pPr>
              <w:keepNext w:val="0"/>
              <w:keepLines w:val="0"/>
              <w:widowControl/>
              <w:suppressLineNumbers w:val="0"/>
              <w:jc w:val="left"/>
              <w:rPr>
                <w:rFonts w:hint="eastAsia" w:ascii="宋体" w:hAnsi="宋体" w:eastAsia="宋体" w:cs="宋体"/>
                <w:color w:val="000000"/>
                <w:kern w:val="0"/>
                <w:sz w:val="21"/>
                <w:szCs w:val="21"/>
                <w:lang w:val="en-US" w:eastAsia="zh-CN"/>
              </w:rPr>
            </w:pPr>
          </w:p>
        </w:tc>
        <w:tc>
          <w:tcPr>
            <w:tcW w:w="1168" w:type="dxa"/>
          </w:tcPr>
          <w:p w14:paraId="1C4EBF91">
            <w:pPr>
              <w:keepNext w:val="0"/>
              <w:keepLines w:val="0"/>
              <w:widowControl/>
              <w:suppressLineNumbers w:val="0"/>
              <w:jc w:val="left"/>
              <w:rPr>
                <w:rFonts w:hint="eastAsia" w:ascii="宋体" w:hAnsi="宋体" w:eastAsia="宋体" w:cs="宋体"/>
                <w:color w:val="000000"/>
                <w:kern w:val="0"/>
                <w:sz w:val="21"/>
                <w:szCs w:val="21"/>
                <w:lang w:val="en-US" w:eastAsia="zh-CN"/>
              </w:rPr>
            </w:pPr>
          </w:p>
        </w:tc>
        <w:tc>
          <w:tcPr>
            <w:tcW w:w="1436" w:type="dxa"/>
          </w:tcPr>
          <w:p w14:paraId="2CCBDD50">
            <w:pPr>
              <w:keepNext w:val="0"/>
              <w:keepLines w:val="0"/>
              <w:widowControl/>
              <w:suppressLineNumbers w:val="0"/>
              <w:jc w:val="left"/>
            </w:pPr>
          </w:p>
        </w:tc>
        <w:tc>
          <w:tcPr>
            <w:tcW w:w="1436" w:type="dxa"/>
          </w:tcPr>
          <w:p w14:paraId="7B67E81C">
            <w:pPr>
              <w:keepNext w:val="0"/>
              <w:keepLines w:val="0"/>
              <w:widowControl/>
              <w:suppressLineNumbers w:val="0"/>
              <w:jc w:val="left"/>
            </w:pPr>
          </w:p>
        </w:tc>
      </w:tr>
      <w:tr w14:paraId="3DC1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 w:type="dxa"/>
          </w:tcPr>
          <w:p w14:paraId="1DF84FF7">
            <w:r>
              <w:t>2</w:t>
            </w:r>
          </w:p>
        </w:tc>
        <w:tc>
          <w:tcPr>
            <w:tcW w:w="785" w:type="dxa"/>
          </w:tcPr>
          <w:p w14:paraId="5A4A0BF6"/>
        </w:tc>
        <w:tc>
          <w:tcPr>
            <w:tcW w:w="1087" w:type="dxa"/>
          </w:tcPr>
          <w:p w14:paraId="3912F67B"/>
        </w:tc>
        <w:tc>
          <w:tcPr>
            <w:tcW w:w="3870" w:type="dxa"/>
          </w:tcPr>
          <w:p w14:paraId="523B5991"/>
        </w:tc>
        <w:tc>
          <w:tcPr>
            <w:tcW w:w="1168" w:type="dxa"/>
          </w:tcPr>
          <w:p w14:paraId="6F4FE90C"/>
        </w:tc>
        <w:tc>
          <w:tcPr>
            <w:tcW w:w="1436" w:type="dxa"/>
          </w:tcPr>
          <w:p w14:paraId="41EC6A0E"/>
        </w:tc>
        <w:tc>
          <w:tcPr>
            <w:tcW w:w="1436" w:type="dxa"/>
          </w:tcPr>
          <w:p w14:paraId="613EB4B4"/>
        </w:tc>
      </w:tr>
      <w:tr w14:paraId="1337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 w:type="dxa"/>
          </w:tcPr>
          <w:p w14:paraId="6811F941">
            <w:r>
              <w:t>3</w:t>
            </w:r>
          </w:p>
        </w:tc>
        <w:tc>
          <w:tcPr>
            <w:tcW w:w="785" w:type="dxa"/>
          </w:tcPr>
          <w:p w14:paraId="30105A0C"/>
        </w:tc>
        <w:tc>
          <w:tcPr>
            <w:tcW w:w="1087" w:type="dxa"/>
          </w:tcPr>
          <w:p w14:paraId="33AF9AD6"/>
        </w:tc>
        <w:tc>
          <w:tcPr>
            <w:tcW w:w="3870" w:type="dxa"/>
          </w:tcPr>
          <w:p w14:paraId="4D6F8CA8"/>
        </w:tc>
        <w:tc>
          <w:tcPr>
            <w:tcW w:w="1168" w:type="dxa"/>
          </w:tcPr>
          <w:p w14:paraId="2D130F26"/>
        </w:tc>
        <w:tc>
          <w:tcPr>
            <w:tcW w:w="1436" w:type="dxa"/>
          </w:tcPr>
          <w:p w14:paraId="71FBBD2B"/>
        </w:tc>
        <w:tc>
          <w:tcPr>
            <w:tcW w:w="1436" w:type="dxa"/>
          </w:tcPr>
          <w:p w14:paraId="262397A3"/>
        </w:tc>
      </w:tr>
      <w:tr w14:paraId="580F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 w:type="dxa"/>
          </w:tcPr>
          <w:p w14:paraId="3B784516">
            <w:r>
              <w:t>4</w:t>
            </w:r>
          </w:p>
        </w:tc>
        <w:tc>
          <w:tcPr>
            <w:tcW w:w="785" w:type="dxa"/>
          </w:tcPr>
          <w:p w14:paraId="3B5BD334"/>
        </w:tc>
        <w:tc>
          <w:tcPr>
            <w:tcW w:w="1087" w:type="dxa"/>
          </w:tcPr>
          <w:p w14:paraId="7E2ED112"/>
        </w:tc>
        <w:tc>
          <w:tcPr>
            <w:tcW w:w="3870" w:type="dxa"/>
          </w:tcPr>
          <w:p w14:paraId="0AB42D4A"/>
        </w:tc>
        <w:tc>
          <w:tcPr>
            <w:tcW w:w="1168" w:type="dxa"/>
          </w:tcPr>
          <w:p w14:paraId="7F267E10"/>
        </w:tc>
        <w:tc>
          <w:tcPr>
            <w:tcW w:w="1436" w:type="dxa"/>
          </w:tcPr>
          <w:p w14:paraId="6BDC866C"/>
        </w:tc>
        <w:tc>
          <w:tcPr>
            <w:tcW w:w="1436" w:type="dxa"/>
          </w:tcPr>
          <w:p w14:paraId="79E3E2AE"/>
        </w:tc>
      </w:tr>
      <w:tr w14:paraId="093B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 w:type="dxa"/>
          </w:tcPr>
          <w:p w14:paraId="19277409"/>
        </w:tc>
        <w:tc>
          <w:tcPr>
            <w:tcW w:w="785" w:type="dxa"/>
          </w:tcPr>
          <w:p w14:paraId="5109CBA0"/>
        </w:tc>
        <w:tc>
          <w:tcPr>
            <w:tcW w:w="1087" w:type="dxa"/>
          </w:tcPr>
          <w:p w14:paraId="6233BF04"/>
        </w:tc>
        <w:tc>
          <w:tcPr>
            <w:tcW w:w="3870" w:type="dxa"/>
          </w:tcPr>
          <w:p w14:paraId="30B20218"/>
        </w:tc>
        <w:tc>
          <w:tcPr>
            <w:tcW w:w="1168" w:type="dxa"/>
          </w:tcPr>
          <w:p w14:paraId="0BD2CDC2"/>
        </w:tc>
        <w:tc>
          <w:tcPr>
            <w:tcW w:w="1436" w:type="dxa"/>
          </w:tcPr>
          <w:p w14:paraId="35B5C9BD"/>
        </w:tc>
        <w:tc>
          <w:tcPr>
            <w:tcW w:w="1436" w:type="dxa"/>
          </w:tcPr>
          <w:p w14:paraId="02458269"/>
        </w:tc>
      </w:tr>
      <w:tr w14:paraId="50BC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 w:type="dxa"/>
          </w:tcPr>
          <w:p w14:paraId="1EF4668F"/>
        </w:tc>
        <w:tc>
          <w:tcPr>
            <w:tcW w:w="785" w:type="dxa"/>
          </w:tcPr>
          <w:p w14:paraId="2BF2A553"/>
        </w:tc>
        <w:tc>
          <w:tcPr>
            <w:tcW w:w="1087" w:type="dxa"/>
          </w:tcPr>
          <w:p w14:paraId="6CFA23D1"/>
        </w:tc>
        <w:tc>
          <w:tcPr>
            <w:tcW w:w="3870" w:type="dxa"/>
          </w:tcPr>
          <w:p w14:paraId="07B0EADC"/>
        </w:tc>
        <w:tc>
          <w:tcPr>
            <w:tcW w:w="1168" w:type="dxa"/>
          </w:tcPr>
          <w:p w14:paraId="46AC197F"/>
        </w:tc>
        <w:tc>
          <w:tcPr>
            <w:tcW w:w="1436" w:type="dxa"/>
          </w:tcPr>
          <w:p w14:paraId="777FF877"/>
        </w:tc>
        <w:tc>
          <w:tcPr>
            <w:tcW w:w="1436" w:type="dxa"/>
          </w:tcPr>
          <w:p w14:paraId="20C08ED3"/>
        </w:tc>
      </w:tr>
      <w:tr w14:paraId="7E18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 w:type="dxa"/>
          </w:tcPr>
          <w:p w14:paraId="2E993C41"/>
        </w:tc>
        <w:tc>
          <w:tcPr>
            <w:tcW w:w="785" w:type="dxa"/>
          </w:tcPr>
          <w:p w14:paraId="63F6575C"/>
        </w:tc>
        <w:tc>
          <w:tcPr>
            <w:tcW w:w="1087" w:type="dxa"/>
          </w:tcPr>
          <w:p w14:paraId="0384E21B"/>
        </w:tc>
        <w:tc>
          <w:tcPr>
            <w:tcW w:w="3870" w:type="dxa"/>
          </w:tcPr>
          <w:p w14:paraId="3D0B8A2A"/>
        </w:tc>
        <w:tc>
          <w:tcPr>
            <w:tcW w:w="1168" w:type="dxa"/>
          </w:tcPr>
          <w:p w14:paraId="04F24F17"/>
        </w:tc>
        <w:tc>
          <w:tcPr>
            <w:tcW w:w="1436" w:type="dxa"/>
          </w:tcPr>
          <w:p w14:paraId="00C9204B"/>
        </w:tc>
        <w:tc>
          <w:tcPr>
            <w:tcW w:w="1436" w:type="dxa"/>
          </w:tcPr>
          <w:p w14:paraId="79CB1C0E"/>
        </w:tc>
      </w:tr>
      <w:tr w14:paraId="6807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 w:type="dxa"/>
          </w:tcPr>
          <w:p w14:paraId="45ACE44C"/>
        </w:tc>
        <w:tc>
          <w:tcPr>
            <w:tcW w:w="785" w:type="dxa"/>
          </w:tcPr>
          <w:p w14:paraId="10E81BAA"/>
        </w:tc>
        <w:tc>
          <w:tcPr>
            <w:tcW w:w="1087" w:type="dxa"/>
          </w:tcPr>
          <w:p w14:paraId="372CEDDC"/>
        </w:tc>
        <w:tc>
          <w:tcPr>
            <w:tcW w:w="3870" w:type="dxa"/>
          </w:tcPr>
          <w:p w14:paraId="4CF2BBDA"/>
        </w:tc>
        <w:tc>
          <w:tcPr>
            <w:tcW w:w="1168" w:type="dxa"/>
          </w:tcPr>
          <w:p w14:paraId="01E0F982"/>
        </w:tc>
        <w:tc>
          <w:tcPr>
            <w:tcW w:w="1436" w:type="dxa"/>
          </w:tcPr>
          <w:p w14:paraId="26501C6D"/>
        </w:tc>
        <w:tc>
          <w:tcPr>
            <w:tcW w:w="1436" w:type="dxa"/>
          </w:tcPr>
          <w:p w14:paraId="2CE22329"/>
        </w:tc>
      </w:tr>
      <w:tr w14:paraId="0A20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9" w:type="dxa"/>
          </w:tcPr>
          <w:p w14:paraId="66576B65"/>
        </w:tc>
        <w:tc>
          <w:tcPr>
            <w:tcW w:w="785" w:type="dxa"/>
          </w:tcPr>
          <w:p w14:paraId="48C1111F"/>
        </w:tc>
        <w:tc>
          <w:tcPr>
            <w:tcW w:w="1087" w:type="dxa"/>
          </w:tcPr>
          <w:p w14:paraId="47E50A11"/>
        </w:tc>
        <w:tc>
          <w:tcPr>
            <w:tcW w:w="3870" w:type="dxa"/>
          </w:tcPr>
          <w:p w14:paraId="4CD5CF08"/>
        </w:tc>
        <w:tc>
          <w:tcPr>
            <w:tcW w:w="1168" w:type="dxa"/>
          </w:tcPr>
          <w:p w14:paraId="5FF79EE1"/>
        </w:tc>
        <w:tc>
          <w:tcPr>
            <w:tcW w:w="1436" w:type="dxa"/>
          </w:tcPr>
          <w:p w14:paraId="6FFE62C5"/>
        </w:tc>
        <w:tc>
          <w:tcPr>
            <w:tcW w:w="1436" w:type="dxa"/>
          </w:tcPr>
          <w:p w14:paraId="25B3DED6"/>
        </w:tc>
      </w:tr>
    </w:tbl>
    <w:p w14:paraId="6DA222F3">
      <w:pPr>
        <w:spacing w:line="360" w:lineRule="auto"/>
        <w:textAlignment w:val="baseline"/>
        <w:rPr>
          <w:rFonts w:hint="eastAsia"/>
        </w:rPr>
      </w:pPr>
    </w:p>
    <w:sectPr>
      <w:pgSz w:w="11905" w:h="16838"/>
      <w:pgMar w:top="1440" w:right="1468" w:bottom="1088" w:left="1321" w:header="1020" w:footer="850" w:gutter="0"/>
      <w:pgNumType w:fmt="numberInDash" w:start="0"/>
      <w:cols w:space="72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Univers Condensed">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3DCA">
    <w:pPr>
      <w:pStyle w:val="9"/>
      <w:framePr w:wrap="around" w:vAnchor="text" w:hAnchor="margin" w:xAlign="right" w:yAlign="top"/>
      <w:pBdr>
        <w:between w:val="none" w:color="auto" w:sz="0" w:space="0"/>
      </w:pBdr>
      <w:rPr>
        <w:rFonts w:hint="eastAsia"/>
      </w:rPr>
    </w:pPr>
    <w:r>
      <w:rPr>
        <w:rFonts w:hint="eastAsia"/>
      </w:rPr>
      <w:fldChar w:fldCharType="begin"/>
    </w:r>
    <w:r>
      <w:rPr>
        <w:rFonts w:hint="eastAsia"/>
      </w:rPr>
      <w:instrText xml:space="preserve"> PAGE  </w:instrText>
    </w:r>
    <w:r>
      <w:rPr>
        <w:rFonts w:hint="eastAsia"/>
      </w:rPr>
      <w:fldChar w:fldCharType="separate"/>
    </w:r>
    <w:r>
      <w:t>- 3 -</w:t>
    </w:r>
    <w:r>
      <w:rPr>
        <w:rFonts w:hint="eastAsia"/>
      </w:rPr>
      <w:fldChar w:fldCharType="end"/>
    </w:r>
  </w:p>
  <w:p w14:paraId="3130219D">
    <w:pPr>
      <w:pStyle w:val="9"/>
      <w:jc w:val="both"/>
      <w:rPr>
        <w:rFonts w:hint="eastAsia"/>
      </w:rPr>
    </w:pPr>
    <w:r>
      <w:rPr>
        <w:rFonts w:hint="eastAsia"/>
      </w:rPr>
      <w:t xml:space="preserve">   </w:t>
    </w:r>
    <w:r>
      <w:rPr>
        <w:rFonts w:hint="eastAsia" w:ascii="宋体" w:hAnsi="宋体"/>
        <w:sz w:val="24"/>
      </w:rPr>
      <w:t xml:space="preserve">                              HACCP计划书</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865C">
    <w:pPr>
      <w:pStyle w:val="9"/>
      <w:rPr>
        <w:rFonts w:hint="eastAsia"/>
      </w:rPr>
    </w:pPr>
    <w:r>
      <w:rPr>
        <w:rFonts w:hint="eastAsia"/>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DC788">
    <w:pPr>
      <w:pStyle w:val="10"/>
      <w:jc w:val="center"/>
      <w:rPr>
        <w:b/>
        <w:sz w:val="32"/>
        <w:szCs w:val="32"/>
      </w:rPr>
    </w:pPr>
  </w:p>
  <w:p w14:paraId="0FA3A1BC">
    <w:pPr>
      <w:pStyle w:val="10"/>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E2AEF"/>
    <w:multiLevelType w:val="singleLevel"/>
    <w:tmpl w:val="FB8E2AEF"/>
    <w:lvl w:ilvl="0" w:tentative="0">
      <w:start w:val="9"/>
      <w:numFmt w:val="decimal"/>
      <w:lvlText w:val="%1."/>
      <w:lvlJc w:val="left"/>
      <w:pPr>
        <w:tabs>
          <w:tab w:val="left" w:pos="312"/>
        </w:tabs>
      </w:pPr>
    </w:lvl>
  </w:abstractNum>
  <w:abstractNum w:abstractNumId="1">
    <w:nsid w:val="1E5C3C4E"/>
    <w:multiLevelType w:val="singleLevel"/>
    <w:tmpl w:val="1E5C3C4E"/>
    <w:lvl w:ilvl="0" w:tentative="0">
      <w:start w:val="1"/>
      <w:numFmt w:val="decimal"/>
      <w:suff w:val="nothing"/>
      <w:lvlText w:val="%1、"/>
      <w:lvlJc w:val="left"/>
    </w:lvl>
  </w:abstractNum>
  <w:abstractNum w:abstractNumId="2">
    <w:nsid w:val="494D16ED"/>
    <w:multiLevelType w:val="singleLevel"/>
    <w:tmpl w:val="494D16ED"/>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mZWE1ZjA5MDUyMjNlYjk3YTQzNzJiN2FmNmQwOGMifQ=="/>
  </w:docVars>
  <w:rsids>
    <w:rsidRoot w:val="00000000"/>
    <w:rsid w:val="3DE10046"/>
    <w:rsid w:val="5C9B7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30"/>
    <w:qFormat/>
    <w:uiPriority w:val="0"/>
    <w:pPr>
      <w:keepNext/>
      <w:keepLines/>
      <w:spacing w:before="340" w:beforeLines="0" w:beforeAutospacing="0" w:after="330" w:afterLines="0" w:afterAutospacing="0" w:line="576" w:lineRule="auto"/>
      <w:outlineLvl w:val="0"/>
    </w:pPr>
    <w:rPr>
      <w:b/>
      <w:kern w:val="44"/>
      <w:sz w:val="36"/>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adjustRightInd w:val="0"/>
      <w:snapToGrid w:val="0"/>
      <w:spacing w:line="340" w:lineRule="atLeast"/>
      <w:jc w:val="center"/>
      <w:textAlignment w:val="baseline"/>
      <w:outlineLvl w:val="3"/>
    </w:pPr>
    <w:rPr>
      <w:rFonts w:ascii="Univers Condensed" w:hAnsi="Univers Condensed"/>
      <w:kern w:val="0"/>
      <w:sz w:val="32"/>
    </w:rPr>
  </w:style>
  <w:style w:type="character" w:default="1" w:styleId="21">
    <w:name w:val="Default Paragraph Font"/>
    <w:qFormat/>
    <w:uiPriority w:val="0"/>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rPr>
      <w:szCs w:val="24"/>
    </w:rPr>
  </w:style>
  <w:style w:type="paragraph" w:styleId="7">
    <w:name w:val="Body Text"/>
    <w:basedOn w:val="1"/>
    <w:link w:val="29"/>
    <w:qFormat/>
    <w:uiPriority w:val="0"/>
    <w:rPr>
      <w:szCs w:val="24"/>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32"/>
    <w:qFormat/>
    <w:uiPriority w:val="99"/>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style>
  <w:style w:type="paragraph" w:styleId="12">
    <w:name w:val="Subtitle"/>
    <w:basedOn w:val="1"/>
    <w:next w:val="1"/>
    <w:link w:val="33"/>
    <w:qFormat/>
    <w:uiPriority w:val="0"/>
    <w:pPr>
      <w:spacing w:before="240" w:after="60" w:line="312" w:lineRule="auto"/>
      <w:jc w:val="center"/>
      <w:outlineLvl w:val="1"/>
    </w:pPr>
    <w:rPr>
      <w:rFonts w:ascii="Cambria" w:hAnsi="Cambria" w:cs="Times New Roman"/>
      <w:b/>
      <w:bCs/>
      <w:kern w:val="28"/>
      <w:sz w:val="32"/>
      <w:szCs w:val="32"/>
    </w:rPr>
  </w:style>
  <w:style w:type="paragraph" w:styleId="13">
    <w:name w:val="Body Text Indent 3"/>
    <w:basedOn w:val="1"/>
    <w:qFormat/>
    <w:uiPriority w:val="0"/>
    <w:pPr>
      <w:tabs>
        <w:tab w:val="left" w:pos="0"/>
        <w:tab w:val="left" w:pos="180"/>
        <w:tab w:val="left" w:pos="540"/>
      </w:tabs>
      <w:spacing w:line="440" w:lineRule="exact"/>
      <w:ind w:firstLine="480" w:firstLineChars="200"/>
    </w:pPr>
    <w:rPr>
      <w:sz w:val="24"/>
    </w:rPr>
  </w:style>
  <w:style w:type="paragraph" w:styleId="14">
    <w:name w:val="toc 2"/>
    <w:basedOn w:val="1"/>
    <w:next w:val="1"/>
    <w:qFormat/>
    <w:uiPriority w:val="0"/>
    <w:pPr>
      <w:ind w:left="420" w:leftChars="200"/>
    </w:pPr>
  </w:style>
  <w:style w:type="paragraph" w:styleId="15">
    <w:name w:val="Body Text 2"/>
    <w:basedOn w:val="1"/>
    <w:qFormat/>
    <w:uiPriority w:val="0"/>
    <w:pPr>
      <w:tabs>
        <w:tab w:val="left" w:pos="540"/>
        <w:tab w:val="left" w:pos="720"/>
      </w:tabs>
    </w:pPr>
    <w:rPr>
      <w:kern w:val="10"/>
      <w:sz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7">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paragraph" w:styleId="18">
    <w:name w:val="Title"/>
    <w:basedOn w:val="1"/>
    <w:next w:val="1"/>
    <w:link w:val="34"/>
    <w:qFormat/>
    <w:uiPriority w:val="0"/>
    <w:pPr>
      <w:spacing w:before="240" w:after="60"/>
      <w:jc w:val="center"/>
      <w:outlineLvl w:val="0"/>
    </w:pPr>
    <w:rPr>
      <w:rFonts w:ascii="Cambria" w:hAnsi="Cambria" w:cs="Times New Roman"/>
      <w:b/>
      <w:bCs/>
      <w:sz w:val="32"/>
      <w:szCs w:val="32"/>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333333"/>
      <w:u w:val="none"/>
    </w:rPr>
  </w:style>
  <w:style w:type="character" w:styleId="25">
    <w:name w:val="Emphasis"/>
    <w:qFormat/>
    <w:uiPriority w:val="0"/>
    <w:rPr>
      <w:i/>
    </w:rPr>
  </w:style>
  <w:style w:type="character" w:styleId="26">
    <w:name w:val="Hyperlink"/>
    <w:qFormat/>
    <w:uiPriority w:val="0"/>
    <w:rPr>
      <w:color w:val="333333"/>
      <w:u w:val="none"/>
    </w:rPr>
  </w:style>
  <w:style w:type="paragraph" w:customStyle="1" w:styleId="27">
    <w:name w:val="表格文字"/>
    <w:basedOn w:val="1"/>
    <w:qFormat/>
    <w:uiPriority w:val="99"/>
    <w:pPr>
      <w:spacing w:before="25" w:after="25" w:line="240" w:lineRule="auto"/>
      <w:ind w:firstLine="0"/>
      <w:jc w:val="left"/>
    </w:pPr>
    <w:rPr>
      <w:bCs/>
      <w:spacing w:val="10"/>
      <w:kern w:val="0"/>
      <w:sz w:val="24"/>
    </w:rPr>
  </w:style>
  <w:style w:type="paragraph" w:customStyle="1" w:styleId="28">
    <w:name w:val="Default"/>
    <w:qFormat/>
    <w:uiPriority w:val="0"/>
    <w:pPr>
      <w:widowControl w:val="0"/>
      <w:autoSpaceDE w:val="0"/>
      <w:autoSpaceDN w:val="0"/>
      <w:adjustRightInd w:val="0"/>
    </w:pPr>
    <w:rPr>
      <w:rFonts w:ascii="宋体" w:hAnsi="Calibri" w:eastAsia="Times New Roman" w:cs="宋体"/>
      <w:color w:val="000000"/>
      <w:sz w:val="24"/>
      <w:szCs w:val="24"/>
      <w:lang w:val="en-US" w:eastAsia="zh-CN" w:bidi="ar-SA"/>
    </w:rPr>
  </w:style>
  <w:style w:type="character" w:customStyle="1" w:styleId="29">
    <w:name w:val="正文文本 字符"/>
    <w:link w:val="7"/>
    <w:qFormat/>
    <w:uiPriority w:val="0"/>
    <w:rPr>
      <w:kern w:val="2"/>
      <w:sz w:val="24"/>
      <w:szCs w:val="24"/>
    </w:rPr>
  </w:style>
  <w:style w:type="character" w:customStyle="1" w:styleId="30">
    <w:name w:val="标题 1 字符"/>
    <w:link w:val="2"/>
    <w:qFormat/>
    <w:uiPriority w:val="0"/>
    <w:rPr>
      <w:b/>
      <w:kern w:val="44"/>
      <w:sz w:val="36"/>
    </w:rPr>
  </w:style>
  <w:style w:type="character" w:customStyle="1" w:styleId="31">
    <w:name w:val="批注框文本 字符"/>
    <w:link w:val="8"/>
    <w:qFormat/>
    <w:uiPriority w:val="0"/>
    <w:rPr>
      <w:kern w:val="2"/>
      <w:sz w:val="18"/>
      <w:szCs w:val="18"/>
    </w:rPr>
  </w:style>
  <w:style w:type="character" w:customStyle="1" w:styleId="32">
    <w:name w:val="页眉 字符"/>
    <w:link w:val="10"/>
    <w:qFormat/>
    <w:uiPriority w:val="99"/>
    <w:rPr>
      <w:kern w:val="2"/>
      <w:sz w:val="18"/>
    </w:rPr>
  </w:style>
  <w:style w:type="character" w:customStyle="1" w:styleId="33">
    <w:name w:val="副标题 字符"/>
    <w:link w:val="12"/>
    <w:qFormat/>
    <w:uiPriority w:val="0"/>
    <w:rPr>
      <w:rFonts w:ascii="Cambria" w:hAnsi="Cambria" w:cs="Times New Roman"/>
      <w:b/>
      <w:bCs/>
      <w:kern w:val="28"/>
      <w:sz w:val="32"/>
      <w:szCs w:val="32"/>
    </w:rPr>
  </w:style>
  <w:style w:type="character" w:customStyle="1" w:styleId="34">
    <w:name w:val="标题 字符"/>
    <w:link w:val="18"/>
    <w:qFormat/>
    <w:uiPriority w:val="0"/>
    <w:rPr>
      <w:rFonts w:ascii="Cambria" w:hAnsi="Cambria" w:cs="Times New Roman"/>
      <w:b/>
      <w:bCs/>
      <w:kern w:val="2"/>
      <w:sz w:val="32"/>
      <w:szCs w:val="32"/>
    </w:rPr>
  </w:style>
  <w:style w:type="character" w:customStyle="1" w:styleId="35">
    <w:name w:val="apple-converted-space"/>
    <w:basedOn w:val="21"/>
    <w:qFormat/>
    <w:uiPriority w:val="0"/>
  </w:style>
  <w:style w:type="paragraph" w:customStyle="1" w:styleId="36">
    <w:name w:val=" Char Char"/>
    <w:basedOn w:val="1"/>
    <w:qFormat/>
    <w:uiPriority w:val="0"/>
    <w:pPr>
      <w:widowControl/>
      <w:spacing w:after="160" w:afterLines="0" w:line="240" w:lineRule="exact"/>
      <w:jc w:val="left"/>
    </w:pPr>
  </w:style>
  <w:style w:type="paragraph" w:customStyle="1" w:styleId="37">
    <w:name w:val=" Char Char Char Char Char Char1"/>
    <w:basedOn w:val="1"/>
    <w:qFormat/>
    <w:uiPriority w:val="0"/>
    <w:pPr>
      <w:widowControl/>
      <w:spacing w:after="160" w:line="240" w:lineRule="exact"/>
      <w:jc w:val="left"/>
    </w:pPr>
    <w:rPr>
      <w:rFonts w:ascii="Verdana" w:hAnsi="Verdana" w:eastAsia="仿宋_GB2312"/>
      <w:kern w:val="0"/>
      <w:lang w:eastAsia="en-US"/>
    </w:rPr>
  </w:style>
  <w:style w:type="paragraph" w:customStyle="1" w:styleId="38">
    <w:name w:val="Table Paragraph"/>
    <w:basedOn w:val="1"/>
    <w:qFormat/>
    <w:uiPriority w:val="1"/>
  </w:style>
  <w:style w:type="paragraph" w:customStyle="1" w:styleId="39">
    <w:name w:val="样式 小四 居中"/>
    <w:basedOn w:val="15"/>
    <w:qFormat/>
    <w:uiPriority w:val="0"/>
    <w:pPr>
      <w:spacing w:line="240" w:lineRule="auto"/>
      <w:jc w:val="center"/>
    </w:pPr>
    <w:rPr>
      <w:rFonts w:ascii="Times New Roman" w:hAnsi="Times New Roman" w:eastAsia="宋体" w:cs="宋体"/>
      <w:kern w:val="2"/>
      <w:sz w:val="24"/>
      <w:szCs w:val="24"/>
      <w:lang w:eastAsia="zh-CN"/>
    </w:rPr>
  </w:style>
  <w:style w:type="character" w:customStyle="1" w:styleId="40">
    <w:name w:val="font11"/>
    <w:basedOn w:val="21"/>
    <w:qFormat/>
    <w:uiPriority w:val="0"/>
    <w:rPr>
      <w:rFonts w:hint="eastAsia" w:ascii="宋体" w:hAnsi="宋体" w:eastAsia="宋体" w:cs="宋体"/>
      <w:color w:val="000000"/>
      <w:sz w:val="21"/>
      <w:szCs w:val="21"/>
      <w:u w:val="none"/>
    </w:rPr>
  </w:style>
  <w:style w:type="paragraph" w:customStyle="1" w:styleId="41">
    <w:name w:val="Table Text"/>
    <w:basedOn w:val="1"/>
    <w:autoRedefine/>
    <w:semiHidden/>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8916</Words>
  <Characters>10897</Characters>
  <Lines>118</Lines>
  <Paragraphs>33</Paragraphs>
  <TotalTime>0</TotalTime>
  <ScaleCrop>false</ScaleCrop>
  <LinksUpToDate>false</LinksUpToDate>
  <CharactersWithSpaces>11375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2018-11-01T07:50:00Z</dcterms:created>
  <dc:creator>hq</dc:creator>
  <cp:lastModifiedBy>北极猴子</cp:lastModifiedBy>
  <cp:lastPrinted>2017-10-30T09:17:00Z</cp:lastPrinted>
  <dcterms:modified xsi:type="dcterms:W3CDTF">2026-01-28T08:12:53Z</dcterms:modified>
  <dc:title>0前沿	- 2 -</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F3A21C09003A497990BE15C634D89F96_13</vt:lpwstr>
  </property>
  <property fmtid="{D5CDD505-2E9C-101B-9397-08002B2CF9AE}" pid="3" name="KSOProductBuildVer">
    <vt:lpwstr>2052-12.1.0.24657</vt:lpwstr>
  </property>
  <property fmtid="{D5CDD505-2E9C-101B-9397-08002B2CF9AE}" pid="4" name="KSOTemplateDocerSaveRecord">
    <vt:lpwstr>eyJoZGlkIjoiMzEwNTM5NzYwMDRjMzkwZTVkZjY2ODkwMGIxNGU0OTUiLCJ1c2VySWQiOiIyNjIwNTg2NTAifQ==</vt:lpwstr>
  </property>
</Properties>
</file>