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2AE1B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413F7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558FA4">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636F1D68">
            <w:pPr>
              <w:spacing w:line="320" w:lineRule="exact"/>
              <w:jc w:val="left"/>
              <w:rPr>
                <w:rFonts w:ascii="宋体" w:hAnsi="宋体" w:cs="华文仿宋"/>
                <w:szCs w:val="21"/>
              </w:rPr>
            </w:pPr>
            <w:r>
              <w:rPr>
                <w:rFonts w:ascii="宋体" w:hAnsi="宋体" w:cs="华文仿宋"/>
                <w:szCs w:val="21"/>
              </w:rPr>
              <w:t>河北裕通智能科技有限公司</w:t>
            </w:r>
          </w:p>
        </w:tc>
        <w:tc>
          <w:tcPr>
            <w:tcW w:w="1123" w:type="dxa"/>
            <w:gridSpan w:val="3"/>
            <w:noWrap/>
            <w:vAlign w:val="center"/>
          </w:tcPr>
          <w:p w14:paraId="0BED1FD6">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74C1149D">
            <w:pPr>
              <w:spacing w:line="320" w:lineRule="exact"/>
              <w:jc w:val="left"/>
              <w:rPr>
                <w:rFonts w:ascii="宋体" w:hAnsi="宋体" w:cs="华文仿宋"/>
                <w:szCs w:val="21"/>
              </w:rPr>
            </w:pPr>
            <w:r>
              <w:rPr>
                <w:rFonts w:ascii="宋体" w:hAnsi="宋体" w:cs="华文仿宋"/>
                <w:szCs w:val="21"/>
              </w:rPr>
              <w:t>20077-2026-Q</w:t>
            </w:r>
          </w:p>
        </w:tc>
      </w:tr>
      <w:tr w14:paraId="0F97D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4697383">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731453DE">
            <w:pPr>
              <w:spacing w:line="320" w:lineRule="exact"/>
              <w:jc w:val="left"/>
              <w:rPr>
                <w:rFonts w:ascii="宋体" w:hAnsi="宋体" w:cs="华文仿宋"/>
                <w:szCs w:val="21"/>
              </w:rPr>
            </w:pPr>
            <w:r>
              <w:rPr>
                <w:rFonts w:ascii="宋体" w:hAnsi="宋体" w:cs="华文仿宋"/>
                <w:szCs w:val="21"/>
              </w:rPr>
              <w:t>河北省邢台经济开发区王快镇南厂社区襄都南路2977号院内1号车间</w:t>
            </w:r>
          </w:p>
        </w:tc>
      </w:tr>
      <w:tr w14:paraId="44659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34DE5BD">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0C703768">
            <w:pPr>
              <w:spacing w:line="320" w:lineRule="exact"/>
              <w:jc w:val="left"/>
              <w:rPr>
                <w:rFonts w:ascii="宋体" w:hAnsi="宋体" w:cs="华文仿宋"/>
                <w:szCs w:val="21"/>
              </w:rPr>
            </w:pPr>
            <w:r>
              <w:rPr>
                <w:rFonts w:ascii="宋体" w:hAnsi="宋体" w:cs="华文仿宋"/>
                <w:szCs w:val="21"/>
              </w:rPr>
              <w:t>河北省邢台经济开发区王快镇南厂社区襄都南路2977号院内1号车间</w:t>
            </w:r>
          </w:p>
        </w:tc>
      </w:tr>
      <w:tr w14:paraId="2F3B8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2A1CE828">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4427B261">
            <w:pPr>
              <w:spacing w:line="320" w:lineRule="exact"/>
              <w:jc w:val="left"/>
              <w:rPr>
                <w:rFonts w:hint="eastAsia" w:ascii="宋体" w:hAnsi="宋体" w:eastAsia="宋体" w:cs="华文仿宋"/>
                <w:szCs w:val="21"/>
                <w:lang w:val="en-US" w:eastAsia="zh-CN"/>
              </w:rPr>
            </w:pPr>
            <w:bookmarkStart w:id="0" w:name="多场所情况"/>
            <w:bookmarkEnd w:id="0"/>
            <w:r>
              <w:rPr>
                <w:rFonts w:hint="eastAsia" w:cs="华文仿宋"/>
                <w:szCs w:val="21"/>
                <w:lang w:val="en-US" w:eastAsia="zh-CN"/>
              </w:rPr>
              <w:t>无</w:t>
            </w:r>
          </w:p>
        </w:tc>
      </w:tr>
      <w:tr w14:paraId="4205D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E5BE5B7">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2A4C7658">
            <w:pPr>
              <w:spacing w:line="320" w:lineRule="exact"/>
              <w:jc w:val="left"/>
              <w:rPr>
                <w:rFonts w:ascii="宋体" w:hAnsi="宋体" w:cs="华文仿宋"/>
                <w:szCs w:val="21"/>
              </w:rPr>
            </w:pPr>
            <w:r>
              <w:rPr>
                <w:rFonts w:ascii="宋体" w:hAnsi="宋体" w:cs="华文仿宋"/>
                <w:szCs w:val="21"/>
              </w:rPr>
              <w:t>Q:初审</w:t>
            </w:r>
          </w:p>
        </w:tc>
      </w:tr>
      <w:tr w14:paraId="68E6E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4433036B">
            <w:pPr>
              <w:spacing w:line="320" w:lineRule="exact"/>
              <w:rPr>
                <w:rFonts w:ascii="宋体" w:hAnsi="宋体" w:cs="华文仿宋"/>
                <w:b/>
                <w:szCs w:val="21"/>
              </w:rPr>
            </w:pPr>
          </w:p>
          <w:p w14:paraId="60A5DEC0">
            <w:pPr>
              <w:spacing w:line="320" w:lineRule="exact"/>
              <w:rPr>
                <w:rFonts w:ascii="宋体" w:hAnsi="宋体" w:cs="华文仿宋"/>
                <w:b/>
                <w:szCs w:val="21"/>
              </w:rPr>
            </w:pPr>
          </w:p>
          <w:p w14:paraId="5A3CF15F">
            <w:pPr>
              <w:spacing w:line="320" w:lineRule="exact"/>
              <w:rPr>
                <w:rFonts w:ascii="宋体" w:hAnsi="宋体" w:cs="华文仿宋"/>
                <w:b/>
                <w:szCs w:val="21"/>
              </w:rPr>
            </w:pPr>
          </w:p>
          <w:p w14:paraId="789BC296">
            <w:pPr>
              <w:spacing w:line="320" w:lineRule="exact"/>
              <w:rPr>
                <w:rFonts w:ascii="宋体" w:hAnsi="宋体" w:cs="华文仿宋"/>
                <w:b/>
                <w:szCs w:val="21"/>
              </w:rPr>
            </w:pPr>
          </w:p>
          <w:p w14:paraId="481CE0F5">
            <w:pPr>
              <w:spacing w:line="320" w:lineRule="exact"/>
              <w:rPr>
                <w:rFonts w:ascii="宋体" w:hAnsi="宋体" w:cs="华文仿宋"/>
                <w:b/>
                <w:szCs w:val="21"/>
              </w:rPr>
            </w:pPr>
          </w:p>
          <w:p w14:paraId="7F086CEF">
            <w:pPr>
              <w:spacing w:line="320" w:lineRule="exact"/>
              <w:rPr>
                <w:rFonts w:ascii="宋体" w:hAnsi="宋体" w:cs="华文仿宋"/>
                <w:b/>
                <w:szCs w:val="21"/>
              </w:rPr>
            </w:pPr>
          </w:p>
          <w:p w14:paraId="2284FDE3">
            <w:pPr>
              <w:spacing w:line="320" w:lineRule="exact"/>
              <w:rPr>
                <w:rFonts w:ascii="宋体" w:hAnsi="宋体" w:cs="华文仿宋"/>
                <w:b/>
                <w:szCs w:val="21"/>
              </w:rPr>
            </w:pPr>
          </w:p>
          <w:p w14:paraId="5BD0615B">
            <w:pPr>
              <w:spacing w:line="320" w:lineRule="exact"/>
              <w:rPr>
                <w:rFonts w:ascii="宋体" w:hAnsi="宋体" w:cs="华文仿宋"/>
                <w:b/>
                <w:szCs w:val="21"/>
              </w:rPr>
            </w:pPr>
          </w:p>
          <w:p w14:paraId="2E47AF84">
            <w:pPr>
              <w:spacing w:line="320" w:lineRule="exact"/>
              <w:rPr>
                <w:rFonts w:ascii="宋体" w:hAnsi="宋体" w:cs="华文仿宋"/>
                <w:b/>
                <w:szCs w:val="21"/>
              </w:rPr>
            </w:pPr>
          </w:p>
          <w:p w14:paraId="7DD1A157">
            <w:pPr>
              <w:spacing w:line="320" w:lineRule="exact"/>
              <w:rPr>
                <w:rFonts w:ascii="宋体" w:hAnsi="宋体" w:cs="华文仿宋"/>
                <w:b/>
                <w:szCs w:val="21"/>
              </w:rPr>
            </w:pPr>
          </w:p>
          <w:p w14:paraId="69353344">
            <w:pPr>
              <w:spacing w:line="320" w:lineRule="exact"/>
              <w:rPr>
                <w:rFonts w:ascii="宋体" w:hAnsi="宋体" w:cs="华文仿宋"/>
                <w:b/>
                <w:szCs w:val="21"/>
              </w:rPr>
            </w:pPr>
          </w:p>
          <w:p w14:paraId="648A7B79">
            <w:pPr>
              <w:spacing w:line="320" w:lineRule="exact"/>
              <w:rPr>
                <w:rFonts w:ascii="宋体" w:hAnsi="宋体" w:cs="华文仿宋"/>
                <w:b/>
                <w:szCs w:val="21"/>
              </w:rPr>
            </w:pPr>
          </w:p>
          <w:p w14:paraId="2843D171">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533DE0BF">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08851C9C">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CD24712">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506B786F">
            <w:pPr>
              <w:spacing w:line="360" w:lineRule="exact"/>
              <w:rPr>
                <w:rFonts w:ascii="宋体" w:hAnsi="宋体" w:cs="华文仿宋"/>
                <w:b/>
                <w:szCs w:val="21"/>
              </w:rPr>
            </w:pPr>
          </w:p>
          <w:p w14:paraId="7621B57C">
            <w:pPr>
              <w:spacing w:line="360" w:lineRule="exact"/>
              <w:rPr>
                <w:rFonts w:ascii="宋体" w:hAnsi="宋体" w:cs="华文仿宋"/>
                <w:b/>
                <w:szCs w:val="21"/>
              </w:rPr>
            </w:pPr>
          </w:p>
          <w:p w14:paraId="5323D41E">
            <w:pPr>
              <w:spacing w:line="360" w:lineRule="exact"/>
              <w:rPr>
                <w:rFonts w:ascii="宋体" w:hAnsi="宋体" w:cs="华文仿宋"/>
                <w:b/>
                <w:szCs w:val="21"/>
              </w:rPr>
            </w:pPr>
          </w:p>
          <w:p w14:paraId="307C4F7E">
            <w:pPr>
              <w:spacing w:line="360" w:lineRule="exact"/>
              <w:rPr>
                <w:rFonts w:ascii="宋体" w:hAnsi="宋体" w:cs="华文仿宋"/>
                <w:b/>
                <w:szCs w:val="21"/>
              </w:rPr>
            </w:pPr>
          </w:p>
          <w:p w14:paraId="37B6069B">
            <w:pPr>
              <w:spacing w:line="360" w:lineRule="exact"/>
              <w:rPr>
                <w:rFonts w:ascii="宋体" w:hAnsi="宋体" w:cs="华文仿宋"/>
                <w:b/>
                <w:szCs w:val="21"/>
              </w:rPr>
            </w:pPr>
          </w:p>
          <w:p w14:paraId="56242A62">
            <w:pPr>
              <w:spacing w:line="360" w:lineRule="exact"/>
              <w:rPr>
                <w:rFonts w:ascii="宋体" w:hAnsi="宋体" w:cs="华文仿宋"/>
                <w:b/>
                <w:szCs w:val="21"/>
              </w:rPr>
            </w:pPr>
          </w:p>
          <w:p w14:paraId="314CDA8E">
            <w:pPr>
              <w:spacing w:line="360" w:lineRule="exact"/>
              <w:rPr>
                <w:rFonts w:ascii="宋体" w:hAnsi="宋体" w:cs="华文仿宋"/>
                <w:b/>
                <w:szCs w:val="21"/>
              </w:rPr>
            </w:pPr>
          </w:p>
          <w:p w14:paraId="6502FB69">
            <w:pPr>
              <w:spacing w:line="360" w:lineRule="exact"/>
              <w:rPr>
                <w:rFonts w:ascii="宋体" w:hAnsi="宋体" w:cs="华文仿宋"/>
                <w:b/>
                <w:szCs w:val="21"/>
              </w:rPr>
            </w:pPr>
          </w:p>
          <w:p w14:paraId="3E4D91CF">
            <w:pPr>
              <w:spacing w:line="360" w:lineRule="exact"/>
              <w:rPr>
                <w:rFonts w:ascii="宋体" w:hAnsi="宋体" w:cs="华文仿宋"/>
                <w:b/>
                <w:szCs w:val="21"/>
              </w:rPr>
            </w:pPr>
          </w:p>
          <w:p w14:paraId="64C7554F">
            <w:pPr>
              <w:spacing w:line="360" w:lineRule="exact"/>
              <w:rPr>
                <w:rFonts w:ascii="宋体" w:hAnsi="宋体" w:cs="华文仿宋"/>
                <w:b/>
                <w:szCs w:val="21"/>
              </w:rPr>
            </w:pPr>
          </w:p>
          <w:p w14:paraId="116403CC">
            <w:pPr>
              <w:spacing w:line="360" w:lineRule="exact"/>
              <w:rPr>
                <w:rFonts w:ascii="宋体" w:hAnsi="宋体" w:cs="华文仿宋"/>
                <w:b/>
                <w:szCs w:val="21"/>
              </w:rPr>
            </w:pPr>
          </w:p>
          <w:p w14:paraId="440ADE12">
            <w:pPr>
              <w:spacing w:line="360" w:lineRule="exact"/>
              <w:rPr>
                <w:rFonts w:ascii="宋体" w:hAnsi="宋体" w:cs="华文仿宋"/>
                <w:b/>
                <w:szCs w:val="21"/>
              </w:rPr>
            </w:pPr>
          </w:p>
          <w:p w14:paraId="2033A443">
            <w:pPr>
              <w:spacing w:line="360" w:lineRule="exact"/>
              <w:rPr>
                <w:rFonts w:ascii="宋体" w:hAnsi="宋体" w:cs="华文仿宋"/>
                <w:b/>
                <w:szCs w:val="21"/>
              </w:rPr>
            </w:pPr>
          </w:p>
          <w:p w14:paraId="7296B432">
            <w:pPr>
              <w:spacing w:line="360" w:lineRule="exact"/>
              <w:rPr>
                <w:rFonts w:ascii="宋体" w:hAnsi="宋体" w:cs="华文仿宋"/>
                <w:b/>
                <w:szCs w:val="21"/>
              </w:rPr>
            </w:pPr>
          </w:p>
          <w:p w14:paraId="27961229">
            <w:pPr>
              <w:spacing w:line="360" w:lineRule="exact"/>
              <w:rPr>
                <w:rFonts w:ascii="宋体" w:hAnsi="宋体" w:cs="华文仿宋"/>
                <w:b/>
                <w:szCs w:val="21"/>
              </w:rPr>
            </w:pPr>
          </w:p>
          <w:p w14:paraId="5E8D323C">
            <w:pPr>
              <w:spacing w:line="360" w:lineRule="exact"/>
              <w:rPr>
                <w:rFonts w:ascii="宋体" w:hAnsi="宋体" w:cs="华文仿宋"/>
                <w:b/>
                <w:szCs w:val="21"/>
              </w:rPr>
            </w:pPr>
          </w:p>
          <w:p w14:paraId="349CB40A">
            <w:pPr>
              <w:spacing w:line="360" w:lineRule="exact"/>
              <w:rPr>
                <w:rFonts w:ascii="宋体" w:hAnsi="宋体" w:cs="华文仿宋"/>
                <w:b/>
                <w:szCs w:val="21"/>
              </w:rPr>
            </w:pPr>
          </w:p>
          <w:p w14:paraId="76A049A5">
            <w:pPr>
              <w:spacing w:line="360" w:lineRule="exact"/>
              <w:rPr>
                <w:rFonts w:ascii="宋体" w:hAnsi="宋体" w:cs="华文仿宋"/>
                <w:b/>
                <w:szCs w:val="21"/>
              </w:rPr>
            </w:pPr>
          </w:p>
          <w:p w14:paraId="50B6581C">
            <w:pPr>
              <w:spacing w:line="360" w:lineRule="exact"/>
              <w:rPr>
                <w:rFonts w:ascii="宋体" w:hAnsi="宋体" w:cs="华文仿宋"/>
                <w:b/>
                <w:szCs w:val="21"/>
              </w:rPr>
            </w:pPr>
          </w:p>
        </w:tc>
        <w:tc>
          <w:tcPr>
            <w:tcW w:w="10620" w:type="dxa"/>
            <w:gridSpan w:val="12"/>
            <w:noWrap/>
            <w:vAlign w:val="center"/>
          </w:tcPr>
          <w:p w14:paraId="3C02F593">
            <w:r>
              <w:rPr>
                <w:b/>
                <w:szCs w:val="21"/>
              </w:rPr>
              <w:t>1、</w:t>
            </w:r>
            <w:r>
              <w:rPr>
                <w:rFonts w:hint="eastAsia" w:ascii="宋体" w:hAnsi="宋体"/>
                <w:b/>
                <w:szCs w:val="21"/>
              </w:rPr>
              <w:t>申请评审类别：</w:t>
            </w:r>
            <w:r>
              <w:rPr>
                <w:rFonts w:hint="eastAsia" w:ascii="宋体" w:hAnsi="宋体"/>
                <w:bCs/>
                <w:szCs w:val="21"/>
              </w:rPr>
              <w:t>Q:CNAS</w:t>
            </w:r>
          </w:p>
        </w:tc>
      </w:tr>
      <w:tr w14:paraId="480ED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119FB3">
            <w:pPr>
              <w:spacing w:line="360" w:lineRule="exact"/>
              <w:rPr>
                <w:rFonts w:ascii="宋体" w:hAnsi="宋体" w:cs="华文仿宋"/>
                <w:b/>
                <w:szCs w:val="21"/>
              </w:rPr>
            </w:pPr>
          </w:p>
        </w:tc>
        <w:tc>
          <w:tcPr>
            <w:tcW w:w="10620" w:type="dxa"/>
            <w:gridSpan w:val="12"/>
            <w:noWrap/>
            <w:vAlign w:val="center"/>
          </w:tcPr>
          <w:p w14:paraId="60AFB943">
            <w:pPr>
              <w:rPr>
                <w:rFonts w:ascii="宋体" w:hAnsi="宋体" w:cs="华文仿宋"/>
                <w:b/>
                <w:szCs w:val="21"/>
              </w:rPr>
            </w:pPr>
            <w:r>
              <w:rPr>
                <w:rFonts w:hint="eastAsia"/>
                <w:b/>
                <w:szCs w:val="21"/>
              </w:rPr>
              <w:t>2、</w:t>
            </w:r>
            <w:r>
              <w:rPr>
                <w:rFonts w:hint="eastAsia" w:ascii="宋体" w:hAnsi="宋体"/>
                <w:b/>
                <w:szCs w:val="21"/>
              </w:rPr>
              <w:t>审核依据标准：</w:t>
            </w:r>
          </w:p>
          <w:p w14:paraId="4E92ED1B">
            <w:pPr>
              <w:adjustRightInd w:val="0"/>
              <w:jc w:val="left"/>
              <w:rPr>
                <w:color w:val="000000"/>
                <w:szCs w:val="21"/>
                <w:lang w:val="de-DE"/>
              </w:rPr>
            </w:pPr>
            <w:r>
              <w:rPr>
                <w:rFonts w:hint="eastAsia"/>
                <w:color w:val="000000"/>
                <w:szCs w:val="21"/>
                <w:lang w:val="de-DE"/>
              </w:rPr>
              <w:t>Q:GB/T 19001-2016/ISO 9001:2015</w:t>
            </w:r>
          </w:p>
          <w:p w14:paraId="10187DA4">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2903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43C39F">
            <w:pPr>
              <w:spacing w:line="360" w:lineRule="exact"/>
              <w:rPr>
                <w:rFonts w:ascii="宋体" w:hAnsi="宋体" w:cs="华文仿宋"/>
                <w:szCs w:val="21"/>
              </w:rPr>
            </w:pPr>
          </w:p>
        </w:tc>
        <w:tc>
          <w:tcPr>
            <w:tcW w:w="10620" w:type="dxa"/>
            <w:gridSpan w:val="12"/>
            <w:noWrap/>
          </w:tcPr>
          <w:p w14:paraId="28EE7A65">
            <w:pPr>
              <w:adjustRightInd w:val="0"/>
              <w:rPr>
                <w:rFonts w:ascii="宋体" w:hAnsi="宋体"/>
                <w:b/>
                <w:szCs w:val="21"/>
              </w:rPr>
            </w:pPr>
            <w:r>
              <w:rPr>
                <w:b/>
                <w:szCs w:val="21"/>
              </w:rPr>
              <w:t>3、</w:t>
            </w:r>
            <w:r>
              <w:rPr>
                <w:rFonts w:hint="eastAsia" w:ascii="宋体" w:hAnsi="宋体"/>
                <w:b/>
                <w:szCs w:val="21"/>
              </w:rPr>
              <w:t>拟认证范围：</w:t>
            </w:r>
          </w:p>
          <w:p w14:paraId="10DD8B57">
            <w:pPr>
              <w:adjustRightInd w:val="0"/>
              <w:rPr>
                <w:rFonts w:ascii="宋体" w:hAnsi="宋体"/>
                <w:szCs w:val="21"/>
                <w:u w:val="single"/>
              </w:rPr>
            </w:pPr>
            <w:r>
              <w:rPr>
                <w:rFonts w:hint="eastAsia" w:ascii="宋体" w:hAnsi="宋体"/>
                <w:szCs w:val="21"/>
                <w:u w:val="single"/>
              </w:rPr>
              <w:t>质量管理体系:电子封条的研发和生产</w:t>
            </w:r>
          </w:p>
          <w:p w14:paraId="41B2A5F6">
            <w:pPr>
              <w:adjustRightInd w:val="0"/>
              <w:rPr>
                <w:rFonts w:hint="eastAsia" w:ascii="宋体" w:hAnsi="宋体"/>
                <w:szCs w:val="21"/>
                <w:u w:val="single"/>
              </w:rPr>
            </w:pPr>
          </w:p>
        </w:tc>
      </w:tr>
      <w:tr w14:paraId="260B2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E232024">
            <w:pPr>
              <w:spacing w:line="360" w:lineRule="exact"/>
              <w:rPr>
                <w:rFonts w:ascii="宋体" w:hAnsi="宋体" w:cs="华文仿宋"/>
                <w:szCs w:val="21"/>
              </w:rPr>
            </w:pPr>
          </w:p>
        </w:tc>
        <w:tc>
          <w:tcPr>
            <w:tcW w:w="10620" w:type="dxa"/>
            <w:gridSpan w:val="12"/>
            <w:noWrap/>
          </w:tcPr>
          <w:p w14:paraId="047D3AEA">
            <w:pPr>
              <w:adjustRightInd w:val="0"/>
              <w:rPr>
                <w:b/>
                <w:szCs w:val="21"/>
              </w:rPr>
            </w:pPr>
            <w:r>
              <w:rPr>
                <w:b/>
                <w:szCs w:val="21"/>
              </w:rPr>
              <w:t>4、</w:t>
            </w:r>
            <w:r>
              <w:rPr>
                <w:rFonts w:hint="eastAsia" w:ascii="宋体" w:hAnsi="宋体"/>
                <w:b/>
                <w:szCs w:val="21"/>
              </w:rPr>
              <w:t>专业代码 ：</w:t>
            </w:r>
          </w:p>
        </w:tc>
      </w:tr>
      <w:tr w14:paraId="7DFB8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01F9E6C3">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5ECB96F4">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6400B09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32370C9A">
            <w:pPr>
              <w:adjustRightInd w:val="0"/>
              <w:spacing w:after="156" w:afterLines="50"/>
              <w:jc w:val="center"/>
              <w:rPr>
                <w:szCs w:val="21"/>
              </w:rPr>
            </w:pPr>
            <w:r>
              <w:rPr>
                <w:rFonts w:ascii="宋体" w:hAnsi="宋体"/>
                <w:szCs w:val="21"/>
              </w:rPr>
              <w:t>风险等级</w:t>
            </w:r>
          </w:p>
        </w:tc>
      </w:tr>
      <w:tr w14:paraId="0E8A1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40648198">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1D2C8A2E">
            <w:pPr>
              <w:adjustRightInd w:val="0"/>
              <w:spacing w:after="156" w:afterLines="50"/>
              <w:jc w:val="center"/>
              <w:rPr>
                <w:rFonts w:hint="eastAsia" w:ascii="宋体" w:hAnsi="宋体"/>
                <w:b/>
                <w:szCs w:val="21"/>
              </w:rPr>
            </w:pPr>
            <w:r>
              <w:t>质量管理体系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798E46ED">
            <w:pPr>
              <w:adjustRightInd w:val="0"/>
              <w:jc w:val="center"/>
              <w:rPr>
                <w:rFonts w:hint="eastAsia" w:ascii="宋体" w:hAnsi="宋体"/>
                <w:szCs w:val="21"/>
                <w:u w:val="single"/>
              </w:rPr>
            </w:pPr>
            <w:r>
              <w:t>19.14.00</w:t>
            </w:r>
          </w:p>
        </w:tc>
        <w:tc>
          <w:tcPr>
            <w:tcW w:w="4083" w:type="dxa"/>
            <w:gridSpan w:val="2"/>
            <w:tcBorders>
              <w:top w:val="single" w:color="auto" w:sz="4" w:space="0"/>
              <w:left w:val="single" w:color="auto" w:sz="4" w:space="0"/>
              <w:bottom w:val="single" w:color="auto" w:sz="4" w:space="0"/>
            </w:tcBorders>
          </w:tcPr>
          <w:p w14:paraId="507784CE">
            <w:pPr>
              <w:adjustRightInd w:val="0"/>
              <w:spacing w:after="156" w:afterLines="50"/>
              <w:jc w:val="center"/>
              <w:rPr>
                <w:rFonts w:hint="eastAsia" w:ascii="宋体" w:hAnsi="宋体"/>
                <w:b/>
                <w:szCs w:val="21"/>
              </w:rPr>
            </w:pPr>
            <w:r>
              <w:t>中风险</w:t>
            </w:r>
          </w:p>
        </w:tc>
      </w:tr>
      <w:tr w14:paraId="51EC0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67D9D8AF">
            <w:pPr>
              <w:spacing w:line="360" w:lineRule="exact"/>
              <w:rPr>
                <w:rFonts w:ascii="宋体" w:hAnsi="宋体" w:cs="华文仿宋"/>
                <w:szCs w:val="21"/>
              </w:rPr>
            </w:pPr>
          </w:p>
        </w:tc>
        <w:tc>
          <w:tcPr>
            <w:tcW w:w="10620" w:type="dxa"/>
            <w:gridSpan w:val="12"/>
            <w:tcBorders>
              <w:top w:val="single" w:color="auto" w:sz="4" w:space="0"/>
            </w:tcBorders>
            <w:noWrap/>
          </w:tcPr>
          <w:p w14:paraId="5E1C7437">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505A1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D09DF0">
            <w:pPr>
              <w:spacing w:line="360" w:lineRule="exact"/>
              <w:rPr>
                <w:rFonts w:ascii="宋体" w:hAnsi="宋体" w:cs="华文仿宋"/>
                <w:szCs w:val="21"/>
              </w:rPr>
            </w:pPr>
          </w:p>
        </w:tc>
        <w:tc>
          <w:tcPr>
            <w:tcW w:w="10620" w:type="dxa"/>
            <w:gridSpan w:val="12"/>
            <w:noWrap/>
          </w:tcPr>
          <w:p w14:paraId="7226E2D7">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4081B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03B1089">
            <w:pPr>
              <w:spacing w:line="360" w:lineRule="exact"/>
              <w:rPr>
                <w:rFonts w:ascii="宋体" w:hAnsi="宋体" w:cs="华文仿宋"/>
                <w:szCs w:val="21"/>
              </w:rPr>
            </w:pPr>
          </w:p>
        </w:tc>
        <w:tc>
          <w:tcPr>
            <w:tcW w:w="10620" w:type="dxa"/>
            <w:gridSpan w:val="12"/>
            <w:noWrap/>
          </w:tcPr>
          <w:p w14:paraId="795ECD07">
            <w:pPr>
              <w:adjustRightInd w:val="0"/>
              <w:rPr>
                <w:rFonts w:ascii="宋体" w:hAnsi="宋体"/>
                <w:szCs w:val="21"/>
                <w:u w:val="single"/>
              </w:rPr>
            </w:pPr>
            <w:r>
              <w:rPr>
                <w:b/>
                <w:szCs w:val="21"/>
              </w:rPr>
              <w:t>6、</w:t>
            </w:r>
            <w:r>
              <w:rPr>
                <w:rFonts w:hint="eastAsia" w:ascii="宋体" w:hAnsi="宋体"/>
                <w:b/>
                <w:szCs w:val="21"/>
              </w:rPr>
              <w:t>确定</w:t>
            </w:r>
            <w:r>
              <w:rPr>
                <w:rFonts w:hint="eastAsia" w:hAnsi="宋体"/>
                <w:b/>
                <w:szCs w:val="21"/>
              </w:rPr>
              <w:t>企业总人数：</w:t>
            </w:r>
            <w:r>
              <w:rPr>
                <w:rFonts w:ascii="宋体" w:hAnsi="宋体" w:cs="华文仿宋"/>
                <w:szCs w:val="21"/>
              </w:rPr>
              <w:t>25</w:t>
            </w:r>
            <w:r>
              <w:rPr>
                <w:rFonts w:hint="eastAsia" w:hAnsi="宋体"/>
                <w:szCs w:val="21"/>
              </w:rPr>
              <w:t>人；</w:t>
            </w:r>
            <w:r>
              <w:rPr>
                <w:rFonts w:hint="eastAsia" w:ascii="宋体" w:hAnsi="宋体"/>
                <w:b/>
                <w:szCs w:val="21"/>
              </w:rPr>
              <w:t>有效员工人数：</w:t>
            </w:r>
            <w:r>
              <w:rPr>
                <w:rFonts w:hint="eastAsia" w:ascii="宋体" w:hAnsi="宋体"/>
                <w:szCs w:val="21"/>
              </w:rPr>
              <w:t>Q:25</w:t>
            </w:r>
          </w:p>
          <w:p w14:paraId="6EFE4E8B">
            <w:pPr>
              <w:adjustRightInd w:val="0"/>
              <w:spacing w:line="360" w:lineRule="exact"/>
              <w:rPr>
                <w:rFonts w:hAnsi="宋体"/>
                <w:szCs w:val="21"/>
              </w:rPr>
            </w:pPr>
            <w:r>
              <w:rPr>
                <w:rFonts w:hint="eastAsia" w:hAnsi="宋体"/>
                <w:szCs w:val="21"/>
              </w:rPr>
              <w:t>若存在倒班人数折减，则按公示记录确定有效员工人数的计算过程：</w:t>
            </w:r>
          </w:p>
          <w:p w14:paraId="05F833C9">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56F0D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592EF59">
            <w:pPr>
              <w:spacing w:line="360" w:lineRule="exact"/>
              <w:rPr>
                <w:rFonts w:ascii="宋体" w:hAnsi="宋体" w:cs="华文仿宋"/>
                <w:szCs w:val="21"/>
              </w:rPr>
            </w:pPr>
          </w:p>
        </w:tc>
        <w:tc>
          <w:tcPr>
            <w:tcW w:w="10620" w:type="dxa"/>
            <w:gridSpan w:val="12"/>
            <w:noWrap/>
          </w:tcPr>
          <w:p w14:paraId="66B2811D">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0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3EF51C3E">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0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27586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05DCAA">
            <w:pPr>
              <w:spacing w:line="360" w:lineRule="exact"/>
              <w:rPr>
                <w:rFonts w:ascii="宋体" w:hAnsi="宋体" w:cs="华文仿宋"/>
                <w:szCs w:val="21"/>
              </w:rPr>
            </w:pPr>
          </w:p>
        </w:tc>
        <w:tc>
          <w:tcPr>
            <w:tcW w:w="10620" w:type="dxa"/>
            <w:gridSpan w:val="12"/>
            <w:noWrap/>
          </w:tcPr>
          <w:p w14:paraId="7F19A3AA">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w:t>
            </w:r>
            <w:r>
              <w:rPr>
                <w:rFonts w:hint="eastAsia"/>
                <w:szCs w:val="21"/>
                <w:lang w:eastAsia="zh-CN"/>
              </w:rPr>
              <w:t>☑</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FD5C4E8">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szCs w:val="21"/>
                <w:lang w:eastAsia="zh-CN"/>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3CC38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50A8D1D">
            <w:pPr>
              <w:spacing w:line="360" w:lineRule="exact"/>
              <w:rPr>
                <w:rFonts w:ascii="宋体" w:hAnsi="宋体" w:cs="华文仿宋"/>
                <w:szCs w:val="21"/>
              </w:rPr>
            </w:pPr>
          </w:p>
        </w:tc>
        <w:tc>
          <w:tcPr>
            <w:tcW w:w="2069" w:type="dxa"/>
            <w:gridSpan w:val="5"/>
            <w:vMerge w:val="restart"/>
            <w:noWrap/>
            <w:vAlign w:val="center"/>
          </w:tcPr>
          <w:p w14:paraId="0CB1333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57FFBA09">
            <w:pPr>
              <w:adjustRightInd w:val="0"/>
              <w:ind w:firstLine="632" w:firstLineChars="300"/>
              <w:textAlignment w:val="baseline"/>
              <w:rPr>
                <w:rFonts w:ascii="宋体" w:hAnsi="宋体"/>
                <w:b/>
                <w:szCs w:val="21"/>
              </w:rPr>
            </w:pPr>
            <w:r>
              <w:rPr>
                <w:rFonts w:hint="eastAsia" w:ascii="宋体" w:hAnsi="宋体"/>
                <w:b/>
                <w:szCs w:val="21"/>
              </w:rPr>
              <w:t>审核时间</w:t>
            </w:r>
          </w:p>
          <w:p w14:paraId="683EB56E">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FFD2C8F">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22B0849C">
            <w:pPr>
              <w:spacing w:line="360" w:lineRule="exact"/>
              <w:jc w:val="center"/>
              <w:rPr>
                <w:rFonts w:ascii="宋体" w:hAnsi="宋体"/>
                <w:szCs w:val="21"/>
              </w:rPr>
            </w:pPr>
            <w:r>
              <w:rPr>
                <w:rFonts w:hint="eastAsia" w:ascii="宋体" w:hAnsi="宋体"/>
                <w:szCs w:val="21"/>
              </w:rPr>
              <w:t>初审</w:t>
            </w:r>
          </w:p>
        </w:tc>
        <w:tc>
          <w:tcPr>
            <w:tcW w:w="4138" w:type="dxa"/>
            <w:gridSpan w:val="3"/>
            <w:noWrap/>
          </w:tcPr>
          <w:p w14:paraId="5EA88DE4">
            <w:pPr>
              <w:adjustRightInd w:val="0"/>
              <w:jc w:val="left"/>
              <w:textAlignment w:val="baseline"/>
              <w:rPr>
                <w:rFonts w:ascii="宋体" w:hAnsi="宋体"/>
                <w:szCs w:val="21"/>
              </w:rPr>
            </w:pPr>
            <w:r>
              <w:rPr>
                <w:rFonts w:hint="eastAsia" w:ascii="宋体" w:hAnsi="宋体"/>
                <w:szCs w:val="21"/>
              </w:rPr>
              <w:t>Q:3.0</w:t>
            </w:r>
          </w:p>
        </w:tc>
      </w:tr>
      <w:tr w14:paraId="233FB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98FCC3A">
            <w:pPr>
              <w:adjustRightInd w:val="0"/>
              <w:ind w:firstLine="411" w:firstLineChars="196"/>
              <w:jc w:val="left"/>
              <w:textAlignment w:val="baseline"/>
            </w:pPr>
          </w:p>
        </w:tc>
        <w:tc>
          <w:tcPr>
            <w:tcW w:w="2069" w:type="dxa"/>
            <w:gridSpan w:val="5"/>
            <w:vMerge w:val="continue"/>
            <w:noWrap/>
          </w:tcPr>
          <w:p w14:paraId="450FA826">
            <w:pPr>
              <w:adjustRightInd w:val="0"/>
              <w:ind w:firstLine="411" w:firstLineChars="196"/>
              <w:jc w:val="left"/>
              <w:textAlignment w:val="baseline"/>
            </w:pPr>
          </w:p>
        </w:tc>
        <w:tc>
          <w:tcPr>
            <w:tcW w:w="1628" w:type="dxa"/>
            <w:gridSpan w:val="2"/>
            <w:vMerge w:val="continue"/>
            <w:noWrap/>
          </w:tcPr>
          <w:p w14:paraId="3268690B">
            <w:pPr>
              <w:adjustRightInd w:val="0"/>
              <w:ind w:firstLine="411" w:firstLineChars="196"/>
              <w:jc w:val="left"/>
              <w:textAlignment w:val="baseline"/>
            </w:pPr>
          </w:p>
        </w:tc>
        <w:tc>
          <w:tcPr>
            <w:tcW w:w="2785" w:type="dxa"/>
            <w:gridSpan w:val="2"/>
            <w:noWrap/>
            <w:vAlign w:val="center"/>
          </w:tcPr>
          <w:p w14:paraId="4631E518">
            <w:pPr>
              <w:spacing w:line="360" w:lineRule="exact"/>
              <w:jc w:val="center"/>
              <w:rPr>
                <w:rFonts w:ascii="宋体" w:hAnsi="宋体"/>
                <w:szCs w:val="21"/>
              </w:rPr>
            </w:pPr>
            <w:r>
              <w:rPr>
                <w:rFonts w:hint="eastAsia" w:ascii="宋体" w:hAnsi="宋体"/>
                <w:szCs w:val="21"/>
              </w:rPr>
              <w:t>监审</w:t>
            </w:r>
          </w:p>
        </w:tc>
        <w:tc>
          <w:tcPr>
            <w:tcW w:w="4138" w:type="dxa"/>
            <w:gridSpan w:val="3"/>
            <w:noWrap/>
          </w:tcPr>
          <w:p w14:paraId="285F752C">
            <w:pPr>
              <w:adjustRightInd w:val="0"/>
              <w:jc w:val="left"/>
              <w:textAlignment w:val="baseline"/>
              <w:rPr>
                <w:rFonts w:ascii="宋体" w:hAnsi="宋体"/>
                <w:szCs w:val="21"/>
              </w:rPr>
            </w:pPr>
            <w:bookmarkStart w:id="2" w:name="监督人日"/>
            <w:bookmarkEnd w:id="2"/>
            <w:r>
              <w:rPr>
                <w:rFonts w:hint="eastAsia" w:ascii="宋体" w:hAnsi="宋体"/>
                <w:szCs w:val="21"/>
              </w:rPr>
              <w:t>Q:1.0</w:t>
            </w:r>
          </w:p>
        </w:tc>
      </w:tr>
      <w:tr w14:paraId="4FB89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25B5282A">
            <w:pPr>
              <w:adjustRightInd w:val="0"/>
              <w:ind w:firstLine="411" w:firstLineChars="196"/>
              <w:jc w:val="left"/>
              <w:textAlignment w:val="baseline"/>
              <w:rPr>
                <w:rFonts w:ascii="宋体" w:hAnsi="宋体"/>
                <w:szCs w:val="21"/>
              </w:rPr>
            </w:pPr>
          </w:p>
        </w:tc>
        <w:tc>
          <w:tcPr>
            <w:tcW w:w="2069" w:type="dxa"/>
            <w:gridSpan w:val="5"/>
            <w:vMerge w:val="continue"/>
            <w:noWrap/>
          </w:tcPr>
          <w:p w14:paraId="3D918184">
            <w:pPr>
              <w:adjustRightInd w:val="0"/>
              <w:ind w:firstLine="411" w:firstLineChars="196"/>
              <w:jc w:val="left"/>
              <w:textAlignment w:val="baseline"/>
              <w:rPr>
                <w:rFonts w:ascii="宋体" w:hAnsi="宋体"/>
                <w:szCs w:val="21"/>
              </w:rPr>
            </w:pPr>
          </w:p>
        </w:tc>
        <w:tc>
          <w:tcPr>
            <w:tcW w:w="1628" w:type="dxa"/>
            <w:gridSpan w:val="2"/>
            <w:vMerge w:val="continue"/>
            <w:noWrap/>
          </w:tcPr>
          <w:p w14:paraId="35C2C8B7">
            <w:pPr>
              <w:adjustRightInd w:val="0"/>
              <w:ind w:firstLine="411" w:firstLineChars="196"/>
              <w:jc w:val="left"/>
              <w:textAlignment w:val="baseline"/>
              <w:rPr>
                <w:rFonts w:ascii="宋体" w:hAnsi="宋体"/>
                <w:szCs w:val="21"/>
              </w:rPr>
            </w:pPr>
          </w:p>
        </w:tc>
        <w:tc>
          <w:tcPr>
            <w:tcW w:w="2785" w:type="dxa"/>
            <w:gridSpan w:val="2"/>
            <w:noWrap/>
            <w:vAlign w:val="center"/>
          </w:tcPr>
          <w:p w14:paraId="4FE710D1">
            <w:pPr>
              <w:spacing w:line="360" w:lineRule="exact"/>
              <w:jc w:val="center"/>
              <w:rPr>
                <w:rFonts w:ascii="宋体" w:hAnsi="宋体"/>
                <w:szCs w:val="21"/>
              </w:rPr>
            </w:pPr>
            <w:r>
              <w:rPr>
                <w:rFonts w:hint="eastAsia" w:ascii="宋体" w:hAnsi="宋体"/>
                <w:szCs w:val="21"/>
              </w:rPr>
              <w:t>再认证</w:t>
            </w:r>
          </w:p>
        </w:tc>
        <w:tc>
          <w:tcPr>
            <w:tcW w:w="4138" w:type="dxa"/>
            <w:gridSpan w:val="3"/>
            <w:noWrap/>
          </w:tcPr>
          <w:p w14:paraId="25401AE5">
            <w:pPr>
              <w:adjustRightInd w:val="0"/>
              <w:jc w:val="left"/>
              <w:textAlignment w:val="baseline"/>
              <w:rPr>
                <w:rFonts w:ascii="宋体" w:hAnsi="宋体"/>
                <w:szCs w:val="21"/>
              </w:rPr>
            </w:pPr>
            <w:bookmarkStart w:id="3" w:name="再认证人日"/>
            <w:bookmarkEnd w:id="3"/>
            <w:r>
              <w:rPr>
                <w:rFonts w:hint="eastAsia" w:ascii="宋体" w:hAnsi="宋体"/>
                <w:szCs w:val="21"/>
              </w:rPr>
              <w:t>Q:2.0</w:t>
            </w:r>
          </w:p>
        </w:tc>
      </w:tr>
      <w:tr w14:paraId="1EC15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216EC0C6">
            <w:pPr>
              <w:adjustRightInd w:val="0"/>
              <w:ind w:firstLine="411" w:firstLineChars="196"/>
              <w:jc w:val="left"/>
              <w:textAlignment w:val="baseline"/>
              <w:rPr>
                <w:rFonts w:ascii="宋体" w:hAnsi="宋体"/>
                <w:szCs w:val="21"/>
              </w:rPr>
            </w:pPr>
          </w:p>
        </w:tc>
        <w:tc>
          <w:tcPr>
            <w:tcW w:w="2069" w:type="dxa"/>
            <w:gridSpan w:val="5"/>
            <w:vMerge w:val="continue"/>
            <w:noWrap/>
          </w:tcPr>
          <w:p w14:paraId="067361F5">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21F26C96">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25CD3CC0">
            <w:pPr>
              <w:spacing w:line="360" w:lineRule="exact"/>
              <w:jc w:val="center"/>
              <w:rPr>
                <w:rFonts w:ascii="宋体" w:hAnsi="宋体"/>
                <w:szCs w:val="21"/>
              </w:rPr>
            </w:pPr>
            <w:r>
              <w:rPr>
                <w:rFonts w:hint="eastAsia" w:ascii="宋体" w:hAnsi="宋体"/>
                <w:szCs w:val="21"/>
              </w:rPr>
              <w:t>初审/再认证</w:t>
            </w:r>
          </w:p>
        </w:tc>
        <w:tc>
          <w:tcPr>
            <w:tcW w:w="4138" w:type="dxa"/>
            <w:gridSpan w:val="3"/>
            <w:noWrap/>
          </w:tcPr>
          <w:p w14:paraId="29815AE2">
            <w:pPr>
              <w:adjustRightInd w:val="0"/>
              <w:ind w:firstLine="411" w:firstLineChars="196"/>
              <w:jc w:val="left"/>
              <w:textAlignment w:val="baseline"/>
              <w:rPr>
                <w:rFonts w:hint="default" w:ascii="宋体" w:hAnsi="宋体" w:eastAsia="宋体"/>
                <w:szCs w:val="21"/>
                <w:lang w:val="en-US" w:eastAsia="zh-CN"/>
              </w:rPr>
            </w:pPr>
            <w:r>
              <w:rPr>
                <w:rFonts w:hint="eastAsia"/>
                <w:szCs w:val="21"/>
                <w:lang w:val="en-US" w:eastAsia="zh-CN"/>
              </w:rPr>
              <w:t>2.4/1.6</w:t>
            </w:r>
          </w:p>
        </w:tc>
      </w:tr>
      <w:tr w14:paraId="7EB38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1E4B494C">
            <w:pPr>
              <w:adjustRightInd w:val="0"/>
              <w:ind w:firstLine="411" w:firstLineChars="196"/>
              <w:jc w:val="left"/>
              <w:textAlignment w:val="baseline"/>
              <w:rPr>
                <w:rFonts w:ascii="宋体" w:hAnsi="宋体"/>
                <w:szCs w:val="21"/>
              </w:rPr>
            </w:pPr>
          </w:p>
        </w:tc>
        <w:tc>
          <w:tcPr>
            <w:tcW w:w="2069" w:type="dxa"/>
            <w:gridSpan w:val="5"/>
            <w:vMerge w:val="continue"/>
            <w:noWrap/>
          </w:tcPr>
          <w:p w14:paraId="26306698">
            <w:pPr>
              <w:adjustRightInd w:val="0"/>
              <w:ind w:firstLine="411" w:firstLineChars="196"/>
              <w:jc w:val="left"/>
              <w:textAlignment w:val="baseline"/>
              <w:rPr>
                <w:rFonts w:ascii="宋体" w:hAnsi="宋体"/>
                <w:szCs w:val="21"/>
              </w:rPr>
            </w:pPr>
          </w:p>
        </w:tc>
        <w:tc>
          <w:tcPr>
            <w:tcW w:w="1628" w:type="dxa"/>
            <w:gridSpan w:val="2"/>
            <w:vMerge w:val="continue"/>
            <w:noWrap/>
          </w:tcPr>
          <w:p w14:paraId="117EE619">
            <w:pPr>
              <w:adjustRightInd w:val="0"/>
              <w:ind w:firstLine="411" w:firstLineChars="196"/>
              <w:jc w:val="left"/>
              <w:textAlignment w:val="baseline"/>
              <w:rPr>
                <w:rFonts w:ascii="宋体" w:hAnsi="宋体"/>
                <w:szCs w:val="21"/>
              </w:rPr>
            </w:pPr>
          </w:p>
        </w:tc>
        <w:tc>
          <w:tcPr>
            <w:tcW w:w="6923" w:type="dxa"/>
            <w:gridSpan w:val="5"/>
            <w:noWrap/>
          </w:tcPr>
          <w:p w14:paraId="63CB2736">
            <w:pPr>
              <w:adjustRightInd w:val="0"/>
              <w:rPr>
                <w:rFonts w:ascii="宋体" w:hAnsi="宋体"/>
                <w:szCs w:val="21"/>
                <w:u w:val="single"/>
              </w:rPr>
            </w:pPr>
            <w:r>
              <w:rPr>
                <w:rFonts w:hint="eastAsia" w:ascii="宋体" w:hAnsi="宋体"/>
                <w:szCs w:val="21"/>
              </w:rPr>
              <w:t>增减人天数的理由说明及计算过程：</w:t>
            </w:r>
          </w:p>
          <w:p w14:paraId="041A3A6E">
            <w:pPr>
              <w:adjustRightInd w:val="0"/>
              <w:rPr>
                <w:rFonts w:ascii="宋体" w:hAnsi="宋体"/>
                <w:szCs w:val="21"/>
                <w:u w:val="single"/>
              </w:rPr>
            </w:pPr>
            <w:r>
              <w:rPr>
                <w:rFonts w:hint="eastAsia" w:ascii="宋体" w:hAnsi="宋体"/>
                <w:szCs w:val="21"/>
                <w:u w:val="single"/>
              </w:rPr>
              <w:t>增加理由</w:t>
            </w:r>
            <w:bookmarkStart w:id="4" w:name="增加理由"/>
            <w:bookmarkEnd w:id="4"/>
            <w:r>
              <w:rPr>
                <w:rFonts w:hint="eastAsia" w:ascii="宋体" w:hAnsi="宋体"/>
                <w:szCs w:val="21"/>
                <w:u w:val="single"/>
              </w:rPr>
              <w:t>：</w:t>
            </w:r>
          </w:p>
          <w:p w14:paraId="03157027">
            <w:pPr>
              <w:adjustRightInd w:val="0"/>
              <w:rPr>
                <w:rFonts w:ascii="宋体" w:hAnsi="宋体"/>
                <w:szCs w:val="21"/>
              </w:rPr>
            </w:pPr>
            <w:r>
              <w:rPr>
                <w:rFonts w:hint="eastAsia" w:ascii="宋体" w:hAnsi="宋体"/>
                <w:szCs w:val="21"/>
                <w:u w:val="single"/>
              </w:rPr>
              <w:t>减少理由：</w:t>
            </w:r>
            <w:bookmarkStart w:id="5" w:name="减少理由"/>
            <w:bookmarkEnd w:id="5"/>
            <w:r>
              <w:rPr>
                <w:rFonts w:hint="eastAsia" w:ascii="宋体" w:hAnsi="宋体"/>
                <w:szCs w:val="21"/>
                <w:u w:val="single"/>
              </w:rPr>
              <w:t>Q:人数少的单一场所，减少20%, 减少人日：0.6</w:t>
            </w:r>
          </w:p>
        </w:tc>
      </w:tr>
      <w:tr w14:paraId="6DF83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BD1D0A">
            <w:pPr>
              <w:spacing w:line="360" w:lineRule="exact"/>
              <w:rPr>
                <w:rFonts w:ascii="宋体" w:hAnsi="宋体" w:cs="华文仿宋"/>
                <w:szCs w:val="21"/>
              </w:rPr>
            </w:pPr>
          </w:p>
        </w:tc>
        <w:tc>
          <w:tcPr>
            <w:tcW w:w="10620" w:type="dxa"/>
            <w:gridSpan w:val="12"/>
            <w:noWrap/>
          </w:tcPr>
          <w:p w14:paraId="6704CBF9">
            <w:pPr>
              <w:adjustRightInd w:val="0"/>
              <w:rPr>
                <w:rFonts w:ascii="宋体" w:hAnsi="宋体"/>
                <w:szCs w:val="21"/>
              </w:rPr>
            </w:pPr>
            <w:r>
              <w:rPr>
                <w:b/>
                <w:szCs w:val="21"/>
              </w:rPr>
              <w:t>10、</w:t>
            </w:r>
            <w:r>
              <w:rPr>
                <w:rFonts w:hint="eastAsia" w:ascii="宋体" w:hAnsi="宋体"/>
                <w:b/>
                <w:szCs w:val="21"/>
              </w:rPr>
              <w:t>再认证绩效评价</w:t>
            </w:r>
          </w:p>
          <w:p w14:paraId="3F80AB7D">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218B452B">
            <w:pPr>
              <w:widowControl/>
              <w:jc w:val="left"/>
            </w:pPr>
            <w:r>
              <w:rPr>
                <w:rFonts w:hint="eastAsia" w:ascii="宋体" w:hAnsi="宋体" w:cs="宋体"/>
                <w:color w:val="000000"/>
                <w:kern w:val="0"/>
                <w:szCs w:val="21"/>
                <w:lang w:bidi="ar"/>
              </w:rPr>
              <w:t xml:space="preserve">情况： </w:t>
            </w:r>
          </w:p>
          <w:p w14:paraId="680CDE59">
            <w:pPr>
              <w:widowControl/>
              <w:jc w:val="left"/>
            </w:pPr>
            <w:r>
              <w:rPr>
                <w:rFonts w:hint="eastAsia" w:ascii="宋体" w:hAnsi="宋体" w:cs="宋体"/>
                <w:color w:val="000000"/>
                <w:kern w:val="0"/>
                <w:szCs w:val="21"/>
                <w:lang w:bidi="ar"/>
              </w:rPr>
              <w:t xml:space="preserve">审核实施情况： </w:t>
            </w:r>
          </w:p>
          <w:p w14:paraId="302D4AD2">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74FB0C8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694BF7DB">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78D162DD">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595F9E">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1F216F22">
            <w:pPr>
              <w:widowControl/>
              <w:jc w:val="left"/>
            </w:pPr>
            <w:r>
              <w:rPr>
                <w:rFonts w:hint="eastAsia" w:ascii="宋体" w:hAnsi="宋体" w:cs="宋体"/>
                <w:color w:val="000000"/>
                <w:kern w:val="0"/>
                <w:szCs w:val="21"/>
                <w:lang w:bidi="ar"/>
              </w:rPr>
              <w:t xml:space="preserve">结论： </w:t>
            </w:r>
          </w:p>
          <w:p w14:paraId="54D24642">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072B1968">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李永忠  </w:t>
            </w:r>
            <w:r>
              <w:rPr>
                <w:rFonts w:hint="eastAsia" w:ascii="宋体" w:hAnsi="宋体" w:cs="宋体"/>
                <w:color w:val="000000"/>
                <w:kern w:val="0"/>
                <w:szCs w:val="21"/>
                <w:lang w:bidi="ar"/>
              </w:rPr>
              <w:t xml:space="preserve">        评价日期：</w:t>
            </w:r>
          </w:p>
        </w:tc>
      </w:tr>
      <w:tr w14:paraId="22E1E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2836B4B">
            <w:pPr>
              <w:spacing w:line="360" w:lineRule="exact"/>
              <w:rPr>
                <w:rFonts w:ascii="宋体" w:hAnsi="宋体" w:cs="华文仿宋"/>
                <w:szCs w:val="21"/>
              </w:rPr>
            </w:pPr>
          </w:p>
        </w:tc>
        <w:tc>
          <w:tcPr>
            <w:tcW w:w="10620" w:type="dxa"/>
            <w:gridSpan w:val="12"/>
            <w:noWrap/>
          </w:tcPr>
          <w:p w14:paraId="2F1ACEFE">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4E3D9816">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5A047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4E31179">
            <w:pPr>
              <w:spacing w:line="360" w:lineRule="exact"/>
              <w:rPr>
                <w:rFonts w:ascii="宋体" w:hAnsi="宋体" w:cs="华文仿宋"/>
                <w:szCs w:val="21"/>
              </w:rPr>
            </w:pPr>
          </w:p>
        </w:tc>
        <w:tc>
          <w:tcPr>
            <w:tcW w:w="10620" w:type="dxa"/>
            <w:gridSpan w:val="12"/>
            <w:noWrap/>
          </w:tcPr>
          <w:p w14:paraId="5B60639A">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是，如选择此项，请记录完整理由：</w:t>
            </w:r>
          </w:p>
          <w:p w14:paraId="72E82AA8">
            <w:pPr>
              <w:adjustRightInd w:val="0"/>
              <w:jc w:val="left"/>
              <w:rPr>
                <w:szCs w:val="21"/>
              </w:rPr>
            </w:pPr>
            <w:r>
              <w:rPr>
                <w:szCs w:val="21"/>
              </w:rPr>
              <w:t>1） 属于 QMS低风险 、EMS低风险 、OHSMS低风险的企业，且过程活动简单、产品种类单一的企业；</w:t>
            </w:r>
          </w:p>
          <w:p w14:paraId="03DECD6D">
            <w:pPr>
              <w:adjustRightInd w:val="0"/>
              <w:jc w:val="left"/>
              <w:rPr>
                <w:rFonts w:ascii="宋体" w:hAnsi="宋体"/>
                <w:szCs w:val="21"/>
              </w:rPr>
            </w:pPr>
            <w:r>
              <w:rPr>
                <w:szCs w:val="21"/>
              </w:rPr>
              <w:t>2） 50 人（含）以下，单一场所的企业。</w:t>
            </w:r>
          </w:p>
        </w:tc>
      </w:tr>
      <w:tr w14:paraId="34D57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D753DCA">
            <w:pPr>
              <w:spacing w:line="360" w:lineRule="exact"/>
              <w:rPr>
                <w:rFonts w:ascii="宋体" w:hAnsi="宋体" w:cs="华文仿宋"/>
                <w:szCs w:val="21"/>
              </w:rPr>
            </w:pPr>
          </w:p>
        </w:tc>
        <w:tc>
          <w:tcPr>
            <w:tcW w:w="10620" w:type="dxa"/>
            <w:gridSpan w:val="12"/>
            <w:noWrap/>
          </w:tcPr>
          <w:p w14:paraId="59CA95D8">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1D0DC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6A2B5B9">
            <w:pPr>
              <w:spacing w:line="360" w:lineRule="exact"/>
              <w:rPr>
                <w:rFonts w:ascii="宋体" w:hAnsi="宋体" w:cs="华文仿宋"/>
                <w:szCs w:val="21"/>
              </w:rPr>
            </w:pPr>
          </w:p>
        </w:tc>
        <w:tc>
          <w:tcPr>
            <w:tcW w:w="10620" w:type="dxa"/>
            <w:gridSpan w:val="12"/>
            <w:noWrap/>
          </w:tcPr>
          <w:p w14:paraId="40A8A827">
            <w:pPr>
              <w:adjustRightInd w:val="0"/>
              <w:rPr>
                <w:rFonts w:ascii="宋体" w:hAnsi="宋体"/>
                <w:b/>
                <w:szCs w:val="21"/>
              </w:rPr>
            </w:pPr>
            <w:r>
              <w:rPr>
                <w:b/>
                <w:szCs w:val="21"/>
              </w:rPr>
              <w:t>14、</w:t>
            </w:r>
            <w:r>
              <w:rPr>
                <w:rFonts w:hint="eastAsia" w:ascii="宋体" w:hAnsi="宋体"/>
                <w:b/>
                <w:szCs w:val="21"/>
              </w:rPr>
              <w:t>结论</w:t>
            </w:r>
          </w:p>
          <w:p w14:paraId="189BAAB3">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45DFFF57">
            <w:pPr>
              <w:spacing w:line="360" w:lineRule="auto"/>
              <w:ind w:right="420"/>
              <w:jc w:val="left"/>
              <w:rPr>
                <w:rFonts w:ascii="宋体" w:hAnsi="宋体" w:cs="华文仿宋"/>
                <w:szCs w:val="21"/>
                <w:highlight w:val="yellow"/>
              </w:rPr>
            </w:pPr>
            <w:r>
              <w:rPr>
                <w:rFonts w:hint="eastAsia" w:ascii="宋体" w:hAnsi="宋体"/>
                <w:szCs w:val="21"/>
              </w:rPr>
              <w:t>专业支持人员：闫宇侠               评审人员：李永忠    日期：2026年01月1</w:t>
            </w:r>
            <w:r>
              <w:rPr>
                <w:rFonts w:hint="eastAsia"/>
                <w:szCs w:val="21"/>
                <w:lang w:val="en-US" w:eastAsia="zh-CN"/>
              </w:rPr>
              <w:t>9</w:t>
            </w:r>
            <w:r>
              <w:rPr>
                <w:rFonts w:hint="eastAsia" w:ascii="宋体" w:hAnsi="宋体"/>
                <w:szCs w:val="21"/>
              </w:rPr>
              <w:t xml:space="preserve">日            </w:t>
            </w:r>
          </w:p>
        </w:tc>
      </w:tr>
      <w:tr w14:paraId="0D6EB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78111C48">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47FA8F1C">
            <w:pPr>
              <w:spacing w:line="320" w:lineRule="exact"/>
              <w:ind w:left="395" w:leftChars="188"/>
              <w:jc w:val="center"/>
              <w:rPr>
                <w:rFonts w:ascii="宋体" w:hAnsi="宋体" w:cs="华文仿宋"/>
                <w:color w:val="000000"/>
                <w:szCs w:val="21"/>
              </w:rPr>
            </w:pPr>
          </w:p>
          <w:p w14:paraId="37255F8C">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5CFD5365">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2A121624">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0F77956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6F32F092">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7A799F4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2.4*80%=1.92≈2.0</w:t>
            </w:r>
            <w:r>
              <w:rPr>
                <w:color w:val="000000"/>
                <w:szCs w:val="21"/>
              </w:rPr>
              <w:t>人日（</w:t>
            </w:r>
            <w:r>
              <w:rPr>
                <w:color w:val="000000"/>
              </w:rPr>
              <w:t>TΣ</w:t>
            </w:r>
            <w:r>
              <w:rPr>
                <w:color w:val="000000"/>
                <w:szCs w:val="21"/>
              </w:rPr>
              <w:t>X 80% ）</w:t>
            </w:r>
          </w:p>
          <w:p w14:paraId="062E4473">
            <w:pPr>
              <w:spacing w:line="320" w:lineRule="exact"/>
              <w:rPr>
                <w:color w:val="000000"/>
                <w:szCs w:val="21"/>
              </w:rPr>
            </w:pPr>
          </w:p>
          <w:p w14:paraId="1C4D1BD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513E7D0B">
            <w:pPr>
              <w:spacing w:line="320" w:lineRule="exact"/>
              <w:rPr>
                <w:color w:val="000000"/>
                <w:szCs w:val="21"/>
              </w:rPr>
            </w:pPr>
          </w:p>
          <w:p w14:paraId="79A42EFF">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7FD9B10">
            <w:pPr>
              <w:spacing w:line="320" w:lineRule="exact"/>
              <w:rPr>
                <w:rFonts w:ascii="宋体" w:hAnsi="宋体" w:cs="华文仿宋"/>
                <w:color w:val="000000"/>
                <w:szCs w:val="21"/>
              </w:rPr>
            </w:pPr>
            <w:r>
              <w:rPr>
                <w:rFonts w:hint="eastAsia" w:ascii="宋体" w:hAnsi="宋体" w:cs="华文仿宋"/>
                <w:color w:val="000000"/>
                <w:szCs w:val="21"/>
              </w:rPr>
              <w:t>[多场所地址]</w:t>
            </w:r>
          </w:p>
          <w:p w14:paraId="09346153">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9F3C22A">
            <w:pPr>
              <w:spacing w:line="320" w:lineRule="exact"/>
              <w:rPr>
                <w:color w:val="000000"/>
                <w:szCs w:val="21"/>
              </w:rPr>
            </w:pPr>
            <w:r>
              <w:rPr>
                <w:rFonts w:hint="eastAsia"/>
                <w:bCs/>
              </w:rPr>
              <w:t>距离较近，故不增加路途时间</w:t>
            </w:r>
          </w:p>
        </w:tc>
      </w:tr>
      <w:tr w14:paraId="591E9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341B0313">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1FE5EB8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1CF7176">
            <w:pPr>
              <w:spacing w:line="276" w:lineRule="auto"/>
              <w:rPr>
                <w:bCs/>
              </w:rPr>
            </w:pPr>
          </w:p>
          <w:p w14:paraId="0BF5B590">
            <w:pPr>
              <w:spacing w:line="276" w:lineRule="auto"/>
              <w:rPr>
                <w:bCs/>
              </w:rPr>
            </w:pPr>
          </w:p>
          <w:p w14:paraId="1738BDE6">
            <w:pPr>
              <w:spacing w:line="276" w:lineRule="auto"/>
              <w:rPr>
                <w:bCs/>
              </w:rPr>
            </w:pPr>
            <w:r>
              <w:rPr>
                <w:rFonts w:hint="eastAsia" w:ascii="宋体" w:hAnsi="宋体"/>
                <w:szCs w:val="21"/>
              </w:rPr>
              <w:t>评审人员：                  日期：</w:t>
            </w:r>
          </w:p>
        </w:tc>
      </w:tr>
      <w:tr w14:paraId="21C62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75307039">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3A72D99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4B78CAA1">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4565BA63">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7DA5CB53">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2811EC1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29F243F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A8C89E2">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6ED78461">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39C92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19BB304">
            <w:pPr>
              <w:spacing w:line="320" w:lineRule="exact"/>
              <w:ind w:left="395" w:hanging="394" w:hangingChars="188"/>
              <w:rPr>
                <w:rFonts w:ascii="宋体" w:hAnsi="宋体" w:cs="华文仿宋"/>
                <w:color w:val="000000"/>
                <w:szCs w:val="21"/>
              </w:rPr>
            </w:pPr>
          </w:p>
        </w:tc>
        <w:tc>
          <w:tcPr>
            <w:tcW w:w="10620" w:type="dxa"/>
            <w:gridSpan w:val="12"/>
            <w:noWrap/>
          </w:tcPr>
          <w:p w14:paraId="22BD7909">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57FEA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AD30CF8">
            <w:pPr>
              <w:spacing w:line="320" w:lineRule="exact"/>
              <w:ind w:left="395" w:hanging="394" w:hangingChars="188"/>
              <w:rPr>
                <w:rFonts w:ascii="宋体" w:hAnsi="宋体" w:cs="华文仿宋"/>
                <w:color w:val="000000"/>
                <w:szCs w:val="21"/>
              </w:rPr>
            </w:pPr>
          </w:p>
        </w:tc>
        <w:tc>
          <w:tcPr>
            <w:tcW w:w="1573" w:type="dxa"/>
            <w:gridSpan w:val="3"/>
            <w:noWrap/>
            <w:vAlign w:val="center"/>
          </w:tcPr>
          <w:p w14:paraId="209B0410">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29BD983D">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35960859">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4DAD1207">
            <w:pPr>
              <w:spacing w:line="320" w:lineRule="exact"/>
              <w:rPr>
                <w:rFonts w:ascii="宋体" w:hAnsi="宋体" w:cs="华文仿宋"/>
                <w:b/>
                <w:szCs w:val="21"/>
              </w:rPr>
            </w:pPr>
            <w:r>
              <w:rPr>
                <w:rFonts w:hint="eastAsia" w:ascii="宋体" w:hAnsi="宋体" w:cs="华文仿宋"/>
                <w:b/>
                <w:szCs w:val="21"/>
              </w:rPr>
              <w:t>拟定人日</w:t>
            </w:r>
          </w:p>
        </w:tc>
      </w:tr>
      <w:tr w14:paraId="2E863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D7F83D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6664E670">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5CE328AD">
            <w:pPr>
              <w:spacing w:line="320" w:lineRule="exact"/>
              <w:ind w:left="395" w:hanging="394" w:hangingChars="188"/>
              <w:jc w:val="center"/>
              <w:rPr>
                <w:rFonts w:ascii="宋体" w:hAnsi="宋体" w:cs="华文仿宋"/>
                <w:szCs w:val="21"/>
              </w:rPr>
            </w:pPr>
            <w:r>
              <w:rPr>
                <w:rFonts w:hint="eastAsia" w:ascii="宋体" w:hAnsi="宋体" w:cs="华文仿宋"/>
                <w:szCs w:val="21"/>
              </w:rPr>
              <w:t>一阶段</w:t>
            </w:r>
          </w:p>
        </w:tc>
        <w:tc>
          <w:tcPr>
            <w:tcW w:w="2785" w:type="dxa"/>
            <w:gridSpan w:val="2"/>
            <w:noWrap/>
            <w:vAlign w:val="center"/>
          </w:tcPr>
          <w:p w14:paraId="61E6C9DC">
            <w:pPr>
              <w:spacing w:line="320" w:lineRule="exact"/>
              <w:rPr>
                <w:rFonts w:hint="default" w:eastAsia="宋体"/>
                <w:szCs w:val="21"/>
                <w:lang w:val="en-US" w:eastAsia="zh-CN"/>
              </w:rPr>
            </w:pPr>
            <w:r>
              <w:rPr>
                <w:szCs w:val="21"/>
              </w:rPr>
              <w:t>202</w:t>
            </w:r>
            <w:r>
              <w:rPr>
                <w:rFonts w:hint="eastAsia"/>
                <w:szCs w:val="21"/>
                <w:lang w:val="en-US" w:eastAsia="zh-CN"/>
              </w:rPr>
              <w:t>6.1</w:t>
            </w:r>
          </w:p>
        </w:tc>
        <w:tc>
          <w:tcPr>
            <w:tcW w:w="4138" w:type="dxa"/>
            <w:gridSpan w:val="3"/>
            <w:noWrap/>
            <w:vAlign w:val="center"/>
          </w:tcPr>
          <w:p w14:paraId="4FB5EF9D">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17E48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94ED41">
            <w:pPr>
              <w:spacing w:line="320" w:lineRule="exact"/>
              <w:ind w:left="395" w:hanging="394" w:hangingChars="188"/>
              <w:rPr>
                <w:rFonts w:ascii="宋体" w:hAnsi="宋体"/>
                <w:color w:val="000000"/>
              </w:rPr>
            </w:pPr>
          </w:p>
        </w:tc>
        <w:tc>
          <w:tcPr>
            <w:tcW w:w="1573" w:type="dxa"/>
            <w:gridSpan w:val="3"/>
            <w:vMerge w:val="continue"/>
            <w:noWrap/>
            <w:vAlign w:val="center"/>
          </w:tcPr>
          <w:p w14:paraId="2AE70397">
            <w:pPr>
              <w:spacing w:line="320" w:lineRule="exact"/>
              <w:ind w:left="395" w:hanging="396" w:hangingChars="188"/>
              <w:rPr>
                <w:rFonts w:ascii="宋体" w:hAnsi="宋体"/>
                <w:b/>
                <w:color w:val="000000"/>
              </w:rPr>
            </w:pPr>
          </w:p>
        </w:tc>
        <w:tc>
          <w:tcPr>
            <w:tcW w:w="2124" w:type="dxa"/>
            <w:gridSpan w:val="4"/>
            <w:noWrap/>
            <w:vAlign w:val="center"/>
          </w:tcPr>
          <w:p w14:paraId="364EB232">
            <w:pPr>
              <w:spacing w:line="320" w:lineRule="exact"/>
              <w:ind w:left="395" w:hanging="394" w:hangingChars="188"/>
              <w:jc w:val="center"/>
              <w:rPr>
                <w:rFonts w:ascii="宋体" w:hAnsi="宋体"/>
              </w:rPr>
            </w:pPr>
            <w:r>
              <w:rPr>
                <w:rFonts w:hint="eastAsia" w:ascii="宋体" w:hAnsi="宋体" w:cs="华文仿宋"/>
                <w:szCs w:val="21"/>
              </w:rPr>
              <w:t>二阶段</w:t>
            </w:r>
          </w:p>
        </w:tc>
        <w:tc>
          <w:tcPr>
            <w:tcW w:w="2785" w:type="dxa"/>
            <w:gridSpan w:val="2"/>
            <w:noWrap/>
            <w:vAlign w:val="center"/>
          </w:tcPr>
          <w:p w14:paraId="502846C9">
            <w:pPr>
              <w:spacing w:line="320" w:lineRule="exact"/>
              <w:rPr>
                <w:rFonts w:hint="default" w:eastAsia="宋体"/>
                <w:lang w:val="en-US" w:eastAsia="zh-CN"/>
              </w:rPr>
            </w:pPr>
            <w:r>
              <w:rPr>
                <w:szCs w:val="21"/>
              </w:rPr>
              <w:t>202</w:t>
            </w:r>
            <w:r>
              <w:rPr>
                <w:rFonts w:hint="eastAsia"/>
                <w:szCs w:val="21"/>
                <w:lang w:val="en-US" w:eastAsia="zh-CN"/>
              </w:rPr>
              <w:t>6.1</w:t>
            </w:r>
          </w:p>
        </w:tc>
        <w:tc>
          <w:tcPr>
            <w:tcW w:w="4138" w:type="dxa"/>
            <w:gridSpan w:val="3"/>
            <w:noWrap/>
            <w:vAlign w:val="center"/>
          </w:tcPr>
          <w:p w14:paraId="0FAED279">
            <w:pPr>
              <w:spacing w:line="320" w:lineRule="exact"/>
              <w:rPr>
                <w:rFonts w:hint="default" w:ascii="宋体" w:hAnsi="宋体" w:eastAsia="宋体"/>
                <w:lang w:val="en-US" w:eastAsia="zh-CN"/>
              </w:rPr>
            </w:pPr>
            <w:r>
              <w:rPr>
                <w:rFonts w:hint="eastAsia"/>
                <w:lang w:val="en-US" w:eastAsia="zh-CN"/>
              </w:rPr>
              <w:t>1.5</w:t>
            </w:r>
          </w:p>
        </w:tc>
      </w:tr>
      <w:tr w14:paraId="42478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17AA34A">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4B52E26">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01B6D050">
            <w:pPr>
              <w:spacing w:line="320" w:lineRule="exact"/>
              <w:ind w:left="13" w:hanging="12" w:hangingChars="6"/>
              <w:jc w:val="center"/>
              <w:rPr>
                <w:rFonts w:ascii="宋体" w:hAnsi="宋体" w:cs="华文仿宋"/>
                <w:szCs w:val="21"/>
              </w:rPr>
            </w:pPr>
            <w:r>
              <w:rPr>
                <w:rFonts w:hint="eastAsia" w:ascii="宋体" w:hAnsi="宋体" w:cs="华文仿宋"/>
                <w:szCs w:val="21"/>
              </w:rPr>
              <w:t>第一次年度监督</w:t>
            </w:r>
          </w:p>
        </w:tc>
        <w:tc>
          <w:tcPr>
            <w:tcW w:w="2785" w:type="dxa"/>
            <w:gridSpan w:val="2"/>
            <w:noWrap/>
            <w:vAlign w:val="center"/>
          </w:tcPr>
          <w:p w14:paraId="183403CD">
            <w:pPr>
              <w:spacing w:line="320" w:lineRule="exact"/>
              <w:ind w:left="395" w:hanging="394" w:hangingChars="188"/>
              <w:rPr>
                <w:rFonts w:hint="default" w:eastAsia="宋体"/>
                <w:szCs w:val="21"/>
                <w:lang w:val="en-US" w:eastAsia="zh-CN"/>
              </w:rPr>
            </w:pPr>
            <w:r>
              <w:rPr>
                <w:szCs w:val="21"/>
              </w:rPr>
              <w:t>202</w:t>
            </w:r>
            <w:r>
              <w:rPr>
                <w:rFonts w:hint="eastAsia"/>
                <w:szCs w:val="21"/>
              </w:rPr>
              <w:t>6</w:t>
            </w:r>
            <w:r>
              <w:rPr>
                <w:szCs w:val="21"/>
              </w:rPr>
              <w:t>.</w:t>
            </w:r>
            <w:r>
              <w:rPr>
                <w:rFonts w:hint="eastAsia"/>
                <w:szCs w:val="21"/>
                <w:lang w:val="en-US" w:eastAsia="zh-CN"/>
              </w:rPr>
              <w:t>11</w:t>
            </w:r>
          </w:p>
        </w:tc>
        <w:tc>
          <w:tcPr>
            <w:tcW w:w="4138" w:type="dxa"/>
            <w:gridSpan w:val="3"/>
            <w:noWrap/>
            <w:vAlign w:val="center"/>
          </w:tcPr>
          <w:p w14:paraId="2D8EAAD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6CF87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C91362">
            <w:pPr>
              <w:spacing w:line="320" w:lineRule="exact"/>
              <w:ind w:left="395" w:hanging="394" w:hangingChars="188"/>
              <w:rPr>
                <w:rFonts w:ascii="宋体" w:hAnsi="宋体" w:cs="华文仿宋"/>
                <w:szCs w:val="21"/>
              </w:rPr>
            </w:pPr>
          </w:p>
        </w:tc>
        <w:tc>
          <w:tcPr>
            <w:tcW w:w="1573" w:type="dxa"/>
            <w:gridSpan w:val="3"/>
            <w:vMerge w:val="continue"/>
            <w:noWrap/>
            <w:vAlign w:val="center"/>
          </w:tcPr>
          <w:p w14:paraId="26701B55">
            <w:pPr>
              <w:spacing w:line="320" w:lineRule="exact"/>
              <w:ind w:left="13" w:hanging="12" w:hangingChars="6"/>
              <w:rPr>
                <w:rFonts w:ascii="宋体" w:hAnsi="宋体" w:cs="华文仿宋"/>
                <w:szCs w:val="21"/>
              </w:rPr>
            </w:pPr>
          </w:p>
        </w:tc>
        <w:tc>
          <w:tcPr>
            <w:tcW w:w="2124" w:type="dxa"/>
            <w:gridSpan w:val="4"/>
            <w:noWrap/>
            <w:vAlign w:val="center"/>
          </w:tcPr>
          <w:p w14:paraId="27F8B221">
            <w:pPr>
              <w:spacing w:line="320" w:lineRule="exact"/>
              <w:ind w:left="13" w:hanging="12" w:hangingChars="6"/>
              <w:jc w:val="center"/>
              <w:rPr>
                <w:rFonts w:ascii="宋体" w:hAnsi="宋体" w:cs="华文仿宋"/>
                <w:szCs w:val="21"/>
              </w:rPr>
            </w:pPr>
            <w:r>
              <w:rPr>
                <w:rFonts w:hint="eastAsia" w:ascii="宋体" w:hAnsi="宋体" w:cs="华文仿宋"/>
                <w:szCs w:val="21"/>
              </w:rPr>
              <w:t>第二次年度监督</w:t>
            </w:r>
          </w:p>
        </w:tc>
        <w:tc>
          <w:tcPr>
            <w:tcW w:w="2785" w:type="dxa"/>
            <w:gridSpan w:val="2"/>
            <w:noWrap/>
            <w:vAlign w:val="center"/>
          </w:tcPr>
          <w:p w14:paraId="20C5D447">
            <w:pPr>
              <w:spacing w:line="320" w:lineRule="exact"/>
              <w:ind w:left="395" w:hanging="394" w:hangingChars="188"/>
              <w:rPr>
                <w:rFonts w:hint="default" w:eastAsia="宋体"/>
                <w:szCs w:val="21"/>
                <w:lang w:val="en-US" w:eastAsia="zh-CN"/>
              </w:rPr>
            </w:pPr>
            <w:r>
              <w:rPr>
                <w:szCs w:val="21"/>
              </w:rPr>
              <w:t>202</w:t>
            </w:r>
            <w:r>
              <w:rPr>
                <w:rFonts w:hint="eastAsia"/>
                <w:szCs w:val="21"/>
              </w:rPr>
              <w:t>7</w:t>
            </w:r>
            <w:r>
              <w:rPr>
                <w:szCs w:val="21"/>
              </w:rPr>
              <w:t>.</w:t>
            </w:r>
            <w:r>
              <w:rPr>
                <w:rFonts w:hint="eastAsia"/>
                <w:szCs w:val="21"/>
                <w:lang w:val="en-US" w:eastAsia="zh-CN"/>
              </w:rPr>
              <w:t>11</w:t>
            </w:r>
          </w:p>
        </w:tc>
        <w:tc>
          <w:tcPr>
            <w:tcW w:w="4138" w:type="dxa"/>
            <w:gridSpan w:val="3"/>
            <w:noWrap/>
            <w:vAlign w:val="center"/>
          </w:tcPr>
          <w:p w14:paraId="55B6428F">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928A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45EDD99">
            <w:pPr>
              <w:spacing w:line="320" w:lineRule="exact"/>
              <w:ind w:left="395" w:hanging="394" w:hangingChars="188"/>
              <w:rPr>
                <w:rFonts w:ascii="宋体" w:hAnsi="宋体" w:cs="华文仿宋"/>
                <w:szCs w:val="21"/>
              </w:rPr>
            </w:pPr>
          </w:p>
        </w:tc>
        <w:tc>
          <w:tcPr>
            <w:tcW w:w="3697" w:type="dxa"/>
            <w:gridSpan w:val="7"/>
            <w:noWrap/>
            <w:vAlign w:val="center"/>
          </w:tcPr>
          <w:p w14:paraId="381F77BA">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6B27CD67">
            <w:pPr>
              <w:spacing w:line="320" w:lineRule="exact"/>
              <w:ind w:left="395" w:hanging="394" w:hangingChars="188"/>
              <w:rPr>
                <w:rFonts w:hint="default" w:eastAsia="宋体"/>
                <w:szCs w:val="21"/>
                <w:lang w:val="en-US" w:eastAsia="zh-CN"/>
              </w:rPr>
            </w:pPr>
            <w:r>
              <w:rPr>
                <w:szCs w:val="21"/>
              </w:rPr>
              <w:t>202</w:t>
            </w:r>
            <w:r>
              <w:rPr>
                <w:rFonts w:hint="eastAsia"/>
                <w:szCs w:val="21"/>
              </w:rPr>
              <w:t>8</w:t>
            </w:r>
            <w:r>
              <w:rPr>
                <w:szCs w:val="21"/>
              </w:rPr>
              <w:t>.</w:t>
            </w:r>
            <w:r>
              <w:rPr>
                <w:rFonts w:hint="eastAsia"/>
                <w:szCs w:val="21"/>
                <w:lang w:val="en-US" w:eastAsia="zh-CN"/>
              </w:rPr>
              <w:t>11</w:t>
            </w:r>
          </w:p>
        </w:tc>
        <w:tc>
          <w:tcPr>
            <w:tcW w:w="4138" w:type="dxa"/>
            <w:gridSpan w:val="3"/>
            <w:noWrap/>
            <w:vAlign w:val="center"/>
          </w:tcPr>
          <w:p w14:paraId="1AD3FCC6">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1.6</w:t>
            </w:r>
          </w:p>
        </w:tc>
      </w:tr>
      <w:tr w14:paraId="548B5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908D15E">
            <w:pPr>
              <w:spacing w:line="320" w:lineRule="exact"/>
              <w:ind w:left="395" w:hanging="394" w:hangingChars="188"/>
              <w:rPr>
                <w:rFonts w:ascii="宋体" w:hAnsi="宋体" w:cs="华文仿宋"/>
                <w:szCs w:val="21"/>
              </w:rPr>
            </w:pPr>
          </w:p>
        </w:tc>
        <w:tc>
          <w:tcPr>
            <w:tcW w:w="10620" w:type="dxa"/>
            <w:gridSpan w:val="12"/>
            <w:noWrap/>
            <w:vAlign w:val="center"/>
          </w:tcPr>
          <w:p w14:paraId="67719D25">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2441A1A0">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0A1F11FC">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27CF6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46053285">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218BC5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507034EC">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216D6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E9B12EA">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46388867">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25834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7323CC78">
            <w:pPr>
              <w:widowControl/>
              <w:jc w:val="left"/>
              <w:rPr>
                <w:rFonts w:hint="default" w:eastAsia="宋体"/>
                <w:szCs w:val="21"/>
                <w:lang w:val="en-US" w:eastAsia="zh-CN"/>
              </w:rPr>
            </w:pPr>
            <w:r>
              <w:rPr>
                <w:rFonts w:hint="eastAsia" w:ascii="宋体" w:hAnsi="宋体" w:cs="华文仿宋"/>
                <w:b/>
                <w:szCs w:val="21"/>
              </w:rPr>
              <w:t>策划人员：</w:t>
            </w:r>
            <w:r>
              <w:rPr>
                <w:rFonts w:hint="eastAsia" w:ascii="宋体" w:hAnsi="宋体"/>
                <w:szCs w:val="21"/>
              </w:rPr>
              <w:t xml:space="preserve">李永忠      </w:t>
            </w:r>
            <w:r>
              <w:rPr>
                <w:rFonts w:hint="eastAsia" w:ascii="宋体" w:hAnsi="宋体" w:cs="华文仿宋"/>
                <w:b/>
                <w:szCs w:val="21"/>
              </w:rPr>
              <w:t xml:space="preserve">   日  期：</w:t>
            </w:r>
            <w:bookmarkStart w:id="6" w:name="_GoBack"/>
            <w:bookmarkEnd w:id="6"/>
            <w:r>
              <w:rPr>
                <w:rFonts w:hint="eastAsia"/>
                <w:lang w:val="en-US" w:eastAsia="zh-CN"/>
              </w:rPr>
              <w:t>2026.1.19</w:t>
            </w:r>
          </w:p>
        </w:tc>
      </w:tr>
      <w:tr w14:paraId="6E90B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0E6B9BFD">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20F28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7449240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57D6EFAF">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791F67">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6ACC129">
            <w:pPr>
              <w:ind w:right="420"/>
              <w:rPr>
                <w:rFonts w:ascii="宋体"/>
                <w:bCs/>
                <w:szCs w:val="21"/>
              </w:rPr>
            </w:pPr>
          </w:p>
          <w:p w14:paraId="2AFE9651">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99BE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34EC7327">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2CEFFE1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D654944">
            <w:pPr>
              <w:spacing w:line="320" w:lineRule="exact"/>
              <w:rPr>
                <w:color w:val="000000"/>
                <w:szCs w:val="21"/>
              </w:rPr>
            </w:pPr>
          </w:p>
          <w:p w14:paraId="403CFF6F">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373A8EB">
            <w:pPr>
              <w:spacing w:line="320" w:lineRule="exact"/>
              <w:rPr>
                <w:rFonts w:ascii="宋体" w:hAnsi="宋体" w:cs="华文仿宋"/>
                <w:color w:val="000000"/>
                <w:szCs w:val="21"/>
              </w:rPr>
            </w:pPr>
          </w:p>
          <w:p w14:paraId="24D20C11">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64262E91">
            <w:pPr>
              <w:spacing w:line="320" w:lineRule="exact"/>
              <w:rPr>
                <w:rFonts w:ascii="宋体" w:hAnsi="宋体" w:cs="华文仿宋"/>
                <w:color w:val="000000"/>
                <w:szCs w:val="21"/>
              </w:rPr>
            </w:pPr>
          </w:p>
          <w:p w14:paraId="2211C3F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1BBBAA17">
            <w:pPr>
              <w:spacing w:line="320" w:lineRule="exact"/>
              <w:rPr>
                <w:bCs/>
              </w:rPr>
            </w:pPr>
            <w:r>
              <w:rPr>
                <w:rFonts w:hint="eastAsia"/>
                <w:bCs/>
              </w:rPr>
              <w:t>距离较近，故不增加路途时间</w:t>
            </w:r>
          </w:p>
          <w:p w14:paraId="3C58F4C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482EE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201703DD">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321F17C7">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3471C5C7">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0D1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15957E17">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7A6CA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E552D77">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B4378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FFFADBD">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282077BB">
            <w:pPr>
              <w:ind w:right="420"/>
              <w:rPr>
                <w:rFonts w:ascii="宋体"/>
                <w:bCs/>
                <w:szCs w:val="21"/>
              </w:rPr>
            </w:pPr>
          </w:p>
          <w:p w14:paraId="6464749F">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72070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1338E3D">
            <w:pPr>
              <w:spacing w:line="320" w:lineRule="exact"/>
              <w:rPr>
                <w:rFonts w:ascii="宋体" w:hAnsi="宋体" w:cs="华文仿宋"/>
                <w:b/>
                <w:szCs w:val="21"/>
              </w:rPr>
            </w:pPr>
          </w:p>
          <w:p w14:paraId="58583B63">
            <w:pPr>
              <w:spacing w:line="320" w:lineRule="exact"/>
              <w:rPr>
                <w:rFonts w:ascii="宋体" w:hAnsi="宋体" w:cs="华文仿宋"/>
                <w:b/>
                <w:szCs w:val="21"/>
              </w:rPr>
            </w:pPr>
          </w:p>
          <w:p w14:paraId="40BCFAA7">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7DEDB2AA">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6AE0745E">
            <w:pPr>
              <w:spacing w:line="320" w:lineRule="exact"/>
              <w:rPr>
                <w:color w:val="000000"/>
                <w:szCs w:val="21"/>
              </w:rPr>
            </w:pPr>
          </w:p>
          <w:p w14:paraId="399F5545">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C478C25">
            <w:pPr>
              <w:spacing w:line="320" w:lineRule="exact"/>
              <w:rPr>
                <w:rFonts w:ascii="宋体" w:hAnsi="宋体" w:cs="华文仿宋"/>
                <w:color w:val="000000"/>
                <w:szCs w:val="21"/>
              </w:rPr>
            </w:pPr>
          </w:p>
          <w:p w14:paraId="21B0593A">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7961F3CE">
            <w:pPr>
              <w:spacing w:line="320" w:lineRule="exact"/>
              <w:rPr>
                <w:rFonts w:ascii="宋体" w:hAnsi="宋体" w:cs="华文仿宋"/>
                <w:color w:val="000000"/>
                <w:szCs w:val="21"/>
              </w:rPr>
            </w:pPr>
          </w:p>
          <w:p w14:paraId="18FAC896">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D0BF00">
            <w:pPr>
              <w:spacing w:line="320" w:lineRule="exact"/>
              <w:rPr>
                <w:bCs/>
              </w:rPr>
            </w:pPr>
            <w:r>
              <w:rPr>
                <w:rFonts w:hint="eastAsia"/>
                <w:bCs/>
              </w:rPr>
              <w:t>距离较近，故不增加路途时间</w:t>
            </w:r>
          </w:p>
          <w:p w14:paraId="7688E0DA">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B780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7B67A2E">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3CA70B0">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6F56ACA4">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1FA425B9">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24A57AC">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3D80">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722B7EC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AD09">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w:pict>
        <v:shape id="Text Box 1025" o:spid="_x0000_s2049" o:spt="202" type="#_x0000_t202" style="position:absolute;left:0pt;margin-left:339.15pt;margin-top:14.9pt;height:18.2pt;width:198.65pt;z-index:251659264;mso-width-relative:page;mso-height-relative:page;" filled="t" stroked="f" coordsize="21600,21600">
          <v:path/>
          <v:fill on="t" focussize="0,0"/>
          <v:stroke on="f" joinstyle="miter"/>
          <v:imagedata o:title=""/>
          <o:lock v:ext="edit" aspectratio="f"/>
          <v:textbox>
            <w:txbxContent>
              <w:p w14:paraId="012BFD0A">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w:r>
    <w:r>
      <w:pict>
        <v:shape id="图片 1" o:spid="_x0000_s2050" o:spt="75" alt="新LOGO.png" type="#_x0000_t75" style="position:absolute;left:0pt;margin-left:-1.1pt;margin-top:-8.6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8698937">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7A64FBA"/>
    <w:rsid w:val="07BB36BE"/>
    <w:rsid w:val="17051CA3"/>
    <w:rsid w:val="171B5F00"/>
    <w:rsid w:val="1C5B280E"/>
    <w:rsid w:val="26C1403D"/>
    <w:rsid w:val="2B666DE0"/>
    <w:rsid w:val="37E421D8"/>
    <w:rsid w:val="3D002693"/>
    <w:rsid w:val="4A4F0BE4"/>
    <w:rsid w:val="528F4B2E"/>
    <w:rsid w:val="6EB470E9"/>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2247</Words>
  <Characters>2399</Characters>
  <Lines>21</Lines>
  <Paragraphs>6</Paragraphs>
  <TotalTime>31</TotalTime>
  <ScaleCrop>false</ScaleCrop>
  <LinksUpToDate>false</LinksUpToDate>
  <CharactersWithSpaces>2683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lee</cp:lastModifiedBy>
  <dcterms:modified xsi:type="dcterms:W3CDTF">2026-01-19T01:03:42Z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DD15E48E30AD4E31863D3489DAACC37D_13</vt:lpwstr>
  </property>
  <property fmtid="{D5CDD505-2E9C-101B-9397-08002B2CF9AE}" pid="3" name="KSOProductBuildVer">
    <vt:lpwstr>2052-12.1.0.24657</vt:lpwstr>
  </property>
  <property fmtid="{D5CDD505-2E9C-101B-9397-08002B2CF9AE}" pid="4" name="KSOTemplateDocerSaveRecord">
    <vt:lpwstr>eyJoZGlkIjoiNjdlNTc2NTg1YWJiZTEzNDYyOTVjOGUzOThlMmI3YTEiLCJ1c2VySWQiOiIyMzU3MTczNDMifQ==</vt:lpwstr>
  </property>
</Properties>
</file>