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5A7DE">
      <w:pPr>
        <w:rPr>
          <w:rFonts w:hint="default" w:ascii="Times New Roman" w:hAnsi="Times New Roman" w:eastAsia="方正小标宋简体" w:cs="Times New Roman"/>
          <w:sz w:val="44"/>
          <w:szCs w:val="44"/>
          <w:highlight w:val="none"/>
        </w:rPr>
      </w:pPr>
    </w:p>
    <w:p w14:paraId="23535BD4">
      <w:pPr>
        <w:widowControl/>
        <w:jc w:val="center"/>
        <w:rPr>
          <w:rFonts w:hint="default" w:ascii="Times New Roman" w:hAnsi="Times New Roman" w:cs="Times New Roman"/>
          <w:b/>
          <w:color w:val="000000"/>
          <w:sz w:val="36"/>
          <w:highlight w:val="none"/>
          <w:lang w:eastAsia="zh-CN"/>
        </w:rPr>
      </w:pPr>
      <w:r>
        <w:rPr>
          <w:rFonts w:hint="eastAsia" w:ascii="Times New Roman" w:hAnsi="Times New Roman" w:cs="Times New Roman"/>
          <w:b/>
          <w:color w:val="000000"/>
          <w:sz w:val="36"/>
          <w:highlight w:val="none"/>
          <w:lang w:val="en-US" w:eastAsia="zh-CN"/>
        </w:rPr>
        <w:t>河北诚跃电子科技有限公司年产50吨电子陶瓷封装材料生产项目</w:t>
      </w:r>
      <w:r>
        <w:rPr>
          <w:rFonts w:hint="default" w:ascii="Times New Roman" w:hAnsi="Times New Roman" w:cs="Times New Roman"/>
          <w:b/>
          <w:color w:val="000000"/>
          <w:sz w:val="36"/>
          <w:highlight w:val="none"/>
          <w:lang w:eastAsia="zh-CN"/>
        </w:rPr>
        <w:t>环境影响报告表技术评估报告</w:t>
      </w:r>
    </w:p>
    <w:p w14:paraId="2A75653D">
      <w:pPr>
        <w:keepNext w:val="0"/>
        <w:keepLines w:val="0"/>
        <w:pageBreakBefore w:val="0"/>
        <w:kinsoku/>
        <w:wordWrap/>
        <w:overflowPunct/>
        <w:topLinePunct w:val="0"/>
        <w:autoSpaceDE/>
        <w:autoSpaceDN/>
        <w:bidi w:val="0"/>
        <w:snapToGrid w:val="0"/>
        <w:spacing w:line="600" w:lineRule="exact"/>
        <w:ind w:firstLine="646"/>
        <w:textAlignment w:val="auto"/>
        <w:outlineLvl w:val="0"/>
        <w:rPr>
          <w:rFonts w:hint="default" w:ascii="Times New Roman" w:hAnsi="Times New Roman" w:eastAsia="仿宋" w:cs="Times New Roman"/>
          <w:b/>
          <w:bCs w:val="0"/>
          <w:color w:val="auto"/>
          <w:sz w:val="32"/>
          <w:szCs w:val="32"/>
          <w:highlight w:val="none"/>
          <w:lang w:val="en-US" w:eastAsia="zh-CN"/>
        </w:rPr>
      </w:pPr>
      <w:bookmarkStart w:id="0" w:name="_Toc5980"/>
      <w:r>
        <w:rPr>
          <w:rFonts w:hint="default" w:ascii="Times New Roman" w:hAnsi="Times New Roman" w:eastAsia="仿宋" w:cs="Times New Roman"/>
          <w:b/>
          <w:bCs w:val="0"/>
          <w:color w:val="auto"/>
          <w:sz w:val="32"/>
          <w:szCs w:val="32"/>
          <w:highlight w:val="none"/>
        </w:rPr>
        <w:t>一、</w:t>
      </w:r>
      <w:bookmarkEnd w:id="0"/>
      <w:r>
        <w:rPr>
          <w:rFonts w:hint="default" w:ascii="Times New Roman" w:hAnsi="Times New Roman" w:eastAsia="仿宋" w:cs="Times New Roman"/>
          <w:b/>
          <w:bCs w:val="0"/>
          <w:color w:val="auto"/>
          <w:sz w:val="32"/>
          <w:szCs w:val="32"/>
          <w:highlight w:val="none"/>
          <w:lang w:val="en-US" w:eastAsia="zh-CN"/>
        </w:rPr>
        <w:t>建设项目基本情况</w:t>
      </w:r>
    </w:p>
    <w:p w14:paraId="6358A482">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lang w:val="en-US" w:eastAsia="zh-CN"/>
        </w:rPr>
        <w:t>1、</w:t>
      </w:r>
      <w:r>
        <w:rPr>
          <w:rFonts w:hint="default" w:ascii="Times New Roman" w:hAnsi="Times New Roman" w:eastAsia="仿宋" w:cs="Times New Roman"/>
          <w:b/>
          <w:bCs/>
          <w:color w:val="auto"/>
          <w:sz w:val="32"/>
          <w:szCs w:val="32"/>
          <w:highlight w:val="none"/>
        </w:rPr>
        <w:t>项目</w:t>
      </w:r>
      <w:r>
        <w:rPr>
          <w:rFonts w:hint="default" w:ascii="Times New Roman" w:hAnsi="Times New Roman" w:eastAsia="仿宋" w:cs="Times New Roman"/>
          <w:b/>
          <w:bCs/>
          <w:color w:val="auto"/>
          <w:sz w:val="32"/>
          <w:szCs w:val="32"/>
          <w:highlight w:val="none"/>
          <w:lang w:val="en-US" w:eastAsia="zh-CN"/>
        </w:rPr>
        <w:t>概况</w:t>
      </w:r>
    </w:p>
    <w:p w14:paraId="26E4AAC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（1）项目名称：</w:t>
      </w:r>
      <w:r>
        <w:rPr>
          <w:rFonts w:hint="eastAsia" w:ascii="Times New Roman" w:hAnsi="Times New Roman" w:eastAsia="仿宋" w:cs="Times New Roman"/>
          <w:color w:val="auto"/>
          <w:sz w:val="32"/>
          <w:szCs w:val="32"/>
          <w:highlight w:val="none"/>
          <w:lang w:eastAsia="zh-CN"/>
        </w:rPr>
        <w:t>河北诚跃电子科技有限公司年产50吨电子陶瓷封装材料生产项目</w:t>
      </w:r>
    </w:p>
    <w:p w14:paraId="5B19A54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（2）建设单位：河北诚跃电子科技有限公司</w:t>
      </w:r>
    </w:p>
    <w:p w14:paraId="2C91277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（3）建设性质：</w:t>
      </w:r>
      <w:r>
        <w:rPr>
          <w:rFonts w:hint="default" w:ascii="Times New Roman" w:hAnsi="Times New Roman" w:eastAsia="仿宋" w:cs="Times New Roman"/>
          <w:color w:val="auto"/>
          <w:sz w:val="32"/>
          <w:szCs w:val="32"/>
          <w:highlight w:val="none"/>
          <w:lang w:val="en-US" w:eastAsia="zh-CN"/>
        </w:rPr>
        <w:t>新建</w:t>
      </w:r>
    </w:p>
    <w:p w14:paraId="53F0E4F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（4）建设地点：鹿泉区经济开发区峰岚大街7号</w:t>
      </w:r>
    </w:p>
    <w:p w14:paraId="48DB7C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工程</w:t>
      </w:r>
      <w:r>
        <w:rPr>
          <w:rFonts w:hint="default" w:ascii="Times New Roman" w:hAnsi="Times New Roman" w:eastAsia="仿宋" w:cs="Times New Roman"/>
          <w:color w:val="auto"/>
          <w:sz w:val="32"/>
          <w:szCs w:val="32"/>
          <w:highlight w:val="none"/>
        </w:rPr>
        <w:t>内容</w:t>
      </w:r>
      <w:r>
        <w:rPr>
          <w:rFonts w:hint="default" w:ascii="Times New Roman" w:hAnsi="Times New Roman" w:eastAsia="仿宋" w:cs="Times New Roman"/>
          <w:color w:val="auto"/>
          <w:sz w:val="32"/>
          <w:szCs w:val="32"/>
          <w:highlight w:val="none"/>
          <w:lang w:val="en-US" w:eastAsia="zh-CN"/>
        </w:rPr>
        <w:t>及</w:t>
      </w:r>
      <w:r>
        <w:rPr>
          <w:rFonts w:hint="default" w:ascii="Times New Roman" w:hAnsi="Times New Roman" w:eastAsia="仿宋" w:cs="Times New Roman"/>
          <w:color w:val="auto"/>
          <w:sz w:val="32"/>
          <w:szCs w:val="32"/>
          <w:highlight w:val="none"/>
        </w:rPr>
        <w:t>建设规模：本项目租用石家庄安可仓储服务有限公司的4号车间，总建筑面积为173㎡，拟购置空气压缩机系统、空气冷干机系统、气流FS系统、上料PLC系统、无极变速PLC控制高速送风机等共计12台套生产设备；建设一条集研发、生产为一体的电子陶瓷封装材料生产线，用于电子高频微波组件封装，项目建成后年产50吨电子陶瓷封装材料。</w:t>
      </w:r>
    </w:p>
    <w:p w14:paraId="3B6C1F4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 w:cs="Times New Roman"/>
          <w:b w:val="0"/>
          <w:bCs w:val="0"/>
          <w:color w:val="000000"/>
          <w:spacing w:val="-8"/>
          <w:kern w:val="2"/>
          <w:sz w:val="32"/>
          <w:szCs w:val="32"/>
          <w:highlight w:val="none"/>
          <w:lang w:val="zh-CN" w:eastAsia="zh-CN" w:bidi="zh-CN"/>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）工程投资：</w:t>
      </w:r>
      <w:r>
        <w:rPr>
          <w:rFonts w:hint="default" w:ascii="Times New Roman" w:hAnsi="Times New Roman" w:eastAsia="仿宋" w:cs="Times New Roman"/>
          <w:b w:val="0"/>
          <w:bCs w:val="0"/>
          <w:color w:val="000000"/>
          <w:spacing w:val="-8"/>
          <w:kern w:val="2"/>
          <w:sz w:val="32"/>
          <w:szCs w:val="32"/>
          <w:highlight w:val="none"/>
          <w:lang w:val="zh-CN" w:eastAsia="zh-CN" w:bidi="zh-CN"/>
        </w:rPr>
        <w:t>总投资</w:t>
      </w:r>
      <w:r>
        <w:rPr>
          <w:rFonts w:hint="default" w:ascii="Times New Roman" w:hAnsi="Times New Roman" w:eastAsia="仿宋" w:cs="Times New Roman"/>
          <w:b w:val="0"/>
          <w:bCs w:val="0"/>
          <w:color w:val="000000"/>
          <w:spacing w:val="-8"/>
          <w:kern w:val="2"/>
          <w:sz w:val="32"/>
          <w:szCs w:val="32"/>
          <w:highlight w:val="none"/>
          <w:lang w:val="en-US" w:eastAsia="zh-CN" w:bidi="zh-CN"/>
        </w:rPr>
        <w:t>500</w:t>
      </w:r>
      <w:r>
        <w:rPr>
          <w:rFonts w:hint="default" w:ascii="Times New Roman" w:hAnsi="Times New Roman" w:eastAsia="仿宋" w:cs="Times New Roman"/>
          <w:b w:val="0"/>
          <w:bCs w:val="0"/>
          <w:color w:val="000000"/>
          <w:spacing w:val="-8"/>
          <w:kern w:val="2"/>
          <w:sz w:val="32"/>
          <w:szCs w:val="32"/>
          <w:highlight w:val="none"/>
          <w:lang w:val="zh-CN" w:eastAsia="zh-CN" w:bidi="zh-CN"/>
        </w:rPr>
        <w:t>万元，其中环保投资</w:t>
      </w:r>
      <w:r>
        <w:rPr>
          <w:rFonts w:hint="eastAsia" w:ascii="Times New Roman" w:hAnsi="Times New Roman" w:eastAsia="仿宋" w:cs="Times New Roman"/>
          <w:b w:val="0"/>
          <w:bCs w:val="0"/>
          <w:color w:val="000000"/>
          <w:spacing w:val="-8"/>
          <w:kern w:val="2"/>
          <w:sz w:val="32"/>
          <w:szCs w:val="32"/>
          <w:highlight w:val="none"/>
          <w:lang w:val="en-US" w:eastAsia="zh-CN" w:bidi="zh-CN"/>
        </w:rPr>
        <w:t>30</w:t>
      </w:r>
      <w:r>
        <w:rPr>
          <w:rFonts w:hint="default" w:ascii="Times New Roman" w:hAnsi="Times New Roman" w:eastAsia="仿宋" w:cs="Times New Roman"/>
          <w:b w:val="0"/>
          <w:bCs w:val="0"/>
          <w:color w:val="000000"/>
          <w:spacing w:val="-8"/>
          <w:kern w:val="2"/>
          <w:sz w:val="32"/>
          <w:szCs w:val="32"/>
          <w:highlight w:val="none"/>
          <w:lang w:val="zh-CN" w:eastAsia="zh-CN" w:bidi="zh-CN"/>
        </w:rPr>
        <w:t>万元，占总投资的</w:t>
      </w:r>
      <w:r>
        <w:rPr>
          <w:rFonts w:hint="eastAsia" w:ascii="Times New Roman" w:hAnsi="Times New Roman" w:eastAsia="仿宋" w:cs="Times New Roman"/>
          <w:b w:val="0"/>
          <w:bCs w:val="0"/>
          <w:color w:val="000000"/>
          <w:spacing w:val="-8"/>
          <w:kern w:val="2"/>
          <w:sz w:val="32"/>
          <w:szCs w:val="32"/>
          <w:highlight w:val="none"/>
          <w:lang w:val="en-US" w:eastAsia="zh-CN" w:bidi="zh-CN"/>
        </w:rPr>
        <w:t>6</w:t>
      </w:r>
      <w:r>
        <w:rPr>
          <w:rFonts w:hint="default" w:ascii="Times New Roman" w:hAnsi="Times New Roman" w:eastAsia="仿宋" w:cs="Times New Roman"/>
          <w:b w:val="0"/>
          <w:bCs w:val="0"/>
          <w:color w:val="000000"/>
          <w:spacing w:val="-8"/>
          <w:kern w:val="2"/>
          <w:sz w:val="32"/>
          <w:szCs w:val="32"/>
          <w:highlight w:val="none"/>
          <w:lang w:val="zh-CN" w:eastAsia="zh-CN" w:bidi="zh-CN"/>
        </w:rPr>
        <w:t>%。</w:t>
      </w:r>
    </w:p>
    <w:p w14:paraId="519962B8">
      <w:pPr>
        <w:adjustRightInd w:val="0"/>
        <w:snapToGrid w:val="0"/>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）劳动定员及工作制度</w:t>
      </w:r>
      <w:r>
        <w:rPr>
          <w:rFonts w:hint="default" w:ascii="Times New Roman" w:hAnsi="Times New Roman" w:eastAsia="仿宋" w:cs="Times New Roman"/>
          <w:color w:val="auto"/>
          <w:sz w:val="32"/>
          <w:szCs w:val="32"/>
          <w:highlight w:val="none"/>
          <w:lang w:eastAsia="zh-CN"/>
        </w:rPr>
        <w:t>：本项目劳动定员10人，年工作300天，1班制，每班8小时。</w:t>
      </w:r>
    </w:p>
    <w:p w14:paraId="3D9148DD">
      <w:pPr>
        <w:adjustRightInd w:val="0"/>
        <w:snapToGrid w:val="0"/>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）平面布置</w:t>
      </w:r>
    </w:p>
    <w:p w14:paraId="5017A82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 w:cs="Times New Roman"/>
          <w:b w:val="0"/>
          <w:bCs/>
          <w:color w:val="000000"/>
          <w:sz w:val="32"/>
          <w:szCs w:val="32"/>
          <w:highlight w:val="none"/>
          <w:lang w:val="en-US" w:eastAsia="zh-CN"/>
        </w:rPr>
      </w:pPr>
      <w:r>
        <w:rPr>
          <w:rFonts w:hint="default" w:ascii="Times New Roman" w:hAnsi="Times New Roman" w:eastAsia="仿宋" w:cs="Times New Roman"/>
          <w:b w:val="0"/>
          <w:bCs/>
          <w:color w:val="000000"/>
          <w:sz w:val="32"/>
          <w:szCs w:val="32"/>
          <w:highlight w:val="none"/>
          <w:lang w:val="en-US" w:eastAsia="zh-CN"/>
        </w:rPr>
        <w:t>本项目位于石家庄安可仓储服务有限公司的东北角，本项目西侧为河北安世检测检验公司，南侧为河北建投储能公司。项目建设完成后，南侧为生产车间及设备间，北侧为原料区、成品区、办公室，实验室在办公室南侧；一般固废间为位于原料区东南角。</w:t>
      </w:r>
    </w:p>
    <w:p w14:paraId="2A3445AE">
      <w:pPr>
        <w:adjustRightInd w:val="0"/>
        <w:snapToGrid w:val="0"/>
        <w:spacing w:line="600" w:lineRule="exact"/>
        <w:ind w:firstLine="643" w:firstLineChars="200"/>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2、项目衔接</w:t>
      </w:r>
    </w:p>
    <w:p w14:paraId="20279A07">
      <w:pPr>
        <w:adjustRightInd w:val="0"/>
        <w:snapToGrid w:val="0"/>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（1）给排水</w:t>
      </w:r>
    </w:p>
    <w:p w14:paraId="369DCFF9">
      <w:pPr>
        <w:adjustRightInd w:val="0"/>
        <w:snapToGrid w:val="0"/>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①给水：生活用水参照《生活与服务业用水定额第1部分：居民生活》（DB13/T5450.1-2021）用水标准测算，职工办公生活用水按30m³/人·a计，劳动定员10人，则用水量为1m³/d，年用水量为300m³；</w:t>
      </w:r>
    </w:p>
    <w:p w14:paraId="6298B85D">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 w:cs="Times New Roman"/>
          <w:b w:val="0"/>
          <w:bCs w:val="0"/>
          <w:color w:val="000000"/>
          <w:spacing w:val="-8"/>
          <w:kern w:val="2"/>
          <w:sz w:val="32"/>
          <w:szCs w:val="32"/>
          <w:highlight w:val="none"/>
          <w:lang w:val="en-US" w:eastAsia="zh-CN" w:bidi="zh-CN"/>
        </w:rPr>
      </w:pPr>
      <w:r>
        <w:rPr>
          <w:rFonts w:hint="default" w:ascii="Times New Roman" w:hAnsi="Times New Roman" w:eastAsia="仿宋" w:cs="Times New Roman"/>
          <w:b w:val="0"/>
          <w:bCs w:val="0"/>
          <w:color w:val="auto"/>
          <w:sz w:val="32"/>
          <w:szCs w:val="32"/>
          <w:highlight w:val="none"/>
          <w:lang w:val="en-US" w:eastAsia="zh-CN"/>
        </w:rPr>
        <w:t>②排水：生活污水产生量按用水量80%计算，则本项目生活污水排放量为0.8m³/d，职工生活污水排入化粪池，由管网排入石家庄华洁污水处理有限公司进行处理。</w:t>
      </w:r>
    </w:p>
    <w:p w14:paraId="302198D8">
      <w:pPr>
        <w:adjustRightInd w:val="0"/>
        <w:snapToGrid w:val="0"/>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（2）供电规划</w:t>
      </w:r>
    </w:p>
    <w:p w14:paraId="7C3831A8">
      <w:pPr>
        <w:adjustRightInd w:val="0"/>
        <w:snapToGrid w:val="0"/>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项目耗电量为8万kWh/a，由园区供电站进行供电，能够满足生产生活用电需求。</w:t>
      </w:r>
    </w:p>
    <w:p w14:paraId="61159A6F">
      <w:pPr>
        <w:adjustRightInd w:val="0"/>
        <w:snapToGrid w:val="0"/>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（3）供热规划</w:t>
      </w:r>
    </w:p>
    <w:p w14:paraId="1B7C68A2">
      <w:pPr>
        <w:adjustRightInd w:val="0"/>
        <w:snapToGrid w:val="0"/>
        <w:spacing w:line="600" w:lineRule="exact"/>
        <w:ind w:firstLine="608"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000000"/>
          <w:spacing w:val="-8"/>
          <w:kern w:val="2"/>
          <w:sz w:val="32"/>
          <w:szCs w:val="32"/>
          <w:highlight w:val="none"/>
          <w:lang w:val="en-US" w:eastAsia="zh-CN" w:bidi="zh-CN"/>
        </w:rPr>
        <w:t>本项目无生产用热，办公室、实验室等采用单体空调。</w:t>
      </w:r>
    </w:p>
    <w:p w14:paraId="677BC567">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3、</w:t>
      </w:r>
      <w:r>
        <w:rPr>
          <w:rFonts w:hint="default" w:ascii="Times New Roman" w:hAnsi="Times New Roman" w:eastAsia="仿宋" w:cs="Times New Roman"/>
          <w:b/>
          <w:bCs/>
          <w:color w:val="auto"/>
          <w:sz w:val="32"/>
          <w:szCs w:val="32"/>
          <w:highlight w:val="none"/>
        </w:rPr>
        <w:t>选址</w:t>
      </w:r>
      <w:r>
        <w:rPr>
          <w:rFonts w:hint="default" w:ascii="Times New Roman" w:hAnsi="Times New Roman" w:eastAsia="仿宋" w:cs="Times New Roman"/>
          <w:b/>
          <w:bCs/>
          <w:color w:val="auto"/>
          <w:sz w:val="32"/>
          <w:szCs w:val="32"/>
          <w:highlight w:val="none"/>
          <w:lang w:val="en-US" w:eastAsia="zh-CN"/>
        </w:rPr>
        <w:t>及规划符合</w:t>
      </w:r>
      <w:r>
        <w:rPr>
          <w:rFonts w:hint="default" w:ascii="Times New Roman" w:hAnsi="Times New Roman" w:eastAsia="仿宋" w:cs="Times New Roman"/>
          <w:b/>
          <w:bCs/>
          <w:color w:val="auto"/>
          <w:sz w:val="32"/>
          <w:szCs w:val="32"/>
          <w:highlight w:val="none"/>
        </w:rPr>
        <w:t>性</w:t>
      </w:r>
    </w:p>
    <w:p w14:paraId="527299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项目位于鹿泉区经济开发区峰岚大街7号，根据电子信息园用地布局规划图可知，本项目占地属于工业用地，项目建设符合河北鹿泉经济开发区电子信息园用地布局规划的要求。</w:t>
      </w:r>
    </w:p>
    <w:p w14:paraId="008216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项目生产租赁石家庄安可仓储服务有限公司的4号车间现有厂房进行建设。最近的敏感点为厂界东侧410m处的鹿泉开发区南新城小学。本项目选址附近无国家、省、市规定的重点文物保护单位、自然保护区、风景名胜区、森林公园、集中式水源地等环境敏感点。</w:t>
      </w:r>
    </w:p>
    <w:p w14:paraId="45B877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综上所述，项目选址合理。</w:t>
      </w:r>
    </w:p>
    <w:p w14:paraId="34641D5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rPr>
        <w:t>产业政策符合性</w:t>
      </w:r>
    </w:p>
    <w:p w14:paraId="67F5F8B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对照《产业结构调整指导目录（2024年本）》中相关规定，项目不属于其规定的限制类和淘汰类项目，属于鼓励类项目，项目建设符合国家产业结构调整指导目录的要求；</w:t>
      </w:r>
    </w:p>
    <w:p w14:paraId="016DD24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对照《市场准入负面清单（2025年版）》（发改体改规〔2025〕466号，项目不属于负面清单中的禁止类项目，项目建设符合市场准入负面清单的要求；</w:t>
      </w:r>
    </w:p>
    <w:p w14:paraId="1F97F61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项目已于2025年3月24日取得河北鹿泉经济开发区管理委员会备案，备案编号：鹿开投资备字〔2025〕30号。</w:t>
      </w:r>
    </w:p>
    <w:p w14:paraId="253D545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综上所述，项目建设符合国家和地方相关产业政策的要求。</w:t>
      </w:r>
    </w:p>
    <w:p w14:paraId="1D4CD26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5、“三线一单”符合性分析</w:t>
      </w:r>
    </w:p>
    <w:p w14:paraId="61C34A7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 w:cs="Times New Roman"/>
          <w:color w:val="000000"/>
          <w:sz w:val="32"/>
          <w:szCs w:val="32"/>
          <w:highlight w:val="none"/>
          <w:lang w:val="en-US" w:eastAsia="zh-CN"/>
        </w:rPr>
      </w:pPr>
      <w:bookmarkStart w:id="1" w:name="_Toc15724"/>
      <w:r>
        <w:rPr>
          <w:rFonts w:hint="default" w:ascii="Times New Roman" w:hAnsi="Times New Roman" w:eastAsia="仿宋" w:cs="Times New Roman"/>
          <w:color w:val="000000"/>
          <w:sz w:val="32"/>
          <w:szCs w:val="32"/>
          <w:highlight w:val="none"/>
          <w:lang w:val="en-US" w:eastAsia="zh-CN"/>
        </w:rPr>
        <w:t>①生态保护红线</w:t>
      </w:r>
    </w:p>
    <w:p w14:paraId="511FC6E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本项目位于鹿泉区经济开发区峰岚大街7号，厂界距离鹿泉区生态保护红线最近距离为1522m，未在生态保护红线范围内。同时，项目不涉及自然保护区、风景名胜区、森林公园、国家重点文物保护单位等。本项目建设满足生态保护红线的相关要求。</w:t>
      </w:r>
    </w:p>
    <w:p w14:paraId="7A6BB2F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因此，项目建设不涉及占用区域生态保护红线。</w:t>
      </w:r>
    </w:p>
    <w:p w14:paraId="61EB86FD">
      <w:pPr>
        <w:adjustRightInd w:val="0"/>
        <w:snapToGrid w:val="0"/>
        <w:spacing w:line="360" w:lineRule="auto"/>
        <w:ind w:firstLine="640" w:firstLineChars="200"/>
        <w:jc w:val="left"/>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②环境质量底线</w:t>
      </w:r>
    </w:p>
    <w:p w14:paraId="4168B5C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项目运营期间，严格采取废气污染防治措施后，废气污染物可实现达标排放，故项目建设不会对周边环境空气质量产生明显影响。</w:t>
      </w:r>
    </w:p>
    <w:p w14:paraId="0AE41B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项目生活废水经化粪池处理后排入石家庄华洁污水处理有限公司，不直接外排地表水体，故项目建设不会对周围区域水环境质量产生明显影响。</w:t>
      </w:r>
    </w:p>
    <w:p w14:paraId="1CFAB8D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项目通过选用低噪声设备，设备采取基础减振、风机加装消声器等降噪措施，项目建设不会对周围声环境质量产生明显影响。</w:t>
      </w:r>
    </w:p>
    <w:p w14:paraId="367F4C0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因此，项目建设不触及区域环境质量的底线。</w:t>
      </w:r>
    </w:p>
    <w:p w14:paraId="456D97D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 w:cs="Times New Roman"/>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fldChar w:fldCharType="begin"/>
      </w:r>
      <w:r>
        <w:rPr>
          <w:rFonts w:hint="eastAsia" w:ascii="仿宋" w:hAnsi="仿宋" w:eastAsia="仿宋" w:cs="仿宋"/>
          <w:color w:val="000000"/>
          <w:sz w:val="32"/>
          <w:szCs w:val="32"/>
          <w:highlight w:val="none"/>
          <w:lang w:val="en-US" w:eastAsia="zh-CN"/>
        </w:rPr>
        <w:instrText xml:space="preserve"> = 3 \* GB3 \* MERGEFORMAT </w:instrText>
      </w:r>
      <w:r>
        <w:rPr>
          <w:rFonts w:hint="eastAsia" w:ascii="仿宋" w:hAnsi="仿宋" w:eastAsia="仿宋" w:cs="仿宋"/>
          <w:color w:val="000000"/>
          <w:sz w:val="32"/>
          <w:szCs w:val="32"/>
          <w:highlight w:val="none"/>
          <w:lang w:val="en-US" w:eastAsia="zh-CN"/>
        </w:rPr>
        <w:fldChar w:fldCharType="separate"/>
      </w:r>
      <w:r>
        <w:rPr>
          <w:rFonts w:hint="eastAsia" w:ascii="仿宋" w:hAnsi="仿宋" w:eastAsia="仿宋" w:cs="仿宋"/>
          <w:sz w:val="32"/>
          <w:szCs w:val="32"/>
        </w:rPr>
        <w:t>③</w:t>
      </w:r>
      <w:r>
        <w:rPr>
          <w:rFonts w:hint="eastAsia" w:ascii="仿宋" w:hAnsi="仿宋" w:eastAsia="仿宋" w:cs="仿宋"/>
          <w:color w:val="000000"/>
          <w:sz w:val="32"/>
          <w:szCs w:val="32"/>
          <w:highlight w:val="none"/>
          <w:lang w:val="en-US" w:eastAsia="zh-CN"/>
        </w:rPr>
        <w:fldChar w:fldCharType="end"/>
      </w:r>
      <w:r>
        <w:rPr>
          <w:rFonts w:hint="eastAsia" w:ascii="Times New Roman" w:hAnsi="Times New Roman" w:eastAsia="仿宋" w:cs="Times New Roman"/>
          <w:color w:val="000000"/>
          <w:sz w:val="32"/>
          <w:szCs w:val="32"/>
          <w:highlight w:val="none"/>
          <w:lang w:val="en-US" w:eastAsia="zh-CN"/>
        </w:rPr>
        <w:t>资源利用上限</w:t>
      </w:r>
    </w:p>
    <w:p w14:paraId="60EE66EC">
      <w:pPr>
        <w:keepNext w:val="0"/>
        <w:keepLines w:val="0"/>
        <w:pageBreakBefore w:val="0"/>
        <w:widowControl w:val="0"/>
        <w:kinsoku/>
        <w:wordWrap/>
        <w:overflowPunct/>
        <w:topLinePunct w:val="0"/>
        <w:autoSpaceDE/>
        <w:autoSpaceDN/>
        <w:bidi w:val="0"/>
        <w:snapToGrid w:val="0"/>
        <w:spacing w:line="360" w:lineRule="auto"/>
        <w:ind w:firstLine="646"/>
        <w:textAlignment w:val="auto"/>
        <w:outlineLvl w:val="0"/>
        <w:rPr>
          <w:rFonts w:hint="default" w:ascii="Times New Roman" w:hAnsi="Times New Roman" w:eastAsia="仿宋" w:cs="Times New Roman"/>
          <w:b w:val="0"/>
          <w:bCs/>
          <w:strike w:val="0"/>
          <w:dstrike w:val="0"/>
          <w:color w:val="auto"/>
          <w:sz w:val="32"/>
          <w:szCs w:val="32"/>
          <w:highlight w:val="none"/>
        </w:rPr>
      </w:pPr>
      <w:r>
        <w:rPr>
          <w:rFonts w:hint="default" w:ascii="Times New Roman" w:hAnsi="Times New Roman" w:eastAsia="仿宋" w:cs="Times New Roman"/>
          <w:b w:val="0"/>
          <w:bCs/>
          <w:strike w:val="0"/>
          <w:dstrike w:val="0"/>
          <w:color w:val="auto"/>
          <w:sz w:val="32"/>
          <w:szCs w:val="32"/>
          <w:highlight w:val="none"/>
        </w:rPr>
        <w:t>水资源：项目用水由园区集中供水管网提供，供水能力能够支撑项目用水，不会对区域用水带来压力，未突破区域用水上限；</w:t>
      </w:r>
    </w:p>
    <w:p w14:paraId="63B53FF9">
      <w:pPr>
        <w:keepNext w:val="0"/>
        <w:keepLines w:val="0"/>
        <w:pageBreakBefore w:val="0"/>
        <w:widowControl w:val="0"/>
        <w:kinsoku/>
        <w:wordWrap/>
        <w:overflowPunct/>
        <w:topLinePunct w:val="0"/>
        <w:autoSpaceDE/>
        <w:autoSpaceDN/>
        <w:bidi w:val="0"/>
        <w:snapToGrid w:val="0"/>
        <w:spacing w:line="360" w:lineRule="auto"/>
        <w:ind w:firstLine="646"/>
        <w:textAlignment w:val="auto"/>
        <w:outlineLvl w:val="0"/>
        <w:rPr>
          <w:rFonts w:hint="default" w:ascii="Times New Roman" w:hAnsi="Times New Roman" w:eastAsia="仿宋" w:cs="Times New Roman"/>
          <w:b w:val="0"/>
          <w:bCs/>
          <w:strike w:val="0"/>
          <w:dstrike w:val="0"/>
          <w:color w:val="auto"/>
          <w:sz w:val="32"/>
          <w:szCs w:val="32"/>
          <w:highlight w:val="none"/>
        </w:rPr>
      </w:pPr>
      <w:r>
        <w:rPr>
          <w:rFonts w:hint="default" w:ascii="Times New Roman" w:hAnsi="Times New Roman" w:eastAsia="仿宋" w:cs="Times New Roman"/>
          <w:b w:val="0"/>
          <w:bCs/>
          <w:strike w:val="0"/>
          <w:dstrike w:val="0"/>
          <w:color w:val="auto"/>
          <w:sz w:val="32"/>
          <w:szCs w:val="32"/>
          <w:highlight w:val="none"/>
        </w:rPr>
        <w:t>电：项目用电由开发区供电系统提供，供电能力能够支撑项目使用，不会对区域用电带来压力，未突破区域用电上限；</w:t>
      </w:r>
    </w:p>
    <w:p w14:paraId="32E7C499">
      <w:pPr>
        <w:keepNext w:val="0"/>
        <w:keepLines w:val="0"/>
        <w:pageBreakBefore w:val="0"/>
        <w:widowControl w:val="0"/>
        <w:kinsoku/>
        <w:wordWrap/>
        <w:overflowPunct/>
        <w:topLinePunct w:val="0"/>
        <w:autoSpaceDE/>
        <w:autoSpaceDN/>
        <w:bidi w:val="0"/>
        <w:snapToGrid w:val="0"/>
        <w:spacing w:line="360" w:lineRule="auto"/>
        <w:ind w:firstLine="646"/>
        <w:textAlignment w:val="auto"/>
        <w:outlineLvl w:val="0"/>
        <w:rPr>
          <w:rFonts w:hint="default" w:ascii="Times New Roman" w:hAnsi="Times New Roman" w:eastAsia="仿宋" w:cs="Times New Roman"/>
          <w:b w:val="0"/>
          <w:bCs/>
          <w:strike w:val="0"/>
          <w:dstrike w:val="0"/>
          <w:color w:val="auto"/>
          <w:sz w:val="32"/>
          <w:szCs w:val="32"/>
          <w:highlight w:val="none"/>
        </w:rPr>
      </w:pPr>
      <w:r>
        <w:rPr>
          <w:rFonts w:hint="default" w:ascii="Times New Roman" w:hAnsi="Times New Roman" w:eastAsia="仿宋" w:cs="Times New Roman"/>
          <w:b w:val="0"/>
          <w:bCs/>
          <w:strike w:val="0"/>
          <w:dstrike w:val="0"/>
          <w:color w:val="auto"/>
          <w:sz w:val="32"/>
          <w:szCs w:val="32"/>
          <w:highlight w:val="none"/>
        </w:rPr>
        <w:t>能源：项目生产采用电加热，办公区采用空调进行采暖，未突破区域能源利用上限；</w:t>
      </w:r>
    </w:p>
    <w:p w14:paraId="7F9BF8DE">
      <w:pPr>
        <w:keepNext w:val="0"/>
        <w:keepLines w:val="0"/>
        <w:pageBreakBefore w:val="0"/>
        <w:widowControl w:val="0"/>
        <w:kinsoku/>
        <w:wordWrap/>
        <w:overflowPunct/>
        <w:topLinePunct w:val="0"/>
        <w:autoSpaceDE/>
        <w:autoSpaceDN/>
        <w:bidi w:val="0"/>
        <w:snapToGrid w:val="0"/>
        <w:spacing w:line="360" w:lineRule="auto"/>
        <w:ind w:firstLine="646"/>
        <w:textAlignment w:val="auto"/>
        <w:outlineLvl w:val="0"/>
        <w:rPr>
          <w:rFonts w:hint="default" w:ascii="Times New Roman" w:hAnsi="Times New Roman" w:eastAsia="仿宋" w:cs="Times New Roman"/>
          <w:b w:val="0"/>
          <w:bCs/>
          <w:strike w:val="0"/>
          <w:dstrike w:val="0"/>
          <w:color w:val="auto"/>
          <w:sz w:val="32"/>
          <w:szCs w:val="32"/>
          <w:highlight w:val="none"/>
        </w:rPr>
      </w:pPr>
      <w:r>
        <w:rPr>
          <w:rFonts w:hint="default" w:ascii="Times New Roman" w:hAnsi="Times New Roman" w:eastAsia="仿宋" w:cs="Times New Roman"/>
          <w:b w:val="0"/>
          <w:bCs/>
          <w:strike w:val="0"/>
          <w:dstrike w:val="0"/>
          <w:color w:val="auto"/>
          <w:sz w:val="32"/>
          <w:szCs w:val="32"/>
          <w:highlight w:val="none"/>
        </w:rPr>
        <w:t>土地资源：项目为新建项目，占地为工业用地，项目建设符合区域土地资源利用要求。</w:t>
      </w:r>
    </w:p>
    <w:p w14:paraId="6BBAC6F4">
      <w:pPr>
        <w:keepNext w:val="0"/>
        <w:keepLines w:val="0"/>
        <w:pageBreakBefore w:val="0"/>
        <w:widowControl w:val="0"/>
        <w:kinsoku/>
        <w:wordWrap/>
        <w:overflowPunct/>
        <w:topLinePunct w:val="0"/>
        <w:autoSpaceDE/>
        <w:autoSpaceDN/>
        <w:bidi w:val="0"/>
        <w:snapToGrid w:val="0"/>
        <w:spacing w:line="360" w:lineRule="auto"/>
        <w:ind w:firstLine="646"/>
        <w:textAlignment w:val="auto"/>
        <w:outlineLvl w:val="0"/>
        <w:rPr>
          <w:rFonts w:hint="default" w:ascii="Times New Roman" w:hAnsi="Times New Roman" w:eastAsia="仿宋" w:cs="Times New Roman"/>
          <w:b w:val="0"/>
          <w:bCs/>
          <w:strike w:val="0"/>
          <w:dstrike w:val="0"/>
          <w:color w:val="auto"/>
          <w:sz w:val="32"/>
          <w:szCs w:val="32"/>
          <w:highlight w:val="none"/>
        </w:rPr>
      </w:pPr>
      <w:r>
        <w:rPr>
          <w:rFonts w:hint="default" w:ascii="Times New Roman" w:hAnsi="Times New Roman" w:eastAsia="仿宋" w:cs="Times New Roman"/>
          <w:b w:val="0"/>
          <w:bCs/>
          <w:strike w:val="0"/>
          <w:dstrike w:val="0"/>
          <w:color w:val="auto"/>
          <w:sz w:val="32"/>
          <w:szCs w:val="32"/>
          <w:highlight w:val="none"/>
        </w:rPr>
        <w:t>因此，项目建设不触及区域资源利用上限的要求。</w:t>
      </w:r>
    </w:p>
    <w:p w14:paraId="07C251F2">
      <w:pPr>
        <w:snapToGrid w:val="0"/>
        <w:spacing w:line="600" w:lineRule="exact"/>
        <w:ind w:firstLine="646"/>
        <w:outlineLvl w:val="0"/>
        <w:rPr>
          <w:rFonts w:hint="default" w:ascii="Times New Roman" w:hAnsi="Times New Roman" w:eastAsia="仿宋" w:cs="Times New Roman"/>
          <w:b/>
          <w:bCs w:val="0"/>
          <w:strike w:val="0"/>
          <w:dstrike w:val="0"/>
          <w:color w:val="auto"/>
          <w:sz w:val="32"/>
          <w:szCs w:val="32"/>
          <w:highlight w:val="none"/>
        </w:rPr>
      </w:pPr>
      <w:r>
        <w:rPr>
          <w:rFonts w:hint="default" w:ascii="Times New Roman" w:hAnsi="Times New Roman" w:eastAsia="仿宋" w:cs="Times New Roman"/>
          <w:b/>
          <w:bCs w:val="0"/>
          <w:strike w:val="0"/>
          <w:dstrike w:val="0"/>
          <w:color w:val="auto"/>
          <w:sz w:val="32"/>
          <w:szCs w:val="32"/>
          <w:highlight w:val="none"/>
        </w:rPr>
        <w:t>二、环境质量现状</w:t>
      </w:r>
      <w:bookmarkEnd w:id="1"/>
    </w:p>
    <w:p w14:paraId="6E0D5709">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1、大气环境质量现状</w:t>
      </w:r>
    </w:p>
    <w:p w14:paraId="03C7789C">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根据《石家庄市生态环境状况公报》（2024年），项目所在区域中的SO</w:t>
      </w:r>
      <w:r>
        <w:rPr>
          <w:rFonts w:hint="default" w:ascii="Times New Roman" w:hAnsi="Times New Roman" w:eastAsia="仿宋" w:cs="Times New Roman"/>
          <w:b w:val="0"/>
          <w:bCs w:val="0"/>
          <w:strike w:val="0"/>
          <w:dstrike w:val="0"/>
          <w:color w:val="auto"/>
          <w:sz w:val="32"/>
          <w:szCs w:val="32"/>
          <w:highlight w:val="none"/>
          <w:vertAlign w:val="subscript"/>
          <w:lang w:val="en-US" w:eastAsia="zh-CN"/>
        </w:rPr>
        <w:t>2</w:t>
      </w:r>
      <w:r>
        <w:rPr>
          <w:rFonts w:hint="default" w:ascii="Times New Roman" w:hAnsi="Times New Roman" w:eastAsia="仿宋" w:cs="Times New Roman"/>
          <w:b w:val="0"/>
          <w:bCs w:val="0"/>
          <w:strike w:val="0"/>
          <w:dstrike w:val="0"/>
          <w:color w:val="auto"/>
          <w:sz w:val="32"/>
          <w:szCs w:val="32"/>
          <w:highlight w:val="none"/>
          <w:lang w:val="en-US" w:eastAsia="zh-CN"/>
        </w:rPr>
        <w:t>、NO</w:t>
      </w:r>
      <w:r>
        <w:rPr>
          <w:rFonts w:hint="default" w:ascii="Times New Roman" w:hAnsi="Times New Roman" w:eastAsia="仿宋" w:cs="Times New Roman"/>
          <w:b w:val="0"/>
          <w:bCs w:val="0"/>
          <w:strike w:val="0"/>
          <w:dstrike w:val="0"/>
          <w:color w:val="auto"/>
          <w:sz w:val="32"/>
          <w:szCs w:val="32"/>
          <w:highlight w:val="none"/>
          <w:vertAlign w:val="subscript"/>
          <w:lang w:val="en-US" w:eastAsia="zh-CN"/>
        </w:rPr>
        <w:t>2</w:t>
      </w:r>
      <w:r>
        <w:rPr>
          <w:rFonts w:hint="default" w:ascii="Times New Roman" w:hAnsi="Times New Roman" w:eastAsia="仿宋" w:cs="Times New Roman"/>
          <w:b w:val="0"/>
          <w:bCs w:val="0"/>
          <w:strike w:val="0"/>
          <w:dstrike w:val="0"/>
          <w:color w:val="auto"/>
          <w:sz w:val="32"/>
          <w:szCs w:val="32"/>
          <w:highlight w:val="none"/>
          <w:lang w:val="en-US" w:eastAsia="zh-CN"/>
        </w:rPr>
        <w:t>和CO达标且满足《环境空气质量标准》（GB3095-2012）中及其修改单中表1二级标准要求。不达标的因子有PM</w:t>
      </w:r>
      <w:r>
        <w:rPr>
          <w:rFonts w:hint="default" w:ascii="Times New Roman" w:hAnsi="Times New Roman" w:eastAsia="仿宋" w:cs="Times New Roman"/>
          <w:b w:val="0"/>
          <w:bCs w:val="0"/>
          <w:strike w:val="0"/>
          <w:dstrike w:val="0"/>
          <w:color w:val="auto"/>
          <w:sz w:val="32"/>
          <w:szCs w:val="32"/>
          <w:highlight w:val="none"/>
          <w:vertAlign w:val="subscript"/>
          <w:lang w:val="en-US" w:eastAsia="zh-CN"/>
        </w:rPr>
        <w:t>10</w:t>
      </w:r>
      <w:r>
        <w:rPr>
          <w:rFonts w:hint="default" w:ascii="Times New Roman" w:hAnsi="Times New Roman" w:eastAsia="仿宋" w:cs="Times New Roman"/>
          <w:b w:val="0"/>
          <w:bCs w:val="0"/>
          <w:strike w:val="0"/>
          <w:dstrike w:val="0"/>
          <w:color w:val="auto"/>
          <w:sz w:val="32"/>
          <w:szCs w:val="32"/>
          <w:highlight w:val="none"/>
          <w:lang w:val="en-US" w:eastAsia="zh-CN"/>
        </w:rPr>
        <w:t>、PM</w:t>
      </w:r>
      <w:r>
        <w:rPr>
          <w:rFonts w:hint="eastAsia" w:ascii="Times New Roman" w:hAnsi="Times New Roman" w:eastAsia="仿宋" w:cs="Times New Roman"/>
          <w:b w:val="0"/>
          <w:bCs w:val="0"/>
          <w:strike w:val="0"/>
          <w:dstrike w:val="0"/>
          <w:color w:val="auto"/>
          <w:sz w:val="32"/>
          <w:szCs w:val="32"/>
          <w:highlight w:val="none"/>
          <w:vertAlign w:val="subscript"/>
          <w:lang w:val="en-US" w:eastAsia="zh-CN"/>
        </w:rPr>
        <w:t>2.5</w:t>
      </w:r>
      <w:r>
        <w:rPr>
          <w:rFonts w:hint="default" w:ascii="Times New Roman" w:hAnsi="Times New Roman" w:eastAsia="仿宋" w:cs="Times New Roman"/>
          <w:b w:val="0"/>
          <w:bCs w:val="0"/>
          <w:strike w:val="0"/>
          <w:dstrike w:val="0"/>
          <w:color w:val="auto"/>
          <w:sz w:val="32"/>
          <w:szCs w:val="32"/>
          <w:highlight w:val="none"/>
          <w:lang w:val="en-US" w:eastAsia="zh-CN"/>
        </w:rPr>
        <w:t>、O</w:t>
      </w:r>
      <w:r>
        <w:rPr>
          <w:rFonts w:hint="default" w:ascii="Times New Roman" w:hAnsi="Times New Roman" w:eastAsia="仿宋" w:cs="Times New Roman"/>
          <w:b w:val="0"/>
          <w:bCs w:val="0"/>
          <w:strike w:val="0"/>
          <w:dstrike w:val="0"/>
          <w:color w:val="auto"/>
          <w:sz w:val="32"/>
          <w:szCs w:val="32"/>
          <w:highlight w:val="none"/>
          <w:vertAlign w:val="subscript"/>
          <w:lang w:val="en-US" w:eastAsia="zh-CN"/>
        </w:rPr>
        <w:t>3</w:t>
      </w:r>
      <w:r>
        <w:rPr>
          <w:rFonts w:hint="default" w:ascii="Times New Roman" w:hAnsi="Times New Roman" w:eastAsia="仿宋" w:cs="Times New Roman"/>
          <w:b w:val="0"/>
          <w:bCs w:val="0"/>
          <w:strike w:val="0"/>
          <w:dstrike w:val="0"/>
          <w:color w:val="auto"/>
          <w:sz w:val="32"/>
          <w:szCs w:val="32"/>
          <w:highlight w:val="none"/>
          <w:lang w:val="en-US" w:eastAsia="zh-CN"/>
        </w:rPr>
        <w:t>，本项目所在区为不达标区。</w:t>
      </w:r>
    </w:p>
    <w:p w14:paraId="673D6A0B">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项目特征污染物TSP现状数据委托河北冀赛环保科技有限公司进行检测，监测时间2025年4月5日-4月7日，监测点位为东辛庄村，东辛庄村位于本项目西北侧1260m处，监测报告号：冀赛环检字（2025）第J0203号</w:t>
      </w:r>
      <w:r>
        <w:rPr>
          <w:rFonts w:hint="eastAsia" w:ascii="Times New Roman" w:hAnsi="Times New Roman" w:eastAsia="仿宋" w:cs="Times New Roman"/>
          <w:b w:val="0"/>
          <w:bCs w:val="0"/>
          <w:strike w:val="0"/>
          <w:dstrike w:val="0"/>
          <w:color w:val="auto"/>
          <w:sz w:val="32"/>
          <w:szCs w:val="32"/>
          <w:highlight w:val="none"/>
          <w:lang w:val="en-US" w:eastAsia="zh-CN"/>
        </w:rPr>
        <w:t>；</w:t>
      </w:r>
      <w:r>
        <w:rPr>
          <w:rFonts w:hint="default" w:ascii="Times New Roman" w:hAnsi="Times New Roman" w:eastAsia="仿宋" w:cs="Times New Roman"/>
          <w:b w:val="0"/>
          <w:bCs w:val="0"/>
          <w:strike w:val="0"/>
          <w:dstrike w:val="0"/>
          <w:color w:val="auto"/>
          <w:sz w:val="32"/>
          <w:szCs w:val="32"/>
          <w:highlight w:val="none"/>
          <w:lang w:val="en-US" w:eastAsia="zh-CN"/>
        </w:rPr>
        <w:t>根据检测结果，TSP满足《环境空气质量标准》（GB3095-2012）二级标准及其修改单要求</w:t>
      </w:r>
      <w:r>
        <w:rPr>
          <w:rFonts w:hint="eastAsia" w:ascii="Times New Roman" w:hAnsi="Times New Roman" w:eastAsia="仿宋" w:cs="Times New Roman"/>
          <w:b w:val="0"/>
          <w:bCs w:val="0"/>
          <w:strike w:val="0"/>
          <w:dstrike w:val="0"/>
          <w:color w:val="auto"/>
          <w:sz w:val="32"/>
          <w:szCs w:val="32"/>
          <w:highlight w:val="none"/>
          <w:lang w:val="en-US" w:eastAsia="zh-CN"/>
        </w:rPr>
        <w:t>。</w:t>
      </w:r>
    </w:p>
    <w:p w14:paraId="2B10DE11">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2、声环境质量现状</w:t>
      </w:r>
    </w:p>
    <w:p w14:paraId="2D4B67DC">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本项目厂界50m范围内不存在声环境敏感目标，无需开展声环境现状调查。</w:t>
      </w:r>
    </w:p>
    <w:p w14:paraId="68BF5604">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3、地下水、土壤环境质量现状</w:t>
      </w:r>
    </w:p>
    <w:p w14:paraId="124D8A60">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本项目不存在地下水、土壤环境污染途径，无需开展环境质量现状调查。</w:t>
      </w:r>
    </w:p>
    <w:p w14:paraId="2B71E9FD">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4、环境保护目标</w:t>
      </w:r>
    </w:p>
    <w:p w14:paraId="30103092">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大气环境：本项目位于鹿泉区经济开发区峰岚大街7号。厂界外500m范围内有鹿泉开发区南新城小学、南新城村大气环境保护目标。</w:t>
      </w:r>
    </w:p>
    <w:p w14:paraId="07C6C046">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声环境：本项目厂界外50米范围内无声环境保护目标。</w:t>
      </w:r>
    </w:p>
    <w:p w14:paraId="089DCE6C">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地下水环境：本项目厂界外500米范围内无地下水集中式饮用水水源和热水、矿泉水、温泉等特殊地下水资源。</w:t>
      </w:r>
    </w:p>
    <w:p w14:paraId="00B8E028">
      <w:pPr>
        <w:adjustRightInd w:val="0"/>
        <w:snapToGrid w:val="0"/>
        <w:spacing w:line="600" w:lineRule="exact"/>
        <w:ind w:firstLine="640" w:firstLineChars="200"/>
        <w:rPr>
          <w:rFonts w:hint="default" w:ascii="Times New Roman" w:hAnsi="Times New Roman" w:eastAsia="仿宋" w:cs="Times New Roman"/>
          <w:b w:val="0"/>
          <w:bCs w:val="0"/>
          <w:strike w:val="0"/>
          <w:dstrike w:val="0"/>
          <w:color w:val="auto"/>
          <w:sz w:val="32"/>
          <w:szCs w:val="32"/>
          <w:highlight w:val="none"/>
          <w:lang w:val="en-US" w:eastAsia="zh-CN"/>
        </w:rPr>
      </w:pPr>
      <w:r>
        <w:rPr>
          <w:rFonts w:hint="default" w:ascii="Times New Roman" w:hAnsi="Times New Roman" w:eastAsia="仿宋" w:cs="Times New Roman"/>
          <w:b w:val="0"/>
          <w:bCs w:val="0"/>
          <w:strike w:val="0"/>
          <w:dstrike w:val="0"/>
          <w:color w:val="auto"/>
          <w:sz w:val="32"/>
          <w:szCs w:val="32"/>
          <w:highlight w:val="none"/>
          <w:lang w:val="en-US" w:eastAsia="zh-CN"/>
        </w:rPr>
        <w:t>生态环境：本项目租用现有厂房建设，因此本项目无需设置生态环境保护目标。</w:t>
      </w:r>
    </w:p>
    <w:p w14:paraId="7076C7D0">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val="0"/>
          <w:color w:val="auto"/>
          <w:sz w:val="32"/>
          <w:szCs w:val="32"/>
          <w:highlight w:val="none"/>
        </w:rPr>
      </w:pPr>
      <w:bookmarkStart w:id="2" w:name="_Toc7448"/>
      <w:r>
        <w:rPr>
          <w:rFonts w:hint="default" w:ascii="Times New Roman" w:hAnsi="Times New Roman" w:eastAsia="仿宋" w:cs="Times New Roman"/>
          <w:b/>
          <w:bCs w:val="0"/>
          <w:color w:val="auto"/>
          <w:sz w:val="32"/>
          <w:szCs w:val="32"/>
          <w:highlight w:val="none"/>
        </w:rPr>
        <w:t>三、</w:t>
      </w:r>
      <w:bookmarkEnd w:id="2"/>
      <w:r>
        <w:rPr>
          <w:rFonts w:hint="default" w:ascii="Times New Roman" w:hAnsi="Times New Roman" w:eastAsia="仿宋" w:cs="Times New Roman"/>
          <w:b/>
          <w:bCs/>
          <w:color w:val="auto"/>
          <w:sz w:val="32"/>
          <w:szCs w:val="32"/>
          <w:highlight w:val="none"/>
        </w:rPr>
        <w:t>环境影响分析结论</w:t>
      </w:r>
    </w:p>
    <w:p w14:paraId="5176D8A4">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b/>
          <w:bCs/>
          <w:color w:val="auto"/>
          <w:sz w:val="32"/>
          <w:szCs w:val="32"/>
          <w:highlight w:val="yellow"/>
        </w:rPr>
      </w:pPr>
      <w:r>
        <w:rPr>
          <w:rFonts w:hint="default" w:ascii="Times New Roman" w:hAnsi="Times New Roman" w:eastAsia="仿宋" w:cs="Times New Roman"/>
          <w:b/>
          <w:bCs/>
          <w:color w:val="auto"/>
          <w:sz w:val="32"/>
          <w:szCs w:val="32"/>
          <w:highlight w:val="none"/>
          <w:lang w:val="en-US" w:eastAsia="zh-CN"/>
        </w:rPr>
        <w:t>1、</w:t>
      </w:r>
      <w:r>
        <w:rPr>
          <w:rFonts w:hint="default" w:ascii="Times New Roman" w:hAnsi="Times New Roman" w:eastAsia="仿宋" w:cs="Times New Roman"/>
          <w:b/>
          <w:bCs/>
          <w:color w:val="auto"/>
          <w:sz w:val="32"/>
          <w:szCs w:val="32"/>
          <w:highlight w:val="none"/>
        </w:rPr>
        <w:t>施工期环境影响分析</w:t>
      </w:r>
    </w:p>
    <w:p w14:paraId="5A8C434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本项目租赁现有厂房进行建设，不进行土建。施工期不涉及土建施工过程，在现有厂房进行设备安装。施工过程中仅有噪声和少量固体废弃物产生，不会产生施工废气和废水。</w:t>
      </w:r>
    </w:p>
    <w:p w14:paraId="534808D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施工场地噪声主要是设备安装、物料装卸噪声。建设单位应优先选用低噪声设备和工作方式，加强设备的维护与管理。加强对施工人员的监督和管理，促进其环保意识的增强，减少不必要的人为噪声。如对施工用框架模板轻拿轻放，不得随意乱甩等。本项目施工阶段一般均为室内作业，经过墙体隔声等防治措施，噪声传播一般可控制在50m范围内，受影响范围较小，且厂区四侧均为工业企业和空地，周边区域无声环境敏感目标。综上所述，预计施工期噪声不会对周边环境产生明显不利影响。</w:t>
      </w:r>
    </w:p>
    <w:p w14:paraId="3F91856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施工期间产生的固体废物包括设备的废弃包装材料和施工人员生活垃圾，废弃包装材料收集后外售给物资回收部门，生活垃圾由环卫部门定期清运。施工单位应对所有施工人员加强教育和管理，全员做到不随意乱丢废弃物，避免污染和影响周围市容环境。</w:t>
      </w:r>
    </w:p>
    <w:p w14:paraId="45ADDBE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综上所述，施工期产生污染物较少，预计不会对周边环境产生明显影响。待施工结束后大多可恢复至现状水平。</w:t>
      </w:r>
    </w:p>
    <w:p w14:paraId="1DF6D3AA">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2、</w:t>
      </w:r>
      <w:r>
        <w:rPr>
          <w:rFonts w:hint="default" w:ascii="Times New Roman" w:hAnsi="Times New Roman" w:eastAsia="仿宋" w:cs="Times New Roman"/>
          <w:b/>
          <w:bCs/>
          <w:color w:val="auto"/>
          <w:sz w:val="32"/>
          <w:szCs w:val="32"/>
          <w:highlight w:val="none"/>
        </w:rPr>
        <w:t>营运期环境影响分析结论</w:t>
      </w:r>
    </w:p>
    <w:p w14:paraId="7FDF6CEB">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color w:val="auto"/>
          <w:sz w:val="32"/>
          <w:szCs w:val="32"/>
          <w:highlight w:val="none"/>
          <w:lang w:val="en-US" w:eastAsia="zh-CN"/>
        </w:rPr>
      </w:pPr>
      <w:bookmarkStart w:id="3" w:name="_Toc14338"/>
      <w:r>
        <w:rPr>
          <w:rFonts w:hint="default" w:ascii="Times New Roman" w:hAnsi="Times New Roman" w:eastAsia="仿宋" w:cs="Times New Roman"/>
          <w:b/>
          <w:bCs/>
          <w:color w:val="auto"/>
          <w:sz w:val="32"/>
          <w:szCs w:val="32"/>
          <w:highlight w:val="none"/>
          <w:lang w:val="en-US" w:eastAsia="zh-CN"/>
        </w:rPr>
        <w:t>（1）大气环境影响</w:t>
      </w:r>
    </w:p>
    <w:p w14:paraId="62404E2E">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上料、包装工序集气罩+袋式除尘器处理，除尘废气管道+袋式除尘器处理，通过一根15m高排气筒排放（DA001）</w:t>
      </w:r>
      <w:r>
        <w:rPr>
          <w:rFonts w:hint="eastAsia" w:ascii="Times New Roman" w:hAnsi="Times New Roman" w:eastAsia="仿宋" w:cs="Times New Roman"/>
          <w:b w:val="0"/>
          <w:bCs w:val="0"/>
          <w:color w:val="auto"/>
          <w:sz w:val="32"/>
          <w:szCs w:val="32"/>
          <w:highlight w:val="none"/>
          <w:lang w:val="en-US" w:eastAsia="zh-CN"/>
        </w:rPr>
        <w:t>。</w:t>
      </w:r>
    </w:p>
    <w:p w14:paraId="086948E8">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经预测，</w:t>
      </w:r>
      <w:r>
        <w:rPr>
          <w:rFonts w:hint="default" w:ascii="Times New Roman" w:hAnsi="Times New Roman" w:eastAsia="仿宋" w:cs="Times New Roman"/>
          <w:b w:val="0"/>
          <w:bCs w:val="0"/>
          <w:color w:val="auto"/>
          <w:sz w:val="32"/>
          <w:szCs w:val="32"/>
          <w:highlight w:val="none"/>
          <w:lang w:val="en-US" w:eastAsia="zh-CN"/>
        </w:rPr>
        <w:t>处理后的有组织颗粒物排放满足北京市《电子工业大气污染物排放标准》（DB11/1631-2019）表1中颗粒物标准浓度限值。</w:t>
      </w:r>
    </w:p>
    <w:p w14:paraId="16B4DF29">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项目无组织废气主要为未被收集的颗粒物，生产车间、原料车间、成品库房均采取车间密闭，经车间密闭后无组织排放</w:t>
      </w:r>
      <w:r>
        <w:rPr>
          <w:rFonts w:hint="eastAsia" w:ascii="Times New Roman" w:hAnsi="Times New Roman" w:eastAsia="仿宋" w:cs="Times New Roman"/>
          <w:b w:val="0"/>
          <w:bCs w:val="0"/>
          <w:color w:val="auto"/>
          <w:sz w:val="32"/>
          <w:szCs w:val="32"/>
          <w:highlight w:val="none"/>
          <w:lang w:val="en-US" w:eastAsia="zh-CN"/>
        </w:rPr>
        <w:t>。经预测，</w:t>
      </w:r>
      <w:r>
        <w:rPr>
          <w:rFonts w:hint="default" w:ascii="Times New Roman" w:hAnsi="Times New Roman" w:eastAsia="仿宋" w:cs="Times New Roman"/>
          <w:b w:val="0"/>
          <w:bCs w:val="0"/>
          <w:color w:val="auto"/>
          <w:sz w:val="32"/>
          <w:szCs w:val="32"/>
          <w:highlight w:val="none"/>
          <w:lang w:val="en-US" w:eastAsia="zh-CN"/>
        </w:rPr>
        <w:t>满足《大气污染物综合排放标准》(GB16297-1996)表2中无组织排放监控浓度限值。</w:t>
      </w:r>
    </w:p>
    <w:p w14:paraId="1F7B5876">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（2）废水环境影响</w:t>
      </w:r>
    </w:p>
    <w:p w14:paraId="61A43992">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strike w:val="0"/>
          <w:dstrike w:val="0"/>
          <w:color w:val="auto"/>
          <w:kern w:val="2"/>
          <w:sz w:val="32"/>
          <w:szCs w:val="32"/>
          <w:highlight w:val="none"/>
          <w:lang w:val="en-US" w:eastAsia="zh-CN" w:bidi="ar-SA"/>
        </w:rPr>
      </w:pPr>
      <w:r>
        <w:rPr>
          <w:rFonts w:hint="default" w:ascii="Times New Roman" w:hAnsi="Times New Roman" w:eastAsia="仿宋" w:cs="Times New Roman"/>
          <w:strike w:val="0"/>
          <w:dstrike w:val="0"/>
          <w:color w:val="auto"/>
          <w:kern w:val="2"/>
          <w:sz w:val="32"/>
          <w:szCs w:val="32"/>
          <w:highlight w:val="none"/>
          <w:lang w:val="en-US" w:eastAsia="zh-CN" w:bidi="ar-SA"/>
        </w:rPr>
        <w:t>职工生活污水排入化粪池，由管网排入石家庄华洁污水处理有限公司进行处理</w:t>
      </w:r>
      <w:r>
        <w:rPr>
          <w:rFonts w:hint="eastAsia" w:ascii="Times New Roman" w:hAnsi="Times New Roman" w:eastAsia="仿宋" w:cs="Times New Roman"/>
          <w:strike w:val="0"/>
          <w:dstrike w:val="0"/>
          <w:color w:val="auto"/>
          <w:kern w:val="2"/>
          <w:sz w:val="32"/>
          <w:szCs w:val="32"/>
          <w:highlight w:val="none"/>
          <w:lang w:val="en-US" w:eastAsia="zh-CN" w:bidi="ar-SA"/>
        </w:rPr>
        <w:t>。经预测，本项目外排废水水质满足石家庄华洁污水处理有限公司进水水质要求，同时外排水量小于污水处理厂的处理规模。因此，从水质、水量上分析项目外排废水不会对石家庄华洁污水处理有限公司的正常运行产生明显不利的冲击影响，措施可行。</w:t>
      </w:r>
    </w:p>
    <w:p w14:paraId="51E27A04">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（3）声环境影响</w:t>
      </w:r>
    </w:p>
    <w:p w14:paraId="0989E301">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strike w:val="0"/>
          <w:dstrike w:val="0"/>
          <w:color w:val="auto"/>
          <w:kern w:val="2"/>
          <w:sz w:val="32"/>
          <w:szCs w:val="32"/>
          <w:highlight w:val="none"/>
          <w:lang w:val="en-US" w:eastAsia="zh-CN" w:bidi="ar-SA"/>
        </w:rPr>
      </w:pPr>
      <w:r>
        <w:rPr>
          <w:rFonts w:hint="default" w:ascii="Times New Roman" w:hAnsi="Times New Roman" w:eastAsia="仿宋" w:cs="Times New Roman"/>
          <w:strike w:val="0"/>
          <w:dstrike w:val="0"/>
          <w:color w:val="auto"/>
          <w:kern w:val="2"/>
          <w:sz w:val="32"/>
          <w:szCs w:val="32"/>
          <w:highlight w:val="none"/>
          <w:lang w:val="en-US" w:eastAsia="zh-CN" w:bidi="ar-SA"/>
        </w:rPr>
        <w:t>经预测，四周厂界昼间噪声预测值为28.65-33.22dB(A)，厂界噪声满足《工业企业厂界环境噪声排放标准》（GB12348-2008）中2类标准。</w:t>
      </w:r>
    </w:p>
    <w:p w14:paraId="2CB7074B">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（4）固体废物影响</w:t>
      </w:r>
    </w:p>
    <w:p w14:paraId="1BEEF68B">
      <w:pPr>
        <w:adjustRightInd w:val="0"/>
        <w:snapToGrid w:val="0"/>
        <w:spacing w:line="600" w:lineRule="exact"/>
        <w:ind w:firstLine="640" w:firstLineChars="200"/>
        <w:rPr>
          <w:rFonts w:hint="eastAsia" w:ascii="Times New Roman" w:hAnsi="Times New Roman" w:eastAsia="仿宋" w:cs="Times New Roman"/>
          <w:strike w:val="0"/>
          <w:dstrike w:val="0"/>
          <w:color w:val="auto"/>
          <w:kern w:val="2"/>
          <w:sz w:val="32"/>
          <w:szCs w:val="32"/>
          <w:highlight w:val="none"/>
          <w:lang w:val="en-US" w:eastAsia="zh-CN" w:bidi="ar-SA"/>
        </w:rPr>
      </w:pPr>
      <w:r>
        <w:rPr>
          <w:rFonts w:hint="default" w:ascii="Times New Roman" w:hAnsi="Times New Roman" w:eastAsia="仿宋" w:cs="Times New Roman"/>
          <w:strike w:val="0"/>
          <w:dstrike w:val="0"/>
          <w:color w:val="auto"/>
          <w:kern w:val="2"/>
          <w:sz w:val="32"/>
          <w:szCs w:val="32"/>
          <w:highlight w:val="none"/>
          <w:lang w:val="en-US" w:eastAsia="zh-CN" w:bidi="ar-SA"/>
        </w:rPr>
        <w:t>一般固废：废包装材料、废布袋收集后外售</w:t>
      </w:r>
      <w:r>
        <w:rPr>
          <w:rFonts w:hint="eastAsia" w:ascii="Times New Roman" w:hAnsi="Times New Roman" w:eastAsia="仿宋" w:cs="Times New Roman"/>
          <w:strike w:val="0"/>
          <w:dstrike w:val="0"/>
          <w:color w:val="auto"/>
          <w:kern w:val="2"/>
          <w:sz w:val="32"/>
          <w:szCs w:val="32"/>
          <w:highlight w:val="none"/>
          <w:lang w:val="en-US" w:eastAsia="zh-CN" w:bidi="ar-SA"/>
        </w:rPr>
        <w:t>。一般工业固体废物暂存于固废间，位于原料区东南角，占地面积约为1㎡，贮存能力为0.1t/a，暂存场所采用一般防渗措施，渗透系数≤10-7cm/s，并设置环境保护图像标志牌，将一般固废分区存放。</w:t>
      </w:r>
    </w:p>
    <w:p w14:paraId="35317F14">
      <w:pPr>
        <w:adjustRightInd w:val="0"/>
        <w:snapToGrid w:val="0"/>
        <w:spacing w:line="600" w:lineRule="exact"/>
        <w:ind w:firstLine="640" w:firstLineChars="200"/>
        <w:rPr>
          <w:rFonts w:hint="eastAsia" w:ascii="Times New Roman" w:hAnsi="Times New Roman" w:eastAsia="仿宋" w:cs="Times New Roman"/>
          <w:strike w:val="0"/>
          <w:dstrike w:val="0"/>
          <w:color w:val="auto"/>
          <w:kern w:val="2"/>
          <w:sz w:val="32"/>
          <w:szCs w:val="32"/>
          <w:highlight w:val="none"/>
          <w:lang w:val="en-US" w:eastAsia="zh-CN" w:bidi="ar-SA"/>
        </w:rPr>
      </w:pPr>
      <w:r>
        <w:rPr>
          <w:rFonts w:hint="eastAsia" w:ascii="Times New Roman" w:hAnsi="Times New Roman" w:eastAsia="仿宋" w:cs="Times New Roman"/>
          <w:strike w:val="0"/>
          <w:dstrike w:val="0"/>
          <w:color w:val="auto"/>
          <w:kern w:val="2"/>
          <w:sz w:val="32"/>
          <w:szCs w:val="32"/>
          <w:highlight w:val="none"/>
          <w:lang w:val="en-US" w:eastAsia="zh-CN" w:bidi="ar-SA"/>
        </w:rPr>
        <w:t>项目固废均得到合理处置，一般工业固体废物处置满足《一般工业固体废物贮存和填埋污染控制标准》(GB18599-2020)要求。</w:t>
      </w:r>
    </w:p>
    <w:p w14:paraId="4F4AA239">
      <w:pPr>
        <w:adjustRightInd w:val="0"/>
        <w:snapToGrid w:val="0"/>
        <w:spacing w:line="600" w:lineRule="exact"/>
        <w:ind w:firstLine="640" w:firstLineChars="200"/>
        <w:rPr>
          <w:rFonts w:hint="default" w:ascii="Times New Roman" w:hAnsi="Times New Roman" w:eastAsia="仿宋" w:cs="Times New Roman"/>
          <w:strike w:val="0"/>
          <w:dstrike w:val="0"/>
          <w:color w:val="auto"/>
          <w:kern w:val="2"/>
          <w:sz w:val="32"/>
          <w:szCs w:val="32"/>
          <w:highlight w:val="none"/>
          <w:lang w:val="en-US" w:eastAsia="zh-CN" w:bidi="ar-SA"/>
        </w:rPr>
      </w:pPr>
      <w:r>
        <w:rPr>
          <w:rFonts w:hint="eastAsia" w:ascii="Times New Roman" w:hAnsi="Times New Roman" w:eastAsia="仿宋" w:cs="Times New Roman"/>
          <w:strike w:val="0"/>
          <w:dstrike w:val="0"/>
          <w:color w:val="auto"/>
          <w:kern w:val="2"/>
          <w:sz w:val="32"/>
          <w:szCs w:val="32"/>
          <w:highlight w:val="none"/>
          <w:lang w:val="en-US" w:eastAsia="zh-CN" w:bidi="ar-SA"/>
        </w:rPr>
        <w:t>综上所述，项目固废均得到合理处置，不会对周边环境产生影响，不会对环境造成二次污染。</w:t>
      </w:r>
    </w:p>
    <w:p w14:paraId="5051C115">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b/>
          <w:bCs/>
          <w:color w:val="auto"/>
          <w:sz w:val="32"/>
          <w:szCs w:val="32"/>
          <w:highlight w:val="none"/>
          <w:lang w:val="en-US" w:eastAsia="zh-CN"/>
        </w:rPr>
        <w:t>6</w:t>
      </w:r>
      <w:r>
        <w:rPr>
          <w:rFonts w:hint="default" w:ascii="Times New Roman" w:hAnsi="Times New Roman" w:eastAsia="仿宋" w:cs="Times New Roman"/>
          <w:b/>
          <w:bCs/>
          <w:color w:val="auto"/>
          <w:sz w:val="32"/>
          <w:szCs w:val="32"/>
          <w:highlight w:val="none"/>
        </w:rPr>
        <w:t>）环境风险评价</w:t>
      </w:r>
    </w:p>
    <w:p w14:paraId="392D919D">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strike w:val="0"/>
          <w:dstrike w:val="0"/>
          <w:color w:val="auto"/>
          <w:kern w:val="2"/>
          <w:sz w:val="32"/>
          <w:szCs w:val="32"/>
          <w:highlight w:val="none"/>
          <w:lang w:val="en-US" w:eastAsia="zh-CN" w:bidi="ar-SA"/>
        </w:rPr>
      </w:pPr>
      <w:r>
        <w:rPr>
          <w:rFonts w:hint="default" w:ascii="Times New Roman" w:hAnsi="Times New Roman" w:eastAsia="仿宋" w:cs="Times New Roman"/>
          <w:strike w:val="0"/>
          <w:dstrike w:val="0"/>
          <w:color w:val="auto"/>
          <w:kern w:val="2"/>
          <w:sz w:val="32"/>
          <w:szCs w:val="32"/>
          <w:highlight w:val="none"/>
          <w:lang w:val="en-US" w:eastAsia="zh-CN" w:bidi="ar-SA"/>
        </w:rPr>
        <w:t>本项目不涉及《建设项目环境风险评价技术导则》（HJ169-2018）附录B中的风险物质。</w:t>
      </w:r>
    </w:p>
    <w:p w14:paraId="126C7416">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（7）生态环境影响评价</w:t>
      </w:r>
    </w:p>
    <w:p w14:paraId="5AD740F0">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本厂址周围无自然保护区、风景名胜区和其它特别需要保护的敏感目标，不会对周围生态环境产生影响。</w:t>
      </w:r>
    </w:p>
    <w:p w14:paraId="003D1E38">
      <w:pPr>
        <w:keepNext w:val="0"/>
        <w:keepLines w:val="0"/>
        <w:pageBreakBefore w:val="0"/>
        <w:widowControl w:val="0"/>
        <w:tabs>
          <w:tab w:val="left" w:pos="8610"/>
        </w:tabs>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val="0"/>
          <w:color w:val="auto"/>
          <w:sz w:val="32"/>
          <w:szCs w:val="32"/>
          <w:highlight w:val="none"/>
          <w:lang w:val="en-US" w:eastAsia="zh-CN"/>
        </w:rPr>
      </w:pPr>
      <w:r>
        <w:rPr>
          <w:rFonts w:hint="default" w:ascii="Times New Roman" w:hAnsi="Times New Roman" w:eastAsia="仿宋" w:cs="Times New Roman"/>
          <w:b/>
          <w:bCs w:val="0"/>
          <w:color w:val="auto"/>
          <w:sz w:val="32"/>
          <w:szCs w:val="32"/>
          <w:highlight w:val="none"/>
          <w:lang w:val="en-US" w:eastAsia="zh-CN"/>
        </w:rPr>
        <w:t>四、环境管理与监测计划</w:t>
      </w:r>
    </w:p>
    <w:p w14:paraId="3962C519">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环境监测按国家和地方的环保要求进行，采用国家规定的标准监测方法，根据本项目生产特征和污染物排放特征，制定监测方案，监测工作可委托当地环保监测站或有资质相关单位承担。每次监测都应有完整的记录。监测数据应及时整理、统计，按时向管理部门、调度部门报告，做好监测资料的归档工作。</w:t>
      </w:r>
    </w:p>
    <w:p w14:paraId="3ED4C83F">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val="0"/>
          <w:color w:val="auto"/>
          <w:sz w:val="32"/>
          <w:szCs w:val="32"/>
          <w:highlight w:val="none"/>
        </w:rPr>
      </w:pPr>
      <w:r>
        <w:rPr>
          <w:rFonts w:hint="default" w:ascii="Times New Roman" w:hAnsi="Times New Roman" w:eastAsia="仿宋" w:cs="Times New Roman"/>
          <w:b/>
          <w:bCs w:val="0"/>
          <w:color w:val="auto"/>
          <w:sz w:val="32"/>
          <w:szCs w:val="32"/>
          <w:highlight w:val="none"/>
          <w:lang w:val="en-US" w:eastAsia="zh-CN"/>
        </w:rPr>
        <w:t>五</w:t>
      </w:r>
      <w:r>
        <w:rPr>
          <w:rFonts w:hint="default" w:ascii="Times New Roman" w:hAnsi="Times New Roman" w:eastAsia="仿宋" w:cs="Times New Roman"/>
          <w:b/>
          <w:bCs w:val="0"/>
          <w:color w:val="auto"/>
          <w:sz w:val="32"/>
          <w:szCs w:val="32"/>
          <w:highlight w:val="none"/>
        </w:rPr>
        <w:t>、总量控制指标</w:t>
      </w:r>
    </w:p>
    <w:p w14:paraId="1ECF706B">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本项目总量控制建议指标：COD：0.007t/a、氨氮：0.000t/a；SO2：0t/a、NOx：0t/a。</w:t>
      </w:r>
    </w:p>
    <w:p w14:paraId="7B549617">
      <w:pPr>
        <w:keepNext w:val="0"/>
        <w:keepLines w:val="0"/>
        <w:pageBreakBefore w:val="0"/>
        <w:widowControl w:val="0"/>
        <w:kinsoku/>
        <w:overflowPunct/>
        <w:topLinePunct w:val="0"/>
        <w:autoSpaceDE/>
        <w:autoSpaceDN/>
        <w:bidi w:val="0"/>
        <w:snapToGrid w:val="0"/>
        <w:spacing w:line="560" w:lineRule="exact"/>
        <w:ind w:firstLine="646"/>
        <w:textAlignment w:val="auto"/>
        <w:outlineLvl w:val="0"/>
        <w:rPr>
          <w:rFonts w:hint="default" w:ascii="Times New Roman" w:hAnsi="Times New Roman" w:eastAsia="仿宋" w:cs="Times New Roman"/>
          <w:b/>
          <w:bCs w:val="0"/>
          <w:color w:val="auto"/>
          <w:sz w:val="32"/>
          <w:szCs w:val="32"/>
          <w:highlight w:val="none"/>
          <w:lang w:val="en-US" w:eastAsia="zh-CN"/>
        </w:rPr>
      </w:pPr>
      <w:r>
        <w:rPr>
          <w:rFonts w:hint="default" w:ascii="Times New Roman" w:hAnsi="Times New Roman" w:eastAsia="仿宋" w:cs="Times New Roman"/>
          <w:b/>
          <w:bCs w:val="0"/>
          <w:color w:val="auto"/>
          <w:sz w:val="32"/>
          <w:szCs w:val="32"/>
          <w:highlight w:val="none"/>
          <w:lang w:val="en-US" w:eastAsia="zh-CN"/>
        </w:rPr>
        <w:t>六、项目可行性结论</w:t>
      </w:r>
    </w:p>
    <w:p w14:paraId="1F793A2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项目符合国家及地方产业政策要求，用地符合规划，建设规模合理，在采取本次环评提出的各项污染防治措施下，污染物均达标排放，对区域环境质量影响较小，厂址选择可行，从环保角度分析，本项目的建设可行。</w:t>
      </w:r>
    </w:p>
    <w:p w14:paraId="73293DA3">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b/>
          <w:bCs w:val="0"/>
          <w:color w:val="auto"/>
          <w:sz w:val="32"/>
          <w:szCs w:val="32"/>
          <w:highlight w:val="none"/>
          <w:lang w:val="en-US" w:eastAsia="zh-CN"/>
        </w:rPr>
      </w:pPr>
      <w:r>
        <w:rPr>
          <w:rFonts w:hint="default" w:ascii="Times New Roman" w:hAnsi="Times New Roman" w:eastAsia="仿宋" w:cs="Times New Roman"/>
          <w:b/>
          <w:bCs w:val="0"/>
          <w:color w:val="auto"/>
          <w:sz w:val="32"/>
          <w:szCs w:val="32"/>
          <w:highlight w:val="none"/>
          <w:lang w:val="en-US" w:eastAsia="zh-CN"/>
        </w:rPr>
        <w:t>七、环境影响评价文件编制质量</w:t>
      </w:r>
    </w:p>
    <w:p w14:paraId="43D2EB5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b/>
          <w:bCs w:val="0"/>
          <w:color w:val="auto"/>
          <w:sz w:val="32"/>
          <w:szCs w:val="32"/>
          <w:highlight w:val="none"/>
          <w:lang w:val="en-US" w:eastAsia="zh-CN"/>
        </w:rPr>
      </w:pPr>
      <w:r>
        <w:rPr>
          <w:rFonts w:hint="default" w:ascii="Times New Roman" w:hAnsi="Times New Roman" w:eastAsia="仿宋" w:cs="Times New Roman"/>
          <w:b w:val="0"/>
          <w:bCs/>
          <w:color w:val="auto"/>
          <w:sz w:val="32"/>
          <w:szCs w:val="32"/>
          <w:highlight w:val="none"/>
          <w:lang w:val="en-US" w:eastAsia="zh-CN"/>
        </w:rPr>
        <w:t>该报告书评价内容较全面，重点较突出，工程分析基本清楚，规定的污染防治措施总体可行，评价方法正确，评价结论可信。相关附件齐全、有效，</w:t>
      </w:r>
      <w:bookmarkStart w:id="4" w:name="_Hlk54167917"/>
      <w:r>
        <w:rPr>
          <w:rFonts w:hint="default" w:ascii="Times New Roman" w:hAnsi="Times New Roman" w:eastAsia="仿宋" w:cs="Times New Roman"/>
          <w:b w:val="0"/>
          <w:bCs/>
          <w:color w:val="auto"/>
          <w:sz w:val="32"/>
          <w:szCs w:val="32"/>
          <w:highlight w:val="none"/>
          <w:lang w:val="en-US" w:eastAsia="zh-CN"/>
        </w:rPr>
        <w:t>环境保护措施监督检查清单</w:t>
      </w:r>
      <w:bookmarkEnd w:id="4"/>
      <w:r>
        <w:rPr>
          <w:rFonts w:hint="default" w:ascii="Times New Roman" w:hAnsi="Times New Roman" w:eastAsia="仿宋" w:cs="Times New Roman"/>
          <w:b w:val="0"/>
          <w:bCs/>
          <w:color w:val="auto"/>
          <w:sz w:val="32"/>
          <w:szCs w:val="32"/>
          <w:highlight w:val="none"/>
          <w:lang w:val="en-US" w:eastAsia="zh-CN"/>
        </w:rPr>
        <w:t>内容齐全。</w:t>
      </w:r>
    </w:p>
    <w:p w14:paraId="7FB48FAC">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b/>
          <w:bCs w:val="0"/>
          <w:color w:val="auto"/>
          <w:sz w:val="32"/>
          <w:szCs w:val="32"/>
          <w:highlight w:val="none"/>
          <w:lang w:val="en-US" w:eastAsia="zh-CN"/>
        </w:rPr>
      </w:pPr>
      <w:r>
        <w:rPr>
          <w:rFonts w:hint="default" w:ascii="Times New Roman" w:hAnsi="Times New Roman" w:eastAsia="仿宋" w:cs="Times New Roman"/>
          <w:b/>
          <w:bCs w:val="0"/>
          <w:color w:val="auto"/>
          <w:sz w:val="32"/>
          <w:szCs w:val="32"/>
          <w:highlight w:val="none"/>
          <w:lang w:val="en-US" w:eastAsia="zh-CN"/>
        </w:rPr>
        <w:t>六、</w:t>
      </w:r>
      <w:bookmarkEnd w:id="3"/>
      <w:bookmarkStart w:id="5" w:name="_Toc18000"/>
      <w:r>
        <w:rPr>
          <w:rFonts w:hint="default" w:ascii="Times New Roman" w:hAnsi="Times New Roman" w:eastAsia="仿宋" w:cs="Times New Roman"/>
          <w:b/>
          <w:bCs w:val="0"/>
          <w:color w:val="auto"/>
          <w:sz w:val="32"/>
          <w:szCs w:val="32"/>
          <w:highlight w:val="none"/>
          <w:lang w:val="en-US" w:eastAsia="zh-CN"/>
        </w:rPr>
        <w:t>评估结论</w:t>
      </w:r>
      <w:bookmarkEnd w:id="5"/>
    </w:p>
    <w:p w14:paraId="49B9AC9D">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 w:cs="Times New Roman"/>
          <w:b w:val="0"/>
          <w:bCs/>
          <w:color w:val="auto"/>
          <w:sz w:val="32"/>
          <w:szCs w:val="32"/>
          <w:highlight w:val="none"/>
          <w:lang w:val="en-US" w:eastAsia="zh-CN"/>
        </w:rPr>
        <w:t>经环境影响技术评估，环评文件和相关附件内容支持环评结论，本项目建设可行。</w:t>
      </w:r>
      <w:bookmarkStart w:id="6" w:name="_GoBack"/>
      <w:bookmarkEnd w:id="6"/>
    </w:p>
    <w:sectPr>
      <w:headerReference r:id="rId3" w:type="default"/>
      <w:footerReference r:id="rId4" w:type="default"/>
      <w:pgSz w:w="11906" w:h="16838"/>
      <w:pgMar w:top="1587" w:right="1587" w:bottom="1587"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Sim Sun">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embedRegular r:id="rId1" w:fontKey="{B80EA6A5-3E16-486E-8E99-2F7468EE4AC3}"/>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2" w:fontKey="{B03049B1-AAF4-4675-B0FF-C2FE7B81744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E6C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964D">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0D7E4"/>
    <w:multiLevelType w:val="singleLevel"/>
    <w:tmpl w:val="0F70D7E4"/>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
    <w:nsid w:val="221B2AA8"/>
    <w:multiLevelType w:val="multilevel"/>
    <w:tmpl w:val="221B2AA8"/>
    <w:lvl w:ilvl="0" w:tentative="0">
      <w:start w:val="1"/>
      <w:numFmt w:val="decimal"/>
      <w:suff w:val="nothing"/>
      <w:lvlText w:val="%1"/>
      <w:lvlJc w:val="left"/>
      <w:pPr>
        <w:ind w:left="4252" w:firstLine="0"/>
      </w:pPr>
      <w:rPr>
        <w:rFonts w:hint="default" w:ascii="Times New Roman" w:hAnsi="Times New Roman" w:eastAsia="宋体"/>
        <w:color w:val="FFFFFF"/>
        <w:sz w:val="32"/>
      </w:rPr>
    </w:lvl>
    <w:lvl w:ilvl="1" w:tentative="0">
      <w:start w:val="1"/>
      <w:numFmt w:val="decimal"/>
      <w:pStyle w:val="95"/>
      <w:lvlText w:val="表%1-%2"/>
      <w:lvlJc w:val="left"/>
      <w:pPr>
        <w:tabs>
          <w:tab w:val="left" w:pos="851"/>
        </w:tabs>
        <w:ind w:left="210" w:firstLine="0"/>
      </w:pPr>
      <w:rPr>
        <w:rFonts w:hint="default" w:ascii="Times New Roman" w:hAnsi="Times New Roman" w:eastAsia="宋体"/>
        <w:sz w:val="21"/>
      </w:rPr>
    </w:lvl>
    <w:lvl w:ilvl="2" w:tentative="0">
      <w:start w:val="1"/>
      <w:numFmt w:val="decimal"/>
      <w:lvlRestart w:val="1"/>
      <w:lvlText w:val="图%1-%3"/>
      <w:lvlJc w:val="left"/>
      <w:pPr>
        <w:tabs>
          <w:tab w:val="left" w:pos="851"/>
        </w:tabs>
        <w:ind w:left="0" w:firstLine="0"/>
      </w:pPr>
      <w:rPr>
        <w:rFonts w:hint="default" w:ascii="Times New Roman" w:hAnsi="Times New Roman" w:eastAsia="宋体"/>
        <w:sz w:val="24"/>
      </w:rPr>
    </w:lvl>
    <w:lvl w:ilvl="3" w:tentative="0">
      <w:start w:val="1"/>
      <w:numFmt w:val="decimal"/>
      <w:lvlText w:val="%1.%2.%3.%4"/>
      <w:lvlJc w:val="left"/>
      <w:pPr>
        <w:tabs>
          <w:tab w:val="left" w:pos="851"/>
        </w:tabs>
        <w:ind w:left="0" w:firstLine="0"/>
      </w:pPr>
      <w:rPr>
        <w:rFonts w:hint="eastAsia"/>
      </w:rPr>
    </w:lvl>
    <w:lvl w:ilvl="4" w:tentative="0">
      <w:start w:val="1"/>
      <w:numFmt w:val="decimal"/>
      <w:lvlText w:val="%1.%2.%3.%4.%5"/>
      <w:lvlJc w:val="left"/>
      <w:pPr>
        <w:tabs>
          <w:tab w:val="left" w:pos="851"/>
        </w:tabs>
        <w:ind w:left="0" w:firstLine="0"/>
      </w:pPr>
      <w:rPr>
        <w:rFonts w:hint="eastAsia"/>
      </w:rPr>
    </w:lvl>
    <w:lvl w:ilvl="5" w:tentative="0">
      <w:start w:val="1"/>
      <w:numFmt w:val="decimal"/>
      <w:lvlText w:val="%1.%2.%3.%4.%5.%6"/>
      <w:lvlJc w:val="left"/>
      <w:pPr>
        <w:tabs>
          <w:tab w:val="left" w:pos="851"/>
        </w:tabs>
        <w:ind w:left="0" w:firstLine="0"/>
      </w:pPr>
      <w:rPr>
        <w:rFonts w:hint="eastAsia"/>
      </w:rPr>
    </w:lvl>
    <w:lvl w:ilvl="6" w:tentative="0">
      <w:start w:val="1"/>
      <w:numFmt w:val="decimal"/>
      <w:lvlText w:val="%1.%2.%3.%4.%5.%6.%7"/>
      <w:lvlJc w:val="left"/>
      <w:pPr>
        <w:tabs>
          <w:tab w:val="left" w:pos="851"/>
        </w:tabs>
        <w:ind w:left="0" w:firstLine="0"/>
      </w:pPr>
      <w:rPr>
        <w:rFonts w:hint="eastAsia"/>
      </w:rPr>
    </w:lvl>
    <w:lvl w:ilvl="7" w:tentative="0">
      <w:start w:val="1"/>
      <w:numFmt w:val="decimal"/>
      <w:lvlText w:val="%1.%2.%3.%4.%5.%6.%7.%8"/>
      <w:lvlJc w:val="left"/>
      <w:pPr>
        <w:tabs>
          <w:tab w:val="left" w:pos="851"/>
        </w:tabs>
        <w:ind w:left="0" w:firstLine="0"/>
      </w:pPr>
      <w:rPr>
        <w:rFonts w:hint="eastAsia"/>
      </w:rPr>
    </w:lvl>
    <w:lvl w:ilvl="8" w:tentative="0">
      <w:start w:val="1"/>
      <w:numFmt w:val="decimal"/>
      <w:lvlText w:val="%1.%2.%3.%4.%5.%6.%7.%8.%9"/>
      <w:lvlJc w:val="left"/>
      <w:pPr>
        <w:tabs>
          <w:tab w:val="left" w:pos="851"/>
        </w:tabs>
        <w:ind w:left="0" w:firstLine="0"/>
      </w:pPr>
      <w:rPr>
        <w:rFonts w:hint="eastAsia"/>
      </w:rPr>
    </w:lvl>
  </w:abstractNum>
  <w:abstractNum w:abstractNumId="2">
    <w:nsid w:val="33EF1FC1"/>
    <w:multiLevelType w:val="multilevel"/>
    <w:tmpl w:val="33EF1FC1"/>
    <w:lvl w:ilvl="0" w:tentative="0">
      <w:start w:val="1"/>
      <w:numFmt w:val="decimal"/>
      <w:lvlText w:val="%1"/>
      <w:lvlJc w:val="left"/>
      <w:pPr>
        <w:ind w:left="0" w:firstLine="0"/>
      </w:pPr>
      <w:rPr>
        <w:rFonts w:hint="eastAsia"/>
      </w:rPr>
    </w:lvl>
    <w:lvl w:ilvl="1" w:tentative="0">
      <w:start w:val="1"/>
      <w:numFmt w:val="decimal"/>
      <w:pStyle w:val="120"/>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mIxMDNlOWUxN2UxOWM2MzRhZDQzYTUyZTdjODYifQ=="/>
  </w:docVars>
  <w:rsids>
    <w:rsidRoot w:val="005354A9"/>
    <w:rsid w:val="00023B4B"/>
    <w:rsid w:val="000274DA"/>
    <w:rsid w:val="00046675"/>
    <w:rsid w:val="00053EC5"/>
    <w:rsid w:val="00057B8D"/>
    <w:rsid w:val="0009273F"/>
    <w:rsid w:val="0009345F"/>
    <w:rsid w:val="000B1DBB"/>
    <w:rsid w:val="000C1289"/>
    <w:rsid w:val="000C4373"/>
    <w:rsid w:val="000F1238"/>
    <w:rsid w:val="0010323A"/>
    <w:rsid w:val="001113E5"/>
    <w:rsid w:val="00116AEF"/>
    <w:rsid w:val="00126E72"/>
    <w:rsid w:val="0013199A"/>
    <w:rsid w:val="00154C09"/>
    <w:rsid w:val="001873EE"/>
    <w:rsid w:val="001A26B2"/>
    <w:rsid w:val="001A34F2"/>
    <w:rsid w:val="001A643A"/>
    <w:rsid w:val="001B17CB"/>
    <w:rsid w:val="001B59E5"/>
    <w:rsid w:val="001E2B91"/>
    <w:rsid w:val="001E5D15"/>
    <w:rsid w:val="00207A92"/>
    <w:rsid w:val="00213B56"/>
    <w:rsid w:val="00241FD4"/>
    <w:rsid w:val="002604AB"/>
    <w:rsid w:val="00276D48"/>
    <w:rsid w:val="002946EC"/>
    <w:rsid w:val="002B4525"/>
    <w:rsid w:val="002B4BA5"/>
    <w:rsid w:val="002C1233"/>
    <w:rsid w:val="002D5A86"/>
    <w:rsid w:val="002F1BA0"/>
    <w:rsid w:val="00300B92"/>
    <w:rsid w:val="0030567A"/>
    <w:rsid w:val="003355D7"/>
    <w:rsid w:val="00346582"/>
    <w:rsid w:val="00386650"/>
    <w:rsid w:val="00397399"/>
    <w:rsid w:val="003C3EF4"/>
    <w:rsid w:val="003E46EF"/>
    <w:rsid w:val="003E51B6"/>
    <w:rsid w:val="003F3023"/>
    <w:rsid w:val="004359EA"/>
    <w:rsid w:val="00440F01"/>
    <w:rsid w:val="00442354"/>
    <w:rsid w:val="0045311B"/>
    <w:rsid w:val="00453C0C"/>
    <w:rsid w:val="00455146"/>
    <w:rsid w:val="00456A97"/>
    <w:rsid w:val="004B79FA"/>
    <w:rsid w:val="004C1375"/>
    <w:rsid w:val="004D0793"/>
    <w:rsid w:val="004E509E"/>
    <w:rsid w:val="004F6E82"/>
    <w:rsid w:val="00503338"/>
    <w:rsid w:val="005066B3"/>
    <w:rsid w:val="00516289"/>
    <w:rsid w:val="00517144"/>
    <w:rsid w:val="005354A9"/>
    <w:rsid w:val="00543D22"/>
    <w:rsid w:val="00547D9F"/>
    <w:rsid w:val="00567BAD"/>
    <w:rsid w:val="00580B35"/>
    <w:rsid w:val="005866A9"/>
    <w:rsid w:val="005F1A1C"/>
    <w:rsid w:val="005F21B1"/>
    <w:rsid w:val="005F689D"/>
    <w:rsid w:val="00603C5E"/>
    <w:rsid w:val="00610577"/>
    <w:rsid w:val="00614125"/>
    <w:rsid w:val="00615310"/>
    <w:rsid w:val="006216B4"/>
    <w:rsid w:val="00640927"/>
    <w:rsid w:val="0064177B"/>
    <w:rsid w:val="00653F32"/>
    <w:rsid w:val="00665F52"/>
    <w:rsid w:val="00671625"/>
    <w:rsid w:val="006C1FDA"/>
    <w:rsid w:val="00733819"/>
    <w:rsid w:val="00744308"/>
    <w:rsid w:val="007473A5"/>
    <w:rsid w:val="00752D6F"/>
    <w:rsid w:val="00761EAA"/>
    <w:rsid w:val="00764232"/>
    <w:rsid w:val="0076683F"/>
    <w:rsid w:val="007722D2"/>
    <w:rsid w:val="00773343"/>
    <w:rsid w:val="007A3DB7"/>
    <w:rsid w:val="007A771C"/>
    <w:rsid w:val="007B07E8"/>
    <w:rsid w:val="007B55A2"/>
    <w:rsid w:val="00807EA5"/>
    <w:rsid w:val="008516BA"/>
    <w:rsid w:val="00862C50"/>
    <w:rsid w:val="00867857"/>
    <w:rsid w:val="008770D7"/>
    <w:rsid w:val="008810DB"/>
    <w:rsid w:val="008B419F"/>
    <w:rsid w:val="008F4418"/>
    <w:rsid w:val="008F5BA3"/>
    <w:rsid w:val="00906F99"/>
    <w:rsid w:val="009119C2"/>
    <w:rsid w:val="00920934"/>
    <w:rsid w:val="009260DA"/>
    <w:rsid w:val="00931F65"/>
    <w:rsid w:val="00945AA0"/>
    <w:rsid w:val="00965642"/>
    <w:rsid w:val="00967FE1"/>
    <w:rsid w:val="00991FF7"/>
    <w:rsid w:val="009B0400"/>
    <w:rsid w:val="009C710E"/>
    <w:rsid w:val="00A33F83"/>
    <w:rsid w:val="00A45700"/>
    <w:rsid w:val="00A560DA"/>
    <w:rsid w:val="00A700A5"/>
    <w:rsid w:val="00A9288A"/>
    <w:rsid w:val="00A940BB"/>
    <w:rsid w:val="00AA2ADA"/>
    <w:rsid w:val="00AA728C"/>
    <w:rsid w:val="00AE30E7"/>
    <w:rsid w:val="00B155BC"/>
    <w:rsid w:val="00B36C87"/>
    <w:rsid w:val="00B40DF9"/>
    <w:rsid w:val="00B51CB9"/>
    <w:rsid w:val="00B9671A"/>
    <w:rsid w:val="00B97122"/>
    <w:rsid w:val="00BB538C"/>
    <w:rsid w:val="00BC5FC0"/>
    <w:rsid w:val="00BF0954"/>
    <w:rsid w:val="00BF459A"/>
    <w:rsid w:val="00C31068"/>
    <w:rsid w:val="00C37048"/>
    <w:rsid w:val="00C41F0A"/>
    <w:rsid w:val="00C445F7"/>
    <w:rsid w:val="00C569B5"/>
    <w:rsid w:val="00C73119"/>
    <w:rsid w:val="00C83B50"/>
    <w:rsid w:val="00CA78C3"/>
    <w:rsid w:val="00CB228A"/>
    <w:rsid w:val="00CB6471"/>
    <w:rsid w:val="00CB6979"/>
    <w:rsid w:val="00CE1162"/>
    <w:rsid w:val="00CE188C"/>
    <w:rsid w:val="00CF03D8"/>
    <w:rsid w:val="00D276D3"/>
    <w:rsid w:val="00D52834"/>
    <w:rsid w:val="00D6345B"/>
    <w:rsid w:val="00D95610"/>
    <w:rsid w:val="00DA1C2A"/>
    <w:rsid w:val="00DA266D"/>
    <w:rsid w:val="00DD0B10"/>
    <w:rsid w:val="00E13B93"/>
    <w:rsid w:val="00E20E3F"/>
    <w:rsid w:val="00E3333B"/>
    <w:rsid w:val="00E33F4D"/>
    <w:rsid w:val="00E3428D"/>
    <w:rsid w:val="00E41842"/>
    <w:rsid w:val="00E478BD"/>
    <w:rsid w:val="00E543BA"/>
    <w:rsid w:val="00E572DF"/>
    <w:rsid w:val="00EA21A4"/>
    <w:rsid w:val="00EB6D31"/>
    <w:rsid w:val="00EC036D"/>
    <w:rsid w:val="00EE78B0"/>
    <w:rsid w:val="00EE7EB6"/>
    <w:rsid w:val="00EF1C14"/>
    <w:rsid w:val="00F005BD"/>
    <w:rsid w:val="00F30A2D"/>
    <w:rsid w:val="00F31CDF"/>
    <w:rsid w:val="00F401C3"/>
    <w:rsid w:val="00F74687"/>
    <w:rsid w:val="00F836A0"/>
    <w:rsid w:val="00F8638B"/>
    <w:rsid w:val="00FA0E11"/>
    <w:rsid w:val="00FB741D"/>
    <w:rsid w:val="00FC0CB3"/>
    <w:rsid w:val="00FC7E04"/>
    <w:rsid w:val="00FD5F9F"/>
    <w:rsid w:val="00FD7399"/>
    <w:rsid w:val="00FF4F2F"/>
    <w:rsid w:val="010A6538"/>
    <w:rsid w:val="011F4203"/>
    <w:rsid w:val="01590129"/>
    <w:rsid w:val="016F48DB"/>
    <w:rsid w:val="01BB3CD7"/>
    <w:rsid w:val="02060C67"/>
    <w:rsid w:val="02125BD8"/>
    <w:rsid w:val="022146FE"/>
    <w:rsid w:val="02423327"/>
    <w:rsid w:val="027735C3"/>
    <w:rsid w:val="027B3085"/>
    <w:rsid w:val="02C314CA"/>
    <w:rsid w:val="02EB4148"/>
    <w:rsid w:val="0312018F"/>
    <w:rsid w:val="032C29CA"/>
    <w:rsid w:val="034F46D6"/>
    <w:rsid w:val="03692BB3"/>
    <w:rsid w:val="03733D60"/>
    <w:rsid w:val="038728BB"/>
    <w:rsid w:val="039B791C"/>
    <w:rsid w:val="039C5E27"/>
    <w:rsid w:val="03B84907"/>
    <w:rsid w:val="03E3529C"/>
    <w:rsid w:val="04105243"/>
    <w:rsid w:val="041F679F"/>
    <w:rsid w:val="04402271"/>
    <w:rsid w:val="04605AFB"/>
    <w:rsid w:val="04651CD8"/>
    <w:rsid w:val="0466198A"/>
    <w:rsid w:val="046C3066"/>
    <w:rsid w:val="049D2D12"/>
    <w:rsid w:val="04A40A52"/>
    <w:rsid w:val="04B03393"/>
    <w:rsid w:val="04B87402"/>
    <w:rsid w:val="04C90229"/>
    <w:rsid w:val="04CD4F0D"/>
    <w:rsid w:val="04D05ECC"/>
    <w:rsid w:val="04E012C6"/>
    <w:rsid w:val="050D2A9B"/>
    <w:rsid w:val="05207307"/>
    <w:rsid w:val="0534231A"/>
    <w:rsid w:val="05413C72"/>
    <w:rsid w:val="054D4D97"/>
    <w:rsid w:val="058C7E64"/>
    <w:rsid w:val="05900799"/>
    <w:rsid w:val="05DD1AFB"/>
    <w:rsid w:val="06316315"/>
    <w:rsid w:val="064717B5"/>
    <w:rsid w:val="06652520"/>
    <w:rsid w:val="06707908"/>
    <w:rsid w:val="06C143E5"/>
    <w:rsid w:val="06CB42A7"/>
    <w:rsid w:val="06E64309"/>
    <w:rsid w:val="07043A2A"/>
    <w:rsid w:val="07100621"/>
    <w:rsid w:val="0717375D"/>
    <w:rsid w:val="071F6D77"/>
    <w:rsid w:val="07450F80"/>
    <w:rsid w:val="0768220B"/>
    <w:rsid w:val="078A2181"/>
    <w:rsid w:val="07C77A7D"/>
    <w:rsid w:val="07DA681D"/>
    <w:rsid w:val="07E1307C"/>
    <w:rsid w:val="07FF40E4"/>
    <w:rsid w:val="08032536"/>
    <w:rsid w:val="080719B1"/>
    <w:rsid w:val="0808754A"/>
    <w:rsid w:val="081B727D"/>
    <w:rsid w:val="081F031D"/>
    <w:rsid w:val="0822685D"/>
    <w:rsid w:val="08464B96"/>
    <w:rsid w:val="084F2C45"/>
    <w:rsid w:val="08746F6A"/>
    <w:rsid w:val="088F6443"/>
    <w:rsid w:val="08B05023"/>
    <w:rsid w:val="08FB1B8C"/>
    <w:rsid w:val="09102CCC"/>
    <w:rsid w:val="092640D6"/>
    <w:rsid w:val="094F33D3"/>
    <w:rsid w:val="095E375B"/>
    <w:rsid w:val="099217C1"/>
    <w:rsid w:val="09BB563C"/>
    <w:rsid w:val="0A017483"/>
    <w:rsid w:val="0A140428"/>
    <w:rsid w:val="0A2A33D9"/>
    <w:rsid w:val="0A3B7763"/>
    <w:rsid w:val="0A6C6C86"/>
    <w:rsid w:val="0A940DEC"/>
    <w:rsid w:val="0AB30325"/>
    <w:rsid w:val="0AC104F6"/>
    <w:rsid w:val="0AF847C1"/>
    <w:rsid w:val="0B2D70D8"/>
    <w:rsid w:val="0B4F43F5"/>
    <w:rsid w:val="0B6A5046"/>
    <w:rsid w:val="0B717211"/>
    <w:rsid w:val="0B7A7E73"/>
    <w:rsid w:val="0B8868F3"/>
    <w:rsid w:val="0B9E269F"/>
    <w:rsid w:val="0BB82651"/>
    <w:rsid w:val="0BB91287"/>
    <w:rsid w:val="0C030249"/>
    <w:rsid w:val="0C231B88"/>
    <w:rsid w:val="0C290B66"/>
    <w:rsid w:val="0C37664F"/>
    <w:rsid w:val="0C486C3D"/>
    <w:rsid w:val="0C5A3770"/>
    <w:rsid w:val="0C955FE9"/>
    <w:rsid w:val="0CF34F99"/>
    <w:rsid w:val="0CFD391E"/>
    <w:rsid w:val="0D2F35BC"/>
    <w:rsid w:val="0D4109C5"/>
    <w:rsid w:val="0D493546"/>
    <w:rsid w:val="0D554FDF"/>
    <w:rsid w:val="0D5D2302"/>
    <w:rsid w:val="0D5E1B49"/>
    <w:rsid w:val="0D660DD3"/>
    <w:rsid w:val="0DAD5327"/>
    <w:rsid w:val="0DB86536"/>
    <w:rsid w:val="0DEC3824"/>
    <w:rsid w:val="0DF85BFA"/>
    <w:rsid w:val="0E055F1B"/>
    <w:rsid w:val="0E056A05"/>
    <w:rsid w:val="0E3015A8"/>
    <w:rsid w:val="0E613E04"/>
    <w:rsid w:val="0E6B5939"/>
    <w:rsid w:val="0EBC6F03"/>
    <w:rsid w:val="0EBD108E"/>
    <w:rsid w:val="0EC06F5F"/>
    <w:rsid w:val="0EF56F76"/>
    <w:rsid w:val="0EFC21E2"/>
    <w:rsid w:val="0F0117A2"/>
    <w:rsid w:val="0FF60470"/>
    <w:rsid w:val="0FFA31A2"/>
    <w:rsid w:val="100B38EE"/>
    <w:rsid w:val="100F6370"/>
    <w:rsid w:val="101C07E8"/>
    <w:rsid w:val="10352EA6"/>
    <w:rsid w:val="10B54300"/>
    <w:rsid w:val="10B81F61"/>
    <w:rsid w:val="10BE7CE9"/>
    <w:rsid w:val="10CB71CB"/>
    <w:rsid w:val="10E15772"/>
    <w:rsid w:val="10E77E1D"/>
    <w:rsid w:val="10F44839"/>
    <w:rsid w:val="11091D4E"/>
    <w:rsid w:val="11194576"/>
    <w:rsid w:val="11295681"/>
    <w:rsid w:val="114535BD"/>
    <w:rsid w:val="1191235E"/>
    <w:rsid w:val="11963E18"/>
    <w:rsid w:val="11AE2F10"/>
    <w:rsid w:val="11BD75F7"/>
    <w:rsid w:val="11C434A6"/>
    <w:rsid w:val="11C46E28"/>
    <w:rsid w:val="11E535D4"/>
    <w:rsid w:val="122E0951"/>
    <w:rsid w:val="12352A26"/>
    <w:rsid w:val="12443874"/>
    <w:rsid w:val="126E2768"/>
    <w:rsid w:val="12721FDA"/>
    <w:rsid w:val="129733ED"/>
    <w:rsid w:val="12B427A8"/>
    <w:rsid w:val="13274D28"/>
    <w:rsid w:val="134B17CF"/>
    <w:rsid w:val="135263CE"/>
    <w:rsid w:val="137A4DA4"/>
    <w:rsid w:val="137A7168"/>
    <w:rsid w:val="13A15DB0"/>
    <w:rsid w:val="13C03F17"/>
    <w:rsid w:val="140304FE"/>
    <w:rsid w:val="140A01AB"/>
    <w:rsid w:val="142C70CA"/>
    <w:rsid w:val="142E3D36"/>
    <w:rsid w:val="14302302"/>
    <w:rsid w:val="1492490C"/>
    <w:rsid w:val="14977C8B"/>
    <w:rsid w:val="14D67F36"/>
    <w:rsid w:val="14DE3B0C"/>
    <w:rsid w:val="1517050D"/>
    <w:rsid w:val="153443F8"/>
    <w:rsid w:val="15436924"/>
    <w:rsid w:val="15613B1A"/>
    <w:rsid w:val="15683B45"/>
    <w:rsid w:val="157C5231"/>
    <w:rsid w:val="15A22D8C"/>
    <w:rsid w:val="15A901D0"/>
    <w:rsid w:val="15AE705E"/>
    <w:rsid w:val="15E33673"/>
    <w:rsid w:val="160457F4"/>
    <w:rsid w:val="160A01D1"/>
    <w:rsid w:val="16237165"/>
    <w:rsid w:val="163065E9"/>
    <w:rsid w:val="163634D4"/>
    <w:rsid w:val="1639432D"/>
    <w:rsid w:val="163D4862"/>
    <w:rsid w:val="16437BE8"/>
    <w:rsid w:val="164448B0"/>
    <w:rsid w:val="164806CD"/>
    <w:rsid w:val="16520C51"/>
    <w:rsid w:val="16A3500D"/>
    <w:rsid w:val="16BE0728"/>
    <w:rsid w:val="16BF3B1D"/>
    <w:rsid w:val="16EA3F1F"/>
    <w:rsid w:val="17345C65"/>
    <w:rsid w:val="17435B42"/>
    <w:rsid w:val="17571545"/>
    <w:rsid w:val="17724A22"/>
    <w:rsid w:val="17815E70"/>
    <w:rsid w:val="178F6E11"/>
    <w:rsid w:val="17D42332"/>
    <w:rsid w:val="1840063A"/>
    <w:rsid w:val="186452DC"/>
    <w:rsid w:val="18B70186"/>
    <w:rsid w:val="192C105D"/>
    <w:rsid w:val="19594A85"/>
    <w:rsid w:val="197A6EA6"/>
    <w:rsid w:val="19933204"/>
    <w:rsid w:val="19EF056A"/>
    <w:rsid w:val="1A0B0D84"/>
    <w:rsid w:val="1A0C353B"/>
    <w:rsid w:val="1A4F7F6E"/>
    <w:rsid w:val="1A5A00C5"/>
    <w:rsid w:val="1A6138B9"/>
    <w:rsid w:val="1AAB26E2"/>
    <w:rsid w:val="1AAC1FB7"/>
    <w:rsid w:val="1ABC669E"/>
    <w:rsid w:val="1AC8407D"/>
    <w:rsid w:val="1AD66F7D"/>
    <w:rsid w:val="1ADF2787"/>
    <w:rsid w:val="1AFE2AFF"/>
    <w:rsid w:val="1B143545"/>
    <w:rsid w:val="1B1A3EBA"/>
    <w:rsid w:val="1B23671D"/>
    <w:rsid w:val="1B3E7CCF"/>
    <w:rsid w:val="1B46065D"/>
    <w:rsid w:val="1B485C48"/>
    <w:rsid w:val="1B696EDB"/>
    <w:rsid w:val="1BDA2694"/>
    <w:rsid w:val="1BEE7C6C"/>
    <w:rsid w:val="1C08575C"/>
    <w:rsid w:val="1C112A1C"/>
    <w:rsid w:val="1C441948"/>
    <w:rsid w:val="1C48433B"/>
    <w:rsid w:val="1C6646A5"/>
    <w:rsid w:val="1C6C40F3"/>
    <w:rsid w:val="1C761991"/>
    <w:rsid w:val="1C8C6C33"/>
    <w:rsid w:val="1C946F7D"/>
    <w:rsid w:val="1CD221A8"/>
    <w:rsid w:val="1D273F43"/>
    <w:rsid w:val="1D2D5631"/>
    <w:rsid w:val="1D3646A4"/>
    <w:rsid w:val="1D3B432A"/>
    <w:rsid w:val="1D484727"/>
    <w:rsid w:val="1D7D1D85"/>
    <w:rsid w:val="1D8C3C6D"/>
    <w:rsid w:val="1D8D214F"/>
    <w:rsid w:val="1DBA6922"/>
    <w:rsid w:val="1DC07FF8"/>
    <w:rsid w:val="1E0E0829"/>
    <w:rsid w:val="1E226913"/>
    <w:rsid w:val="1E283D1B"/>
    <w:rsid w:val="1E2E0FD0"/>
    <w:rsid w:val="1E3744D5"/>
    <w:rsid w:val="1E396F48"/>
    <w:rsid w:val="1E5368D4"/>
    <w:rsid w:val="1E5E6D5C"/>
    <w:rsid w:val="1E7942E9"/>
    <w:rsid w:val="1E8A6AB3"/>
    <w:rsid w:val="1EC34AC2"/>
    <w:rsid w:val="1EDB0785"/>
    <w:rsid w:val="1EF1268E"/>
    <w:rsid w:val="1F06065B"/>
    <w:rsid w:val="1F2A5F57"/>
    <w:rsid w:val="1F494278"/>
    <w:rsid w:val="1F792DAF"/>
    <w:rsid w:val="1F7D1DB4"/>
    <w:rsid w:val="1FBF53E5"/>
    <w:rsid w:val="1FFE6F45"/>
    <w:rsid w:val="2020358E"/>
    <w:rsid w:val="20590140"/>
    <w:rsid w:val="206A4FFF"/>
    <w:rsid w:val="207E7666"/>
    <w:rsid w:val="20B510C7"/>
    <w:rsid w:val="20C8337B"/>
    <w:rsid w:val="20D44015"/>
    <w:rsid w:val="21246D4B"/>
    <w:rsid w:val="212C2C73"/>
    <w:rsid w:val="214F2DA1"/>
    <w:rsid w:val="216D06F2"/>
    <w:rsid w:val="217D442E"/>
    <w:rsid w:val="21983295"/>
    <w:rsid w:val="21B94490"/>
    <w:rsid w:val="21BD4A0B"/>
    <w:rsid w:val="21CE1FE0"/>
    <w:rsid w:val="21DF2C72"/>
    <w:rsid w:val="21FF7F7B"/>
    <w:rsid w:val="2232754F"/>
    <w:rsid w:val="228E07C3"/>
    <w:rsid w:val="228E7A2E"/>
    <w:rsid w:val="22D874BD"/>
    <w:rsid w:val="22F00C42"/>
    <w:rsid w:val="230D73E5"/>
    <w:rsid w:val="23177C51"/>
    <w:rsid w:val="231D4494"/>
    <w:rsid w:val="232216B1"/>
    <w:rsid w:val="23711FEF"/>
    <w:rsid w:val="237D11EE"/>
    <w:rsid w:val="23867849"/>
    <w:rsid w:val="239B0C46"/>
    <w:rsid w:val="23DE757D"/>
    <w:rsid w:val="24071927"/>
    <w:rsid w:val="24473D86"/>
    <w:rsid w:val="2447514C"/>
    <w:rsid w:val="244C6A61"/>
    <w:rsid w:val="248B0E8F"/>
    <w:rsid w:val="24A629FE"/>
    <w:rsid w:val="25047917"/>
    <w:rsid w:val="25513E45"/>
    <w:rsid w:val="256F255E"/>
    <w:rsid w:val="2587710E"/>
    <w:rsid w:val="258B7398"/>
    <w:rsid w:val="25901066"/>
    <w:rsid w:val="2592529A"/>
    <w:rsid w:val="259E7935"/>
    <w:rsid w:val="260F621B"/>
    <w:rsid w:val="261E2712"/>
    <w:rsid w:val="26217D58"/>
    <w:rsid w:val="2656340F"/>
    <w:rsid w:val="2661459D"/>
    <w:rsid w:val="266A1583"/>
    <w:rsid w:val="266B4E43"/>
    <w:rsid w:val="26922B62"/>
    <w:rsid w:val="26A34BB6"/>
    <w:rsid w:val="26A94FD2"/>
    <w:rsid w:val="26F87A67"/>
    <w:rsid w:val="272D624B"/>
    <w:rsid w:val="274B56C8"/>
    <w:rsid w:val="279068A1"/>
    <w:rsid w:val="27A504B9"/>
    <w:rsid w:val="27AB4C16"/>
    <w:rsid w:val="27AE3A79"/>
    <w:rsid w:val="27C64862"/>
    <w:rsid w:val="27CE5E75"/>
    <w:rsid w:val="27F43D77"/>
    <w:rsid w:val="28041684"/>
    <w:rsid w:val="28233D1F"/>
    <w:rsid w:val="28582394"/>
    <w:rsid w:val="287A36F4"/>
    <w:rsid w:val="287D5DDE"/>
    <w:rsid w:val="28825F5B"/>
    <w:rsid w:val="288C5FBF"/>
    <w:rsid w:val="28C06AA2"/>
    <w:rsid w:val="28C44E15"/>
    <w:rsid w:val="28E16683"/>
    <w:rsid w:val="28E308C2"/>
    <w:rsid w:val="28F70B6B"/>
    <w:rsid w:val="290E7CED"/>
    <w:rsid w:val="294C544B"/>
    <w:rsid w:val="295560AE"/>
    <w:rsid w:val="295E7940"/>
    <w:rsid w:val="29985389"/>
    <w:rsid w:val="299C0652"/>
    <w:rsid w:val="29C70E12"/>
    <w:rsid w:val="2A0C7BC0"/>
    <w:rsid w:val="2A2768B7"/>
    <w:rsid w:val="2A5D267D"/>
    <w:rsid w:val="2A763817"/>
    <w:rsid w:val="2AB235B1"/>
    <w:rsid w:val="2ABE5E1A"/>
    <w:rsid w:val="2AC26DFE"/>
    <w:rsid w:val="2ACE13A6"/>
    <w:rsid w:val="2AEB666F"/>
    <w:rsid w:val="2B1A3A32"/>
    <w:rsid w:val="2B2128A2"/>
    <w:rsid w:val="2B894361"/>
    <w:rsid w:val="2B907E05"/>
    <w:rsid w:val="2B9E6DEB"/>
    <w:rsid w:val="2BA01BEB"/>
    <w:rsid w:val="2BE56194"/>
    <w:rsid w:val="2BF76932"/>
    <w:rsid w:val="2C2440A3"/>
    <w:rsid w:val="2C337EF7"/>
    <w:rsid w:val="2C3C1D0E"/>
    <w:rsid w:val="2C5E21A6"/>
    <w:rsid w:val="2CD5539D"/>
    <w:rsid w:val="2D076A0E"/>
    <w:rsid w:val="2D343544"/>
    <w:rsid w:val="2D462FCF"/>
    <w:rsid w:val="2D5E35E4"/>
    <w:rsid w:val="2D776B0B"/>
    <w:rsid w:val="2D79041E"/>
    <w:rsid w:val="2DCA544C"/>
    <w:rsid w:val="2DCC2121"/>
    <w:rsid w:val="2DCE2518"/>
    <w:rsid w:val="2E1C61CF"/>
    <w:rsid w:val="2E210F68"/>
    <w:rsid w:val="2E5B7B24"/>
    <w:rsid w:val="2E68132E"/>
    <w:rsid w:val="2E6E3475"/>
    <w:rsid w:val="2E853552"/>
    <w:rsid w:val="2E9077CD"/>
    <w:rsid w:val="2EB245F9"/>
    <w:rsid w:val="2EBC3E95"/>
    <w:rsid w:val="2EC07CC3"/>
    <w:rsid w:val="2EE6563F"/>
    <w:rsid w:val="2EF17758"/>
    <w:rsid w:val="2F0A7F6F"/>
    <w:rsid w:val="2F1F0A58"/>
    <w:rsid w:val="2F1F4F2E"/>
    <w:rsid w:val="2F2C531D"/>
    <w:rsid w:val="2F3A672D"/>
    <w:rsid w:val="2F3F1EA5"/>
    <w:rsid w:val="2F5565E6"/>
    <w:rsid w:val="2F6775E1"/>
    <w:rsid w:val="2F9C692C"/>
    <w:rsid w:val="2F9F2CFE"/>
    <w:rsid w:val="2FA419B6"/>
    <w:rsid w:val="2FB41BE1"/>
    <w:rsid w:val="2FB80D74"/>
    <w:rsid w:val="2FE204FD"/>
    <w:rsid w:val="30031725"/>
    <w:rsid w:val="3020098F"/>
    <w:rsid w:val="303131C0"/>
    <w:rsid w:val="30330D58"/>
    <w:rsid w:val="304639E8"/>
    <w:rsid w:val="304C7637"/>
    <w:rsid w:val="3056632F"/>
    <w:rsid w:val="307158AD"/>
    <w:rsid w:val="308405B2"/>
    <w:rsid w:val="30907F59"/>
    <w:rsid w:val="30AB0DB1"/>
    <w:rsid w:val="30B16563"/>
    <w:rsid w:val="30DF7082"/>
    <w:rsid w:val="30DF7D81"/>
    <w:rsid w:val="30E23CDF"/>
    <w:rsid w:val="30EE0944"/>
    <w:rsid w:val="30FA0E07"/>
    <w:rsid w:val="31083F93"/>
    <w:rsid w:val="310E1F50"/>
    <w:rsid w:val="313926F2"/>
    <w:rsid w:val="31576EE4"/>
    <w:rsid w:val="31772E83"/>
    <w:rsid w:val="31805D1A"/>
    <w:rsid w:val="31CB5A97"/>
    <w:rsid w:val="31DF7625"/>
    <w:rsid w:val="31F167D5"/>
    <w:rsid w:val="31F462C5"/>
    <w:rsid w:val="322E0D22"/>
    <w:rsid w:val="322E3409"/>
    <w:rsid w:val="323D2377"/>
    <w:rsid w:val="32583809"/>
    <w:rsid w:val="32F066F1"/>
    <w:rsid w:val="33237158"/>
    <w:rsid w:val="333E5A72"/>
    <w:rsid w:val="3353526D"/>
    <w:rsid w:val="335F56D1"/>
    <w:rsid w:val="33681E65"/>
    <w:rsid w:val="336E5F6C"/>
    <w:rsid w:val="339C6CC6"/>
    <w:rsid w:val="33AC6D97"/>
    <w:rsid w:val="34081CF6"/>
    <w:rsid w:val="34086670"/>
    <w:rsid w:val="34A331E4"/>
    <w:rsid w:val="34B85E35"/>
    <w:rsid w:val="34CC4338"/>
    <w:rsid w:val="35153E2A"/>
    <w:rsid w:val="354B0D10"/>
    <w:rsid w:val="35645510"/>
    <w:rsid w:val="35867B7C"/>
    <w:rsid w:val="35A87AF3"/>
    <w:rsid w:val="35AD79D8"/>
    <w:rsid w:val="35B25CD8"/>
    <w:rsid w:val="35CC2D88"/>
    <w:rsid w:val="362F0550"/>
    <w:rsid w:val="36305D8E"/>
    <w:rsid w:val="365E2E82"/>
    <w:rsid w:val="367A4420"/>
    <w:rsid w:val="36BF3346"/>
    <w:rsid w:val="36C35592"/>
    <w:rsid w:val="370F0246"/>
    <w:rsid w:val="371C657D"/>
    <w:rsid w:val="374B45DD"/>
    <w:rsid w:val="379540A7"/>
    <w:rsid w:val="37CB2932"/>
    <w:rsid w:val="37E21875"/>
    <w:rsid w:val="37F21C51"/>
    <w:rsid w:val="38296FD6"/>
    <w:rsid w:val="38441481"/>
    <w:rsid w:val="387F55E0"/>
    <w:rsid w:val="388436B1"/>
    <w:rsid w:val="388E2C3A"/>
    <w:rsid w:val="38926838"/>
    <w:rsid w:val="38965DD9"/>
    <w:rsid w:val="38AE6105"/>
    <w:rsid w:val="38CA5FD2"/>
    <w:rsid w:val="38D93AF3"/>
    <w:rsid w:val="390C7717"/>
    <w:rsid w:val="39203E44"/>
    <w:rsid w:val="39467EC8"/>
    <w:rsid w:val="398B18F9"/>
    <w:rsid w:val="398F472F"/>
    <w:rsid w:val="39C913A7"/>
    <w:rsid w:val="39D2670C"/>
    <w:rsid w:val="39FC0DD5"/>
    <w:rsid w:val="3A203E0D"/>
    <w:rsid w:val="3A2160C5"/>
    <w:rsid w:val="3A240428"/>
    <w:rsid w:val="3A4F31F0"/>
    <w:rsid w:val="3A561743"/>
    <w:rsid w:val="3A6F3AA4"/>
    <w:rsid w:val="3A8A4580"/>
    <w:rsid w:val="3AA353D2"/>
    <w:rsid w:val="3ACC7ED7"/>
    <w:rsid w:val="3AF070BF"/>
    <w:rsid w:val="3AF21D41"/>
    <w:rsid w:val="3B523558"/>
    <w:rsid w:val="3B716D99"/>
    <w:rsid w:val="3BB43B8F"/>
    <w:rsid w:val="3C273457"/>
    <w:rsid w:val="3C51657B"/>
    <w:rsid w:val="3C5F6A31"/>
    <w:rsid w:val="3C621E0C"/>
    <w:rsid w:val="3C702C26"/>
    <w:rsid w:val="3C8000BC"/>
    <w:rsid w:val="3CA37266"/>
    <w:rsid w:val="3CBF7849"/>
    <w:rsid w:val="3CC571DC"/>
    <w:rsid w:val="3CC86A29"/>
    <w:rsid w:val="3CD751A6"/>
    <w:rsid w:val="3CE71981"/>
    <w:rsid w:val="3D056F8D"/>
    <w:rsid w:val="3D295EEC"/>
    <w:rsid w:val="3D657C1C"/>
    <w:rsid w:val="3D9C48F6"/>
    <w:rsid w:val="3DA85EA8"/>
    <w:rsid w:val="3DFB5BD4"/>
    <w:rsid w:val="3E0222CD"/>
    <w:rsid w:val="3E277FAA"/>
    <w:rsid w:val="3E36447F"/>
    <w:rsid w:val="3E703177"/>
    <w:rsid w:val="3EB017C6"/>
    <w:rsid w:val="3EB54BC1"/>
    <w:rsid w:val="3EE83EC3"/>
    <w:rsid w:val="3F1219D7"/>
    <w:rsid w:val="3F2331C1"/>
    <w:rsid w:val="3F536D21"/>
    <w:rsid w:val="3F642C15"/>
    <w:rsid w:val="3F7D0BE9"/>
    <w:rsid w:val="3F9D125E"/>
    <w:rsid w:val="3FDF0CEA"/>
    <w:rsid w:val="3FFB51C8"/>
    <w:rsid w:val="3FFD50C0"/>
    <w:rsid w:val="4000052B"/>
    <w:rsid w:val="401A6EC9"/>
    <w:rsid w:val="403B42A3"/>
    <w:rsid w:val="40467281"/>
    <w:rsid w:val="404C2404"/>
    <w:rsid w:val="406D3DA8"/>
    <w:rsid w:val="408B6047"/>
    <w:rsid w:val="40956937"/>
    <w:rsid w:val="40A379E4"/>
    <w:rsid w:val="40B03488"/>
    <w:rsid w:val="40B957A1"/>
    <w:rsid w:val="40D741DB"/>
    <w:rsid w:val="40D90435"/>
    <w:rsid w:val="40EC403B"/>
    <w:rsid w:val="4122746F"/>
    <w:rsid w:val="415F59AE"/>
    <w:rsid w:val="41656EB6"/>
    <w:rsid w:val="41686AF4"/>
    <w:rsid w:val="41A03254"/>
    <w:rsid w:val="41D33EED"/>
    <w:rsid w:val="41F50414"/>
    <w:rsid w:val="41F67F37"/>
    <w:rsid w:val="420936C7"/>
    <w:rsid w:val="423D7183"/>
    <w:rsid w:val="42A11723"/>
    <w:rsid w:val="42A13395"/>
    <w:rsid w:val="42AB571C"/>
    <w:rsid w:val="430E5A54"/>
    <w:rsid w:val="43245802"/>
    <w:rsid w:val="43446CD6"/>
    <w:rsid w:val="434703D0"/>
    <w:rsid w:val="435F2815"/>
    <w:rsid w:val="43AA0EDA"/>
    <w:rsid w:val="43DF2B96"/>
    <w:rsid w:val="43EF7418"/>
    <w:rsid w:val="43F90D6B"/>
    <w:rsid w:val="44133CD1"/>
    <w:rsid w:val="44514111"/>
    <w:rsid w:val="449B0822"/>
    <w:rsid w:val="44AE35BC"/>
    <w:rsid w:val="45280575"/>
    <w:rsid w:val="4542606D"/>
    <w:rsid w:val="45434D8C"/>
    <w:rsid w:val="454F3AE7"/>
    <w:rsid w:val="45604C1C"/>
    <w:rsid w:val="45801824"/>
    <w:rsid w:val="45964DEB"/>
    <w:rsid w:val="45B1156B"/>
    <w:rsid w:val="45BD3146"/>
    <w:rsid w:val="45C82186"/>
    <w:rsid w:val="45D777CC"/>
    <w:rsid w:val="460841ED"/>
    <w:rsid w:val="464541C3"/>
    <w:rsid w:val="464C5255"/>
    <w:rsid w:val="46987923"/>
    <w:rsid w:val="46A9448A"/>
    <w:rsid w:val="47023548"/>
    <w:rsid w:val="475259E7"/>
    <w:rsid w:val="47723ABC"/>
    <w:rsid w:val="47F70A94"/>
    <w:rsid w:val="480313E0"/>
    <w:rsid w:val="485540FB"/>
    <w:rsid w:val="48662B7E"/>
    <w:rsid w:val="48681E22"/>
    <w:rsid w:val="48914A0A"/>
    <w:rsid w:val="48A44447"/>
    <w:rsid w:val="48B61F50"/>
    <w:rsid w:val="48BD578B"/>
    <w:rsid w:val="48C41EA6"/>
    <w:rsid w:val="49174906"/>
    <w:rsid w:val="49D2601A"/>
    <w:rsid w:val="49DA14C1"/>
    <w:rsid w:val="49E5346D"/>
    <w:rsid w:val="49EC224C"/>
    <w:rsid w:val="4A3100A4"/>
    <w:rsid w:val="4A69389D"/>
    <w:rsid w:val="4A903A61"/>
    <w:rsid w:val="4A9376E2"/>
    <w:rsid w:val="4AAE7501"/>
    <w:rsid w:val="4AC00FE3"/>
    <w:rsid w:val="4AC62A9D"/>
    <w:rsid w:val="4AD83FCC"/>
    <w:rsid w:val="4B417AE1"/>
    <w:rsid w:val="4B4B65EB"/>
    <w:rsid w:val="4B5C51AF"/>
    <w:rsid w:val="4C06215B"/>
    <w:rsid w:val="4C1F5A0B"/>
    <w:rsid w:val="4C2C0295"/>
    <w:rsid w:val="4C5747EF"/>
    <w:rsid w:val="4C575977"/>
    <w:rsid w:val="4C586374"/>
    <w:rsid w:val="4C906CD2"/>
    <w:rsid w:val="4C923FA6"/>
    <w:rsid w:val="4C995FAD"/>
    <w:rsid w:val="4D153868"/>
    <w:rsid w:val="4D2E66D8"/>
    <w:rsid w:val="4D4058D0"/>
    <w:rsid w:val="4D8B3B2A"/>
    <w:rsid w:val="4E2C3780"/>
    <w:rsid w:val="4E2E5700"/>
    <w:rsid w:val="4E404914"/>
    <w:rsid w:val="4E425507"/>
    <w:rsid w:val="4E447A29"/>
    <w:rsid w:val="4E4A0E65"/>
    <w:rsid w:val="4E997197"/>
    <w:rsid w:val="4EB92507"/>
    <w:rsid w:val="4EC10073"/>
    <w:rsid w:val="4EC1023C"/>
    <w:rsid w:val="4EC96918"/>
    <w:rsid w:val="4EEE25C2"/>
    <w:rsid w:val="4EF44224"/>
    <w:rsid w:val="4F11187F"/>
    <w:rsid w:val="4F1314AE"/>
    <w:rsid w:val="4F3D0C32"/>
    <w:rsid w:val="4F714FA1"/>
    <w:rsid w:val="4F8351CD"/>
    <w:rsid w:val="4F855509"/>
    <w:rsid w:val="4FAA5A09"/>
    <w:rsid w:val="4FB80389"/>
    <w:rsid w:val="4FC13833"/>
    <w:rsid w:val="502178C4"/>
    <w:rsid w:val="504467F0"/>
    <w:rsid w:val="50853818"/>
    <w:rsid w:val="50B52C6C"/>
    <w:rsid w:val="50CF01D2"/>
    <w:rsid w:val="50DB088E"/>
    <w:rsid w:val="50E7376D"/>
    <w:rsid w:val="50EB4ABB"/>
    <w:rsid w:val="5124051D"/>
    <w:rsid w:val="512C73D2"/>
    <w:rsid w:val="51465AB6"/>
    <w:rsid w:val="514A198C"/>
    <w:rsid w:val="51571E03"/>
    <w:rsid w:val="516D4CA9"/>
    <w:rsid w:val="516E3468"/>
    <w:rsid w:val="51816625"/>
    <w:rsid w:val="5186012F"/>
    <w:rsid w:val="51CB0999"/>
    <w:rsid w:val="51E71E6D"/>
    <w:rsid w:val="51EC1608"/>
    <w:rsid w:val="523138FC"/>
    <w:rsid w:val="523207FA"/>
    <w:rsid w:val="52376FFE"/>
    <w:rsid w:val="524A7EDE"/>
    <w:rsid w:val="524C32D3"/>
    <w:rsid w:val="5271187C"/>
    <w:rsid w:val="52C365BB"/>
    <w:rsid w:val="53063533"/>
    <w:rsid w:val="53181FF5"/>
    <w:rsid w:val="531D3150"/>
    <w:rsid w:val="5337614D"/>
    <w:rsid w:val="53831DAB"/>
    <w:rsid w:val="53B82851"/>
    <w:rsid w:val="53BF041C"/>
    <w:rsid w:val="53C366E5"/>
    <w:rsid w:val="53E47AF0"/>
    <w:rsid w:val="53F02F0E"/>
    <w:rsid w:val="54042EF6"/>
    <w:rsid w:val="54153C68"/>
    <w:rsid w:val="541676C4"/>
    <w:rsid w:val="54271A34"/>
    <w:rsid w:val="54324F31"/>
    <w:rsid w:val="5457071C"/>
    <w:rsid w:val="545A1CBE"/>
    <w:rsid w:val="545A4256"/>
    <w:rsid w:val="546B56C1"/>
    <w:rsid w:val="54774E08"/>
    <w:rsid w:val="54850C26"/>
    <w:rsid w:val="548A4B3B"/>
    <w:rsid w:val="548E1048"/>
    <w:rsid w:val="54C03739"/>
    <w:rsid w:val="54CA459C"/>
    <w:rsid w:val="54D66117"/>
    <w:rsid w:val="55256612"/>
    <w:rsid w:val="554E22AB"/>
    <w:rsid w:val="557A2AFE"/>
    <w:rsid w:val="557C6707"/>
    <w:rsid w:val="55837B58"/>
    <w:rsid w:val="55D342C0"/>
    <w:rsid w:val="55FD30EB"/>
    <w:rsid w:val="5642666B"/>
    <w:rsid w:val="56494582"/>
    <w:rsid w:val="56760ED0"/>
    <w:rsid w:val="56841020"/>
    <w:rsid w:val="56861332"/>
    <w:rsid w:val="569E48CE"/>
    <w:rsid w:val="56C86BDC"/>
    <w:rsid w:val="57152C74"/>
    <w:rsid w:val="57286E15"/>
    <w:rsid w:val="575C534A"/>
    <w:rsid w:val="57C0516D"/>
    <w:rsid w:val="57C25C4D"/>
    <w:rsid w:val="57C36524"/>
    <w:rsid w:val="57CB3592"/>
    <w:rsid w:val="57D85BBE"/>
    <w:rsid w:val="57E93A52"/>
    <w:rsid w:val="57F321FF"/>
    <w:rsid w:val="57F46318"/>
    <w:rsid w:val="580E15DF"/>
    <w:rsid w:val="581902B2"/>
    <w:rsid w:val="584F6FAD"/>
    <w:rsid w:val="587D3437"/>
    <w:rsid w:val="58A350A0"/>
    <w:rsid w:val="59866F2B"/>
    <w:rsid w:val="59AF6DF2"/>
    <w:rsid w:val="59D86CD0"/>
    <w:rsid w:val="59FE1737"/>
    <w:rsid w:val="5A1678B7"/>
    <w:rsid w:val="5A2C1B4C"/>
    <w:rsid w:val="5A416794"/>
    <w:rsid w:val="5A4C1D18"/>
    <w:rsid w:val="5A4E3326"/>
    <w:rsid w:val="5AB126F6"/>
    <w:rsid w:val="5AD023D7"/>
    <w:rsid w:val="5AF363EA"/>
    <w:rsid w:val="5B461090"/>
    <w:rsid w:val="5B51462E"/>
    <w:rsid w:val="5B55477C"/>
    <w:rsid w:val="5B767BC7"/>
    <w:rsid w:val="5B915CCF"/>
    <w:rsid w:val="5B9E0ECC"/>
    <w:rsid w:val="5BB903F9"/>
    <w:rsid w:val="5BCB28F8"/>
    <w:rsid w:val="5BD9660B"/>
    <w:rsid w:val="5BDD5261"/>
    <w:rsid w:val="5BF1147F"/>
    <w:rsid w:val="5BF81EF0"/>
    <w:rsid w:val="5C0559D3"/>
    <w:rsid w:val="5C1E3BA7"/>
    <w:rsid w:val="5C2E2250"/>
    <w:rsid w:val="5C4F79AC"/>
    <w:rsid w:val="5C6C5911"/>
    <w:rsid w:val="5C7921E0"/>
    <w:rsid w:val="5C7F75E3"/>
    <w:rsid w:val="5C9A5FCF"/>
    <w:rsid w:val="5CB05A5D"/>
    <w:rsid w:val="5CB25CE9"/>
    <w:rsid w:val="5CBF734C"/>
    <w:rsid w:val="5CC02C67"/>
    <w:rsid w:val="5CC4725F"/>
    <w:rsid w:val="5CEC2922"/>
    <w:rsid w:val="5D4B0860"/>
    <w:rsid w:val="5D706898"/>
    <w:rsid w:val="5DF43025"/>
    <w:rsid w:val="5E21105E"/>
    <w:rsid w:val="5E7B54F5"/>
    <w:rsid w:val="5E841E57"/>
    <w:rsid w:val="5EB34203"/>
    <w:rsid w:val="5ED370DF"/>
    <w:rsid w:val="5EEC1E53"/>
    <w:rsid w:val="5F40686D"/>
    <w:rsid w:val="5F415E31"/>
    <w:rsid w:val="5F447E44"/>
    <w:rsid w:val="5F8E3006"/>
    <w:rsid w:val="5F9215FB"/>
    <w:rsid w:val="5F936656"/>
    <w:rsid w:val="5FAD5D88"/>
    <w:rsid w:val="60261188"/>
    <w:rsid w:val="602D1FF3"/>
    <w:rsid w:val="603718EF"/>
    <w:rsid w:val="60510355"/>
    <w:rsid w:val="606766F0"/>
    <w:rsid w:val="607162E9"/>
    <w:rsid w:val="607B0B41"/>
    <w:rsid w:val="608266E8"/>
    <w:rsid w:val="6085028F"/>
    <w:rsid w:val="609B7964"/>
    <w:rsid w:val="60A64801"/>
    <w:rsid w:val="60BC771B"/>
    <w:rsid w:val="60C25B36"/>
    <w:rsid w:val="60D95A1A"/>
    <w:rsid w:val="60F5102E"/>
    <w:rsid w:val="60FC7DE4"/>
    <w:rsid w:val="61003934"/>
    <w:rsid w:val="6101092E"/>
    <w:rsid w:val="612C6F7A"/>
    <w:rsid w:val="614D00DF"/>
    <w:rsid w:val="6168539C"/>
    <w:rsid w:val="616B7AA3"/>
    <w:rsid w:val="618405B7"/>
    <w:rsid w:val="61C64CD9"/>
    <w:rsid w:val="61D010B5"/>
    <w:rsid w:val="61E1081B"/>
    <w:rsid w:val="61EB1D28"/>
    <w:rsid w:val="621517BC"/>
    <w:rsid w:val="62A37B4B"/>
    <w:rsid w:val="62B15C59"/>
    <w:rsid w:val="62C37A80"/>
    <w:rsid w:val="62CA7CDE"/>
    <w:rsid w:val="62CF1527"/>
    <w:rsid w:val="62DC6612"/>
    <w:rsid w:val="6335311A"/>
    <w:rsid w:val="6384493C"/>
    <w:rsid w:val="639E75FF"/>
    <w:rsid w:val="63B05C41"/>
    <w:rsid w:val="63B868A3"/>
    <w:rsid w:val="63C06290"/>
    <w:rsid w:val="63CA5063"/>
    <w:rsid w:val="63ED479F"/>
    <w:rsid w:val="63F33ABB"/>
    <w:rsid w:val="643430C3"/>
    <w:rsid w:val="6472688E"/>
    <w:rsid w:val="6492646C"/>
    <w:rsid w:val="649918F9"/>
    <w:rsid w:val="64A63BE6"/>
    <w:rsid w:val="64DA749F"/>
    <w:rsid w:val="65051FBC"/>
    <w:rsid w:val="650D6380"/>
    <w:rsid w:val="651850E0"/>
    <w:rsid w:val="652B683D"/>
    <w:rsid w:val="653242CA"/>
    <w:rsid w:val="653621DB"/>
    <w:rsid w:val="65442AE4"/>
    <w:rsid w:val="655062D6"/>
    <w:rsid w:val="657607C4"/>
    <w:rsid w:val="657E531A"/>
    <w:rsid w:val="659C1E19"/>
    <w:rsid w:val="65C04B60"/>
    <w:rsid w:val="65F542F7"/>
    <w:rsid w:val="65FF2DC5"/>
    <w:rsid w:val="662E5E34"/>
    <w:rsid w:val="66494E66"/>
    <w:rsid w:val="66986F9E"/>
    <w:rsid w:val="66D2460E"/>
    <w:rsid w:val="66E022BA"/>
    <w:rsid w:val="66F9345B"/>
    <w:rsid w:val="67053CB2"/>
    <w:rsid w:val="670E05F6"/>
    <w:rsid w:val="6710672B"/>
    <w:rsid w:val="671805F7"/>
    <w:rsid w:val="67310E46"/>
    <w:rsid w:val="673203AB"/>
    <w:rsid w:val="67472D0B"/>
    <w:rsid w:val="677D5B6A"/>
    <w:rsid w:val="679A1D6B"/>
    <w:rsid w:val="67BD6F39"/>
    <w:rsid w:val="67C8514E"/>
    <w:rsid w:val="67CA115A"/>
    <w:rsid w:val="67CB27CE"/>
    <w:rsid w:val="67E50385"/>
    <w:rsid w:val="67FA3BD1"/>
    <w:rsid w:val="67FB3F7F"/>
    <w:rsid w:val="6807439B"/>
    <w:rsid w:val="684C1EB5"/>
    <w:rsid w:val="68694610"/>
    <w:rsid w:val="68917810"/>
    <w:rsid w:val="689F0032"/>
    <w:rsid w:val="68A37D09"/>
    <w:rsid w:val="68EC771B"/>
    <w:rsid w:val="6901368D"/>
    <w:rsid w:val="69136CA6"/>
    <w:rsid w:val="691602F4"/>
    <w:rsid w:val="691E5E83"/>
    <w:rsid w:val="692C5D69"/>
    <w:rsid w:val="694D47D9"/>
    <w:rsid w:val="69651970"/>
    <w:rsid w:val="69692225"/>
    <w:rsid w:val="69765995"/>
    <w:rsid w:val="697E2C15"/>
    <w:rsid w:val="698C3183"/>
    <w:rsid w:val="6990385C"/>
    <w:rsid w:val="69A3477D"/>
    <w:rsid w:val="69A80635"/>
    <w:rsid w:val="69B53E18"/>
    <w:rsid w:val="69ED5F83"/>
    <w:rsid w:val="6A981929"/>
    <w:rsid w:val="6AAB0F10"/>
    <w:rsid w:val="6AAB7643"/>
    <w:rsid w:val="6ADD22E4"/>
    <w:rsid w:val="6AFB682E"/>
    <w:rsid w:val="6B087688"/>
    <w:rsid w:val="6B2F643D"/>
    <w:rsid w:val="6B3A5394"/>
    <w:rsid w:val="6B737C7F"/>
    <w:rsid w:val="6B741C4A"/>
    <w:rsid w:val="6B7D526B"/>
    <w:rsid w:val="6B8034B1"/>
    <w:rsid w:val="6B9536B0"/>
    <w:rsid w:val="6BC32289"/>
    <w:rsid w:val="6BD9385B"/>
    <w:rsid w:val="6C4E2EB7"/>
    <w:rsid w:val="6C6F41F7"/>
    <w:rsid w:val="6CC83582"/>
    <w:rsid w:val="6CD96208"/>
    <w:rsid w:val="6CE2132F"/>
    <w:rsid w:val="6CE801F9"/>
    <w:rsid w:val="6CF039A9"/>
    <w:rsid w:val="6CFE3C7B"/>
    <w:rsid w:val="6D0020E2"/>
    <w:rsid w:val="6D031875"/>
    <w:rsid w:val="6D274097"/>
    <w:rsid w:val="6D30765A"/>
    <w:rsid w:val="6D325918"/>
    <w:rsid w:val="6D3A334B"/>
    <w:rsid w:val="6D4031DE"/>
    <w:rsid w:val="6D4C63E3"/>
    <w:rsid w:val="6D635AD2"/>
    <w:rsid w:val="6D763A57"/>
    <w:rsid w:val="6D8444C3"/>
    <w:rsid w:val="6DDC19D9"/>
    <w:rsid w:val="6DDC59B1"/>
    <w:rsid w:val="6E837CCF"/>
    <w:rsid w:val="6EB234DD"/>
    <w:rsid w:val="6EBB22C6"/>
    <w:rsid w:val="6ECF78C3"/>
    <w:rsid w:val="6F0532E4"/>
    <w:rsid w:val="6F1C0612"/>
    <w:rsid w:val="6F2971E8"/>
    <w:rsid w:val="6F551042"/>
    <w:rsid w:val="6F991C7F"/>
    <w:rsid w:val="6FCE677D"/>
    <w:rsid w:val="6FF54EF1"/>
    <w:rsid w:val="6FFA38AE"/>
    <w:rsid w:val="702E1159"/>
    <w:rsid w:val="707046B3"/>
    <w:rsid w:val="707D4BB1"/>
    <w:rsid w:val="708959F9"/>
    <w:rsid w:val="708A044A"/>
    <w:rsid w:val="708A0ED0"/>
    <w:rsid w:val="70B826F1"/>
    <w:rsid w:val="70C853DF"/>
    <w:rsid w:val="70CC2B20"/>
    <w:rsid w:val="70D016D0"/>
    <w:rsid w:val="710658E6"/>
    <w:rsid w:val="711117C6"/>
    <w:rsid w:val="714E0B20"/>
    <w:rsid w:val="71625639"/>
    <w:rsid w:val="71687B5B"/>
    <w:rsid w:val="71834994"/>
    <w:rsid w:val="71837CF9"/>
    <w:rsid w:val="718D75C1"/>
    <w:rsid w:val="719951F7"/>
    <w:rsid w:val="719E527D"/>
    <w:rsid w:val="71D7706C"/>
    <w:rsid w:val="71E76460"/>
    <w:rsid w:val="72252FB1"/>
    <w:rsid w:val="722A3530"/>
    <w:rsid w:val="723838FB"/>
    <w:rsid w:val="723F34F8"/>
    <w:rsid w:val="72436D83"/>
    <w:rsid w:val="72517F3D"/>
    <w:rsid w:val="726A7F45"/>
    <w:rsid w:val="727506AD"/>
    <w:rsid w:val="72B804EC"/>
    <w:rsid w:val="72BC39B5"/>
    <w:rsid w:val="72F7475C"/>
    <w:rsid w:val="73046FE8"/>
    <w:rsid w:val="73116262"/>
    <w:rsid w:val="731233B3"/>
    <w:rsid w:val="73172032"/>
    <w:rsid w:val="731D6709"/>
    <w:rsid w:val="73360D9B"/>
    <w:rsid w:val="733E2F41"/>
    <w:rsid w:val="733E38B8"/>
    <w:rsid w:val="73A04269"/>
    <w:rsid w:val="73A330CC"/>
    <w:rsid w:val="73B05C40"/>
    <w:rsid w:val="73EB05CF"/>
    <w:rsid w:val="73EC3EB3"/>
    <w:rsid w:val="73EE3885"/>
    <w:rsid w:val="743261FE"/>
    <w:rsid w:val="744228E5"/>
    <w:rsid w:val="74633D9D"/>
    <w:rsid w:val="74AA1A53"/>
    <w:rsid w:val="74B724F9"/>
    <w:rsid w:val="750D14EF"/>
    <w:rsid w:val="75186BCE"/>
    <w:rsid w:val="7520389C"/>
    <w:rsid w:val="752129E9"/>
    <w:rsid w:val="75452B9D"/>
    <w:rsid w:val="75497CA3"/>
    <w:rsid w:val="75596A15"/>
    <w:rsid w:val="75642352"/>
    <w:rsid w:val="756835A9"/>
    <w:rsid w:val="75763E51"/>
    <w:rsid w:val="75C3456F"/>
    <w:rsid w:val="75D61CD1"/>
    <w:rsid w:val="762B2F49"/>
    <w:rsid w:val="76361FD5"/>
    <w:rsid w:val="763C12BA"/>
    <w:rsid w:val="769D2054"/>
    <w:rsid w:val="769E6A8E"/>
    <w:rsid w:val="76BE1FCB"/>
    <w:rsid w:val="76C04C3B"/>
    <w:rsid w:val="76EC08E6"/>
    <w:rsid w:val="77074A08"/>
    <w:rsid w:val="77263B8B"/>
    <w:rsid w:val="776F1C03"/>
    <w:rsid w:val="77844CF4"/>
    <w:rsid w:val="778F72D7"/>
    <w:rsid w:val="77BE3954"/>
    <w:rsid w:val="77D0074E"/>
    <w:rsid w:val="780E4529"/>
    <w:rsid w:val="78126A72"/>
    <w:rsid w:val="78304472"/>
    <w:rsid w:val="783C3AEF"/>
    <w:rsid w:val="78777DDD"/>
    <w:rsid w:val="78A15D20"/>
    <w:rsid w:val="791057B6"/>
    <w:rsid w:val="792871DF"/>
    <w:rsid w:val="792B67A8"/>
    <w:rsid w:val="79331BF9"/>
    <w:rsid w:val="79366F28"/>
    <w:rsid w:val="794072EB"/>
    <w:rsid w:val="79850083"/>
    <w:rsid w:val="79A15A26"/>
    <w:rsid w:val="79AD033A"/>
    <w:rsid w:val="79B11B6E"/>
    <w:rsid w:val="79BA621E"/>
    <w:rsid w:val="79E53E33"/>
    <w:rsid w:val="7A0A0EE7"/>
    <w:rsid w:val="7A0C623D"/>
    <w:rsid w:val="7A4B7AE9"/>
    <w:rsid w:val="7AF11038"/>
    <w:rsid w:val="7AFA6F63"/>
    <w:rsid w:val="7AFF165C"/>
    <w:rsid w:val="7B174CA1"/>
    <w:rsid w:val="7B2C038F"/>
    <w:rsid w:val="7B3A1F85"/>
    <w:rsid w:val="7B9F3BC3"/>
    <w:rsid w:val="7BB60E6B"/>
    <w:rsid w:val="7BD46B97"/>
    <w:rsid w:val="7BDA1655"/>
    <w:rsid w:val="7BF1733C"/>
    <w:rsid w:val="7C090B25"/>
    <w:rsid w:val="7C1B2155"/>
    <w:rsid w:val="7C22346F"/>
    <w:rsid w:val="7C5E2286"/>
    <w:rsid w:val="7CC73841"/>
    <w:rsid w:val="7CCA6D22"/>
    <w:rsid w:val="7CD35571"/>
    <w:rsid w:val="7CE40B9B"/>
    <w:rsid w:val="7CEC174A"/>
    <w:rsid w:val="7CED7166"/>
    <w:rsid w:val="7CF804AF"/>
    <w:rsid w:val="7D144303"/>
    <w:rsid w:val="7D156336"/>
    <w:rsid w:val="7D180687"/>
    <w:rsid w:val="7D3326F9"/>
    <w:rsid w:val="7D483A7E"/>
    <w:rsid w:val="7D917199"/>
    <w:rsid w:val="7DA22E2C"/>
    <w:rsid w:val="7DA55F1D"/>
    <w:rsid w:val="7DAA1373"/>
    <w:rsid w:val="7DB54E81"/>
    <w:rsid w:val="7DC8079E"/>
    <w:rsid w:val="7DCF4ABD"/>
    <w:rsid w:val="7E06382C"/>
    <w:rsid w:val="7E0C72DE"/>
    <w:rsid w:val="7E0D33BF"/>
    <w:rsid w:val="7E2E5C88"/>
    <w:rsid w:val="7E4F760B"/>
    <w:rsid w:val="7E53034C"/>
    <w:rsid w:val="7E63462C"/>
    <w:rsid w:val="7E7A130A"/>
    <w:rsid w:val="7E8D1B7D"/>
    <w:rsid w:val="7E940138"/>
    <w:rsid w:val="7EA146AC"/>
    <w:rsid w:val="7EA50C26"/>
    <w:rsid w:val="7EA67BE4"/>
    <w:rsid w:val="7EC02D84"/>
    <w:rsid w:val="7ECD724F"/>
    <w:rsid w:val="7EFF5267"/>
    <w:rsid w:val="7F466AC0"/>
    <w:rsid w:val="7F547E3F"/>
    <w:rsid w:val="7F5A44DE"/>
    <w:rsid w:val="7F925096"/>
    <w:rsid w:val="7FBA6FEC"/>
    <w:rsid w:val="7FBD2347"/>
    <w:rsid w:val="7FBF32DD"/>
    <w:rsid w:val="7FD56B2A"/>
    <w:rsid w:val="7FD9675C"/>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qFormat="1" w:uiPriority="99" w:semiHidden="0"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kern w:val="44"/>
      <w:sz w:val="44"/>
      <w:szCs w:val="44"/>
    </w:rPr>
  </w:style>
  <w:style w:type="paragraph" w:styleId="3">
    <w:name w:val="heading 2"/>
    <w:basedOn w:val="1"/>
    <w:next w:val="1"/>
    <w:autoRedefine/>
    <w:qFormat/>
    <w:uiPriority w:val="0"/>
    <w:pPr>
      <w:keepNext/>
      <w:widowControl w:val="0"/>
      <w:jc w:val="both"/>
      <w:outlineLvl w:val="1"/>
    </w:pPr>
    <w:rPr>
      <w:b/>
      <w:bCs/>
      <w:kern w:val="2"/>
      <w:sz w:val="21"/>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szCs w:val="24"/>
    </w:rPr>
  </w:style>
  <w:style w:type="character" w:default="1" w:styleId="40">
    <w:name w:val="Default Paragraph Font"/>
    <w:autoRedefine/>
    <w:unhideWhenUsed/>
    <w:qFormat/>
    <w:uiPriority w:val="1"/>
  </w:style>
  <w:style w:type="table" w:default="1" w:styleId="38">
    <w:name w:val="Normal Table"/>
    <w:autoRedefine/>
    <w:unhideWhenUsed/>
    <w:qFormat/>
    <w:uiPriority w:val="99"/>
    <w:pPr>
      <w:keepNext w:val="0"/>
      <w:keepLines w:val="0"/>
      <w:widowControl w:val="0"/>
      <w:suppressLineNumbers w:val="0"/>
      <w:autoSpaceDE w:val="0"/>
      <w:autoSpaceDN w:val="0"/>
      <w:spacing w:before="0" w:beforeAutospacing="0" w:after="0" w:afterAutospacing="0"/>
      <w:ind w:left="0" w:right="0"/>
    </w:pPr>
    <w:rPr>
      <w:rFonts w:hint="default" w:ascii="Calibri" w:hAnsi="Calibri" w:cs="Times New Roman"/>
      <w:sz w:val="22"/>
      <w:szCs w:val="22"/>
      <w:lang w:eastAsia="en-US"/>
    </w:rPr>
    <w:tblPr>
      <w:tblCellMar>
        <w:top w:w="0" w:type="dxa"/>
        <w:left w:w="108" w:type="dxa"/>
        <w:bottom w:w="0" w:type="dxa"/>
        <w:right w:w="108" w:type="dxa"/>
      </w:tblCellMar>
    </w:tblPr>
  </w:style>
  <w:style w:type="paragraph" w:styleId="6">
    <w:name w:val="Note Heading"/>
    <w:basedOn w:val="1"/>
    <w:next w:val="1"/>
    <w:autoRedefine/>
    <w:qFormat/>
    <w:uiPriority w:val="0"/>
    <w:pPr>
      <w:jc w:val="center"/>
    </w:pPr>
    <w:rPr>
      <w:rFonts w:hint="eastAsia" w:ascii="宋体"/>
      <w:sz w:val="24"/>
    </w:rPr>
  </w:style>
  <w:style w:type="paragraph" w:styleId="7">
    <w:name w:val="Normal Indent"/>
    <w:basedOn w:val="1"/>
    <w:next w:val="8"/>
    <w:link w:val="51"/>
    <w:autoRedefine/>
    <w:unhideWhenUsed/>
    <w:qFormat/>
    <w:uiPriority w:val="0"/>
    <w:pPr>
      <w:widowControl/>
      <w:ind w:firstLine="420" w:firstLineChars="200"/>
    </w:pPr>
    <w:rPr>
      <w:rFonts w:ascii="Times New Roman" w:hAnsi="Times New Roman"/>
      <w:szCs w:val="21"/>
    </w:rPr>
  </w:style>
  <w:style w:type="paragraph" w:styleId="8">
    <w:name w:val="toc 1"/>
    <w:basedOn w:val="1"/>
    <w:next w:val="1"/>
    <w:autoRedefine/>
    <w:qFormat/>
    <w:uiPriority w:val="0"/>
    <w:pPr>
      <w:spacing w:line="340" w:lineRule="exact"/>
      <w:jc w:val="center"/>
    </w:pPr>
    <w:rPr>
      <w:bCs/>
      <w:szCs w:val="21"/>
    </w:rPr>
  </w:style>
  <w:style w:type="paragraph" w:styleId="9">
    <w:name w:val="annotation text"/>
    <w:basedOn w:val="1"/>
    <w:autoRedefine/>
    <w:unhideWhenUsed/>
    <w:qFormat/>
    <w:uiPriority w:val="99"/>
    <w:pPr>
      <w:jc w:val="left"/>
    </w:pPr>
  </w:style>
  <w:style w:type="paragraph" w:styleId="10">
    <w:name w:val="Body Text 3"/>
    <w:basedOn w:val="1"/>
    <w:autoRedefine/>
    <w:qFormat/>
    <w:uiPriority w:val="0"/>
    <w:pPr>
      <w:spacing w:after="120" w:afterLines="0"/>
    </w:pPr>
    <w:rPr>
      <w:sz w:val="16"/>
      <w:szCs w:val="16"/>
    </w:rPr>
  </w:style>
  <w:style w:type="paragraph" w:styleId="11">
    <w:name w:val="Body Text"/>
    <w:basedOn w:val="1"/>
    <w:next w:val="12"/>
    <w:link w:val="49"/>
    <w:autoRedefine/>
    <w:qFormat/>
    <w:uiPriority w:val="0"/>
    <w:pPr>
      <w:spacing w:after="120"/>
    </w:pPr>
    <w:rPr>
      <w:rFonts w:ascii="Times New Roman" w:hAnsi="Times New Roman"/>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basedOn w:val="14"/>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4">
    <w:name w:val="1"/>
    <w:basedOn w:val="1"/>
    <w:next w:val="15"/>
    <w:qFormat/>
    <w:uiPriority w:val="0"/>
    <w:rPr>
      <w:rFonts w:ascii="宋体" w:hAnsi="Courier New"/>
      <w:sz w:val="24"/>
      <w:szCs w:val="21"/>
    </w:rPr>
  </w:style>
  <w:style w:type="paragraph" w:styleId="15">
    <w:name w:val="Plain Text"/>
    <w:basedOn w:val="1"/>
    <w:next w:val="16"/>
    <w:link w:val="53"/>
    <w:autoRedefine/>
    <w:qFormat/>
    <w:uiPriority w:val="0"/>
    <w:pPr>
      <w:spacing w:line="480" w:lineRule="exact"/>
    </w:pPr>
    <w:rPr>
      <w:rFonts w:ascii="宋体" w:hAnsi="Courier New" w:cs="Courier New"/>
      <w:sz w:val="28"/>
      <w:szCs w:val="21"/>
    </w:rPr>
  </w:style>
  <w:style w:type="paragraph" w:styleId="16">
    <w:name w:val="List Continue 5"/>
    <w:basedOn w:val="1"/>
    <w:unhideWhenUsed/>
    <w:qFormat/>
    <w:uiPriority w:val="99"/>
    <w:pPr>
      <w:spacing w:after="120"/>
      <w:ind w:left="2100" w:leftChars="1000"/>
    </w:pPr>
  </w:style>
  <w:style w:type="paragraph" w:styleId="17">
    <w:name w:val="Body Text Indent"/>
    <w:basedOn w:val="1"/>
    <w:next w:val="11"/>
    <w:autoRedefine/>
    <w:qFormat/>
    <w:uiPriority w:val="0"/>
    <w:pPr>
      <w:ind w:firstLine="522" w:firstLineChars="200"/>
    </w:pPr>
    <w:rPr>
      <w:rFonts w:ascii="宋体" w:hAnsi="宋体"/>
      <w:sz w:val="28"/>
    </w:rPr>
  </w:style>
  <w:style w:type="paragraph" w:styleId="18">
    <w:name w:val="Block Text"/>
    <w:basedOn w:val="1"/>
    <w:next w:val="1"/>
    <w:autoRedefine/>
    <w:qFormat/>
    <w:uiPriority w:val="0"/>
    <w:pPr>
      <w:ind w:left="1440" w:leftChars="700" w:right="700" w:rightChars="700"/>
    </w:pPr>
  </w:style>
  <w:style w:type="paragraph" w:styleId="19">
    <w:name w:val="List Bullet 5"/>
    <w:basedOn w:val="1"/>
    <w:autoRedefine/>
    <w:semiHidden/>
    <w:unhideWhenUsed/>
    <w:qFormat/>
    <w:uiPriority w:val="99"/>
    <w:pPr>
      <w:numPr>
        <w:ilvl w:val="0"/>
        <w:numId w:val="1"/>
      </w:numPr>
    </w:pPr>
  </w:style>
  <w:style w:type="paragraph" w:styleId="20">
    <w:name w:val="toc 8"/>
    <w:basedOn w:val="1"/>
    <w:next w:val="1"/>
    <w:autoRedefine/>
    <w:qFormat/>
    <w:uiPriority w:val="39"/>
    <w:pPr>
      <w:adjustRightInd/>
      <w:spacing w:line="240" w:lineRule="auto"/>
      <w:ind w:left="1750"/>
      <w:textAlignment w:val="auto"/>
    </w:pPr>
    <w:rPr>
      <w:spacing w:val="5"/>
      <w:kern w:val="2"/>
      <w:sz w:val="18"/>
      <w:szCs w:val="18"/>
    </w:rPr>
  </w:style>
  <w:style w:type="paragraph" w:styleId="21">
    <w:name w:val="Date"/>
    <w:basedOn w:val="1"/>
    <w:next w:val="1"/>
    <w:link w:val="54"/>
    <w:autoRedefine/>
    <w:unhideWhenUsed/>
    <w:qFormat/>
    <w:uiPriority w:val="99"/>
    <w:pPr>
      <w:ind w:left="100" w:leftChars="2500"/>
    </w:pPr>
  </w:style>
  <w:style w:type="paragraph" w:styleId="22">
    <w:name w:val="Body Text Indent 2"/>
    <w:basedOn w:val="1"/>
    <w:autoRedefine/>
    <w:qFormat/>
    <w:uiPriority w:val="0"/>
    <w:pPr>
      <w:spacing w:after="120" w:line="480" w:lineRule="auto"/>
      <w:ind w:left="420" w:leftChars="200"/>
    </w:pPr>
  </w:style>
  <w:style w:type="paragraph" w:styleId="23">
    <w:name w:val="endnote text"/>
    <w:basedOn w:val="1"/>
    <w:autoRedefine/>
    <w:qFormat/>
    <w:uiPriority w:val="0"/>
    <w:pPr>
      <w:snapToGrid w:val="0"/>
      <w:jc w:val="left"/>
    </w:pPr>
  </w:style>
  <w:style w:type="paragraph" w:styleId="24">
    <w:name w:val="Balloon Text"/>
    <w:basedOn w:val="1"/>
    <w:link w:val="55"/>
    <w:autoRedefine/>
    <w:unhideWhenUsed/>
    <w:qFormat/>
    <w:uiPriority w:val="99"/>
    <w:rPr>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26">
    <w:name w:val="header"/>
    <w:basedOn w:val="1"/>
    <w:next w:val="27"/>
    <w:link w:val="52"/>
    <w:autoRedefine/>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27">
    <w:name w:val="样式5"/>
    <w:basedOn w:val="28"/>
    <w:next w:val="23"/>
    <w:autoRedefine/>
    <w:qFormat/>
    <w:uiPriority w:val="0"/>
    <w:pPr>
      <w:adjustRightInd w:val="0"/>
      <w:snapToGrid w:val="0"/>
      <w:spacing w:line="460" w:lineRule="exact"/>
      <w:ind w:firstLine="200"/>
      <w:textAlignment w:val="baseline"/>
    </w:pPr>
    <w:rPr>
      <w:rFonts w:ascii="Arial" w:hAnsi="Arial" w:cs="Arial"/>
      <w:szCs w:val="20"/>
    </w:rPr>
  </w:style>
  <w:style w:type="paragraph" w:customStyle="1" w:styleId="28">
    <w:name w:val="正文1"/>
    <w:basedOn w:val="29"/>
    <w:next w:val="29"/>
    <w:autoRedefine/>
    <w:qFormat/>
    <w:uiPriority w:val="0"/>
    <w:pPr>
      <w:adjustRightInd w:val="0"/>
      <w:snapToGrid w:val="0"/>
      <w:spacing w:line="480" w:lineRule="exact"/>
      <w:ind w:firstLine="200" w:firstLineChars="200"/>
    </w:pPr>
    <w:rPr>
      <w:sz w:val="24"/>
    </w:rPr>
  </w:style>
  <w:style w:type="paragraph" w:styleId="29">
    <w:name w:val="Body Text 2"/>
    <w:basedOn w:val="1"/>
    <w:autoRedefine/>
    <w:qFormat/>
    <w:uiPriority w:val="0"/>
    <w:pPr>
      <w:spacing w:after="120" w:afterLines="0" w:line="480" w:lineRule="auto"/>
    </w:pPr>
  </w:style>
  <w:style w:type="paragraph" w:styleId="30">
    <w:name w:val="index heading"/>
    <w:basedOn w:val="1"/>
    <w:next w:val="31"/>
    <w:semiHidden/>
    <w:qFormat/>
    <w:uiPriority w:val="0"/>
    <w:rPr>
      <w:rFonts w:ascii="Arial" w:hAnsi="Arial" w:cs="Arial"/>
      <w:b/>
      <w:bCs/>
      <w:spacing w:val="5"/>
      <w:sz w:val="25"/>
      <w:szCs w:val="25"/>
    </w:rPr>
  </w:style>
  <w:style w:type="paragraph" w:styleId="31">
    <w:name w:val="index 1"/>
    <w:basedOn w:val="1"/>
    <w:next w:val="1"/>
    <w:semiHidden/>
    <w:qFormat/>
    <w:uiPriority w:val="0"/>
  </w:style>
  <w:style w:type="paragraph" w:styleId="32">
    <w:name w:val="Body Text Indent 3"/>
    <w:basedOn w:val="1"/>
    <w:qFormat/>
    <w:uiPriority w:val="0"/>
    <w:pPr>
      <w:spacing w:after="120"/>
      <w:ind w:left="420" w:leftChars="200"/>
    </w:pPr>
    <w:rPr>
      <w:color w:val="auto"/>
      <w:kern w:val="2"/>
      <w:sz w:val="16"/>
      <w:szCs w:val="16"/>
    </w:rPr>
  </w:style>
  <w:style w:type="paragraph" w:styleId="33">
    <w:name w:val="toc 2"/>
    <w:basedOn w:val="1"/>
    <w:next w:val="1"/>
    <w:autoRedefine/>
    <w:unhideWhenUsed/>
    <w:qFormat/>
    <w:uiPriority w:val="39"/>
    <w:pPr>
      <w:ind w:left="420" w:leftChars="200"/>
    </w:pPr>
  </w:style>
  <w:style w:type="paragraph" w:styleId="3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5">
    <w:name w:val="Normal (Web)"/>
    <w:basedOn w:val="1"/>
    <w:autoRedefine/>
    <w:qFormat/>
    <w:uiPriority w:val="99"/>
    <w:pPr>
      <w:widowControl/>
      <w:spacing w:before="100" w:beforeAutospacing="1" w:after="100" w:afterAutospacing="1"/>
      <w:jc w:val="left"/>
    </w:pPr>
    <w:rPr>
      <w:rFonts w:ascii="宋体" w:hAnsi="宋体" w:cs="宋体"/>
      <w:color w:val="000000"/>
      <w:kern w:val="0"/>
      <w:szCs w:val="24"/>
    </w:rPr>
  </w:style>
  <w:style w:type="paragraph" w:styleId="36">
    <w:name w:val="Body Text First Indent"/>
    <w:basedOn w:val="11"/>
    <w:next w:val="1"/>
    <w:autoRedefine/>
    <w:qFormat/>
    <w:uiPriority w:val="0"/>
    <w:pPr>
      <w:spacing w:after="120"/>
      <w:ind w:firstLine="420" w:firstLineChars="100"/>
    </w:pPr>
    <w:rPr>
      <w:sz w:val="21"/>
      <w:szCs w:val="24"/>
    </w:rPr>
  </w:style>
  <w:style w:type="paragraph" w:styleId="37">
    <w:name w:val="Body Text First Indent 2"/>
    <w:basedOn w:val="17"/>
    <w:next w:val="1"/>
    <w:autoRedefine/>
    <w:qFormat/>
    <w:uiPriority w:val="0"/>
    <w:pPr>
      <w:spacing w:after="120"/>
      <w:ind w:left="420" w:leftChars="200" w:firstLine="420"/>
    </w:pPr>
    <w:rPr>
      <w:rFonts w:ascii="Times New Roman" w:hAnsi="Times New Roman"/>
      <w:sz w:val="21"/>
    </w:rPr>
  </w:style>
  <w:style w:type="table" w:styleId="39">
    <w:name w:val="Table Grid"/>
    <w:basedOn w:val="38"/>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Hyperlink"/>
    <w:basedOn w:val="40"/>
    <w:autoRedefine/>
    <w:unhideWhenUsed/>
    <w:qFormat/>
    <w:uiPriority w:val="99"/>
    <w:rPr>
      <w:color w:val="0000FF"/>
      <w:u w:val="single"/>
    </w:rPr>
  </w:style>
  <w:style w:type="character" w:styleId="42">
    <w:name w:val="annotation reference"/>
    <w:basedOn w:val="40"/>
    <w:autoRedefine/>
    <w:semiHidden/>
    <w:qFormat/>
    <w:uiPriority w:val="99"/>
    <w:rPr>
      <w:sz w:val="21"/>
      <w:szCs w:val="21"/>
    </w:rPr>
  </w:style>
  <w:style w:type="paragraph" w:customStyle="1" w:styleId="43">
    <w:name w:val="样式 样式 样式 四号 左侧:  1.53 厘米 + 首行缩进:  2 字符 + 居中 左侧:  2 字符 首行缩进:  2..."/>
    <w:basedOn w:val="44"/>
    <w:autoRedefine/>
    <w:qFormat/>
    <w:uiPriority w:val="0"/>
    <w:pPr>
      <w:ind w:firstLine="0" w:firstLineChars="0"/>
      <w:jc w:val="center"/>
    </w:pPr>
  </w:style>
  <w:style w:type="paragraph" w:customStyle="1" w:styleId="44">
    <w:name w:val="样式 样式 四号 左侧:  1.53 厘米 + 首行缩进:  2 字符"/>
    <w:basedOn w:val="45"/>
    <w:autoRedefine/>
    <w:qFormat/>
    <w:uiPriority w:val="0"/>
    <w:pPr>
      <w:ind w:left="200" w:leftChars="200"/>
    </w:pPr>
    <w:rPr>
      <w:szCs w:val="20"/>
    </w:rPr>
  </w:style>
  <w:style w:type="paragraph" w:customStyle="1" w:styleId="45">
    <w:name w:val="样式 四号 左侧:  1.53 厘米"/>
    <w:basedOn w:val="1"/>
    <w:autoRedefine/>
    <w:qFormat/>
    <w:uiPriority w:val="0"/>
    <w:pPr>
      <w:adjustRightInd w:val="0"/>
    </w:pPr>
    <w:rPr>
      <w:w w:val="90"/>
      <w:sz w:val="28"/>
      <w:szCs w:val="28"/>
    </w:rPr>
  </w:style>
  <w:style w:type="paragraph" w:customStyle="1" w:styleId="46">
    <w:name w:val="_Style 2"/>
    <w:qFormat/>
    <w:uiPriority w:val="1"/>
    <w:rPr>
      <w:rFonts w:ascii="Calibri" w:hAnsi="Calibri" w:eastAsia="宋体" w:cs="Times New Roman"/>
      <w:sz w:val="22"/>
      <w:szCs w:val="22"/>
      <w:lang w:val="en-US" w:eastAsia="zh-CN" w:bidi="ar-SA"/>
    </w:rPr>
  </w:style>
  <w:style w:type="paragraph" w:customStyle="1" w:styleId="47">
    <w:name w:val="样式 正文文本 + 首行缩进:  2 字符"/>
    <w:basedOn w:val="11"/>
    <w:next w:val="1"/>
    <w:autoRedefine/>
    <w:unhideWhenUsed/>
    <w:qFormat/>
    <w:uiPriority w:val="0"/>
    <w:pPr>
      <w:spacing w:beforeLines="0" w:afterLines="0" w:line="480" w:lineRule="exact"/>
      <w:ind w:firstLine="480" w:firstLineChars="200"/>
    </w:pPr>
    <w:rPr>
      <w:rFonts w:hint="eastAsia" w:ascii="宋体" w:hAnsi="宋体" w:eastAsia="宋体"/>
      <w:sz w:val="24"/>
    </w:rPr>
  </w:style>
  <w:style w:type="paragraph" w:customStyle="1" w:styleId="48">
    <w:name w:val="Default"/>
    <w:next w:val="1"/>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9">
    <w:name w:val="正文文本 Char"/>
    <w:basedOn w:val="40"/>
    <w:link w:val="11"/>
    <w:autoRedefine/>
    <w:qFormat/>
    <w:uiPriority w:val="0"/>
    <w:rPr>
      <w:rFonts w:ascii="Times New Roman" w:hAnsi="Times New Roman" w:eastAsia="宋体" w:cs="Times New Roman"/>
      <w:szCs w:val="20"/>
    </w:rPr>
  </w:style>
  <w:style w:type="character" w:customStyle="1" w:styleId="50">
    <w:name w:val="标题 1 字符"/>
    <w:basedOn w:val="40"/>
    <w:link w:val="2"/>
    <w:autoRedefine/>
    <w:qFormat/>
    <w:uiPriority w:val="0"/>
    <w:rPr>
      <w:rFonts w:hint="eastAsia" w:ascii="黑体" w:hAnsi="宋体" w:eastAsia="黑体" w:cs="黑体"/>
      <w:sz w:val="30"/>
      <w:szCs w:val="30"/>
      <w:lang w:eastAsia="zh-CN"/>
    </w:rPr>
  </w:style>
  <w:style w:type="character" w:customStyle="1" w:styleId="51">
    <w:name w:val="正文缩进 Char"/>
    <w:link w:val="7"/>
    <w:autoRedefine/>
    <w:qFormat/>
    <w:uiPriority w:val="0"/>
    <w:rPr>
      <w:rFonts w:ascii="Times New Roman" w:hAnsi="Times New Roman" w:eastAsia="宋体" w:cs="Times New Roman"/>
      <w:szCs w:val="21"/>
    </w:rPr>
  </w:style>
  <w:style w:type="character" w:customStyle="1" w:styleId="52">
    <w:name w:val="页眉 Char"/>
    <w:basedOn w:val="40"/>
    <w:link w:val="26"/>
    <w:autoRedefine/>
    <w:qFormat/>
    <w:uiPriority w:val="99"/>
    <w:rPr>
      <w:sz w:val="18"/>
      <w:szCs w:val="18"/>
    </w:rPr>
  </w:style>
  <w:style w:type="character" w:customStyle="1" w:styleId="53">
    <w:name w:val="纯文本 Char"/>
    <w:link w:val="15"/>
    <w:autoRedefine/>
    <w:qFormat/>
    <w:uiPriority w:val="0"/>
    <w:rPr>
      <w:rFonts w:ascii="宋体" w:hAnsi="Courier New" w:eastAsia="宋体" w:cs="Courier New"/>
      <w:sz w:val="28"/>
      <w:szCs w:val="21"/>
    </w:rPr>
  </w:style>
  <w:style w:type="character" w:customStyle="1" w:styleId="54">
    <w:name w:val="日期 Char"/>
    <w:basedOn w:val="40"/>
    <w:link w:val="21"/>
    <w:autoRedefine/>
    <w:semiHidden/>
    <w:qFormat/>
    <w:uiPriority w:val="99"/>
    <w:rPr>
      <w:rFonts w:ascii="Calibri" w:hAnsi="Calibri" w:eastAsia="宋体" w:cs="Times New Roman"/>
      <w:szCs w:val="24"/>
    </w:rPr>
  </w:style>
  <w:style w:type="character" w:customStyle="1" w:styleId="55">
    <w:name w:val="批注框文本 Char"/>
    <w:basedOn w:val="40"/>
    <w:link w:val="24"/>
    <w:autoRedefine/>
    <w:semiHidden/>
    <w:qFormat/>
    <w:uiPriority w:val="99"/>
    <w:rPr>
      <w:rFonts w:ascii="Calibri" w:hAnsi="Calibri" w:eastAsia="宋体" w:cs="Times New Roman"/>
      <w:sz w:val="18"/>
      <w:szCs w:val="18"/>
    </w:rPr>
  </w:style>
  <w:style w:type="character" w:customStyle="1" w:styleId="56">
    <w:name w:val="页脚 Char"/>
    <w:basedOn w:val="40"/>
    <w:link w:val="25"/>
    <w:autoRedefine/>
    <w:qFormat/>
    <w:uiPriority w:val="99"/>
    <w:rPr>
      <w:sz w:val="18"/>
      <w:szCs w:val="18"/>
    </w:rPr>
  </w:style>
  <w:style w:type="character" w:customStyle="1" w:styleId="57">
    <w:name w:val="fontstyle11"/>
    <w:basedOn w:val="40"/>
    <w:autoRedefine/>
    <w:qFormat/>
    <w:uiPriority w:val="0"/>
    <w:rPr>
      <w:rFonts w:ascii="TimesNewRomanPSMT" w:hAnsi="TimesNewRomanPSMT" w:eastAsia="TimesNewRomanPSMT" w:cs="TimesNewRomanPSMT"/>
      <w:color w:val="000000"/>
      <w:sz w:val="24"/>
      <w:szCs w:val="24"/>
    </w:rPr>
  </w:style>
  <w:style w:type="character" w:customStyle="1" w:styleId="58">
    <w:name w:val="NormalCharacter"/>
    <w:autoRedefine/>
    <w:semiHidden/>
    <w:qFormat/>
    <w:uiPriority w:val="0"/>
    <w:rPr>
      <w:rFonts w:ascii="Calibri" w:hAnsi="Calibri" w:eastAsia="宋体" w:cs="宋体"/>
      <w:kern w:val="2"/>
      <w:sz w:val="21"/>
      <w:szCs w:val="21"/>
      <w:lang w:val="en-US" w:eastAsia="zh-CN" w:bidi="ar-SA"/>
    </w:rPr>
  </w:style>
  <w:style w:type="character" w:customStyle="1" w:styleId="59">
    <w:name w:val="fontstyle21"/>
    <w:basedOn w:val="40"/>
    <w:autoRedefine/>
    <w:qFormat/>
    <w:uiPriority w:val="0"/>
    <w:rPr>
      <w:rFonts w:ascii="TimesNewRomanPSMT" w:hAnsi="TimesNewRomanPSMT" w:eastAsia="TimesNewRomanPSMT" w:cs="TimesNewRomanPSMT"/>
      <w:color w:val="000000"/>
      <w:sz w:val="24"/>
      <w:szCs w:val="24"/>
    </w:rPr>
  </w:style>
  <w:style w:type="character" w:customStyle="1" w:styleId="60">
    <w:name w:val="fontstyle01"/>
    <w:basedOn w:val="40"/>
    <w:autoRedefine/>
    <w:qFormat/>
    <w:uiPriority w:val="0"/>
    <w:rPr>
      <w:rFonts w:ascii="宋体" w:hAnsi="宋体" w:eastAsia="宋体" w:cs="宋体"/>
      <w:color w:val="000000"/>
      <w:sz w:val="24"/>
      <w:szCs w:val="24"/>
    </w:rPr>
  </w:style>
  <w:style w:type="character" w:customStyle="1" w:styleId="61">
    <w:name w:val="正文文本 字符"/>
    <w:basedOn w:val="40"/>
    <w:autoRedefine/>
    <w:qFormat/>
    <w:uiPriority w:val="0"/>
    <w:rPr>
      <w:rFonts w:hint="eastAsia" w:ascii="宋体" w:hAnsi="宋体" w:eastAsia="宋体" w:cs="宋体"/>
      <w:sz w:val="24"/>
      <w:szCs w:val="24"/>
      <w:lang w:eastAsia="zh-CN"/>
    </w:rPr>
  </w:style>
  <w:style w:type="character" w:customStyle="1" w:styleId="62">
    <w:name w:val="纯文本 Char1"/>
    <w:basedOn w:val="40"/>
    <w:autoRedefine/>
    <w:semiHidden/>
    <w:qFormat/>
    <w:uiPriority w:val="99"/>
    <w:rPr>
      <w:rFonts w:ascii="宋体" w:hAnsi="Courier New" w:eastAsia="宋体" w:cs="Courier New"/>
      <w:szCs w:val="21"/>
    </w:rPr>
  </w:style>
  <w:style w:type="paragraph" w:customStyle="1" w:styleId="63">
    <w:name w:val="Other|1"/>
    <w:basedOn w:val="1"/>
    <w:autoRedefine/>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64">
    <w:name w:val="样式 标题 3 + 宋体 四号 Char"/>
    <w:basedOn w:val="4"/>
    <w:autoRedefine/>
    <w:qFormat/>
    <w:uiPriority w:val="0"/>
    <w:pPr>
      <w:spacing w:before="249" w:beforeLines="80" w:after="124" w:afterLines="40" w:line="360" w:lineRule="auto"/>
      <w:ind w:left="200" w:leftChars="200"/>
    </w:pPr>
    <w:rPr>
      <w:rFonts w:ascii="宋体" w:hAnsi="宋体" w:eastAsia="Times New Roman"/>
      <w:bCs w:val="0"/>
      <w:sz w:val="28"/>
      <w:szCs w:val="20"/>
    </w:rPr>
  </w:style>
  <w:style w:type="paragraph" w:customStyle="1" w:styleId="65">
    <w:name w:val="正文正"/>
    <w:basedOn w:val="1"/>
    <w:autoRedefine/>
    <w:qFormat/>
    <w:uiPriority w:val="0"/>
    <w:pPr>
      <w:ind w:firstLine="560"/>
    </w:pPr>
    <w:rPr>
      <w:kern w:val="1"/>
      <w:sz w:val="28"/>
    </w:rPr>
  </w:style>
  <w:style w:type="paragraph" w:customStyle="1" w:styleId="66">
    <w:name w:val="样式 样式 样式 样式 样式 正文@ + 首行缩进:  2 字符 字距调整小四 紧缩量  0.2 磅 + 首行缩进:  2 字符..."/>
    <w:basedOn w:val="67"/>
    <w:autoRedefine/>
    <w:qFormat/>
    <w:uiPriority w:val="0"/>
    <w:pPr>
      <w:widowControl w:val="0"/>
      <w:spacing w:line="360" w:lineRule="auto"/>
      <w:ind w:firstLine="200" w:firstLineChars="200"/>
      <w:jc w:val="both"/>
    </w:pPr>
    <w:rPr>
      <w:rFonts w:ascii="宋体" w:hAnsi="宋体"/>
      <w:sz w:val="24"/>
    </w:rPr>
  </w:style>
  <w:style w:type="paragraph" w:customStyle="1" w:styleId="67">
    <w:name w:val="样式 样式 样式 样式 正文@ + 首行缩进:  2 字符 字距调整小四 紧缩量  0.2 磅 + 首行缩进:  2 字符 + ...1"/>
    <w:basedOn w:val="68"/>
    <w:autoRedefine/>
    <w:qFormat/>
    <w:uiPriority w:val="0"/>
    <w:pPr>
      <w:widowControl/>
      <w:spacing w:line="312" w:lineRule="auto"/>
      <w:ind w:firstLine="438" w:firstLineChars="200"/>
      <w:jc w:val="left"/>
    </w:pPr>
    <w:rPr>
      <w:rFonts w:ascii="宋体" w:hAnsi="宋体" w:cs="宋体"/>
      <w:kern w:val="24"/>
      <w:sz w:val="24"/>
    </w:rPr>
  </w:style>
  <w:style w:type="paragraph" w:customStyle="1" w:styleId="68">
    <w:name w:val="样式 样式 样式 正文@ + 首行缩进:  2 字符 字距调整小四 紧缩量  0.2 磅 + 首行缩进:  2 字符 + 首行缩..."/>
    <w:basedOn w:val="69"/>
    <w:autoRedefine/>
    <w:qFormat/>
    <w:uiPriority w:val="0"/>
    <w:pPr>
      <w:ind w:firstLine="438"/>
    </w:pPr>
    <w:rPr>
      <w:szCs w:val="20"/>
    </w:rPr>
  </w:style>
  <w:style w:type="paragraph" w:customStyle="1" w:styleId="69">
    <w:name w:val="样式 样式 正文@ + 首行缩进:  2 字符 字距调整小四 紧缩量  0.2 磅 + 首行缩进:  2 字符"/>
    <w:basedOn w:val="1"/>
    <w:autoRedefine/>
    <w:qFormat/>
    <w:uiPriority w:val="0"/>
    <w:pPr>
      <w:spacing w:line="360" w:lineRule="auto"/>
      <w:ind w:firstLine="480" w:firstLineChars="200"/>
    </w:pPr>
    <w:rPr>
      <w:rFonts w:ascii="宋体" w:hAnsi="宋体" w:cs="宋体"/>
      <w:kern w:val="24"/>
      <w:sz w:val="24"/>
      <w:szCs w:val="24"/>
    </w:rPr>
  </w:style>
  <w:style w:type="paragraph" w:customStyle="1" w:styleId="70">
    <w:name w:val="ae正文zzzzzzzz"/>
    <w:basedOn w:val="1"/>
    <w:autoRedefine/>
    <w:qFormat/>
    <w:uiPriority w:val="0"/>
    <w:pPr>
      <w:spacing w:line="520" w:lineRule="exact"/>
      <w:ind w:firstLine="200" w:firstLineChars="200"/>
    </w:pPr>
    <w:rPr>
      <w:rFonts w:ascii="Times New Roman" w:hAnsi="Times New Roman" w:cs="宋体"/>
      <w:sz w:val="24"/>
    </w:rPr>
  </w:style>
  <w:style w:type="paragraph" w:customStyle="1" w:styleId="71">
    <w:name w:val="表格黑体"/>
    <w:autoRedefine/>
    <w:qFormat/>
    <w:uiPriority w:val="0"/>
    <w:pPr>
      <w:spacing w:line="440" w:lineRule="exact"/>
      <w:jc w:val="center"/>
    </w:pPr>
    <w:rPr>
      <w:rFonts w:ascii="Times New Roman" w:hAnsi="宋体" w:eastAsia="宋体" w:cs="Times New Roman"/>
      <w:b/>
      <w:sz w:val="28"/>
      <w:szCs w:val="24"/>
      <w:lang w:val="en-US" w:eastAsia="zh-CN" w:bidi="ar-SA"/>
    </w:rPr>
  </w:style>
  <w:style w:type="paragraph" w:customStyle="1" w:styleId="72">
    <w:name w:val="报告表  段"/>
    <w:basedOn w:val="1"/>
    <w:autoRedefine/>
    <w:qFormat/>
    <w:uiPriority w:val="0"/>
    <w:pPr>
      <w:widowControl w:val="0"/>
      <w:adjustRightInd w:val="0"/>
      <w:ind w:firstLine="505"/>
      <w:jc w:val="both"/>
      <w:textAlignment w:val="baseline"/>
    </w:pPr>
    <w:rPr>
      <w:rFonts w:ascii="宋体"/>
    </w:rPr>
  </w:style>
  <w:style w:type="paragraph" w:customStyle="1" w:styleId="73">
    <w:name w:val="正文格式"/>
    <w:basedOn w:val="1"/>
    <w:autoRedefine/>
    <w:qFormat/>
    <w:uiPriority w:val="0"/>
    <w:pPr>
      <w:spacing w:line="360" w:lineRule="auto"/>
      <w:ind w:firstLine="544" w:firstLineChars="200"/>
    </w:pPr>
    <w:rPr>
      <w:rFonts w:cs="宋体"/>
      <w:kern w:val="2"/>
      <w:szCs w:val="24"/>
    </w:rPr>
  </w:style>
  <w:style w:type="paragraph" w:customStyle="1" w:styleId="74">
    <w:name w:val="04 正文"/>
    <w:basedOn w:val="1"/>
    <w:autoRedefine/>
    <w:qFormat/>
    <w:uiPriority w:val="0"/>
    <w:pPr>
      <w:spacing w:line="400" w:lineRule="exact"/>
      <w:ind w:firstLine="480" w:firstLineChars="200"/>
    </w:pPr>
    <w:rPr>
      <w:bCs/>
      <w:color w:val="000000"/>
      <w:sz w:val="24"/>
      <w:szCs w:val="21"/>
    </w:rPr>
  </w:style>
  <w:style w:type="paragraph" w:customStyle="1" w:styleId="75">
    <w:name w:val="段落"/>
    <w:basedOn w:val="1"/>
    <w:autoRedefine/>
    <w:qFormat/>
    <w:uiPriority w:val="0"/>
    <w:pPr>
      <w:spacing w:line="240" w:lineRule="auto"/>
      <w:ind w:firstLine="200"/>
    </w:pPr>
    <w:rPr>
      <w:rFonts w:ascii="Times New Roman" w:hAnsi="Times New Roman"/>
      <w:color w:val="auto"/>
      <w:szCs w:val="24"/>
    </w:rPr>
  </w:style>
  <w:style w:type="paragraph" w:customStyle="1" w:styleId="76">
    <w:name w:val="06 表格内容"/>
    <w:basedOn w:val="1"/>
    <w:autoRedefine/>
    <w:qFormat/>
    <w:uiPriority w:val="0"/>
    <w:pPr>
      <w:spacing w:line="0" w:lineRule="atLeast"/>
    </w:pPr>
    <w:rPr>
      <w:szCs w:val="21"/>
    </w:rPr>
  </w:style>
  <w:style w:type="paragraph" w:customStyle="1" w:styleId="77">
    <w:name w:val="内容11"/>
    <w:basedOn w:val="15"/>
    <w:autoRedefine/>
    <w:qFormat/>
    <w:uiPriority w:val="0"/>
    <w:pPr>
      <w:adjustRightInd w:val="0"/>
      <w:spacing w:line="360" w:lineRule="auto"/>
      <w:ind w:right="-92" w:rightChars="-44" w:firstLine="415" w:firstLineChars="179"/>
      <w:textAlignment w:val="baseline"/>
    </w:pPr>
    <w:rPr>
      <w:rFonts w:hAnsi="宋体" w:cs="宋体"/>
      <w:spacing w:val="-4"/>
      <w:position w:val="6"/>
      <w:sz w:val="24"/>
      <w:szCs w:val="24"/>
    </w:rPr>
  </w:style>
  <w:style w:type="paragraph" w:customStyle="1" w:styleId="78">
    <w:name w:val="表内容@"/>
    <w:basedOn w:val="1"/>
    <w:autoRedefine/>
    <w:qFormat/>
    <w:uiPriority w:val="0"/>
    <w:pPr>
      <w:adjustRightInd w:val="0"/>
      <w:spacing w:line="240" w:lineRule="auto"/>
      <w:ind w:firstLine="0" w:firstLineChars="0"/>
      <w:jc w:val="center"/>
    </w:pPr>
    <w:rPr>
      <w:rFonts w:ascii="宋体" w:hAnsi="宋体" w:cs="Arial"/>
      <w:szCs w:val="21"/>
    </w:rPr>
  </w:style>
  <w:style w:type="paragraph" w:customStyle="1" w:styleId="79">
    <w:name w:val=".."/>
    <w:basedOn w:val="48"/>
    <w:next w:val="48"/>
    <w:autoRedefine/>
    <w:qFormat/>
    <w:uiPriority w:val="0"/>
    <w:rPr>
      <w:rFonts w:ascii="Sim Sun" w:hAnsi="Batang" w:cs="Batang"/>
      <w:color w:val="auto"/>
    </w:rPr>
  </w:style>
  <w:style w:type="paragraph" w:customStyle="1" w:styleId="80">
    <w:name w:val="样式 表格样式"/>
    <w:basedOn w:val="1"/>
    <w:autoRedefine/>
    <w:qFormat/>
    <w:uiPriority w:val="0"/>
    <w:pPr>
      <w:snapToGrid w:val="0"/>
      <w:spacing w:line="240" w:lineRule="atLeast"/>
    </w:pPr>
    <w:rPr>
      <w:rFonts w:ascii="Times New Roman" w:hAnsi="Times New Roman" w:cs="宋体"/>
      <w:szCs w:val="20"/>
    </w:rPr>
  </w:style>
  <w:style w:type="paragraph" w:customStyle="1" w:styleId="81">
    <w:name w:val="12121212"/>
    <w:basedOn w:val="1"/>
    <w:autoRedefine/>
    <w:qFormat/>
    <w:uiPriority w:val="0"/>
    <w:pPr>
      <w:ind w:firstLine="0" w:firstLineChars="0"/>
      <w:jc w:val="left"/>
    </w:pPr>
    <w:rPr>
      <w:rFonts w:ascii="Times New Roman" w:hAnsi="Times New Roman"/>
      <w:b/>
      <w:sz w:val="28"/>
    </w:rPr>
  </w:style>
  <w:style w:type="paragraph" w:customStyle="1" w:styleId="82">
    <w:name w:val="标题111"/>
    <w:basedOn w:val="1"/>
    <w:autoRedefine/>
    <w:qFormat/>
    <w:uiPriority w:val="0"/>
    <w:pPr>
      <w:spacing w:line="480" w:lineRule="exact"/>
    </w:pPr>
    <w:rPr>
      <w:b/>
      <w:sz w:val="24"/>
    </w:rPr>
  </w:style>
  <w:style w:type="paragraph" w:customStyle="1" w:styleId="83">
    <w:name w:val="表格居中"/>
    <w:autoRedefine/>
    <w:qFormat/>
    <w:uiPriority w:val="0"/>
    <w:pPr>
      <w:spacing w:line="440" w:lineRule="exact"/>
      <w:jc w:val="center"/>
    </w:pPr>
    <w:rPr>
      <w:rFonts w:ascii="Calibri" w:hAnsi="Calibri" w:eastAsia="宋体" w:cs="Times New Roman"/>
      <w:kern w:val="2"/>
      <w:sz w:val="24"/>
      <w:szCs w:val="24"/>
      <w:lang w:val="en-US" w:eastAsia="zh-CN" w:bidi="ar-SA"/>
    </w:rPr>
  </w:style>
  <w:style w:type="paragraph" w:customStyle="1" w:styleId="84">
    <w:name w:val="表格内容"/>
    <w:autoRedefine/>
    <w:qFormat/>
    <w:uiPriority w:val="0"/>
    <w:pPr>
      <w:adjustRightInd w:val="0"/>
      <w:snapToGrid w:val="0"/>
      <w:spacing w:line="360" w:lineRule="exact"/>
      <w:jc w:val="center"/>
    </w:pPr>
    <w:rPr>
      <w:rFonts w:ascii="Calibri" w:hAnsi="Calibri" w:eastAsia="宋体" w:cs="Times New Roman"/>
      <w:snapToGrid w:val="0"/>
      <w:color w:val="000000"/>
      <w:kern w:val="2"/>
      <w:sz w:val="21"/>
      <w:szCs w:val="24"/>
      <w:lang w:val="en-US" w:eastAsia="zh-CN" w:bidi="ar-SA"/>
    </w:rPr>
  </w:style>
  <w:style w:type="paragraph" w:styleId="85">
    <w:name w:val="No Spacing"/>
    <w:autoRedefine/>
    <w:qFormat/>
    <w:uiPriority w:val="0"/>
    <w:rPr>
      <w:rFonts w:ascii="Calibri" w:hAnsi="Calibri" w:eastAsia="宋体" w:cs="Times New Roman"/>
      <w:kern w:val="0"/>
      <w:sz w:val="22"/>
      <w:szCs w:val="22"/>
      <w:lang w:val="en-US" w:eastAsia="zh-CN" w:bidi="ar-SA"/>
    </w:rPr>
  </w:style>
  <w:style w:type="paragraph" w:customStyle="1" w:styleId="86">
    <w:name w:val="正文内容"/>
    <w:basedOn w:val="2"/>
    <w:autoRedefine/>
    <w:qFormat/>
    <w:uiPriority w:val="0"/>
    <w:pPr>
      <w:keepNext w:val="0"/>
      <w:ind w:firstLine="200" w:firstLineChars="200"/>
      <w:jc w:val="both"/>
    </w:pPr>
    <w:rPr>
      <w:kern w:val="44"/>
      <w:sz w:val="24"/>
      <w:szCs w:val="44"/>
    </w:rPr>
  </w:style>
  <w:style w:type="paragraph" w:customStyle="1" w:styleId="87">
    <w:name w:val="表"/>
    <w:autoRedefine/>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paragraph" w:customStyle="1" w:styleId="88">
    <w:name w:val="样式 小四 行距: 1.5 倍行距 首行缩进:  2 字符"/>
    <w:basedOn w:val="1"/>
    <w:autoRedefine/>
    <w:qFormat/>
    <w:uiPriority w:val="0"/>
    <w:pPr>
      <w:spacing w:line="460" w:lineRule="exact"/>
      <w:ind w:firstLine="480" w:firstLineChars="200"/>
    </w:pPr>
    <w:rPr>
      <w:sz w:val="24"/>
      <w:szCs w:val="24"/>
    </w:rPr>
  </w:style>
  <w:style w:type="paragraph" w:customStyle="1" w:styleId="89">
    <w:name w:val="表格"/>
    <w:basedOn w:val="11"/>
    <w:next w:val="11"/>
    <w:autoRedefine/>
    <w:qFormat/>
    <w:uiPriority w:val="0"/>
    <w:pPr>
      <w:jc w:val="center"/>
    </w:pPr>
    <w:rPr>
      <w:rFonts w:ascii="黑体" w:hAnsi="宋体" w:eastAsia="黑体"/>
      <w:bCs/>
      <w:szCs w:val="21"/>
    </w:rPr>
  </w:style>
  <w:style w:type="paragraph" w:customStyle="1" w:styleId="90">
    <w:name w:val="表格1"/>
    <w:basedOn w:val="1"/>
    <w:next w:val="7"/>
    <w:autoRedefine/>
    <w:qFormat/>
    <w:uiPriority w:val="0"/>
    <w:pPr>
      <w:keepNext w:val="0"/>
      <w:keepLines w:val="0"/>
      <w:widowControl/>
      <w:suppressLineNumbers w:val="0"/>
      <w:adjustRightInd w:val="0"/>
      <w:snapToGrid w:val="0"/>
      <w:spacing w:before="0" w:beforeAutospacing="0" w:after="0" w:afterAutospacing="0"/>
      <w:ind w:left="0" w:right="0"/>
      <w:jc w:val="center"/>
    </w:pPr>
    <w:rPr>
      <w:rFonts w:hint="eastAsia" w:ascii="宋体" w:hAnsi="宋体"/>
      <w:kern w:val="0"/>
      <w:szCs w:val="21"/>
    </w:rPr>
  </w:style>
  <w:style w:type="paragraph" w:customStyle="1" w:styleId="91">
    <w:name w:val="表头"/>
    <w:basedOn w:val="36"/>
    <w:autoRedefine/>
    <w:qFormat/>
    <w:uiPriority w:val="0"/>
    <w:pPr>
      <w:widowControl w:val="0"/>
    </w:pPr>
    <w:rPr>
      <w:rFonts w:ascii="Arial" w:hAnsi="Arial" w:eastAsia="黑体"/>
      <w:color w:val="000000"/>
      <w:kern w:val="2"/>
      <w:szCs w:val="24"/>
    </w:rPr>
  </w:style>
  <w:style w:type="paragraph" w:styleId="92">
    <w:name w:val="List Paragraph"/>
    <w:basedOn w:val="1"/>
    <w:autoRedefine/>
    <w:qFormat/>
    <w:uiPriority w:val="34"/>
    <w:pPr>
      <w:ind w:firstLine="420" w:firstLineChars="200"/>
    </w:pPr>
  </w:style>
  <w:style w:type="paragraph" w:customStyle="1" w:styleId="93">
    <w:name w:val="aaa正文"/>
    <w:basedOn w:val="1"/>
    <w:autoRedefine/>
    <w:qFormat/>
    <w:uiPriority w:val="0"/>
    <w:pPr>
      <w:spacing w:line="480" w:lineRule="exact"/>
      <w:ind w:firstLine="200" w:firstLineChars="200"/>
    </w:pPr>
    <w:rPr>
      <w:kern w:val="0"/>
      <w:sz w:val="24"/>
      <w:szCs w:val="24"/>
    </w:rPr>
  </w:style>
  <w:style w:type="paragraph" w:customStyle="1" w:styleId="94">
    <w:name w:val="默认段落字体 Para Char Char Char Char Char Char Char Char Char"/>
    <w:basedOn w:val="1"/>
    <w:autoRedefine/>
    <w:qFormat/>
    <w:uiPriority w:val="0"/>
    <w:rPr>
      <w:rFonts w:ascii="Times New Roman" w:hAnsi="Times New Roman"/>
    </w:rPr>
  </w:style>
  <w:style w:type="paragraph" w:customStyle="1" w:styleId="95">
    <w:name w:val="05 表头"/>
    <w:basedOn w:val="74"/>
    <w:next w:val="74"/>
    <w:autoRedefine/>
    <w:qFormat/>
    <w:uiPriority w:val="0"/>
    <w:pPr>
      <w:numPr>
        <w:ilvl w:val="1"/>
        <w:numId w:val="2"/>
      </w:numPr>
      <w:ind w:firstLineChars="0"/>
      <w:jc w:val="center"/>
    </w:pPr>
    <w:rPr>
      <w:b/>
      <w:sz w:val="21"/>
    </w:rPr>
  </w:style>
  <w:style w:type="paragraph" w:customStyle="1" w:styleId="96">
    <w:name w:val="Table caption|1"/>
    <w:basedOn w:val="1"/>
    <w:autoRedefine/>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97">
    <w:name w:val="表格文本"/>
    <w:basedOn w:val="1"/>
    <w:next w:val="1"/>
    <w:autoRedefine/>
    <w:qFormat/>
    <w:uiPriority w:val="0"/>
    <w:pPr>
      <w:spacing w:line="240" w:lineRule="exact"/>
    </w:pPr>
    <w:rPr>
      <w:rFonts w:ascii="Times New Roman" w:hAnsi="Times New Roman"/>
    </w:rPr>
  </w:style>
  <w:style w:type="paragraph" w:customStyle="1" w:styleId="98">
    <w:name w:val="x正文"/>
    <w:basedOn w:val="1"/>
    <w:autoRedefine/>
    <w:qFormat/>
    <w:uiPriority w:val="0"/>
    <w:pPr>
      <w:spacing w:line="360" w:lineRule="auto"/>
      <w:ind w:firstLine="480" w:firstLineChars="200"/>
    </w:pPr>
    <w:rPr>
      <w:rFonts w:ascii="宋体" w:hAnsi="宋体"/>
      <w:bCs/>
      <w:kern w:val="0"/>
      <w:sz w:val="24"/>
      <w:szCs w:val="24"/>
    </w:rPr>
  </w:style>
  <w:style w:type="paragraph" w:customStyle="1" w:styleId="99">
    <w:name w:val="Table Paragraph"/>
    <w:basedOn w:val="1"/>
    <w:autoRedefine/>
    <w:qFormat/>
    <w:uiPriority w:val="1"/>
    <w:rPr>
      <w:rFonts w:ascii="宋体" w:hAnsi="宋体" w:eastAsia="宋体" w:cs="宋体"/>
      <w:lang w:val="zh-CN" w:eastAsia="zh-CN" w:bidi="zh-CN"/>
    </w:rPr>
  </w:style>
  <w:style w:type="paragraph" w:customStyle="1" w:styleId="100">
    <w:name w:val="规划1-1"/>
    <w:basedOn w:val="1"/>
    <w:autoRedefine/>
    <w:qFormat/>
    <w:uiPriority w:val="0"/>
    <w:pPr>
      <w:spacing w:line="460" w:lineRule="exact"/>
    </w:pPr>
    <w:rPr>
      <w:rFonts w:ascii="黑体" w:hAnsi="黑体" w:eastAsia="黑体" w:cs="宋体"/>
      <w:b/>
      <w:kern w:val="1"/>
      <w:sz w:val="28"/>
    </w:rPr>
  </w:style>
  <w:style w:type="paragraph" w:customStyle="1" w:styleId="101">
    <w:name w:val="报告正文"/>
    <w:basedOn w:val="1"/>
    <w:autoRedefine/>
    <w:qFormat/>
    <w:uiPriority w:val="0"/>
    <w:pPr>
      <w:spacing w:line="440" w:lineRule="exact"/>
      <w:ind w:firstLine="480" w:firstLineChars="200"/>
    </w:pPr>
    <w:rPr>
      <w:rFonts w:ascii="Times New Roman" w:hAnsi="Times New Roman" w:eastAsia="宋体" w:cs="Times New Roman"/>
      <w:color w:val="000000"/>
      <w:kern w:val="0"/>
      <w:sz w:val="24"/>
      <w:szCs w:val="24"/>
    </w:rPr>
  </w:style>
  <w:style w:type="paragraph" w:customStyle="1" w:styleId="102">
    <w:name w:val="1.1.1"/>
    <w:basedOn w:val="1"/>
    <w:autoRedefine/>
    <w:qFormat/>
    <w:uiPriority w:val="0"/>
    <w:rPr>
      <w:rFonts w:ascii="黑体" w:hAnsi="黑体" w:cs="黑体"/>
      <w:kern w:val="1"/>
      <w:sz w:val="28"/>
    </w:rPr>
  </w:style>
  <w:style w:type="paragraph" w:customStyle="1" w:styleId="103">
    <w:name w:val="2.1.1"/>
    <w:basedOn w:val="1"/>
    <w:autoRedefine/>
    <w:qFormat/>
    <w:uiPriority w:val="0"/>
    <w:rPr>
      <w:kern w:val="1"/>
      <w:sz w:val="24"/>
    </w:rPr>
  </w:style>
  <w:style w:type="paragraph" w:customStyle="1" w:styleId="104">
    <w:name w:val="Default1"/>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table" w:customStyle="1" w:styleId="105">
    <w:name w:val="网格型1"/>
    <w:basedOn w:val="38"/>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Table Normal"/>
    <w:basedOn w:val="38"/>
    <w:autoRedefine/>
    <w:semiHidden/>
    <w:qFormat/>
    <w:uiPriority w:val="0"/>
    <w:pPr>
      <w:keepNext w:val="0"/>
      <w:keepLines w:val="0"/>
      <w:widowControl w:val="0"/>
      <w:suppressLineNumbers w:val="0"/>
      <w:autoSpaceDE w:val="0"/>
      <w:autoSpaceDN w:val="0"/>
      <w:spacing w:before="0" w:beforeAutospacing="0" w:after="0" w:afterAutospacing="0"/>
      <w:ind w:left="0" w:right="0"/>
    </w:pPr>
    <w:rPr>
      <w:rFonts w:hint="default" w:ascii="Calibri" w:hAnsi="Calibri" w:cs="Times New Roman"/>
      <w:sz w:val="22"/>
      <w:szCs w:val="22"/>
      <w:lang w:eastAsia="en-US"/>
    </w:rPr>
    <w:tblPr>
      <w:tblCellMar>
        <w:top w:w="0" w:type="dxa"/>
        <w:left w:w="0" w:type="dxa"/>
        <w:bottom w:w="0" w:type="dxa"/>
        <w:right w:w="0" w:type="dxa"/>
      </w:tblCellMar>
    </w:tblPr>
  </w:style>
  <w:style w:type="paragraph" w:customStyle="1" w:styleId="107">
    <w:name w:val="lh-正文-报告表"/>
    <w:basedOn w:val="1"/>
    <w:autoRedefine/>
    <w:qFormat/>
    <w:uiPriority w:val="0"/>
    <w:pPr>
      <w:spacing w:line="360" w:lineRule="auto"/>
      <w:ind w:firstLine="480" w:firstLineChars="200"/>
    </w:pPr>
    <w:rPr>
      <w:rFonts w:ascii="Times New Roman"/>
      <w:kern w:val="0"/>
      <w:sz w:val="24"/>
    </w:rPr>
  </w:style>
  <w:style w:type="paragraph" w:customStyle="1" w:styleId="108">
    <w:name w:val="4刘群正文*"/>
    <w:basedOn w:val="1"/>
    <w:autoRedefine/>
    <w:qFormat/>
    <w:uiPriority w:val="0"/>
    <w:pPr>
      <w:spacing w:line="520" w:lineRule="exact"/>
      <w:ind w:firstLine="480" w:firstLineChars="200"/>
    </w:pPr>
    <w:rPr>
      <w:sz w:val="24"/>
      <w:lang w:val="zh-CN"/>
    </w:rPr>
  </w:style>
  <w:style w:type="paragraph" w:customStyle="1" w:styleId="109">
    <w:name w:val="表格正文"/>
    <w:basedOn w:val="1"/>
    <w:autoRedefine/>
    <w:qFormat/>
    <w:uiPriority w:val="0"/>
    <w:pPr>
      <w:spacing w:line="360" w:lineRule="exact"/>
      <w:jc w:val="center"/>
    </w:pPr>
    <w:rPr>
      <w:rFonts w:ascii="Arial" w:hAnsi="Arial" w:cs="Arial"/>
    </w:rPr>
  </w:style>
  <w:style w:type="paragraph" w:customStyle="1" w:styleId="110">
    <w:name w:val="p0"/>
    <w:basedOn w:val="1"/>
    <w:autoRedefine/>
    <w:qFormat/>
    <w:uiPriority w:val="0"/>
    <w:pPr>
      <w:widowControl/>
      <w:spacing w:before="100" w:beforeAutospacing="1" w:after="100" w:afterAutospacing="1"/>
      <w:jc w:val="left"/>
    </w:pPr>
    <w:rPr>
      <w:rFonts w:hAnsi="宋体" w:cs="宋体"/>
      <w:kern w:val="0"/>
      <w:sz w:val="24"/>
    </w:rPr>
  </w:style>
  <w:style w:type="paragraph" w:customStyle="1" w:styleId="111">
    <w:name w:val="正文123"/>
    <w:basedOn w:val="1"/>
    <w:autoRedefine/>
    <w:qFormat/>
    <w:uiPriority w:val="0"/>
    <w:pPr>
      <w:spacing w:line="360" w:lineRule="auto"/>
      <w:ind w:firstLine="1446" w:firstLineChars="200"/>
      <w:jc w:val="left"/>
    </w:pPr>
    <w:rPr>
      <w:kern w:val="0"/>
      <w:sz w:val="24"/>
      <w:szCs w:val="20"/>
    </w:rPr>
  </w:style>
  <w:style w:type="paragraph" w:customStyle="1" w:styleId="112">
    <w:name w:val="表中文字"/>
    <w:basedOn w:val="1"/>
    <w:autoRedefine/>
    <w:qFormat/>
    <w:uiPriority w:val="0"/>
    <w:pPr>
      <w:jc w:val="center"/>
    </w:pPr>
    <w:rPr>
      <w:kern w:val="0"/>
      <w:sz w:val="20"/>
    </w:rPr>
  </w:style>
  <w:style w:type="paragraph" w:customStyle="1" w:styleId="113">
    <w:name w:val="15正文"/>
    <w:basedOn w:val="1"/>
    <w:autoRedefine/>
    <w:qFormat/>
    <w:uiPriority w:val="0"/>
    <w:pPr>
      <w:widowControl/>
      <w:spacing w:line="300" w:lineRule="exact"/>
      <w:jc w:val="left"/>
    </w:pPr>
    <w:rPr>
      <w:rFonts w:ascii="Arial" w:hAnsi="Arial"/>
      <w:kern w:val="0"/>
      <w:sz w:val="20"/>
      <w:szCs w:val="20"/>
    </w:rPr>
  </w:style>
  <w:style w:type="paragraph" w:customStyle="1" w:styleId="114">
    <w:name w:val="表格文字"/>
    <w:basedOn w:val="11"/>
    <w:next w:val="11"/>
    <w:autoRedefine/>
    <w:qFormat/>
    <w:uiPriority w:val="0"/>
    <w:pPr>
      <w:adjustRightInd w:val="0"/>
      <w:snapToGrid w:val="0"/>
      <w:jc w:val="center"/>
    </w:pPr>
    <w:rPr>
      <w:rFonts w:hint="eastAsia" w:ascii="仿宋" w:hAnsi="仿宋" w:eastAsia="仿宋"/>
      <w:szCs w:val="21"/>
    </w:rPr>
  </w:style>
  <w:style w:type="paragraph" w:customStyle="1" w:styleId="115">
    <w:name w:val="xl40"/>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customStyle="1" w:styleId="116">
    <w:name w:val="样式1"/>
    <w:basedOn w:val="26"/>
    <w:autoRedefine/>
    <w:qFormat/>
    <w:uiPriority w:val="0"/>
    <w:pPr>
      <w:pBdr>
        <w:bottom w:val="none" w:color="auto" w:sz="0" w:space="0"/>
      </w:pBdr>
    </w:pPr>
    <w:rPr>
      <w:sz w:val="21"/>
    </w:rPr>
  </w:style>
  <w:style w:type="paragraph" w:customStyle="1" w:styleId="117">
    <w:name w:val="山焦报告正文"/>
    <w:basedOn w:val="1"/>
    <w:autoRedefine/>
    <w:qFormat/>
    <w:uiPriority w:val="0"/>
    <w:pPr>
      <w:adjustRightInd w:val="0"/>
      <w:snapToGrid w:val="0"/>
      <w:spacing w:before="78" w:beforeLines="25" w:line="440" w:lineRule="exact"/>
      <w:ind w:firstLine="200" w:firstLineChars="200"/>
    </w:pPr>
    <w:rPr>
      <w:color w:val="000000"/>
      <w:sz w:val="24"/>
    </w:rPr>
  </w:style>
  <w:style w:type="paragraph" w:customStyle="1" w:styleId="118">
    <w:name w:val="报告书正文"/>
    <w:basedOn w:val="1"/>
    <w:autoRedefine/>
    <w:qFormat/>
    <w:uiPriority w:val="0"/>
    <w:pPr>
      <w:spacing w:line="300" w:lineRule="auto"/>
      <w:ind w:firstLine="200" w:firstLineChars="200"/>
    </w:pPr>
    <w:rPr>
      <w:sz w:val="24"/>
      <w:szCs w:val="20"/>
    </w:rPr>
  </w:style>
  <w:style w:type="paragraph" w:customStyle="1" w:styleId="119">
    <w:name w:val="表格内字体"/>
    <w:basedOn w:val="1"/>
    <w:autoRedefine/>
    <w:qFormat/>
    <w:uiPriority w:val="0"/>
    <w:pPr>
      <w:widowControl/>
      <w:snapToGrid w:val="0"/>
      <w:jc w:val="center"/>
    </w:pPr>
    <w:rPr>
      <w:kern w:val="0"/>
      <w:szCs w:val="21"/>
    </w:rPr>
  </w:style>
  <w:style w:type="paragraph" w:customStyle="1" w:styleId="120">
    <w:name w:val="lh-2级标题---报告表"/>
    <w:next w:val="1"/>
    <w:autoRedefine/>
    <w:qFormat/>
    <w:uiPriority w:val="0"/>
    <w:pPr>
      <w:keepNext/>
      <w:numPr>
        <w:ilvl w:val="1"/>
        <w:numId w:val="3"/>
      </w:numPr>
      <w:spacing w:line="360" w:lineRule="auto"/>
      <w:outlineLvl w:val="1"/>
    </w:pPr>
    <w:rPr>
      <w:rFonts w:ascii="Times New Roman" w:hAnsi="Times New Roman" w:eastAsia="黑体" w:cs="Times New Roman"/>
      <w:bCs/>
      <w:sz w:val="24"/>
      <w:szCs w:val="32"/>
      <w:lang w:val="en-US" w:eastAsia="zh-CN" w:bidi="ar-SA"/>
    </w:rPr>
  </w:style>
  <w:style w:type="paragraph" w:customStyle="1" w:styleId="121">
    <w:name w:val="正文无缩进"/>
    <w:next w:val="122"/>
    <w:autoRedefine/>
    <w:qFormat/>
    <w:uiPriority w:val="0"/>
    <w:pPr>
      <w:widowControl w:val="0"/>
      <w:autoSpaceDE w:val="0"/>
      <w:autoSpaceDN w:val="0"/>
      <w:adjustRightInd w:val="0"/>
      <w:spacing w:line="480" w:lineRule="exact"/>
      <w:jc w:val="both"/>
    </w:pPr>
    <w:rPr>
      <w:rFonts w:ascii="Times New Roman" w:hAnsi="Times New Roman" w:eastAsia="宋体" w:cs="宋体"/>
      <w:sz w:val="24"/>
      <w:szCs w:val="24"/>
      <w:lang w:val="en-US" w:eastAsia="zh-CN" w:bidi="ar-SA"/>
    </w:rPr>
  </w:style>
  <w:style w:type="paragraph" w:customStyle="1" w:styleId="122">
    <w:name w:val="content"/>
    <w:autoRedefine/>
    <w:qFormat/>
    <w:uiPriority w:val="0"/>
    <w:pPr>
      <w:adjustRightInd w:val="0"/>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23">
    <w:name w:val="14 正文重点"/>
    <w:basedOn w:val="124"/>
    <w:autoRedefine/>
    <w:qFormat/>
    <w:uiPriority w:val="0"/>
    <w:pPr>
      <w:widowControl w:val="0"/>
      <w:ind w:firstLine="482"/>
    </w:pPr>
    <w:rPr>
      <w:rFonts w:cs="宋体"/>
      <w:b/>
      <w:bCs/>
      <w:szCs w:val="20"/>
    </w:rPr>
  </w:style>
  <w:style w:type="paragraph" w:customStyle="1" w:styleId="124">
    <w:name w:val="15 正文"/>
    <w:autoRedefine/>
    <w:qFormat/>
    <w:uiPriority w:val="0"/>
    <w:pPr>
      <w:spacing w:line="480" w:lineRule="atLeas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25">
    <w:name w:val="图表标题"/>
    <w:basedOn w:val="1"/>
    <w:autoRedefine/>
    <w:qFormat/>
    <w:uiPriority w:val="0"/>
    <w:pPr>
      <w:spacing w:line="480" w:lineRule="exact"/>
      <w:jc w:val="center"/>
    </w:pPr>
    <w:rPr>
      <w:b/>
      <w:sz w:val="24"/>
    </w:rPr>
  </w:style>
  <w:style w:type="paragraph" w:customStyle="1" w:styleId="126">
    <w:name w:val="样式 首行缩进:  2 字符1"/>
    <w:basedOn w:val="1"/>
    <w:qFormat/>
    <w:uiPriority w:val="99"/>
    <w:pPr>
      <w:widowControl/>
      <w:spacing w:line="440" w:lineRule="exact"/>
      <w:ind w:firstLine="480" w:firstLineChars="200"/>
      <w:jc w:val="left"/>
    </w:pPr>
    <w:rPr>
      <w:rFonts w:ascii="宋体" w:hAnsi="Times New Roman" w:cs="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6366</Words>
  <Characters>6956</Characters>
  <Lines>107</Lines>
  <Paragraphs>30</Paragraphs>
  <TotalTime>8</TotalTime>
  <ScaleCrop>false</ScaleCrop>
  <LinksUpToDate>false</LinksUpToDate>
  <CharactersWithSpaces>7044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2019-09-19T03:19:00Z</dcterms:created>
  <dc:creator>xiaoxu</dc:creator>
  <cp:lastModifiedBy>Krismile </cp:lastModifiedBy>
  <cp:lastPrinted>2024-08-22T01:15:00Z</cp:lastPrinted>
  <dcterms:modified xsi:type="dcterms:W3CDTF">2025-07-22T07:53:04Z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8702189FABF44C7A90717E902FE5A532_13</vt:lpwstr>
  </property>
  <property fmtid="{D5CDD505-2E9C-101B-9397-08002B2CF9AE}" pid="4" name="KSOTemplateDocerSaveRecord">
    <vt:lpwstr>eyJoZGlkIjoiNzFkZmIxYzYzMTZjMGZhMzkzMjcxNjE1NzljNzQyMTIiLCJ1c2VySWQiOiIzNTI2Mjk3NTUifQ==</vt:lpwstr>
  </property>
</Properties>
</file>