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14733">
      <w:pPr>
        <w:keepLines w:val="0"/>
        <w:pageBreakBefore w:val="0"/>
        <w:wordWrap/>
        <w:topLinePunct w:val="0"/>
        <w:bidi w:val="0"/>
        <w:spacing w:line="360" w:lineRule="auto"/>
        <w:ind w:left="0" w:leftChars="0" w:right="0" w:rightChars="0" w:firstLine="482" w:firstLineChars="200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生产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工艺流程</w:t>
      </w:r>
    </w:p>
    <w:p w14:paraId="049AA7B9">
      <w:pPr>
        <w:keepLines w:val="0"/>
        <w:pageBreakBefore w:val="0"/>
        <w:wordWrap/>
        <w:topLinePunct w:val="0"/>
        <w:bidi w:val="0"/>
        <w:spacing w:line="360" w:lineRule="auto"/>
        <w:ind w:left="0" w:leftChars="0" w:right="0" w:rightChars="0" w:firstLine="484" w:firstLineChars="200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钢板网：原材料→钢板冲压→检验包装→成品出库；</w:t>
      </w:r>
    </w:p>
    <w:p w14:paraId="5804FFF9">
      <w:pPr>
        <w:keepLines w:val="0"/>
        <w:pageBreakBefore w:val="0"/>
        <w:wordWrap/>
        <w:topLinePunct w:val="0"/>
        <w:bidi w:val="0"/>
        <w:spacing w:line="360" w:lineRule="auto"/>
        <w:ind w:left="0" w:leftChars="0" w:right="0" w:rightChars="0" w:firstLine="484" w:firstLineChars="200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钢格板：原材料→切割→压焊→检验成品；</w:t>
      </w:r>
    </w:p>
    <w:p w14:paraId="68AB270B">
      <w:pPr>
        <w:pStyle w:val="4"/>
        <w:keepLines w:val="0"/>
        <w:pageBreakBefore w:val="0"/>
        <w:wordWrap/>
        <w:topLinePunct w:val="0"/>
        <w:bidi w:val="0"/>
        <w:spacing w:line="360" w:lineRule="auto"/>
        <w:ind w:left="0" w:leftChars="0" w:right="0" w:rightChars="0" w:firstLine="484" w:firstLineChars="200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护栏网：</w:t>
      </w:r>
    </w:p>
    <w:p w14:paraId="7E4C0DA1">
      <w:pPr>
        <w:pStyle w:val="4"/>
        <w:keepLines w:val="0"/>
        <w:pageBreakBefore w:val="0"/>
        <w:wordWrap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245110</wp:posOffset>
                </wp:positionV>
                <wp:extent cx="609600" cy="276225"/>
                <wp:effectExtent l="0" t="0" r="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47160" y="226822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64A4DA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组装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pt;margin-top:19.3pt;height:21.75pt;width:48pt;z-index:251661312;mso-width-relative:page;mso-height-relative:page;" fillcolor="#FFFFFF" filled="t" stroked="f" coordsize="21600,21600" o:gfxdata="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aJeL&#10;XtQAAAAJAQAADwAAAAAAAAABACAAAAAiAAAAZHJzL2Rvd25yZXYueG1sUEsBAhQAFAAAAAgAh07i&#10;QFOps4RfAgAAqAQAAA4AAAAAAAAAAQAgAAAAIwEAAGRycy9lMm9Eb2MueG1sUEsFBgAAAAAGAAYA&#10;WQEAAPQFAAAAAA==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E64A4DA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组装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96520</wp:posOffset>
                </wp:positionV>
                <wp:extent cx="285750" cy="152400"/>
                <wp:effectExtent l="2540" t="4445" r="16510" b="1460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23310" y="2201545"/>
                          <a:ext cx="28575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8.9pt;margin-top:7.6pt;height:12pt;width:22.5pt;z-index:251659264;mso-width-relative:page;mso-height-relative:page;" filled="f" stroked="t" coordsize="21600,21600" o:gfxdata="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3IfQ9cAAAAJAQAADwAAAAAAAAABACAA&#10;AAAiAAAAZHJzL2Rvd25yZXYueG1sUEsBAhQAFAAAAAgAh07iQLhUyRMOAgAA5QMAAA4AAAAAAAAA&#10;AQAgAAAAJgEAAGRycy9lMm9Eb2MueG1sUEsFBgAAAAAGAAYAWQEAAKYFAAAAAA==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t>金属线材→调直→焊接</w:t>
      </w:r>
    </w:p>
    <w:p w14:paraId="1B1ECEE3">
      <w:pPr>
        <w:pStyle w:val="4"/>
        <w:keepLines w:val="0"/>
        <w:pageBreakBefore w:val="0"/>
        <w:wordWrap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201295</wp:posOffset>
                </wp:positionV>
                <wp:extent cx="304800" cy="180975"/>
                <wp:effectExtent l="2540" t="0" r="16510" b="95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4.2pt;margin-top:15.85pt;height:14.25pt;width:24pt;z-index:251660288;mso-width-relative:page;mso-height-relative:page;" filled="f" stroked="t" coordsize="21600,21600" o:gfxdata="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z7G7A2AAAAAkBAAAPAAAAAAAAAAEAIAAAACIA&#10;AABkcnMvZG93bnJldi54bWxQSwECFAAUAAAACACHTuJAcQMOtgkCAADjAwAADgAAAAAAAAABACAA&#10;AAAnAQAAZHJzL2Uyb0RvYy54bWxQSwUGAAAAAAYABgBZAQAAogUAAAAA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</w:p>
    <w:p w14:paraId="45489D85">
      <w:pPr>
        <w:keepLines w:val="0"/>
        <w:pageBreakBefore w:val="0"/>
        <w:wordWrap/>
        <w:topLinePunct w:val="0"/>
        <w:bidi w:val="0"/>
        <w:spacing w:line="360" w:lineRule="auto"/>
        <w:ind w:left="0" w:leftChars="0" w:right="0" w:rightChars="0" w:firstLine="484" w:firstLineChars="200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管材→下料切割→焊接</w:t>
      </w:r>
    </w:p>
    <w:p w14:paraId="71B70984">
      <w:pPr>
        <w:keepLines w:val="0"/>
        <w:pageBreakBefore w:val="0"/>
        <w:wordWrap/>
        <w:topLinePunct w:val="0"/>
        <w:bidi w:val="0"/>
        <w:spacing w:line="360" w:lineRule="auto"/>
        <w:ind w:left="0" w:leftChars="0" w:right="0" w:rightChars="0" w:firstLine="484" w:firstLineChars="200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需确认过程为：焊接。</w:t>
      </w:r>
    </w:p>
    <w:p w14:paraId="7B98D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销售流程：</w:t>
      </w:r>
    </w:p>
    <w:p w14:paraId="04F55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顾客需求→询价、报价→签订合同→采购物资→进货验收→产品发货→客户验收→货款结算→客户回访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8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2025-12-05T06:13:51Z</dcterms:created>
  <dc:creator>Lenovo</dc:creator>
  <cp:lastModifiedBy>早知你有此一招</cp:lastModifiedBy>
  <dcterms:modified xsi:type="dcterms:W3CDTF">2025-12-05T06:14:59Z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eyJoZGlkIjoiYWVhNjYyMjI4ZDFmNTQ5ZWEyOWI5ODJjM2QwMDQzZWMiLCJ1c2VySWQiOiIxMTMzNzA0MjU1In0=</vt:lpwstr>
  </property>
  <property fmtid="{D5CDD505-2E9C-101B-9397-08002B2CF9AE}" pid="4" name="ICV">
    <vt:lpwstr>2BE2FC224962490AACCF8A792ED6CD5C_12</vt:lpwstr>
  </property>
</Properties>
</file>