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DF276">
      <w:r>
        <w:drawing>
          <wp:inline distT="0" distB="0" distL="114300" distR="114300">
            <wp:extent cx="5271770" cy="3830955"/>
            <wp:effectExtent l="0" t="0" r="508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3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3515" cy="2881630"/>
            <wp:effectExtent l="0" t="0" r="1333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789680"/>
            <wp:effectExtent l="0" t="0" r="1016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4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2025-12-08T08:21:12Z</dcterms:created>
  <dc:creator>Administrator</dc:creator>
  <cp:lastModifiedBy>微信用户</cp:lastModifiedBy>
  <dcterms:modified xsi:type="dcterms:W3CDTF">2025-12-08T08:23:37Z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eyJoZGlkIjoiNzQ2ZmU2MjIyNTkxMGQ2YzM3ODJkYzViMDQwYzc4MzUiLCJ1c2VySWQiOiIxMjUwNTYwMDYxIn0=</vt:lpwstr>
  </property>
  <property fmtid="{D5CDD505-2E9C-101B-9397-08002B2CF9AE}" pid="4" name="ICV">
    <vt:lpwstr>F636E6836DD946BEB57CB0E2FC8771A1_12</vt:lpwstr>
  </property>
</Properties>
</file>