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375" w:type="dxa"/>
        <w:tblInd w:w="-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20"/>
        <w:gridCol w:w="2394"/>
        <w:gridCol w:w="2254"/>
        <w:gridCol w:w="1232"/>
        <w:gridCol w:w="1862"/>
        <w:gridCol w:w="2030"/>
        <w:gridCol w:w="966"/>
        <w:gridCol w:w="1557"/>
      </w:tblGrid>
      <w:tr w14:paraId="269BA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560" w:type="dxa"/>
          </w:tcPr>
          <w:p w14:paraId="3291B53E">
            <w:pPr>
              <w:pStyle w:val="11"/>
              <w:rPr>
                <w:sz w:val="18"/>
              </w:rPr>
            </w:pPr>
          </w:p>
          <w:p w14:paraId="4457E14D">
            <w:pPr>
              <w:pStyle w:val="11"/>
              <w:spacing w:before="1"/>
              <w:rPr>
                <w:sz w:val="15"/>
              </w:rPr>
            </w:pPr>
          </w:p>
          <w:p w14:paraId="24333A62">
            <w:pPr>
              <w:pStyle w:val="11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20" w:type="dxa"/>
          </w:tcPr>
          <w:p w14:paraId="46FEB1F7">
            <w:pPr>
              <w:pStyle w:val="11"/>
              <w:spacing w:before="19"/>
              <w:ind w:left="1867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96pt;width:124.05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sz w:val="18"/>
              </w:rPr>
              <w:t>基本情况</w:t>
            </w:r>
          </w:p>
          <w:p w14:paraId="40BAF700">
            <w:pPr>
              <w:pStyle w:val="11"/>
              <w:spacing w:before="115"/>
              <w:ind w:left="107"/>
              <w:rPr>
                <w:sz w:val="18"/>
              </w:rPr>
            </w:pPr>
          </w:p>
          <w:p w14:paraId="4EEA3C1F">
            <w:pPr>
              <w:pStyle w:val="11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78C6DEF1">
            <w:pPr>
              <w:pStyle w:val="11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94" w:type="dxa"/>
          </w:tcPr>
          <w:p w14:paraId="68E049BC">
            <w:pPr>
              <w:pStyle w:val="11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</w:tcPr>
          <w:p w14:paraId="0EAA3F12">
            <w:pPr>
              <w:pStyle w:val="11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15B2614D">
            <w:pPr>
              <w:pStyle w:val="11"/>
              <w:spacing w:before="113"/>
              <w:ind w:right="496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</w:tcPr>
          <w:p w14:paraId="4FDB38AA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1AD8E765">
            <w:pPr>
              <w:pStyle w:val="11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</w:tcPr>
          <w:p w14:paraId="5629AAF5">
            <w:pPr>
              <w:pStyle w:val="11"/>
              <w:spacing w:before="12"/>
              <w:jc w:val="center"/>
              <w:rPr>
                <w:sz w:val="23"/>
              </w:rPr>
            </w:pPr>
          </w:p>
          <w:p w14:paraId="0BD62C74">
            <w:pPr>
              <w:pStyle w:val="11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</w:tcPr>
          <w:p w14:paraId="354615BA">
            <w:pPr>
              <w:pStyle w:val="11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966" w:type="dxa"/>
          </w:tcPr>
          <w:p w14:paraId="475F72A1">
            <w:pPr>
              <w:pStyle w:val="11"/>
              <w:spacing w:line="244" w:lineRule="auto"/>
              <w:ind w:right="131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557" w:type="dxa"/>
          </w:tcPr>
          <w:p w14:paraId="773411F4">
            <w:pPr>
              <w:pStyle w:val="11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2A5DF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560" w:type="dxa"/>
          </w:tcPr>
          <w:p w14:paraId="0B62F471">
            <w:pPr>
              <w:pStyle w:val="11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2520" w:type="dxa"/>
          </w:tcPr>
          <w:p w14:paraId="7C88281D">
            <w:pPr>
              <w:pStyle w:val="11"/>
              <w:rPr>
                <w:rFonts w:hint="default" w:ascii="Times New Roman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积木家 GTmal 办公区室内装修项目</w:t>
            </w:r>
          </w:p>
        </w:tc>
        <w:tc>
          <w:tcPr>
            <w:tcW w:w="2394" w:type="dxa"/>
          </w:tcPr>
          <w:p w14:paraId="0B581774">
            <w:pPr>
              <w:pStyle w:val="11"/>
              <w:rPr>
                <w:rFonts w:ascii="Times New Roman"/>
                <w:color w:val="auto"/>
                <w:sz w:val="20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西安市团结南路西安人才大厦B座</w:t>
            </w:r>
          </w:p>
        </w:tc>
        <w:tc>
          <w:tcPr>
            <w:tcW w:w="2254" w:type="dxa"/>
          </w:tcPr>
          <w:p w14:paraId="17EC2848">
            <w:pPr>
              <w:pStyle w:val="11"/>
              <w:rPr>
                <w:rFonts w:hint="default" w:ascii="Times New Roman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消防设施的检测</w:t>
            </w:r>
          </w:p>
        </w:tc>
        <w:tc>
          <w:tcPr>
            <w:tcW w:w="1232" w:type="dxa"/>
          </w:tcPr>
          <w:p w14:paraId="7C2AF854">
            <w:pPr>
              <w:pStyle w:val="11"/>
              <w:rPr>
                <w:rFonts w:hint="default" w:ascii="Times New Roman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2</w:t>
            </w:r>
          </w:p>
        </w:tc>
        <w:tc>
          <w:tcPr>
            <w:tcW w:w="1862" w:type="dxa"/>
          </w:tcPr>
          <w:p w14:paraId="028092A8">
            <w:pPr>
              <w:pStyle w:val="11"/>
              <w:rPr>
                <w:rFonts w:hint="eastAsia" w:ascii="Times New Roman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/</w:t>
            </w:r>
          </w:p>
        </w:tc>
        <w:tc>
          <w:tcPr>
            <w:tcW w:w="2030" w:type="dxa"/>
          </w:tcPr>
          <w:p w14:paraId="6B21D83E">
            <w:pPr>
              <w:pStyle w:val="11"/>
              <w:rPr>
                <w:rFonts w:hint="default" w:ascii="Times New Roman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无班次</w:t>
            </w:r>
          </w:p>
        </w:tc>
        <w:tc>
          <w:tcPr>
            <w:tcW w:w="966" w:type="dxa"/>
          </w:tcPr>
          <w:p w14:paraId="79B4C016">
            <w:pPr>
              <w:pStyle w:val="11"/>
              <w:rPr>
                <w:rFonts w:hint="eastAsia" w:ascii="Times New Roman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无</w:t>
            </w:r>
          </w:p>
        </w:tc>
        <w:tc>
          <w:tcPr>
            <w:tcW w:w="1557" w:type="dxa"/>
          </w:tcPr>
          <w:p w14:paraId="548B30DD">
            <w:pPr>
              <w:pStyle w:val="11"/>
              <w:rPr>
                <w:rFonts w:hint="default" w:ascii="Times New Roman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0公里，10分钟</w:t>
            </w:r>
          </w:p>
        </w:tc>
      </w:tr>
      <w:tr w14:paraId="7FCE6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560" w:type="dxa"/>
          </w:tcPr>
          <w:p w14:paraId="336F1A1C">
            <w:pPr>
              <w:pStyle w:val="11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2520" w:type="dxa"/>
          </w:tcPr>
          <w:p w14:paraId="13345818">
            <w:pPr>
              <w:pStyle w:val="11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default" w:ascii="Times New Roman" w:eastAsia="宋体"/>
                <w:sz w:val="20"/>
                <w:lang w:val="en-US" w:eastAsia="zh-CN"/>
              </w:rPr>
              <w:t>岳旗寨棚户区改造项目消防安全评估项目</w:t>
            </w:r>
          </w:p>
        </w:tc>
        <w:tc>
          <w:tcPr>
            <w:tcW w:w="2394" w:type="dxa"/>
          </w:tcPr>
          <w:p w14:paraId="436F82AE">
            <w:pPr>
              <w:pStyle w:val="11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西安市雁塔区岳旗寨村原址以西、富源五路以东、科技西路以北、西余铁路以南</w:t>
            </w:r>
          </w:p>
        </w:tc>
        <w:tc>
          <w:tcPr>
            <w:tcW w:w="2254" w:type="dxa"/>
          </w:tcPr>
          <w:p w14:paraId="7E0BB246">
            <w:pPr>
              <w:pStyle w:val="11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消防技术服务</w:t>
            </w:r>
          </w:p>
        </w:tc>
        <w:tc>
          <w:tcPr>
            <w:tcW w:w="1232" w:type="dxa"/>
          </w:tcPr>
          <w:p w14:paraId="793F420F">
            <w:pPr>
              <w:pStyle w:val="11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1862" w:type="dxa"/>
            <w:shd w:val="clear"/>
            <w:vAlign w:val="top"/>
          </w:tcPr>
          <w:p w14:paraId="5F492CF3">
            <w:pPr>
              <w:pStyle w:val="11"/>
              <w:rPr>
                <w:rFonts w:hint="eastAsia" w:ascii="Times New Roman" w:hAnsi="宋体" w:eastAsia="宋体" w:cs="宋体"/>
                <w:color w:val="auto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/</w:t>
            </w:r>
          </w:p>
        </w:tc>
        <w:tc>
          <w:tcPr>
            <w:tcW w:w="2030" w:type="dxa"/>
            <w:shd w:val="clear"/>
            <w:vAlign w:val="top"/>
          </w:tcPr>
          <w:p w14:paraId="5EF0D94F">
            <w:pPr>
              <w:pStyle w:val="11"/>
              <w:rPr>
                <w:rFonts w:hint="default" w:ascii="Times New Roman" w:hAnsi="宋体" w:eastAsia="宋体" w:cs="宋体"/>
                <w:color w:val="auto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无班次</w:t>
            </w:r>
          </w:p>
        </w:tc>
        <w:tc>
          <w:tcPr>
            <w:tcW w:w="966" w:type="dxa"/>
            <w:shd w:val="clear"/>
            <w:vAlign w:val="top"/>
          </w:tcPr>
          <w:p w14:paraId="0189C5D5">
            <w:pPr>
              <w:pStyle w:val="11"/>
              <w:rPr>
                <w:rFonts w:hint="eastAsia" w:ascii="Times New Roman" w:hAnsi="宋体" w:eastAsia="宋体" w:cs="宋体"/>
                <w:color w:val="auto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无</w:t>
            </w:r>
          </w:p>
        </w:tc>
        <w:tc>
          <w:tcPr>
            <w:tcW w:w="1557" w:type="dxa"/>
            <w:shd w:val="clear"/>
            <w:vAlign w:val="top"/>
          </w:tcPr>
          <w:p w14:paraId="3EE668A5">
            <w:pPr>
              <w:pStyle w:val="11"/>
              <w:rPr>
                <w:rFonts w:hint="default" w:ascii="Times New Roman" w:hAnsi="宋体" w:eastAsia="宋体" w:cs="宋体"/>
                <w:color w:val="auto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20公里，30分钟</w:t>
            </w:r>
          </w:p>
        </w:tc>
      </w:tr>
      <w:tr w14:paraId="01332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560" w:type="dxa"/>
          </w:tcPr>
          <w:p w14:paraId="743391BA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08151DB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45ADEE0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</w:tcPr>
          <w:p w14:paraId="486DE8C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14:paraId="70144B3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</w:tcPr>
          <w:p w14:paraId="4ADA6AA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</w:tcPr>
          <w:p w14:paraId="022AFCD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66" w:type="dxa"/>
          </w:tcPr>
          <w:p w14:paraId="4DB20884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491AF1D1"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 w14:paraId="60C94B0D">
      <w:pPr>
        <w:pStyle w:val="2"/>
        <w:spacing w:before="4"/>
      </w:pPr>
    </w:p>
    <w:p w14:paraId="13DB07CC">
      <w:pPr>
        <w:pStyle w:val="2"/>
        <w:spacing w:line="242" w:lineRule="auto"/>
        <w:ind w:left="599" w:right="2318" w:hanging="480"/>
      </w:pPr>
      <w:r>
        <w:t>注：1、多场所指申请方拥有多个固定现场（连锁店/分支机构等），每个现场的大部分活动具有相同的性质且运</w:t>
      </w:r>
      <w:bookmarkStart w:id="0" w:name="_GoBack"/>
      <w:bookmarkEnd w:id="0"/>
      <w:r>
        <w:t>行相同的体系； 3、本表复印有效。</w:t>
      </w:r>
    </w:p>
    <w:p w14:paraId="2D794B6D">
      <w:pPr>
        <w:pStyle w:val="2"/>
        <w:tabs>
          <w:tab w:val="left" w:pos="11021"/>
          <w:tab w:val="left" w:pos="14807"/>
        </w:tabs>
        <w:spacing w:before="160"/>
        <w:rPr>
          <w:rFonts w:hint="default" w:eastAsia="宋体"/>
          <w:sz w:val="21"/>
          <w:szCs w:val="21"/>
          <w:lang w:val="en-US" w:eastAsia="zh-CN"/>
        </w:rPr>
      </w:pPr>
      <w:r>
        <w:rPr>
          <w:sz w:val="21"/>
          <w:szCs w:val="21"/>
        </w:rPr>
        <w:t>单位授权人：</w:t>
      </w:r>
      <w:r>
        <w:rPr>
          <w:rFonts w:hint="eastAsia"/>
          <w:sz w:val="21"/>
          <w:szCs w:val="21"/>
        </w:rPr>
        <w:t xml:space="preserve">                                             </w:t>
      </w:r>
      <w:r>
        <w:rPr>
          <w:sz w:val="21"/>
          <w:szCs w:val="21"/>
        </w:rPr>
        <w:t>单位：（单位盖章）</w:t>
      </w:r>
      <w:r>
        <w:rPr>
          <w:rFonts w:hint="eastAsia"/>
          <w:sz w:val="21"/>
          <w:szCs w:val="21"/>
          <w:lang w:val="en-US"/>
        </w:rPr>
        <w:t xml:space="preserve">                         时间</w:t>
      </w:r>
      <w:r>
        <w:rPr>
          <w:sz w:val="21"/>
          <w:szCs w:val="21"/>
        </w:rPr>
        <w:t>：</w:t>
      </w:r>
      <w:r>
        <w:rPr>
          <w:rFonts w:hint="eastAsia"/>
          <w:sz w:val="21"/>
          <w:szCs w:val="21"/>
          <w:lang w:val="en-US" w:eastAsia="zh-CN"/>
        </w:rPr>
        <w:t>2025.11.18</w:t>
      </w:r>
    </w:p>
    <w:p w14:paraId="30A5CDC5">
      <w:pPr>
        <w:pStyle w:val="4"/>
        <w:pBdr>
          <w:bottom w:val="none" w:color="auto" w:sz="0" w:space="0"/>
        </w:pBdr>
        <w:tabs>
          <w:tab w:val="right" w:pos="8640"/>
          <w:tab w:val="clear" w:pos="8306"/>
        </w:tabs>
        <w:spacing w:beforeLines="50" w:line="320" w:lineRule="exact"/>
        <w:ind w:right="-902"/>
        <w:jc w:val="both"/>
        <w:rPr>
          <w:rFonts w:ascii="华文宋体" w:hAnsi="华文宋体" w:eastAsia="华文宋体"/>
          <w:b/>
          <w:sz w:val="21"/>
          <w:szCs w:val="21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0BBE4"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40" w:firstLineChars="400"/>
      <w:jc w:val="left"/>
      <w:rPr>
        <w:rStyle w:val="9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434.75pt;margin-top:13.05pt;height:20.2pt;width:265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016A5C0">
                <w:r>
                  <w:rPr>
                    <w:rFonts w:ascii="Times New Roman" w:hAnsi="Times New Roman"/>
                    <w:szCs w:val="21"/>
                  </w:rPr>
                  <w:t>ISC-B1-01</w:t>
                </w:r>
                <w:r>
                  <w:rPr>
                    <w:rFonts w:hint="eastAsia"/>
                  </w:rPr>
                  <w:t>管理体系认证申请书—多场所清单（A2版）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  <w:r>
      <w:rPr>
        <w:rStyle w:val="9"/>
        <w:rFonts w:hint="default"/>
        <w:szCs w:val="21"/>
      </w:rPr>
      <w:tab/>
    </w:r>
  </w:p>
  <w:p w14:paraId="1FE893C4">
    <w:pPr>
      <w:pStyle w:val="4"/>
      <w:pBdr>
        <w:bottom w:val="single" w:color="auto" w:sz="6" w:space="0"/>
      </w:pBdr>
      <w:spacing w:line="320" w:lineRule="exact"/>
      <w:ind w:firstLine="720" w:firstLineChars="400"/>
      <w:jc w:val="left"/>
    </w:pPr>
    <w:r>
      <w:rPr>
        <w:rFonts w:ascii="Times New Roman" w:hAnsi="Times New Roman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-185420</wp:posOffset>
          </wp:positionV>
          <wp:extent cx="352425" cy="35242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</w:t>
    </w:r>
  </w:p>
  <w:p w14:paraId="779F0D5C">
    <w:pPr>
      <w:pStyle w:val="4"/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5D2086"/>
    <w:rsid w:val="00133FB4"/>
    <w:rsid w:val="001C72C7"/>
    <w:rsid w:val="00507DC8"/>
    <w:rsid w:val="005D2086"/>
    <w:rsid w:val="005D6FE8"/>
    <w:rsid w:val="0062226A"/>
    <w:rsid w:val="008B48C2"/>
    <w:rsid w:val="00AD0398"/>
    <w:rsid w:val="00AF47B3"/>
    <w:rsid w:val="00B23E57"/>
    <w:rsid w:val="00B73EA1"/>
    <w:rsid w:val="00D20FEA"/>
    <w:rsid w:val="00D56B3A"/>
    <w:rsid w:val="00DF0071"/>
    <w:rsid w:val="07C75D44"/>
    <w:rsid w:val="0E8D07A9"/>
    <w:rsid w:val="0F046147"/>
    <w:rsid w:val="0FAD5A84"/>
    <w:rsid w:val="13C33F90"/>
    <w:rsid w:val="13F90A37"/>
    <w:rsid w:val="1B1942FF"/>
    <w:rsid w:val="1B770817"/>
    <w:rsid w:val="1F6E49C7"/>
    <w:rsid w:val="223C7179"/>
    <w:rsid w:val="22A00653"/>
    <w:rsid w:val="277B4FE9"/>
    <w:rsid w:val="2A700462"/>
    <w:rsid w:val="2BA240E7"/>
    <w:rsid w:val="2D61122B"/>
    <w:rsid w:val="2D7E38F3"/>
    <w:rsid w:val="34062303"/>
    <w:rsid w:val="34790D04"/>
    <w:rsid w:val="3BEB0739"/>
    <w:rsid w:val="3C990531"/>
    <w:rsid w:val="40CF23D7"/>
    <w:rsid w:val="425414F0"/>
    <w:rsid w:val="4698326B"/>
    <w:rsid w:val="49BB5BEF"/>
    <w:rsid w:val="4BCD7E5B"/>
    <w:rsid w:val="506F7733"/>
    <w:rsid w:val="53AD0773"/>
    <w:rsid w:val="5810485C"/>
    <w:rsid w:val="59FB2037"/>
    <w:rsid w:val="5E0A45F7"/>
    <w:rsid w:val="5EF62DCD"/>
    <w:rsid w:val="625E7607"/>
    <w:rsid w:val="643C7B0A"/>
    <w:rsid w:val="65B55790"/>
    <w:rsid w:val="6807524E"/>
    <w:rsid w:val="6A31301A"/>
    <w:rsid w:val="6AAD6A36"/>
    <w:rsid w:val="6F884744"/>
    <w:rsid w:val="6FD64C81"/>
    <w:rsid w:val="74273CFD"/>
    <w:rsid w:val="79842547"/>
    <w:rsid w:val="79A25BD4"/>
    <w:rsid w:val="79CD2C51"/>
    <w:rsid w:val="7BE67FFA"/>
    <w:rsid w:val="7C3A20F4"/>
    <w:rsid w:val="7DC425BD"/>
    <w:rsid w:val="7E663131"/>
    <w:rsid w:val="7FA05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4"/>
      <w:szCs w:val="24"/>
      <w:lang w:val="zh-CN" w:bidi="zh-C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303</Characters>
  <Lines>2</Lines>
  <Paragraphs>1</Paragraphs>
  <TotalTime>0</TotalTime>
  <ScaleCrop>false</ScaleCrop>
  <LinksUpToDate>false</LinksUpToDate>
  <CharactersWithSpaces>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2021-12-23T01:38:00Z</dcterms:created>
  <dc:creator>8613958181415</dc:creator>
  <cp:lastModifiedBy>郭力</cp:lastModifiedBy>
  <dcterms:modified xsi:type="dcterms:W3CDTF">2025-11-19T02:08:35Z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261F206B5EE6410FBEEF8ECBA1B749D2</vt:lpwstr>
  </property>
  <property fmtid="{D5CDD505-2E9C-101B-9397-08002B2CF9AE}" pid="4" name="KSOTemplateDocerSaveRecord">
    <vt:lpwstr>eyJoZGlkIjoiMzEwNTM5NzYwMDRjMzkwZTVkZjY2ODkwMGIxNGU0OTUiLCJ1c2VySWQiOiI0MDY4NzQyMjAifQ==</vt:lpwstr>
  </property>
</Properties>
</file>