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28787">
      <w:r>
        <w:drawing>
          <wp:inline distT="0" distB="0" distL="114300" distR="114300">
            <wp:extent cx="5266690" cy="3814445"/>
            <wp:effectExtent l="0" t="0" r="1016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81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4150" cy="3942080"/>
            <wp:effectExtent l="0" t="0" r="1270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94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4150" cy="1698625"/>
            <wp:effectExtent l="0" t="0" r="12700" b="158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69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3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2025-09-10T02:46:29Z</dcterms:created>
  <dc:creator>Administrator</dc:creator>
  <cp:lastModifiedBy>微信用户</cp:lastModifiedBy>
  <dcterms:modified xsi:type="dcterms:W3CDTF">2025-09-10T02:47:47Z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eyJoZGlkIjoiNzQ2ZmU2MjIyNTkxMGQ2YzM3ODJkYzViMDQwYzc4MzUiLCJ1c2VySWQiOiIxMjUwNTYwMDYxIn0=</vt:lpwstr>
  </property>
  <property fmtid="{D5CDD505-2E9C-101B-9397-08002B2CF9AE}" pid="4" name="ICV">
    <vt:lpwstr>CBA18C58751D490C8134A76EC68F258A_12</vt:lpwstr>
  </property>
</Properties>
</file>