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114CA">
      <w:r>
        <w:drawing>
          <wp:inline distT="0" distB="0" distL="114300" distR="114300">
            <wp:extent cx="5271135" cy="15614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44900"/>
            <wp:effectExtent l="0" t="0" r="381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903345"/>
            <wp:effectExtent l="0" t="0" r="635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2025-08-12T01:24:13Z</dcterms:created>
  <dc:creator>Administrator</dc:creator>
  <cp:lastModifiedBy>同峰</cp:lastModifiedBy>
  <dcterms:modified xsi:type="dcterms:W3CDTF">2025-08-12T01:26:29Z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eyJoZGlkIjoiNmVkNjg2MzEyZjM4MjZlZWMwODViMzAyYmYzZDg5NjciLCJ1c2VySWQiOiI0NjM1NDIzMjQifQ==</vt:lpwstr>
  </property>
  <property fmtid="{D5CDD505-2E9C-101B-9397-08002B2CF9AE}" pid="4" name="ICV">
    <vt:lpwstr>D0214741A94348B9B0384E72B608B1FA_12</vt:lpwstr>
  </property>
</Properties>
</file>