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陕西华骏机械制造有限责任公司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汽车零部件及配件制造（五大总成除外）。</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陕西省咸阳市礼泉县食品工业园区科技路北侧</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52</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38000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叁万捌仟元整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壹万捌千元整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陕西华骏机械制造有限责任公司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916104255521672399</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陕西省咸阳市礼泉县食品工业园区科技路北侧</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陕西华骏机械制造有限责任公司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916104255521672399</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rPr>
              <w:t>陕西省咸阳市礼泉县食品工业园区科技路北侧</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rPr>
              <w:t>11</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11</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3E97C12"/>
    <w:rsid w:val="2A4E7C13"/>
    <w:rsid w:val="5E0D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2019-11-11T06:09:34Z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