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sz w:val="24"/>
          <w:szCs w:val="24"/>
        </w:rPr>
      </w:pPr>
      <w:bookmarkStart w:id="0" w:name="page1"/>
      <w:bookmarkEnd w:id="0"/>
      <w:r>
        <w:rPr>
          <w:sz w:val="24"/>
          <w:szCs w:val="24"/>
        </w:rPr>
        <w:drawing>
          <wp:anchor distT="0" distB="0" distL="114300" distR="114300" simplePos="0" relativeHeight="251618304" behindDoc="1" locked="0" layoutInCell="0" allowOverlap="1">
            <wp:simplePos x="0" y="0"/>
            <wp:positionH relativeFrom="page">
              <wp:posOffset>754380</wp:posOffset>
            </wp:positionH>
            <wp:positionV relativeFrom="page">
              <wp:posOffset>768985</wp:posOffset>
            </wp:positionV>
            <wp:extent cx="6102350" cy="915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6102350" cy="9154160"/>
                    </a:xfrm>
                    <a:prstGeom prst="rect">
                      <a:avLst/>
                    </a:prstGeom>
                    <a:noFill/>
                  </pic:spPr>
                </pic:pic>
              </a:graphicData>
            </a:graphic>
          </wp:anchor>
        </w:drawing>
      </w:r>
    </w:p>
    <w:p>
      <w:pPr>
        <w:spacing w:line="200" w:lineRule="exact"/>
        <w:rPr>
          <w:sz w:val="24"/>
          <w:szCs w:val="24"/>
        </w:rPr>
      </w:pPr>
    </w:p>
    <w:p>
      <w:pPr>
        <w:spacing w:line="200" w:lineRule="exact"/>
        <w:rPr>
          <w:sz w:val="24"/>
          <w:szCs w:val="24"/>
        </w:rPr>
      </w:pPr>
    </w:p>
    <w:p>
      <w:pPr>
        <w:spacing w:line="200" w:lineRule="exact"/>
        <w:rPr>
          <w:sz w:val="24"/>
          <w:szCs w:val="24"/>
        </w:rPr>
      </w:pPr>
    </w:p>
    <w:p>
      <w:pPr>
        <w:spacing w:line="215" w:lineRule="exact"/>
        <w:rPr>
          <w:sz w:val="24"/>
          <w:szCs w:val="24"/>
        </w:rPr>
      </w:pPr>
    </w:p>
    <w:p>
      <w:pPr>
        <w:spacing w:line="480" w:lineRule="auto"/>
        <w:jc w:val="center"/>
        <w:rPr>
          <w:rFonts w:hint="eastAsia" w:eastAsiaTheme="minorEastAsia"/>
          <w:sz w:val="24"/>
          <w:szCs w:val="24"/>
          <w:lang w:eastAsia="zh-CN"/>
        </w:rPr>
      </w:pPr>
      <w:r>
        <w:rPr>
          <w:rFonts w:hint="eastAsia" w:ascii="宋体" w:hAnsi="宋体" w:eastAsia="宋体" w:cs="宋体"/>
          <w:b/>
          <w:bCs/>
          <w:sz w:val="52"/>
          <w:szCs w:val="52"/>
          <w:lang w:eastAsia="zh-CN"/>
        </w:rPr>
        <w:t>海南黎母沉香产业发展有限公司</w:t>
      </w:r>
    </w:p>
    <w:p>
      <w:pPr>
        <w:spacing w:line="200" w:lineRule="exact"/>
        <w:rPr>
          <w:sz w:val="24"/>
          <w:szCs w:val="24"/>
        </w:rPr>
      </w:pPr>
    </w:p>
    <w:p>
      <w:pPr>
        <w:spacing w:line="392" w:lineRule="exact"/>
        <w:rPr>
          <w:sz w:val="24"/>
          <w:szCs w:val="24"/>
        </w:rPr>
      </w:pPr>
    </w:p>
    <w:p>
      <w:pPr>
        <w:ind w:right="426"/>
        <w:jc w:val="right"/>
        <w:rPr>
          <w:rFonts w:hint="eastAsia" w:eastAsia="宋体"/>
          <w:sz w:val="20"/>
          <w:szCs w:val="20"/>
          <w:lang w:val="en-US" w:eastAsia="zh-CN"/>
        </w:rPr>
      </w:pPr>
      <w:r>
        <w:rPr>
          <w:rFonts w:hint="eastAsia" w:eastAsia="宋体"/>
          <w:b/>
          <w:bCs/>
          <w:sz w:val="28"/>
          <w:szCs w:val="28"/>
          <w:lang w:eastAsia="zh-CN"/>
        </w:rPr>
        <w:t>LM</w:t>
      </w:r>
      <w:r>
        <w:rPr>
          <w:rFonts w:eastAsia="Times New Roman"/>
          <w:b/>
          <w:bCs/>
          <w:sz w:val="28"/>
          <w:szCs w:val="28"/>
        </w:rPr>
        <w:t xml:space="preserve"> /PD-201</w:t>
      </w:r>
      <w:r>
        <w:rPr>
          <w:rFonts w:hint="eastAsia" w:eastAsia="宋体"/>
          <w:b/>
          <w:bCs/>
          <w:sz w:val="28"/>
          <w:szCs w:val="28"/>
          <w:lang w:val="en-US" w:eastAsia="zh-CN"/>
        </w:rPr>
        <w:t>9</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15" w:lineRule="exact"/>
        <w:rPr>
          <w:sz w:val="24"/>
          <w:szCs w:val="24"/>
        </w:rPr>
      </w:pPr>
    </w:p>
    <w:p>
      <w:pPr>
        <w:spacing w:line="568" w:lineRule="exact"/>
        <w:ind w:right="526"/>
        <w:jc w:val="center"/>
        <w:rPr>
          <w:sz w:val="20"/>
          <w:szCs w:val="20"/>
        </w:rPr>
      </w:pPr>
      <w:r>
        <w:rPr>
          <w:rFonts w:ascii="华文行楷" w:hAnsi="华文行楷" w:eastAsia="华文行楷" w:cs="华文行楷"/>
          <w:b/>
          <w:bCs/>
          <w:sz w:val="52"/>
          <w:szCs w:val="52"/>
        </w:rPr>
        <w:t>质量、环境、职业健康安全</w:t>
      </w:r>
    </w:p>
    <w:p>
      <w:pPr>
        <w:spacing w:line="200" w:lineRule="exact"/>
        <w:rPr>
          <w:sz w:val="24"/>
          <w:szCs w:val="24"/>
        </w:rPr>
      </w:pPr>
    </w:p>
    <w:p>
      <w:pPr>
        <w:spacing w:line="321" w:lineRule="exact"/>
        <w:rPr>
          <w:sz w:val="24"/>
          <w:szCs w:val="24"/>
        </w:rPr>
      </w:pPr>
    </w:p>
    <w:p>
      <w:pPr>
        <w:spacing w:line="786" w:lineRule="exact"/>
        <w:ind w:left="2080"/>
        <w:rPr>
          <w:sz w:val="20"/>
          <w:szCs w:val="20"/>
        </w:rPr>
      </w:pPr>
      <w:r>
        <w:rPr>
          <w:rFonts w:ascii="华文行楷" w:hAnsi="华文行楷" w:eastAsia="华文行楷" w:cs="华文行楷"/>
          <w:b/>
          <w:bCs/>
          <w:sz w:val="72"/>
          <w:szCs w:val="72"/>
        </w:rPr>
        <w:t>程序文件汇编</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36" w:lineRule="exact"/>
        <w:rPr>
          <w:sz w:val="24"/>
          <w:szCs w:val="24"/>
        </w:rPr>
      </w:pPr>
    </w:p>
    <w:p>
      <w:pPr>
        <w:tabs>
          <w:tab w:val="left" w:pos="3440"/>
        </w:tabs>
        <w:spacing w:line="390" w:lineRule="exact"/>
        <w:ind w:left="2900"/>
        <w:rPr>
          <w:sz w:val="20"/>
          <w:szCs w:val="20"/>
        </w:rPr>
      </w:pPr>
      <w:r>
        <w:rPr>
          <w:rFonts w:ascii="宋体" w:hAnsi="宋体" w:eastAsia="宋体" w:cs="宋体"/>
          <w:b/>
          <w:bCs/>
          <w:sz w:val="28"/>
          <w:szCs w:val="28"/>
        </w:rPr>
        <w:t>版</w:t>
      </w:r>
      <w:r>
        <w:rPr>
          <w:sz w:val="20"/>
          <w:szCs w:val="20"/>
        </w:rPr>
        <w:tab/>
      </w:r>
      <w:r>
        <w:rPr>
          <w:rFonts w:ascii="宋体" w:hAnsi="宋体" w:eastAsia="宋体" w:cs="宋体"/>
          <w:b/>
          <w:bCs/>
          <w:sz w:val="27"/>
          <w:szCs w:val="27"/>
        </w:rPr>
        <w:t>本：</w:t>
      </w:r>
      <w:r>
        <w:rPr>
          <w:rFonts w:eastAsia="Times New Roman"/>
          <w:b/>
          <w:bCs/>
          <w:sz w:val="27"/>
          <w:szCs w:val="27"/>
        </w:rPr>
        <w:t>A</w:t>
      </w:r>
    </w:p>
    <w:p>
      <w:pPr>
        <w:spacing w:line="247" w:lineRule="exact"/>
        <w:rPr>
          <w:sz w:val="24"/>
          <w:szCs w:val="24"/>
        </w:rPr>
      </w:pPr>
    </w:p>
    <w:p>
      <w:pPr>
        <w:spacing w:line="341" w:lineRule="exact"/>
        <w:ind w:left="2900"/>
        <w:rPr>
          <w:sz w:val="20"/>
          <w:szCs w:val="20"/>
        </w:rPr>
      </w:pPr>
      <w:r>
        <w:rPr>
          <w:rFonts w:ascii="宋体" w:hAnsi="宋体" w:eastAsia="宋体" w:cs="宋体"/>
          <w:b/>
          <w:bCs/>
          <w:sz w:val="28"/>
          <w:szCs w:val="28"/>
        </w:rPr>
        <w:t>修订次：</w:t>
      </w:r>
      <w:r>
        <w:rPr>
          <w:rFonts w:eastAsia="Times New Roman"/>
          <w:b/>
          <w:bCs/>
          <w:sz w:val="28"/>
          <w:szCs w:val="28"/>
        </w:rPr>
        <w:t>0</w:t>
      </w:r>
    </w:p>
    <w:p>
      <w:pPr>
        <w:spacing w:line="253" w:lineRule="exact"/>
        <w:rPr>
          <w:sz w:val="24"/>
          <w:szCs w:val="24"/>
        </w:rPr>
      </w:pPr>
    </w:p>
    <w:p>
      <w:pPr>
        <w:tabs>
          <w:tab w:val="left" w:pos="3440"/>
        </w:tabs>
        <w:spacing w:line="320" w:lineRule="exact"/>
        <w:ind w:left="2900"/>
        <w:rPr>
          <w:sz w:val="20"/>
          <w:szCs w:val="20"/>
        </w:rPr>
      </w:pPr>
      <w:r>
        <w:rPr>
          <w:rFonts w:ascii="宋体" w:hAnsi="宋体" w:eastAsia="宋体" w:cs="宋体"/>
          <w:b/>
          <w:bCs/>
          <w:sz w:val="28"/>
          <w:szCs w:val="28"/>
        </w:rPr>
        <w:t>状</w:t>
      </w:r>
      <w:r>
        <w:rPr>
          <w:sz w:val="20"/>
          <w:szCs w:val="20"/>
        </w:rPr>
        <w:tab/>
      </w:r>
      <w:r>
        <w:rPr>
          <w:rFonts w:ascii="宋体" w:hAnsi="宋体" w:eastAsia="宋体" w:cs="宋体"/>
          <w:b/>
          <w:bCs/>
          <w:sz w:val="27"/>
          <w:szCs w:val="27"/>
        </w:rPr>
        <w:t>态：</w:t>
      </w:r>
    </w:p>
    <w:p>
      <w:pPr>
        <w:spacing w:line="219" w:lineRule="exact"/>
        <w:rPr>
          <w:sz w:val="24"/>
          <w:szCs w:val="24"/>
        </w:rPr>
      </w:pPr>
    </w:p>
    <w:p>
      <w:pPr>
        <w:spacing w:line="320" w:lineRule="exact"/>
        <w:ind w:left="2900"/>
        <w:rPr>
          <w:sz w:val="20"/>
          <w:szCs w:val="20"/>
        </w:rPr>
      </w:pPr>
      <w:r>
        <w:rPr>
          <w:rFonts w:ascii="宋体" w:hAnsi="宋体" w:eastAsia="宋体" w:cs="宋体"/>
          <w:b/>
          <w:bCs/>
          <w:sz w:val="28"/>
          <w:szCs w:val="28"/>
        </w:rPr>
        <w:t>发文号</w:t>
      </w:r>
      <w:r>
        <w:rPr>
          <w:rFonts w:ascii="仿宋" w:hAnsi="仿宋" w:eastAsia="仿宋" w:cs="仿宋"/>
          <w:sz w:val="28"/>
          <w:szCs w:val="28"/>
        </w:rPr>
        <w:t>：</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39" w:lineRule="exact"/>
        <w:rPr>
          <w:sz w:val="24"/>
          <w:szCs w:val="24"/>
        </w:rPr>
      </w:pPr>
    </w:p>
    <w:tbl>
      <w:tblPr>
        <w:tblStyle w:val="4"/>
        <w:tblW w:w="4820" w:type="dxa"/>
        <w:tblInd w:w="2110" w:type="dxa"/>
        <w:tblLayout w:type="fixed"/>
        <w:tblCellMar>
          <w:top w:w="0" w:type="dxa"/>
          <w:left w:w="0" w:type="dxa"/>
          <w:bottom w:w="0" w:type="dxa"/>
          <w:right w:w="0" w:type="dxa"/>
        </w:tblCellMar>
      </w:tblPr>
      <w:tblGrid>
        <w:gridCol w:w="1820"/>
        <w:gridCol w:w="1360"/>
        <w:gridCol w:w="1640"/>
      </w:tblGrid>
      <w:tr>
        <w:tblPrEx>
          <w:tblCellMar>
            <w:top w:w="0" w:type="dxa"/>
            <w:left w:w="0" w:type="dxa"/>
            <w:bottom w:w="0" w:type="dxa"/>
            <w:right w:w="0" w:type="dxa"/>
          </w:tblCellMar>
        </w:tblPrEx>
        <w:trPr>
          <w:trHeight w:val="434" w:hRule="atLeast"/>
        </w:trPr>
        <w:tc>
          <w:tcPr>
            <w:tcW w:w="1820" w:type="dxa"/>
            <w:tcBorders>
              <w:top w:val="single" w:color="auto" w:sz="8" w:space="0"/>
              <w:left w:val="single" w:color="auto" w:sz="8" w:space="0"/>
              <w:right w:val="single" w:color="auto" w:sz="8" w:space="0"/>
            </w:tcBorders>
            <w:vAlign w:val="bottom"/>
          </w:tcPr>
          <w:p>
            <w:pPr>
              <w:spacing w:line="366" w:lineRule="exact"/>
              <w:ind w:left="420"/>
              <w:rPr>
                <w:sz w:val="20"/>
                <w:szCs w:val="20"/>
              </w:rPr>
            </w:pPr>
            <w:r>
              <w:rPr>
                <w:rFonts w:ascii="黑体" w:hAnsi="黑体" w:eastAsia="黑体" w:cs="黑体"/>
                <w:sz w:val="32"/>
                <w:szCs w:val="32"/>
              </w:rPr>
              <w:t>主  编</w:t>
            </w:r>
          </w:p>
        </w:tc>
        <w:tc>
          <w:tcPr>
            <w:tcW w:w="1360" w:type="dxa"/>
            <w:tcBorders>
              <w:top w:val="single" w:color="auto" w:sz="8" w:space="0"/>
              <w:right w:val="single" w:color="auto" w:sz="8" w:space="0"/>
            </w:tcBorders>
            <w:vAlign w:val="bottom"/>
          </w:tcPr>
          <w:p>
            <w:pPr>
              <w:spacing w:line="366" w:lineRule="exact"/>
              <w:ind w:left="180"/>
              <w:rPr>
                <w:sz w:val="20"/>
                <w:szCs w:val="20"/>
              </w:rPr>
            </w:pPr>
            <w:r>
              <w:rPr>
                <w:rFonts w:ascii="黑体" w:hAnsi="黑体" w:eastAsia="黑体" w:cs="黑体"/>
                <w:sz w:val="32"/>
                <w:szCs w:val="32"/>
              </w:rPr>
              <w:t>审  核</w:t>
            </w:r>
          </w:p>
        </w:tc>
        <w:tc>
          <w:tcPr>
            <w:tcW w:w="1640" w:type="dxa"/>
            <w:tcBorders>
              <w:top w:val="single" w:color="auto" w:sz="8" w:space="0"/>
              <w:right w:val="single" w:color="auto" w:sz="8" w:space="0"/>
            </w:tcBorders>
            <w:vAlign w:val="bottom"/>
          </w:tcPr>
          <w:p>
            <w:pPr>
              <w:spacing w:line="366" w:lineRule="exact"/>
              <w:ind w:left="340"/>
              <w:rPr>
                <w:sz w:val="20"/>
                <w:szCs w:val="20"/>
              </w:rPr>
            </w:pPr>
            <w:r>
              <w:rPr>
                <w:rFonts w:ascii="黑体" w:hAnsi="黑体" w:eastAsia="黑体" w:cs="黑体"/>
                <w:sz w:val="32"/>
                <w:szCs w:val="32"/>
              </w:rPr>
              <w:t>批  准</w:t>
            </w:r>
          </w:p>
        </w:tc>
      </w:tr>
      <w:tr>
        <w:tblPrEx>
          <w:tblCellMar>
            <w:top w:w="0" w:type="dxa"/>
            <w:left w:w="0" w:type="dxa"/>
            <w:bottom w:w="0" w:type="dxa"/>
            <w:right w:w="0" w:type="dxa"/>
          </w:tblCellMar>
        </w:tblPrEx>
        <w:trPr>
          <w:trHeight w:val="76" w:hRule="atLeast"/>
        </w:trPr>
        <w:tc>
          <w:tcPr>
            <w:tcW w:w="1820" w:type="dxa"/>
            <w:tcBorders>
              <w:left w:val="single" w:color="auto" w:sz="8" w:space="0"/>
              <w:bottom w:val="single" w:color="auto" w:sz="8" w:space="0"/>
              <w:right w:val="single" w:color="auto" w:sz="8" w:space="0"/>
            </w:tcBorders>
            <w:vAlign w:val="bottom"/>
          </w:tcPr>
          <w:p>
            <w:pPr>
              <w:rPr>
                <w:sz w:val="6"/>
                <w:szCs w:val="6"/>
              </w:rPr>
            </w:pPr>
          </w:p>
        </w:tc>
        <w:tc>
          <w:tcPr>
            <w:tcW w:w="1360" w:type="dxa"/>
            <w:tcBorders>
              <w:bottom w:val="single" w:color="auto" w:sz="8" w:space="0"/>
              <w:right w:val="single" w:color="auto" w:sz="8" w:space="0"/>
            </w:tcBorders>
            <w:vAlign w:val="bottom"/>
          </w:tcPr>
          <w:p>
            <w:pPr>
              <w:rPr>
                <w:sz w:val="6"/>
                <w:szCs w:val="6"/>
              </w:rPr>
            </w:pPr>
          </w:p>
        </w:tc>
        <w:tc>
          <w:tcPr>
            <w:tcW w:w="1640" w:type="dxa"/>
            <w:tcBorders>
              <w:bottom w:val="single" w:color="auto" w:sz="8" w:space="0"/>
              <w:right w:val="single" w:color="auto" w:sz="8" w:space="0"/>
            </w:tcBorders>
            <w:vAlign w:val="bottom"/>
          </w:tcPr>
          <w:p>
            <w:pPr>
              <w:rPr>
                <w:sz w:val="6"/>
                <w:szCs w:val="6"/>
              </w:rPr>
            </w:pPr>
          </w:p>
        </w:tc>
      </w:tr>
      <w:tr>
        <w:tblPrEx>
          <w:tblCellMar>
            <w:top w:w="0" w:type="dxa"/>
            <w:left w:w="0" w:type="dxa"/>
            <w:bottom w:w="0" w:type="dxa"/>
            <w:right w:w="0" w:type="dxa"/>
          </w:tblCellMar>
        </w:tblPrEx>
        <w:trPr>
          <w:trHeight w:val="498" w:hRule="atLeast"/>
        </w:trPr>
        <w:tc>
          <w:tcPr>
            <w:tcW w:w="1820" w:type="dxa"/>
            <w:tcBorders>
              <w:left w:val="single" w:color="auto" w:sz="8" w:space="0"/>
              <w:right w:val="single" w:color="auto" w:sz="8" w:space="0"/>
            </w:tcBorders>
            <w:vAlign w:val="bottom"/>
          </w:tcPr>
          <w:p>
            <w:pPr>
              <w:spacing w:line="366" w:lineRule="exact"/>
              <w:ind w:left="400"/>
              <w:rPr>
                <w:sz w:val="20"/>
                <w:szCs w:val="20"/>
              </w:rPr>
            </w:pPr>
            <w:r>
              <w:rPr>
                <w:rFonts w:hint="eastAsia" w:ascii="宋体" w:hAnsi="宋体" w:eastAsia="宋体" w:cs="宋体"/>
                <w:b/>
                <w:bCs/>
                <w:sz w:val="32"/>
                <w:szCs w:val="32"/>
              </w:rPr>
              <w:t>王宁</w:t>
            </w:r>
          </w:p>
        </w:tc>
        <w:tc>
          <w:tcPr>
            <w:tcW w:w="1360" w:type="dxa"/>
            <w:tcBorders>
              <w:right w:val="single" w:color="auto" w:sz="8" w:space="0"/>
            </w:tcBorders>
            <w:vAlign w:val="bottom"/>
          </w:tcPr>
          <w:p>
            <w:pPr>
              <w:spacing w:line="366" w:lineRule="exact"/>
              <w:ind w:left="160"/>
              <w:rPr>
                <w:sz w:val="20"/>
                <w:szCs w:val="20"/>
              </w:rPr>
            </w:pPr>
            <w:r>
              <w:rPr>
                <w:rFonts w:hint="eastAsia" w:ascii="宋体" w:hAnsi="宋体" w:eastAsia="宋体" w:cs="宋体"/>
                <w:b/>
                <w:bCs/>
                <w:sz w:val="32"/>
                <w:szCs w:val="32"/>
              </w:rPr>
              <w:t>秦长亮</w:t>
            </w:r>
          </w:p>
        </w:tc>
        <w:tc>
          <w:tcPr>
            <w:tcW w:w="1640" w:type="dxa"/>
            <w:tcBorders>
              <w:right w:val="single" w:color="auto" w:sz="8" w:space="0"/>
            </w:tcBorders>
            <w:vAlign w:val="bottom"/>
          </w:tcPr>
          <w:p>
            <w:pPr>
              <w:spacing w:line="366" w:lineRule="exact"/>
              <w:ind w:left="300"/>
              <w:rPr>
                <w:sz w:val="20"/>
                <w:szCs w:val="20"/>
              </w:rPr>
            </w:pPr>
            <w:r>
              <w:rPr>
                <w:rFonts w:hint="eastAsia" w:ascii="宋体" w:hAnsi="宋体" w:eastAsia="宋体" w:cs="宋体"/>
                <w:b/>
                <w:bCs/>
                <w:sz w:val="32"/>
                <w:szCs w:val="32"/>
              </w:rPr>
              <w:t>李建霖</w:t>
            </w:r>
          </w:p>
        </w:tc>
      </w:tr>
      <w:tr>
        <w:tblPrEx>
          <w:tblCellMar>
            <w:top w:w="0" w:type="dxa"/>
            <w:left w:w="0" w:type="dxa"/>
            <w:bottom w:w="0" w:type="dxa"/>
            <w:right w:w="0" w:type="dxa"/>
          </w:tblCellMar>
        </w:tblPrEx>
        <w:trPr>
          <w:trHeight w:val="186" w:hRule="atLeast"/>
        </w:trPr>
        <w:tc>
          <w:tcPr>
            <w:tcW w:w="1820" w:type="dxa"/>
            <w:tcBorders>
              <w:left w:val="single" w:color="auto" w:sz="8" w:space="0"/>
              <w:bottom w:val="single" w:color="auto" w:sz="8" w:space="0"/>
              <w:right w:val="single" w:color="auto" w:sz="8" w:space="0"/>
            </w:tcBorders>
            <w:vAlign w:val="bottom"/>
          </w:tcPr>
          <w:p>
            <w:pPr>
              <w:rPr>
                <w:sz w:val="16"/>
                <w:szCs w:val="16"/>
              </w:rPr>
            </w:pPr>
          </w:p>
        </w:tc>
        <w:tc>
          <w:tcPr>
            <w:tcW w:w="1360" w:type="dxa"/>
            <w:tcBorders>
              <w:bottom w:val="single" w:color="auto" w:sz="8" w:space="0"/>
              <w:right w:val="single" w:color="auto" w:sz="8" w:space="0"/>
            </w:tcBorders>
            <w:vAlign w:val="bottom"/>
          </w:tcPr>
          <w:p>
            <w:pPr>
              <w:rPr>
                <w:sz w:val="16"/>
                <w:szCs w:val="16"/>
              </w:rPr>
            </w:pPr>
          </w:p>
        </w:tc>
        <w:tc>
          <w:tcPr>
            <w:tcW w:w="1640" w:type="dxa"/>
            <w:tcBorders>
              <w:bottom w:val="single" w:color="auto" w:sz="8" w:space="0"/>
              <w:right w:val="single" w:color="auto" w:sz="8" w:space="0"/>
            </w:tcBorders>
            <w:vAlign w:val="bottom"/>
          </w:tcPr>
          <w:p>
            <w:pPr>
              <w:rPr>
                <w:sz w:val="16"/>
                <w:szCs w:val="16"/>
              </w:rPr>
            </w:pPr>
          </w:p>
        </w:tc>
      </w:tr>
    </w:tbl>
    <w:p>
      <w:pPr>
        <w:spacing w:line="200" w:lineRule="exact"/>
        <w:rPr>
          <w:sz w:val="24"/>
          <w:szCs w:val="24"/>
        </w:rPr>
      </w:pPr>
    </w:p>
    <w:p>
      <w:pPr>
        <w:sectPr>
          <w:pgSz w:w="11900" w:h="16838"/>
          <w:pgMar w:top="1440" w:right="1440" w:bottom="1440" w:left="1440" w:header="0" w:footer="0" w:gutter="0"/>
          <w:cols w:equalWidth="0" w:num="1">
            <w:col w:w="9026"/>
          </w:cols>
        </w:sect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24" w:lineRule="exact"/>
        <w:rPr>
          <w:sz w:val="24"/>
          <w:szCs w:val="24"/>
        </w:rPr>
      </w:pPr>
    </w:p>
    <w:p>
      <w:pPr>
        <w:tabs>
          <w:tab w:val="left" w:pos="5340"/>
        </w:tabs>
        <w:spacing w:line="341" w:lineRule="exact"/>
        <w:ind w:left="540"/>
        <w:rPr>
          <w:sz w:val="20"/>
          <w:szCs w:val="20"/>
        </w:rPr>
        <w:sectPr>
          <w:type w:val="continuous"/>
          <w:pgSz w:w="11900" w:h="16838"/>
          <w:pgMar w:top="1440" w:right="1440" w:bottom="1440" w:left="1440" w:header="0" w:footer="0" w:gutter="0"/>
          <w:cols w:equalWidth="0" w:num="1">
            <w:col w:w="9026"/>
          </w:cols>
        </w:sectPr>
      </w:pPr>
      <w:r>
        <w:rPr>
          <w:rFonts w:eastAsia="Times New Roman"/>
          <w:b/>
          <w:bCs/>
          <w:sz w:val="28"/>
          <w:szCs w:val="28"/>
        </w:rPr>
        <w:t>201</w:t>
      </w:r>
      <w:r>
        <w:rPr>
          <w:rFonts w:hint="eastAsia"/>
          <w:b/>
          <w:bCs/>
          <w:sz w:val="28"/>
          <w:szCs w:val="28"/>
        </w:rPr>
        <w:t>8</w:t>
      </w:r>
      <w:r>
        <w:rPr>
          <w:rFonts w:eastAsia="Times New Roman"/>
          <w:b/>
          <w:bCs/>
          <w:sz w:val="28"/>
          <w:szCs w:val="28"/>
        </w:rPr>
        <w:t xml:space="preserve"> </w:t>
      </w:r>
      <w:r>
        <w:rPr>
          <w:rFonts w:ascii="宋体" w:hAnsi="宋体" w:eastAsia="宋体" w:cs="宋体"/>
          <w:b/>
          <w:bCs/>
          <w:sz w:val="28"/>
          <w:szCs w:val="28"/>
        </w:rPr>
        <w:t>年</w:t>
      </w:r>
      <w:r>
        <w:rPr>
          <w:rFonts w:eastAsia="Times New Roman"/>
          <w:b/>
          <w:bCs/>
          <w:sz w:val="28"/>
          <w:szCs w:val="28"/>
        </w:rPr>
        <w:t xml:space="preserve"> </w:t>
      </w:r>
      <w:r>
        <w:rPr>
          <w:rFonts w:hint="eastAsia"/>
          <w:b/>
          <w:bCs/>
          <w:sz w:val="28"/>
          <w:szCs w:val="28"/>
        </w:rPr>
        <w:t>6</w:t>
      </w:r>
      <w:r>
        <w:rPr>
          <w:rFonts w:eastAsia="Times New Roman"/>
          <w:b/>
          <w:bCs/>
          <w:sz w:val="28"/>
          <w:szCs w:val="28"/>
        </w:rPr>
        <w:t xml:space="preserve"> </w:t>
      </w:r>
      <w:r>
        <w:rPr>
          <w:rFonts w:ascii="宋体" w:hAnsi="宋体" w:eastAsia="宋体" w:cs="宋体"/>
          <w:b/>
          <w:bCs/>
          <w:sz w:val="28"/>
          <w:szCs w:val="28"/>
        </w:rPr>
        <w:t>月</w:t>
      </w:r>
      <w:r>
        <w:rPr>
          <w:rFonts w:eastAsia="Times New Roman"/>
          <w:b/>
          <w:bCs/>
          <w:sz w:val="28"/>
          <w:szCs w:val="28"/>
        </w:rPr>
        <w:t xml:space="preserve"> 01 </w:t>
      </w:r>
      <w:r>
        <w:rPr>
          <w:rFonts w:ascii="宋体" w:hAnsi="宋体" w:eastAsia="宋体" w:cs="宋体"/>
          <w:b/>
          <w:bCs/>
          <w:sz w:val="28"/>
          <w:szCs w:val="28"/>
        </w:rPr>
        <w:t>日发布</w:t>
      </w:r>
      <w:r>
        <w:rPr>
          <w:sz w:val="20"/>
          <w:szCs w:val="20"/>
        </w:rPr>
        <w:tab/>
      </w:r>
      <w:r>
        <w:rPr>
          <w:rFonts w:eastAsia="Times New Roman"/>
          <w:b/>
          <w:bCs/>
          <w:sz w:val="28"/>
          <w:szCs w:val="28"/>
        </w:rPr>
        <w:t>201</w:t>
      </w:r>
      <w:r>
        <w:rPr>
          <w:rFonts w:hint="eastAsia"/>
          <w:b/>
          <w:bCs/>
          <w:sz w:val="28"/>
          <w:szCs w:val="28"/>
        </w:rPr>
        <w:t>8</w:t>
      </w:r>
      <w:r>
        <w:rPr>
          <w:rFonts w:eastAsia="Times New Roman"/>
          <w:b/>
          <w:bCs/>
          <w:sz w:val="28"/>
          <w:szCs w:val="28"/>
        </w:rPr>
        <w:t xml:space="preserve"> </w:t>
      </w:r>
      <w:r>
        <w:rPr>
          <w:rFonts w:ascii="宋体" w:hAnsi="宋体" w:eastAsia="宋体" w:cs="宋体"/>
          <w:b/>
          <w:bCs/>
          <w:sz w:val="28"/>
          <w:szCs w:val="28"/>
        </w:rPr>
        <w:t>年</w:t>
      </w:r>
      <w:r>
        <w:rPr>
          <w:rFonts w:hint="eastAsia"/>
          <w:b/>
          <w:bCs/>
          <w:sz w:val="28"/>
          <w:szCs w:val="28"/>
        </w:rPr>
        <w:t>6</w:t>
      </w:r>
      <w:r>
        <w:rPr>
          <w:rFonts w:eastAsia="Times New Roman"/>
          <w:b/>
          <w:bCs/>
          <w:sz w:val="28"/>
          <w:szCs w:val="28"/>
        </w:rPr>
        <w:t xml:space="preserve"> </w:t>
      </w:r>
      <w:r>
        <w:rPr>
          <w:rFonts w:ascii="宋体" w:hAnsi="宋体" w:eastAsia="宋体" w:cs="宋体"/>
          <w:b/>
          <w:bCs/>
          <w:sz w:val="28"/>
          <w:szCs w:val="28"/>
        </w:rPr>
        <w:t>月</w:t>
      </w:r>
      <w:r>
        <w:rPr>
          <w:rFonts w:eastAsia="Times New Roman"/>
          <w:b/>
          <w:bCs/>
          <w:sz w:val="28"/>
          <w:szCs w:val="28"/>
        </w:rPr>
        <w:t xml:space="preserve"> 01 </w:t>
      </w:r>
      <w:r>
        <w:rPr>
          <w:rFonts w:ascii="宋体" w:hAnsi="宋体" w:eastAsia="宋体" w:cs="宋体"/>
          <w:b/>
          <w:bCs/>
          <w:sz w:val="28"/>
          <w:szCs w:val="28"/>
        </w:rPr>
        <w:t>日实施</w:t>
      </w:r>
    </w:p>
    <w:p>
      <w:pPr>
        <w:spacing w:line="202" w:lineRule="exact"/>
        <w:rPr>
          <w:sz w:val="20"/>
          <w:szCs w:val="20"/>
        </w:rPr>
      </w:pPr>
      <w:bookmarkStart w:id="1" w:name="page2"/>
      <w:bookmarkEnd w:id="1"/>
    </w:p>
    <w:p>
      <w:pPr>
        <w:tabs>
          <w:tab w:val="left" w:pos="4900"/>
        </w:tabs>
        <w:spacing w:line="594" w:lineRule="exact"/>
        <w:ind w:left="3360"/>
        <w:rPr>
          <w:sz w:val="20"/>
          <w:szCs w:val="20"/>
        </w:rPr>
      </w:pPr>
      <w:r>
        <w:rPr>
          <w:rFonts w:ascii="宋体" w:hAnsi="宋体" w:eastAsia="宋体" w:cs="宋体"/>
          <w:b/>
          <w:bCs/>
          <w:sz w:val="52"/>
          <w:szCs w:val="52"/>
        </w:rPr>
        <w:t>目</w:t>
      </w:r>
      <w:r>
        <w:rPr>
          <w:sz w:val="20"/>
          <w:szCs w:val="20"/>
        </w:rPr>
        <w:tab/>
      </w:r>
      <w:r>
        <w:rPr>
          <w:rFonts w:ascii="宋体" w:hAnsi="宋体" w:eastAsia="宋体" w:cs="宋体"/>
          <w:b/>
          <w:bCs/>
          <w:sz w:val="52"/>
          <w:szCs w:val="52"/>
        </w:rPr>
        <w:t>录</w:t>
      </w:r>
    </w:p>
    <w:p>
      <w:pPr>
        <w:spacing w:line="265" w:lineRule="exact"/>
        <w:rPr>
          <w:sz w:val="20"/>
          <w:szCs w:val="20"/>
        </w:rPr>
      </w:pPr>
    </w:p>
    <w:p>
      <w:pPr>
        <w:tabs>
          <w:tab w:val="left" w:pos="460"/>
          <w:tab w:val="left" w:leader="dot" w:pos="8880"/>
        </w:tabs>
        <w:spacing w:line="312" w:lineRule="exact"/>
        <w:rPr>
          <w:rFonts w:eastAsia="Times New Roman"/>
          <w:sz w:val="23"/>
          <w:szCs w:val="23"/>
        </w:rPr>
      </w:pPr>
      <w:r>
        <w:rPr>
          <w:rFonts w:eastAsia="Times New Roman"/>
          <w:sz w:val="24"/>
          <w:szCs w:val="24"/>
        </w:rPr>
        <w:t>1</w:t>
      </w:r>
      <w:r>
        <w:rPr>
          <w:sz w:val="20"/>
          <w:szCs w:val="20"/>
        </w:rPr>
        <w:tab/>
      </w:r>
      <w:r>
        <w:fldChar w:fldCharType="begin"/>
      </w:r>
      <w:r>
        <w:instrText xml:space="preserve"> HYPERLINK \l "page3" \h </w:instrText>
      </w:r>
      <w:r>
        <w:fldChar w:fldCharType="separate"/>
      </w:r>
      <w:r>
        <w:rPr>
          <w:rFonts w:ascii="宋体" w:hAnsi="宋体" w:eastAsia="宋体" w:cs="宋体"/>
          <w:sz w:val="24"/>
          <w:szCs w:val="24"/>
        </w:rPr>
        <w:t>风险和机遇应对措施控制程序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"page3" \h </w:instrText>
      </w:r>
      <w:r>
        <w:fldChar w:fldCharType="separate"/>
      </w:r>
      <w:r>
        <w:rPr>
          <w:rFonts w:eastAsia="Times New Roman"/>
          <w:sz w:val="23"/>
          <w:szCs w:val="23"/>
        </w:rPr>
        <w:t>3</w:t>
      </w:r>
      <w:r>
        <w:rPr>
          <w:rFonts w:eastAsia="Times New Roman"/>
          <w:sz w:val="23"/>
          <w:szCs w:val="23"/>
        </w:rPr>
        <w:fldChar w:fldCharType="end"/>
      </w:r>
    </w:p>
    <w:p>
      <w:pPr>
        <w:spacing w:line="168" w:lineRule="exact"/>
        <w:rPr>
          <w:sz w:val="20"/>
          <w:szCs w:val="20"/>
        </w:rPr>
      </w:pPr>
    </w:p>
    <w:p>
      <w:pPr>
        <w:tabs>
          <w:tab w:val="left" w:pos="460"/>
          <w:tab w:val="left" w:leader="dot" w:pos="8880"/>
        </w:tabs>
        <w:spacing w:line="312" w:lineRule="exact"/>
        <w:rPr>
          <w:rFonts w:eastAsia="Times New Roman"/>
          <w:sz w:val="23"/>
          <w:szCs w:val="23"/>
        </w:rPr>
      </w:pPr>
      <w:r>
        <w:rPr>
          <w:rFonts w:eastAsia="Times New Roman"/>
          <w:sz w:val="24"/>
          <w:szCs w:val="24"/>
        </w:rPr>
        <w:t>2</w:t>
      </w:r>
      <w:r>
        <w:rPr>
          <w:sz w:val="20"/>
          <w:szCs w:val="20"/>
        </w:rPr>
        <w:tab/>
      </w:r>
      <w:r>
        <w:fldChar w:fldCharType="begin"/>
      </w:r>
      <w:r>
        <w:instrText xml:space="preserve"> HYPERLINK \l "page5" \h </w:instrText>
      </w:r>
      <w:r>
        <w:fldChar w:fldCharType="separate"/>
      </w:r>
      <w:r>
        <w:rPr>
          <w:rFonts w:ascii="宋体" w:hAnsi="宋体" w:eastAsia="宋体" w:cs="宋体"/>
          <w:sz w:val="24"/>
          <w:szCs w:val="24"/>
        </w:rPr>
        <w:t>环境因素识别与评价控制程序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"page5" \h </w:instrText>
      </w:r>
      <w:r>
        <w:fldChar w:fldCharType="separate"/>
      </w:r>
      <w:r>
        <w:rPr>
          <w:rFonts w:eastAsia="Times New Roman"/>
          <w:sz w:val="23"/>
          <w:szCs w:val="23"/>
        </w:rPr>
        <w:t>5</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3</w:t>
      </w:r>
      <w:r>
        <w:rPr>
          <w:sz w:val="20"/>
          <w:szCs w:val="20"/>
        </w:rPr>
        <w:tab/>
      </w:r>
      <w:r>
        <w:fldChar w:fldCharType="begin"/>
      </w:r>
      <w:r>
        <w:instrText xml:space="preserve"> HYPERLINK \l "page10" \h </w:instrText>
      </w:r>
      <w:r>
        <w:fldChar w:fldCharType="separate"/>
      </w:r>
      <w:r>
        <w:rPr>
          <w:rFonts w:ascii="宋体" w:hAnsi="宋体" w:eastAsia="宋体" w:cs="宋体"/>
          <w:sz w:val="24"/>
          <w:szCs w:val="24"/>
        </w:rPr>
        <w:t>危险源辨识与风险评价控制程序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"page10" \h </w:instrText>
      </w:r>
      <w:r>
        <w:fldChar w:fldCharType="separate"/>
      </w:r>
      <w:r>
        <w:rPr>
          <w:rFonts w:eastAsia="Times New Roman"/>
          <w:sz w:val="23"/>
          <w:szCs w:val="23"/>
        </w:rPr>
        <w:t>10</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4</w:t>
      </w:r>
      <w:r>
        <w:rPr>
          <w:sz w:val="20"/>
          <w:szCs w:val="20"/>
        </w:rPr>
        <w:tab/>
      </w:r>
      <w:r>
        <w:fldChar w:fldCharType="begin"/>
      </w:r>
      <w:r>
        <w:instrText xml:space="preserve"> HYPERLINK \l "page15" \h </w:instrText>
      </w:r>
      <w:r>
        <w:fldChar w:fldCharType="separate"/>
      </w:r>
      <w:r>
        <w:rPr>
          <w:rFonts w:ascii="宋体" w:hAnsi="宋体" w:eastAsia="宋体" w:cs="宋体"/>
          <w:sz w:val="24"/>
          <w:szCs w:val="24"/>
        </w:rPr>
        <w:t>合规义务控制程序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"page15" \h </w:instrText>
      </w:r>
      <w:r>
        <w:fldChar w:fldCharType="separate"/>
      </w:r>
      <w:r>
        <w:rPr>
          <w:rFonts w:eastAsia="Times New Roman"/>
          <w:sz w:val="23"/>
          <w:szCs w:val="23"/>
        </w:rPr>
        <w:t>15</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5</w:t>
      </w:r>
      <w:r>
        <w:rPr>
          <w:sz w:val="20"/>
          <w:szCs w:val="20"/>
        </w:rPr>
        <w:tab/>
      </w:r>
      <w:r>
        <w:fldChar w:fldCharType="begin"/>
      </w:r>
      <w:r>
        <w:instrText xml:space="preserve"> HYPERLINK \l "page17" \h </w:instrText>
      </w:r>
      <w:r>
        <w:fldChar w:fldCharType="separate"/>
      </w:r>
      <w:r>
        <w:rPr>
          <w:rFonts w:ascii="宋体" w:hAnsi="宋体" w:eastAsia="宋体" w:cs="宋体"/>
          <w:sz w:val="24"/>
          <w:szCs w:val="24"/>
        </w:rPr>
        <w:t>目标、指标和管理方案控制程序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"page17" \h </w:instrText>
      </w:r>
      <w:r>
        <w:fldChar w:fldCharType="separate"/>
      </w:r>
      <w:r>
        <w:rPr>
          <w:rFonts w:eastAsia="Times New Roman"/>
          <w:sz w:val="23"/>
          <w:szCs w:val="23"/>
        </w:rPr>
        <w:t>17</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6</w:t>
      </w:r>
      <w:r>
        <w:rPr>
          <w:sz w:val="20"/>
          <w:szCs w:val="20"/>
        </w:rPr>
        <w:tab/>
      </w:r>
      <w:r>
        <w:fldChar w:fldCharType="begin"/>
      </w:r>
      <w:r>
        <w:instrText xml:space="preserve"> HYPERLINK \l "page20" \h </w:instrText>
      </w:r>
      <w:r>
        <w:fldChar w:fldCharType="separate"/>
      </w:r>
      <w:r>
        <w:rPr>
          <w:rFonts w:ascii="宋体" w:hAnsi="宋体" w:eastAsia="宋体" w:cs="宋体"/>
          <w:sz w:val="24"/>
          <w:szCs w:val="24"/>
        </w:rPr>
        <w:t>人力资源管理程序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"page20" \h </w:instrText>
      </w:r>
      <w:r>
        <w:fldChar w:fldCharType="separate"/>
      </w:r>
      <w:r>
        <w:rPr>
          <w:rFonts w:eastAsia="Times New Roman"/>
          <w:sz w:val="23"/>
          <w:szCs w:val="23"/>
        </w:rPr>
        <w:t>20</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7</w:t>
      </w:r>
      <w:r>
        <w:rPr>
          <w:sz w:val="20"/>
          <w:szCs w:val="20"/>
        </w:rPr>
        <w:tab/>
      </w:r>
      <w:r>
        <w:fldChar w:fldCharType="begin"/>
      </w:r>
      <w:r>
        <w:instrText xml:space="preserve"> HYPERLINK \l "page27" \h </w:instrText>
      </w:r>
      <w:r>
        <w:fldChar w:fldCharType="separate"/>
      </w:r>
      <w:r>
        <w:rPr>
          <w:rFonts w:ascii="宋体" w:hAnsi="宋体" w:eastAsia="宋体" w:cs="宋体"/>
          <w:sz w:val="24"/>
          <w:szCs w:val="24"/>
        </w:rPr>
        <w:t>信息交流、参与与协商控制程序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"page27" \h </w:instrText>
      </w:r>
      <w:r>
        <w:fldChar w:fldCharType="separate"/>
      </w:r>
      <w:r>
        <w:rPr>
          <w:rFonts w:eastAsia="Times New Roman"/>
          <w:sz w:val="23"/>
          <w:szCs w:val="23"/>
        </w:rPr>
        <w:t>27</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8</w:t>
      </w:r>
      <w:r>
        <w:rPr>
          <w:sz w:val="20"/>
          <w:szCs w:val="20"/>
        </w:rPr>
        <w:tab/>
      </w:r>
      <w:r>
        <w:fldChar w:fldCharType="begin"/>
      </w:r>
      <w:r>
        <w:instrText xml:space="preserve"> HYPERLINK \l "page32" \h </w:instrText>
      </w:r>
      <w:r>
        <w:fldChar w:fldCharType="separate"/>
      </w:r>
      <w:r>
        <w:rPr>
          <w:rFonts w:ascii="宋体" w:hAnsi="宋体" w:eastAsia="宋体" w:cs="宋体"/>
          <w:sz w:val="24"/>
          <w:szCs w:val="24"/>
        </w:rPr>
        <w:t>成文信息控制程序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"page32" \h </w:instrText>
      </w:r>
      <w:r>
        <w:fldChar w:fldCharType="separate"/>
      </w:r>
      <w:r>
        <w:rPr>
          <w:rFonts w:eastAsia="Times New Roman"/>
          <w:sz w:val="23"/>
          <w:szCs w:val="23"/>
        </w:rPr>
        <w:t>32</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9</w:t>
      </w:r>
      <w:r>
        <w:rPr>
          <w:sz w:val="20"/>
          <w:szCs w:val="20"/>
        </w:rPr>
        <w:tab/>
      </w:r>
      <w:r>
        <w:fldChar w:fldCharType="begin"/>
      </w:r>
      <w:r>
        <w:instrText xml:space="preserve"> HYPERLINK \l "page37" \h </w:instrText>
      </w:r>
      <w:r>
        <w:fldChar w:fldCharType="separate"/>
      </w:r>
      <w:r>
        <w:rPr>
          <w:rFonts w:ascii="宋体" w:hAnsi="宋体" w:eastAsia="宋体" w:cs="宋体"/>
          <w:sz w:val="24"/>
          <w:szCs w:val="24"/>
        </w:rPr>
        <w:t>环境运行控制程序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"page37" \h </w:instrText>
      </w:r>
      <w:r>
        <w:fldChar w:fldCharType="separate"/>
      </w:r>
      <w:r>
        <w:rPr>
          <w:rFonts w:eastAsia="Times New Roman"/>
          <w:sz w:val="23"/>
          <w:szCs w:val="23"/>
        </w:rPr>
        <w:t>37</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10</w:t>
      </w:r>
      <w:r>
        <w:rPr>
          <w:sz w:val="20"/>
          <w:szCs w:val="20"/>
        </w:rPr>
        <w:tab/>
      </w:r>
      <w:r>
        <w:fldChar w:fldCharType="begin"/>
      </w:r>
      <w:r>
        <w:instrText xml:space="preserve"> HYPERLINK \l "page42" \h </w:instrText>
      </w:r>
      <w:r>
        <w:fldChar w:fldCharType="separate"/>
      </w:r>
      <w:r>
        <w:rPr>
          <w:rFonts w:ascii="宋体" w:hAnsi="宋体" w:eastAsia="宋体" w:cs="宋体"/>
          <w:sz w:val="24"/>
          <w:szCs w:val="24"/>
        </w:rPr>
        <w:t>职业健康安全运行控制程序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"page42" \h </w:instrText>
      </w:r>
      <w:r>
        <w:fldChar w:fldCharType="separate"/>
      </w:r>
      <w:r>
        <w:rPr>
          <w:rFonts w:eastAsia="Times New Roman"/>
          <w:sz w:val="23"/>
          <w:szCs w:val="23"/>
        </w:rPr>
        <w:t>42</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11</w:t>
      </w:r>
      <w:r>
        <w:rPr>
          <w:sz w:val="20"/>
          <w:szCs w:val="20"/>
        </w:rPr>
        <w:tab/>
      </w:r>
      <w:r>
        <w:fldChar w:fldCharType="begin"/>
      </w:r>
      <w:r>
        <w:instrText xml:space="preserve"> HYPERLINK \l "page47" \h </w:instrText>
      </w:r>
      <w:r>
        <w:fldChar w:fldCharType="separate"/>
      </w:r>
      <w:r>
        <w:rPr>
          <w:rFonts w:ascii="宋体" w:hAnsi="宋体" w:eastAsia="宋体" w:cs="宋体"/>
          <w:sz w:val="24"/>
          <w:szCs w:val="24"/>
        </w:rPr>
        <w:t>应急准备和响应控制程序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"page47" \h </w:instrText>
      </w:r>
      <w:r>
        <w:fldChar w:fldCharType="separate"/>
      </w:r>
      <w:r>
        <w:rPr>
          <w:rFonts w:eastAsia="Times New Roman"/>
          <w:sz w:val="23"/>
          <w:szCs w:val="23"/>
        </w:rPr>
        <w:t>47</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12</w:t>
      </w:r>
      <w:r>
        <w:rPr>
          <w:sz w:val="20"/>
          <w:szCs w:val="20"/>
        </w:rPr>
        <w:tab/>
      </w:r>
      <w:r>
        <w:fldChar w:fldCharType="begin"/>
      </w:r>
      <w:r>
        <w:instrText xml:space="preserve"> HYPERLINK \l "page50" \h </w:instrText>
      </w:r>
      <w:r>
        <w:fldChar w:fldCharType="separate"/>
      </w:r>
      <w:r>
        <w:rPr>
          <w:rFonts w:ascii="宋体" w:hAnsi="宋体" w:eastAsia="宋体" w:cs="宋体"/>
          <w:sz w:val="24"/>
          <w:szCs w:val="24"/>
        </w:rPr>
        <w:t>外部提供的过程、产品和服务控制程序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"page50" \h </w:instrText>
      </w:r>
      <w:r>
        <w:fldChar w:fldCharType="separate"/>
      </w:r>
      <w:r>
        <w:rPr>
          <w:rFonts w:eastAsia="Times New Roman"/>
          <w:sz w:val="23"/>
          <w:szCs w:val="23"/>
        </w:rPr>
        <w:t>50</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13</w:t>
      </w:r>
      <w:r>
        <w:rPr>
          <w:sz w:val="20"/>
          <w:szCs w:val="20"/>
        </w:rPr>
        <w:tab/>
      </w:r>
      <w:r>
        <w:fldChar w:fldCharType="begin"/>
      </w:r>
      <w:r>
        <w:instrText xml:space="preserve"> HYPERLINK \l "page54" \h </w:instrText>
      </w:r>
      <w:r>
        <w:fldChar w:fldCharType="separate"/>
      </w:r>
      <w:r>
        <w:rPr>
          <w:rFonts w:ascii="宋体" w:hAnsi="宋体" w:eastAsia="宋体" w:cs="宋体"/>
          <w:sz w:val="24"/>
          <w:szCs w:val="24"/>
        </w:rPr>
        <w:t>不合格输出控制程序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"page54" \h </w:instrText>
      </w:r>
      <w:r>
        <w:fldChar w:fldCharType="separate"/>
      </w:r>
      <w:r>
        <w:rPr>
          <w:rFonts w:eastAsia="Times New Roman"/>
          <w:sz w:val="23"/>
          <w:szCs w:val="23"/>
        </w:rPr>
        <w:t>54</w:t>
      </w:r>
      <w:r>
        <w:rPr>
          <w:rFonts w:eastAsia="Times New Roman"/>
          <w:sz w:val="23"/>
          <w:szCs w:val="23"/>
        </w:rPr>
        <w:fldChar w:fldCharType="end"/>
      </w:r>
    </w:p>
    <w:p>
      <w:pPr>
        <w:spacing w:line="204" w:lineRule="exact"/>
        <w:rPr>
          <w:sz w:val="20"/>
          <w:szCs w:val="20"/>
        </w:rPr>
      </w:pPr>
    </w:p>
    <w:p>
      <w:pPr>
        <w:tabs>
          <w:tab w:val="left" w:pos="460"/>
          <w:tab w:val="left" w:leader="dot" w:pos="8760"/>
        </w:tabs>
        <w:spacing w:line="292" w:lineRule="exact"/>
        <w:rPr>
          <w:rFonts w:eastAsia="Times New Roman"/>
          <w:sz w:val="23"/>
          <w:szCs w:val="23"/>
        </w:rPr>
      </w:pPr>
      <w:r>
        <w:rPr>
          <w:rFonts w:eastAsia="Times New Roman"/>
          <w:sz w:val="24"/>
          <w:szCs w:val="24"/>
        </w:rPr>
        <w:t>14</w:t>
      </w:r>
      <w:r>
        <w:rPr>
          <w:sz w:val="20"/>
          <w:szCs w:val="20"/>
        </w:rPr>
        <w:tab/>
      </w:r>
      <w:r>
        <w:fldChar w:fldCharType="begin"/>
      </w:r>
      <w:r>
        <w:instrText xml:space="preserve"> HYPERLINK \l "page56" \h </w:instrText>
      </w:r>
      <w:r>
        <w:fldChar w:fldCharType="separate"/>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职业健康安全监视和测量控制程序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"page56" \h </w:instrText>
      </w:r>
      <w:r>
        <w:fldChar w:fldCharType="separate"/>
      </w:r>
      <w:r>
        <w:rPr>
          <w:rFonts w:eastAsia="Times New Roman"/>
          <w:sz w:val="23"/>
          <w:szCs w:val="23"/>
        </w:rPr>
        <w:t>56</w:t>
      </w:r>
      <w:r>
        <w:rPr>
          <w:rFonts w:eastAsia="Times New Roman"/>
          <w:sz w:val="23"/>
          <w:szCs w:val="23"/>
        </w:rPr>
        <w:fldChar w:fldCharType="end"/>
      </w:r>
    </w:p>
    <w:p>
      <w:pPr>
        <w:spacing w:line="152"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15</w:t>
      </w:r>
      <w:r>
        <w:rPr>
          <w:sz w:val="20"/>
          <w:szCs w:val="20"/>
        </w:rPr>
        <w:tab/>
      </w:r>
      <w:r>
        <w:fldChar w:fldCharType="begin"/>
      </w:r>
      <w:r>
        <w:instrText xml:space="preserve"> HYPERLINK \l "page59" \h </w:instrText>
      </w:r>
      <w:r>
        <w:fldChar w:fldCharType="separate"/>
      </w:r>
      <w:r>
        <w:rPr>
          <w:rFonts w:ascii="宋体" w:hAnsi="宋体" w:eastAsia="宋体" w:cs="宋体"/>
          <w:sz w:val="24"/>
          <w:szCs w:val="24"/>
        </w:rPr>
        <w:t>合规性评价控制程序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"page59" \h </w:instrText>
      </w:r>
      <w:r>
        <w:fldChar w:fldCharType="separate"/>
      </w:r>
      <w:r>
        <w:rPr>
          <w:rFonts w:eastAsia="Times New Roman"/>
          <w:sz w:val="23"/>
          <w:szCs w:val="23"/>
        </w:rPr>
        <w:t>59</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16</w:t>
      </w:r>
      <w:r>
        <w:rPr>
          <w:sz w:val="20"/>
          <w:szCs w:val="20"/>
        </w:rPr>
        <w:tab/>
      </w:r>
      <w:r>
        <w:fldChar w:fldCharType="begin"/>
      </w:r>
      <w:r>
        <w:instrText xml:space="preserve"> HYPERLINK \l "page61" \h </w:instrText>
      </w:r>
      <w:r>
        <w:fldChar w:fldCharType="separate"/>
      </w:r>
      <w:r>
        <w:rPr>
          <w:rFonts w:ascii="宋体" w:hAnsi="宋体" w:eastAsia="宋体" w:cs="宋体"/>
          <w:sz w:val="24"/>
          <w:szCs w:val="24"/>
        </w:rPr>
        <w:t>内部审核控制程序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"page61" \h </w:instrText>
      </w:r>
      <w:r>
        <w:fldChar w:fldCharType="separate"/>
      </w:r>
      <w:r>
        <w:rPr>
          <w:rFonts w:eastAsia="Times New Roman"/>
          <w:sz w:val="23"/>
          <w:szCs w:val="23"/>
        </w:rPr>
        <w:t>61</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17</w:t>
      </w:r>
      <w:r>
        <w:rPr>
          <w:sz w:val="20"/>
          <w:szCs w:val="20"/>
        </w:rPr>
        <w:tab/>
      </w:r>
      <w:r>
        <w:fldChar w:fldCharType="begin"/>
      </w:r>
      <w:r>
        <w:instrText xml:space="preserve"> HYPERLINK \l "page66" \h </w:instrText>
      </w:r>
      <w:r>
        <w:fldChar w:fldCharType="separate"/>
      </w:r>
      <w:r>
        <w:rPr>
          <w:rFonts w:ascii="宋体" w:hAnsi="宋体" w:eastAsia="宋体" w:cs="宋体"/>
          <w:sz w:val="24"/>
          <w:szCs w:val="24"/>
        </w:rPr>
        <w:t>管理评审控制程序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"page66" \h </w:instrText>
      </w:r>
      <w:r>
        <w:fldChar w:fldCharType="separate"/>
      </w:r>
      <w:r>
        <w:rPr>
          <w:rFonts w:eastAsia="Times New Roman"/>
          <w:sz w:val="23"/>
          <w:szCs w:val="23"/>
        </w:rPr>
        <w:t>66</w:t>
      </w:r>
      <w:r>
        <w:rPr>
          <w:rFonts w:eastAsia="Times New Roman"/>
          <w:sz w:val="23"/>
          <w:szCs w:val="23"/>
        </w:rPr>
        <w:fldChar w:fldCharType="end"/>
      </w:r>
    </w:p>
    <w:p>
      <w:pPr>
        <w:spacing w:line="168" w:lineRule="exact"/>
        <w:rPr>
          <w:sz w:val="20"/>
          <w:szCs w:val="20"/>
        </w:rPr>
      </w:pPr>
    </w:p>
    <w:p>
      <w:pPr>
        <w:tabs>
          <w:tab w:val="left" w:pos="460"/>
          <w:tab w:val="left" w:leader="dot" w:pos="8760"/>
        </w:tabs>
        <w:spacing w:line="312" w:lineRule="exact"/>
        <w:rPr>
          <w:rFonts w:eastAsia="Times New Roman"/>
          <w:sz w:val="23"/>
          <w:szCs w:val="23"/>
        </w:rPr>
      </w:pPr>
      <w:r>
        <w:rPr>
          <w:rFonts w:eastAsia="Times New Roman"/>
          <w:sz w:val="24"/>
          <w:szCs w:val="24"/>
        </w:rPr>
        <w:t>18</w:t>
      </w:r>
      <w:r>
        <w:rPr>
          <w:sz w:val="20"/>
          <w:szCs w:val="20"/>
        </w:rPr>
        <w:tab/>
      </w:r>
      <w:r>
        <w:fldChar w:fldCharType="begin"/>
      </w:r>
      <w:r>
        <w:instrText xml:space="preserve"> HYPERLINK \l "page69" \h </w:instrText>
      </w:r>
      <w:r>
        <w:fldChar w:fldCharType="separate"/>
      </w:r>
      <w:r>
        <w:rPr>
          <w:rFonts w:ascii="宋体" w:hAnsi="宋体" w:eastAsia="宋体" w:cs="宋体"/>
          <w:sz w:val="24"/>
          <w:szCs w:val="24"/>
        </w:rPr>
        <w:t>不符合、事件调查处理控制程序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"page69" \h </w:instrText>
      </w:r>
      <w:r>
        <w:fldChar w:fldCharType="separate"/>
      </w:r>
      <w:r>
        <w:rPr>
          <w:rFonts w:eastAsia="Times New Roman"/>
          <w:sz w:val="23"/>
          <w:szCs w:val="23"/>
        </w:rPr>
        <w:t>69</w:t>
      </w:r>
      <w:r>
        <w:rPr>
          <w:rFonts w:eastAsia="Times New Roman"/>
          <w:sz w:val="23"/>
          <w:szCs w:val="23"/>
        </w:rPr>
        <w:fldChar w:fldCharType="end"/>
      </w:r>
    </w:p>
    <w:p>
      <w:pPr>
        <w:spacing w:line="204" w:lineRule="exact"/>
        <w:rPr>
          <w:sz w:val="20"/>
          <w:szCs w:val="20"/>
        </w:rPr>
      </w:pPr>
    </w:p>
    <w:p>
      <w:pPr>
        <w:tabs>
          <w:tab w:val="left" w:pos="460"/>
          <w:tab w:val="left" w:leader="dot" w:pos="8760"/>
        </w:tabs>
        <w:spacing w:line="292" w:lineRule="exact"/>
        <w:rPr>
          <w:rFonts w:eastAsia="Times New Roman"/>
          <w:sz w:val="23"/>
          <w:szCs w:val="23"/>
        </w:rPr>
      </w:pPr>
      <w:r>
        <w:rPr>
          <w:rFonts w:eastAsia="Times New Roman"/>
          <w:sz w:val="24"/>
          <w:szCs w:val="24"/>
        </w:rPr>
        <w:t>19</w:t>
      </w:r>
      <w:r>
        <w:rPr>
          <w:sz w:val="20"/>
          <w:szCs w:val="20"/>
        </w:rPr>
        <w:tab/>
      </w:r>
      <w:r>
        <w:fldChar w:fldCharType="begin"/>
      </w:r>
      <w:r>
        <w:instrText xml:space="preserve"> HYPERLINK \l "page72" \h </w:instrText>
      </w:r>
      <w:r>
        <w:fldChar w:fldCharType="separate"/>
      </w:r>
      <w:r>
        <w:rPr>
          <w:rFonts w:ascii="宋体" w:hAnsi="宋体" w:eastAsia="宋体" w:cs="宋体"/>
          <w:sz w:val="24"/>
          <w:szCs w:val="24"/>
        </w:rPr>
        <w:t>纠正</w:t>
      </w:r>
      <w:r>
        <w:rPr>
          <w:rFonts w:eastAsia="Times New Roman"/>
          <w:sz w:val="24"/>
          <w:szCs w:val="24"/>
        </w:rPr>
        <w:t>/</w:t>
      </w:r>
      <w:r>
        <w:rPr>
          <w:rFonts w:ascii="宋体" w:hAnsi="宋体" w:eastAsia="宋体" w:cs="宋体"/>
          <w:sz w:val="24"/>
          <w:szCs w:val="24"/>
        </w:rPr>
        <w:t>预防措施控制程序</w:t>
      </w:r>
      <w:r>
        <w:rPr>
          <w:rFonts w:ascii="宋体" w:hAnsi="宋体" w:eastAsia="宋体" w:cs="宋体"/>
          <w:sz w:val="24"/>
          <w:szCs w:val="24"/>
        </w:rPr>
        <w:fldChar w:fldCharType="end"/>
      </w:r>
      <w:r>
        <w:rPr>
          <w:rFonts w:ascii="宋体" w:hAnsi="宋体" w:eastAsia="宋体" w:cs="宋体"/>
          <w:sz w:val="24"/>
          <w:szCs w:val="24"/>
        </w:rPr>
        <w:tab/>
      </w:r>
      <w:r>
        <w:fldChar w:fldCharType="begin"/>
      </w:r>
      <w:r>
        <w:instrText xml:space="preserve"> HYPERLINK \l "page72" \h </w:instrText>
      </w:r>
      <w:r>
        <w:fldChar w:fldCharType="separate"/>
      </w:r>
      <w:r>
        <w:rPr>
          <w:rFonts w:eastAsia="Times New Roman"/>
          <w:sz w:val="23"/>
          <w:szCs w:val="23"/>
        </w:rPr>
        <w:t>72</w:t>
      </w:r>
      <w:r>
        <w:rPr>
          <w:rFonts w:eastAsia="Times New Roman"/>
          <w:sz w:val="23"/>
          <w:szCs w:val="23"/>
        </w:rPr>
        <w:fldChar w:fldCharType="end"/>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0" w:lineRule="exact"/>
        <w:rPr>
          <w:sz w:val="20"/>
          <w:szCs w:val="20"/>
        </w:rPr>
      </w:pPr>
    </w:p>
    <w:p>
      <w:pPr>
        <w:ind w:right="200"/>
        <w:jc w:val="center"/>
        <w:rPr>
          <w:sz w:val="20"/>
          <w:szCs w:val="20"/>
        </w:rPr>
        <w:sectPr>
          <w:type w:val="continuous"/>
          <w:pgSz w:w="11900" w:h="16838"/>
          <w:pgMar w:top="1097" w:right="1246" w:bottom="655" w:left="1440" w:header="0" w:footer="0" w:gutter="0"/>
          <w:cols w:equalWidth="0" w:num="1">
            <w:col w:w="9220"/>
          </w:cols>
        </w:sectPr>
      </w:pPr>
    </w:p>
    <w:p>
      <w:pPr>
        <w:spacing w:line="20" w:lineRule="exact"/>
        <w:rPr>
          <w:sz w:val="20"/>
          <w:szCs w:val="20"/>
        </w:rPr>
      </w:pPr>
      <w:bookmarkStart w:id="2" w:name="page3"/>
      <w:bookmarkEnd w:id="2"/>
      <w:r>
        <w:rPr>
          <w:sz w:val="20"/>
          <w:szCs w:val="20"/>
        </w:rPr>
        <w:drawing>
          <wp:anchor distT="0" distB="0" distL="114300" distR="114300" simplePos="0" relativeHeight="251620352" behindDoc="1" locked="0" layoutInCell="0" allowOverlap="1">
            <wp:simplePos x="0" y="0"/>
            <wp:positionH relativeFrom="column">
              <wp:posOffset>0</wp:posOffset>
            </wp:positionH>
            <wp:positionV relativeFrom="paragraph">
              <wp:posOffset>46355</wp:posOffset>
            </wp:positionV>
            <wp:extent cx="573151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srcRect/>
                    <a:stretch>
                      <a:fillRect/>
                    </a:stretch>
                  </pic:blipFill>
                  <pic:spPr>
                    <a:xfrm rot="16200000" flipV="1">
                      <a:off x="0" y="0"/>
                      <a:ext cx="194871442" cy="4531894"/>
                    </a:xfrm>
                    <a:prstGeom prst="rect">
                      <a:avLst/>
                    </a:prstGeom>
                    <a:noFill/>
                  </pic:spPr>
                </pic:pic>
              </a:graphicData>
            </a:graphic>
          </wp:anchor>
        </w:drawing>
      </w:r>
    </w:p>
    <w:p>
      <w:pPr>
        <w:spacing w:line="366" w:lineRule="exact"/>
        <w:ind w:left="2320"/>
        <w:rPr>
          <w:sz w:val="20"/>
          <w:szCs w:val="20"/>
        </w:rPr>
      </w:pPr>
      <w:r>
        <w:rPr>
          <w:rFonts w:ascii="宋体" w:hAnsi="宋体" w:eastAsia="宋体" w:cs="宋体"/>
          <w:b/>
          <w:bCs/>
          <w:sz w:val="32"/>
          <w:szCs w:val="32"/>
        </w:rPr>
        <w:t>风险和机遇应对措施控制程序</w:t>
      </w:r>
    </w:p>
    <w:p>
      <w:pPr>
        <w:spacing w:line="213" w:lineRule="exact"/>
        <w:rPr>
          <w:sz w:val="20"/>
          <w:szCs w:val="20"/>
        </w:rPr>
      </w:pPr>
    </w:p>
    <w:p>
      <w:pPr>
        <w:ind w:left="7260"/>
        <w:rPr>
          <w:sz w:val="20"/>
          <w:szCs w:val="20"/>
        </w:rPr>
      </w:pPr>
      <w:r>
        <w:rPr>
          <w:rFonts w:hint="eastAsia" w:eastAsia="宋体"/>
          <w:b/>
          <w:bCs/>
          <w:sz w:val="24"/>
          <w:szCs w:val="24"/>
          <w:lang w:eastAsia="zh-CN"/>
        </w:rPr>
        <w:t>LM</w:t>
      </w:r>
      <w:r>
        <w:rPr>
          <w:rFonts w:eastAsia="Times New Roman"/>
          <w:b/>
          <w:bCs/>
          <w:sz w:val="24"/>
          <w:szCs w:val="24"/>
        </w:rPr>
        <w:t>/PD6.1.2-01</w:t>
      </w:r>
    </w:p>
    <w:p>
      <w:pPr>
        <w:spacing w:line="198" w:lineRule="exact"/>
        <w:rPr>
          <w:sz w:val="20"/>
          <w:szCs w:val="20"/>
        </w:rPr>
      </w:pPr>
    </w:p>
    <w:p>
      <w:pPr>
        <w:numPr>
          <w:ilvl w:val="0"/>
          <w:numId w:val="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为了确定公司管理体系存在的风险和机遇，并策划应对的措施，以确保能够实现</w:t>
      </w:r>
    </w:p>
    <w:p>
      <w:pPr>
        <w:spacing w:line="242" w:lineRule="exact"/>
        <w:rPr>
          <w:sz w:val="20"/>
          <w:szCs w:val="20"/>
        </w:rPr>
      </w:pPr>
    </w:p>
    <w:p>
      <w:pPr>
        <w:spacing w:line="359" w:lineRule="exact"/>
        <w:ind w:right="400"/>
        <w:rPr>
          <w:sz w:val="20"/>
          <w:szCs w:val="20"/>
        </w:rPr>
      </w:pPr>
      <w:r>
        <w:rPr>
          <w:rFonts w:ascii="宋体" w:hAnsi="宋体" w:eastAsia="宋体" w:cs="宋体"/>
          <w:sz w:val="24"/>
          <w:szCs w:val="24"/>
        </w:rPr>
        <w:t>公司既定的方针和目标及预期结果，增强有利影响，避免或减少不利影响，实现管理体系的不断改进，特制定本程序。</w:t>
      </w:r>
    </w:p>
    <w:p>
      <w:pPr>
        <w:spacing w:line="190" w:lineRule="exact"/>
        <w:rPr>
          <w:sz w:val="20"/>
          <w:szCs w:val="20"/>
        </w:rPr>
      </w:pPr>
    </w:p>
    <w:p>
      <w:pPr>
        <w:numPr>
          <w:ilvl w:val="0"/>
          <w:numId w:val="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适用于本公司管理体系所涉及的风险和机遇的确定及控制。</w:t>
      </w:r>
    </w:p>
    <w:p>
      <w:pPr>
        <w:spacing w:line="188" w:lineRule="exact"/>
        <w:rPr>
          <w:rFonts w:eastAsia="Times New Roman"/>
          <w:b/>
          <w:bCs/>
          <w:sz w:val="24"/>
          <w:szCs w:val="24"/>
        </w:rPr>
      </w:pPr>
    </w:p>
    <w:p>
      <w:pPr>
        <w:numPr>
          <w:ilvl w:val="0"/>
          <w:numId w:val="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总经理及最高管理层成员负责确定公司层面的风险和机遇及其控制措施。</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各部门主管负责确定本部门的风险和机遇及其控制措施。</w:t>
      </w:r>
    </w:p>
    <w:p>
      <w:pPr>
        <w:spacing w:line="193" w:lineRule="exact"/>
        <w:rPr>
          <w:sz w:val="20"/>
          <w:szCs w:val="20"/>
        </w:rPr>
      </w:pPr>
    </w:p>
    <w:p>
      <w:pPr>
        <w:numPr>
          <w:ilvl w:val="0"/>
          <w:numId w:val="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94" w:lineRule="exact"/>
        <w:rPr>
          <w:rFonts w:eastAsia="Times New Roman"/>
          <w:b/>
          <w:bCs/>
          <w:sz w:val="24"/>
          <w:szCs w:val="24"/>
        </w:rPr>
      </w:pPr>
    </w:p>
    <w:p>
      <w:pPr>
        <w:spacing w:line="292" w:lineRule="exact"/>
        <w:rPr>
          <w:rFonts w:eastAsia="Times New Roman"/>
          <w:b/>
          <w:bCs/>
          <w:sz w:val="24"/>
          <w:szCs w:val="24"/>
        </w:rPr>
      </w:pPr>
      <w:r>
        <w:rPr>
          <w:rFonts w:eastAsia="Times New Roman"/>
          <w:b/>
          <w:bCs/>
          <w:sz w:val="24"/>
          <w:szCs w:val="24"/>
        </w:rPr>
        <w:t xml:space="preserve">4.1   </w:t>
      </w:r>
      <w:r>
        <w:rPr>
          <w:rFonts w:ascii="宋体" w:hAnsi="宋体" w:eastAsia="宋体" w:cs="宋体"/>
          <w:b/>
          <w:bCs/>
          <w:sz w:val="24"/>
          <w:szCs w:val="24"/>
        </w:rPr>
        <w:t>定义</w:t>
      </w:r>
    </w:p>
    <w:p>
      <w:pPr>
        <w:spacing w:line="168" w:lineRule="exact"/>
        <w:rPr>
          <w:sz w:val="20"/>
          <w:szCs w:val="20"/>
        </w:rPr>
      </w:pPr>
    </w:p>
    <w:p>
      <w:pPr>
        <w:tabs>
          <w:tab w:val="left" w:pos="700"/>
        </w:tabs>
        <w:spacing w:line="301" w:lineRule="exact"/>
        <w:rPr>
          <w:sz w:val="20"/>
          <w:szCs w:val="20"/>
        </w:rPr>
      </w:pPr>
      <w:r>
        <w:rPr>
          <w:rFonts w:eastAsia="Times New Roman"/>
          <w:sz w:val="24"/>
          <w:szCs w:val="24"/>
        </w:rPr>
        <w:t>4.1.1</w:t>
      </w:r>
      <w:r>
        <w:rPr>
          <w:sz w:val="20"/>
          <w:szCs w:val="20"/>
        </w:rPr>
        <w:tab/>
      </w:r>
      <w:r>
        <w:rPr>
          <w:rFonts w:ascii="宋体" w:hAnsi="宋体" w:eastAsia="宋体" w:cs="宋体"/>
          <w:sz w:val="23"/>
          <w:szCs w:val="23"/>
        </w:rPr>
        <w:t>风险：在一定环境下和一定限期内客观存在的、影响企业目标实现的各种不确</w:t>
      </w:r>
    </w:p>
    <w:p>
      <w:pPr>
        <w:spacing w:line="212" w:lineRule="exact"/>
        <w:rPr>
          <w:sz w:val="20"/>
          <w:szCs w:val="20"/>
        </w:rPr>
      </w:pPr>
    </w:p>
    <w:p>
      <w:pPr>
        <w:spacing w:line="274" w:lineRule="exact"/>
        <w:rPr>
          <w:sz w:val="20"/>
          <w:szCs w:val="20"/>
        </w:rPr>
      </w:pPr>
      <w:r>
        <w:rPr>
          <w:rFonts w:ascii="宋体" w:hAnsi="宋体" w:eastAsia="宋体" w:cs="宋体"/>
          <w:sz w:val="24"/>
          <w:szCs w:val="24"/>
        </w:rPr>
        <w:t>定性事件。</w:t>
      </w:r>
    </w:p>
    <w:p>
      <w:pPr>
        <w:spacing w:line="199" w:lineRule="exact"/>
        <w:rPr>
          <w:sz w:val="20"/>
          <w:szCs w:val="20"/>
        </w:rPr>
      </w:pPr>
    </w:p>
    <w:p>
      <w:pPr>
        <w:tabs>
          <w:tab w:val="left" w:pos="700"/>
        </w:tabs>
        <w:spacing w:line="280" w:lineRule="exact"/>
        <w:rPr>
          <w:sz w:val="20"/>
          <w:szCs w:val="20"/>
        </w:rPr>
      </w:pPr>
      <w:r>
        <w:rPr>
          <w:rFonts w:eastAsia="Times New Roman"/>
          <w:sz w:val="24"/>
          <w:szCs w:val="24"/>
        </w:rPr>
        <w:t>4.1.2</w:t>
      </w:r>
      <w:r>
        <w:rPr>
          <w:sz w:val="20"/>
          <w:szCs w:val="20"/>
        </w:rPr>
        <w:tab/>
      </w:r>
      <w:r>
        <w:rPr>
          <w:rFonts w:ascii="宋体" w:hAnsi="宋体" w:eastAsia="宋体" w:cs="宋体"/>
          <w:sz w:val="23"/>
          <w:szCs w:val="23"/>
        </w:rPr>
        <w:t>机遇：对企业有正面影响的条件和事件</w:t>
      </w:r>
      <w:r>
        <w:rPr>
          <w:rFonts w:eastAsia="Times New Roman"/>
          <w:sz w:val="23"/>
          <w:szCs w:val="23"/>
        </w:rPr>
        <w:t>,</w:t>
      </w:r>
      <w:r>
        <w:rPr>
          <w:rFonts w:ascii="宋体" w:hAnsi="宋体" w:eastAsia="宋体" w:cs="宋体"/>
          <w:sz w:val="23"/>
          <w:szCs w:val="23"/>
        </w:rPr>
        <w:t>包括某些突发事件等。</w:t>
      </w:r>
    </w:p>
    <w:p>
      <w:pPr>
        <w:spacing w:line="176" w:lineRule="exact"/>
        <w:rPr>
          <w:sz w:val="20"/>
          <w:szCs w:val="20"/>
        </w:rPr>
      </w:pPr>
    </w:p>
    <w:p>
      <w:pPr>
        <w:tabs>
          <w:tab w:val="left" w:pos="700"/>
        </w:tabs>
        <w:spacing w:line="301" w:lineRule="exact"/>
        <w:rPr>
          <w:sz w:val="20"/>
          <w:szCs w:val="20"/>
        </w:rPr>
      </w:pPr>
      <w:r>
        <w:rPr>
          <w:rFonts w:eastAsia="Times New Roman"/>
          <w:sz w:val="24"/>
          <w:szCs w:val="24"/>
        </w:rPr>
        <w:t>4.1.3</w:t>
      </w:r>
      <w:r>
        <w:rPr>
          <w:sz w:val="20"/>
          <w:szCs w:val="20"/>
        </w:rPr>
        <w:tab/>
      </w:r>
      <w:r>
        <w:rPr>
          <w:rFonts w:ascii="宋体" w:hAnsi="宋体" w:eastAsia="宋体" w:cs="宋体"/>
          <w:sz w:val="23"/>
          <w:szCs w:val="23"/>
        </w:rPr>
        <w:t>风险评估：在风险事件发生之前或之后（但还没有结束），该事件给各个方面</w:t>
      </w:r>
    </w:p>
    <w:p>
      <w:pPr>
        <w:spacing w:line="212" w:lineRule="exact"/>
        <w:rPr>
          <w:sz w:val="20"/>
          <w:szCs w:val="20"/>
        </w:rPr>
      </w:pPr>
    </w:p>
    <w:p>
      <w:pPr>
        <w:spacing w:line="274" w:lineRule="exact"/>
        <w:rPr>
          <w:sz w:val="20"/>
          <w:szCs w:val="20"/>
        </w:rPr>
      </w:pPr>
      <w:r>
        <w:rPr>
          <w:rFonts w:ascii="宋体" w:hAnsi="宋体" w:eastAsia="宋体" w:cs="宋体"/>
          <w:sz w:val="24"/>
          <w:szCs w:val="24"/>
        </w:rPr>
        <w:t>造成的影响和损失的可能性进行评估的工作。即，风险评估就是测评某一事件或事物</w:t>
      </w:r>
    </w:p>
    <w:p>
      <w:pPr>
        <w:spacing w:line="206" w:lineRule="exact"/>
        <w:rPr>
          <w:sz w:val="20"/>
          <w:szCs w:val="20"/>
        </w:rPr>
      </w:pPr>
    </w:p>
    <w:p>
      <w:pPr>
        <w:spacing w:line="274" w:lineRule="exact"/>
        <w:rPr>
          <w:sz w:val="20"/>
          <w:szCs w:val="20"/>
        </w:rPr>
      </w:pPr>
      <w:r>
        <w:rPr>
          <w:rFonts w:ascii="宋体" w:hAnsi="宋体" w:eastAsia="宋体" w:cs="宋体"/>
          <w:sz w:val="24"/>
          <w:szCs w:val="24"/>
        </w:rPr>
        <w:t>带来的影响或损失的可能程度。</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4.1.4</w:t>
      </w:r>
      <w:r>
        <w:rPr>
          <w:sz w:val="20"/>
          <w:szCs w:val="20"/>
        </w:rPr>
        <w:tab/>
      </w:r>
      <w:r>
        <w:rPr>
          <w:rFonts w:ascii="宋体" w:hAnsi="宋体" w:eastAsia="宋体" w:cs="宋体"/>
          <w:sz w:val="23"/>
          <w:szCs w:val="23"/>
        </w:rPr>
        <w:t>风险规避：风险规避是风险应对的一种方法，是指通过有计划的变更来消除风</w:t>
      </w:r>
    </w:p>
    <w:p>
      <w:pPr>
        <w:spacing w:line="212" w:lineRule="exact"/>
        <w:rPr>
          <w:sz w:val="20"/>
          <w:szCs w:val="20"/>
        </w:rPr>
      </w:pPr>
    </w:p>
    <w:p>
      <w:pPr>
        <w:spacing w:line="274" w:lineRule="exact"/>
        <w:rPr>
          <w:sz w:val="20"/>
          <w:szCs w:val="20"/>
        </w:rPr>
      </w:pPr>
      <w:r>
        <w:rPr>
          <w:rFonts w:ascii="宋体" w:hAnsi="宋体" w:eastAsia="宋体" w:cs="宋体"/>
          <w:sz w:val="24"/>
          <w:szCs w:val="24"/>
        </w:rPr>
        <w:t>险或风险发生的条件，保护目标免受风险的影响。风险规避并不意味着完全消除风险，</w:t>
      </w:r>
    </w:p>
    <w:p>
      <w:pPr>
        <w:spacing w:line="206" w:lineRule="exact"/>
        <w:rPr>
          <w:sz w:val="20"/>
          <w:szCs w:val="20"/>
        </w:rPr>
      </w:pPr>
    </w:p>
    <w:p>
      <w:pPr>
        <w:spacing w:line="274" w:lineRule="exact"/>
        <w:rPr>
          <w:sz w:val="20"/>
          <w:szCs w:val="20"/>
        </w:rPr>
      </w:pPr>
      <w:r>
        <w:rPr>
          <w:rFonts w:ascii="宋体" w:hAnsi="宋体" w:eastAsia="宋体" w:cs="宋体"/>
          <w:sz w:val="24"/>
          <w:szCs w:val="24"/>
        </w:rPr>
        <w:t>我们所要规避的是风险可能给我们造成的损失。一是要降低损失发生的机率，这主要</w:t>
      </w:r>
    </w:p>
    <w:p>
      <w:pPr>
        <w:spacing w:line="206" w:lineRule="exact"/>
        <w:rPr>
          <w:sz w:val="20"/>
          <w:szCs w:val="20"/>
        </w:rPr>
      </w:pPr>
    </w:p>
    <w:p>
      <w:pPr>
        <w:spacing w:line="274" w:lineRule="exact"/>
        <w:rPr>
          <w:sz w:val="20"/>
          <w:szCs w:val="20"/>
        </w:rPr>
      </w:pPr>
      <w:r>
        <w:rPr>
          <w:rFonts w:ascii="宋体" w:hAnsi="宋体" w:eastAsia="宋体" w:cs="宋体"/>
          <w:sz w:val="24"/>
          <w:szCs w:val="24"/>
        </w:rPr>
        <w:t>是采取事先控制措施；二是要降低损失程度，这主要包括事先控制、事后补救两个方</w:t>
      </w:r>
    </w:p>
    <w:p>
      <w:pPr>
        <w:spacing w:line="206" w:lineRule="exact"/>
        <w:rPr>
          <w:sz w:val="20"/>
          <w:szCs w:val="20"/>
        </w:rPr>
      </w:pPr>
    </w:p>
    <w:p>
      <w:pPr>
        <w:spacing w:line="274" w:lineRule="exact"/>
        <w:rPr>
          <w:sz w:val="20"/>
          <w:szCs w:val="20"/>
        </w:rPr>
      </w:pPr>
      <w:r>
        <w:rPr>
          <w:rFonts w:ascii="宋体" w:hAnsi="宋体" w:eastAsia="宋体" w:cs="宋体"/>
          <w:sz w:val="24"/>
          <w:szCs w:val="24"/>
        </w:rPr>
        <w:t>面。</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4.1.5</w:t>
      </w:r>
      <w:r>
        <w:rPr>
          <w:sz w:val="20"/>
          <w:szCs w:val="20"/>
        </w:rPr>
        <w:tab/>
      </w:r>
      <w:r>
        <w:rPr>
          <w:rFonts w:ascii="宋体" w:hAnsi="宋体" w:eastAsia="宋体" w:cs="宋体"/>
          <w:sz w:val="23"/>
          <w:szCs w:val="23"/>
        </w:rPr>
        <w:t>风险降低：通过采取措施以达到降低风险的效果。一般情况下，若采取的措施</w:t>
      </w:r>
    </w:p>
    <w:p>
      <w:pPr>
        <w:spacing w:line="212" w:lineRule="exact"/>
        <w:rPr>
          <w:sz w:val="20"/>
          <w:szCs w:val="20"/>
        </w:rPr>
      </w:pPr>
    </w:p>
    <w:p>
      <w:pPr>
        <w:spacing w:line="274" w:lineRule="exact"/>
        <w:rPr>
          <w:sz w:val="20"/>
          <w:szCs w:val="20"/>
        </w:rPr>
      </w:pPr>
      <w:r>
        <w:rPr>
          <w:rFonts w:ascii="宋体" w:hAnsi="宋体" w:eastAsia="宋体" w:cs="宋体"/>
          <w:sz w:val="24"/>
          <w:szCs w:val="24"/>
        </w:rPr>
        <w:t>能够有效的降低所遭受的风险，应将采取措施的记录进行保留或者写入文件进行归</w:t>
      </w:r>
    </w:p>
    <w:p>
      <w:pPr>
        <w:spacing w:line="206" w:lineRule="exact"/>
        <w:rPr>
          <w:sz w:val="20"/>
          <w:szCs w:val="20"/>
        </w:rPr>
      </w:pPr>
    </w:p>
    <w:p>
      <w:pPr>
        <w:spacing w:line="274" w:lineRule="exact"/>
        <w:rPr>
          <w:sz w:val="20"/>
          <w:szCs w:val="20"/>
        </w:rPr>
      </w:pPr>
      <w:r>
        <w:rPr>
          <w:rFonts w:ascii="宋体" w:hAnsi="宋体" w:eastAsia="宋体" w:cs="宋体"/>
          <w:sz w:val="24"/>
          <w:szCs w:val="24"/>
        </w:rPr>
        <w:t>档，以便后期重复发生时作为改善的依据。</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4.1.6</w:t>
      </w:r>
      <w:r>
        <w:rPr>
          <w:sz w:val="20"/>
          <w:szCs w:val="20"/>
        </w:rPr>
        <w:tab/>
      </w:r>
      <w:r>
        <w:rPr>
          <w:rFonts w:ascii="宋体" w:hAnsi="宋体" w:eastAsia="宋体" w:cs="宋体"/>
          <w:sz w:val="23"/>
          <w:szCs w:val="23"/>
        </w:rPr>
        <w:t>风险接受：是指企业承担风险造成的损失。风险接受一般适用于那些造成损失</w:t>
      </w:r>
    </w:p>
    <w:p>
      <w:pPr>
        <w:sectPr>
          <w:pgSz w:w="11900" w:h="16838"/>
          <w:pgMar w:top="1099" w:right="1246" w:bottom="655" w:left="1440" w:header="0" w:footer="0" w:gutter="0"/>
          <w:cols w:equalWidth="0" w:num="1">
            <w:col w:w="9220"/>
          </w:cols>
        </w:sectPr>
      </w:pPr>
    </w:p>
    <w:p>
      <w:pPr>
        <w:spacing w:line="200" w:lineRule="exact"/>
        <w:rPr>
          <w:sz w:val="20"/>
          <w:szCs w:val="20"/>
        </w:rPr>
      </w:pPr>
    </w:p>
    <w:p>
      <w:pPr>
        <w:spacing w:line="206" w:lineRule="exact"/>
        <w:rPr>
          <w:sz w:val="20"/>
          <w:szCs w:val="20"/>
        </w:rPr>
      </w:pPr>
    </w:p>
    <w:p>
      <w:pPr>
        <w:ind w:right="200"/>
        <w:jc w:val="center"/>
        <w:rPr>
          <w:sz w:val="20"/>
          <w:szCs w:val="20"/>
        </w:rPr>
      </w:pPr>
      <w:r>
        <w:rPr>
          <w:rFonts w:eastAsia="Times New Roman"/>
          <w:sz w:val="18"/>
          <w:szCs w:val="18"/>
        </w:rPr>
        <w:t>3</w:t>
      </w:r>
    </w:p>
    <w:p>
      <w:pPr>
        <w:sectPr>
          <w:type w:val="continuous"/>
          <w:pgSz w:w="11900" w:h="16838"/>
          <w:pgMar w:top="1099" w:right="1246" w:bottom="655" w:left="1440" w:header="0" w:footer="0" w:gutter="0"/>
          <w:cols w:equalWidth="0" w:num="1">
            <w:col w:w="9220"/>
          </w:cols>
        </w:sectPr>
      </w:pPr>
    </w:p>
    <w:p>
      <w:pPr>
        <w:spacing w:line="20" w:lineRule="exact"/>
        <w:rPr>
          <w:sz w:val="20"/>
          <w:szCs w:val="20"/>
        </w:rPr>
      </w:pPr>
      <w:bookmarkStart w:id="3" w:name="page4"/>
      <w:bookmarkEnd w:id="3"/>
      <w:r>
        <w:rPr>
          <w:sz w:val="20"/>
          <w:szCs w:val="20"/>
        </w:rPr>
        <w:drawing>
          <wp:anchor distT="0" distB="0" distL="114300" distR="114300" simplePos="0" relativeHeight="251621376" behindDoc="1" locked="0" layoutInCell="0" allowOverlap="1">
            <wp:simplePos x="0" y="0"/>
            <wp:positionH relativeFrom="column">
              <wp:posOffset>0</wp:posOffset>
            </wp:positionH>
            <wp:positionV relativeFrom="paragraph">
              <wp:posOffset>39370</wp:posOffset>
            </wp:positionV>
            <wp:extent cx="573151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srcRect/>
                    <a:stretch>
                      <a:fillRect/>
                    </a:stretch>
                  </pic:blipFill>
                  <pic:spPr>
                    <a:xfrm>
                      <a:off x="0" y="0"/>
                      <a:ext cx="45699" cy="45699"/>
                    </a:xfrm>
                    <a:prstGeom prst="rect">
                      <a:avLst/>
                    </a:prstGeom>
                    <a:noFill/>
                  </pic:spPr>
                </pic:pic>
              </a:graphicData>
            </a:graphic>
          </wp:anchor>
        </w:drawing>
      </w:r>
    </w:p>
    <w:p>
      <w:pPr>
        <w:spacing w:line="274" w:lineRule="exact"/>
        <w:rPr>
          <w:sz w:val="20"/>
          <w:szCs w:val="20"/>
        </w:rPr>
      </w:pPr>
    </w:p>
    <w:p>
      <w:pPr>
        <w:spacing w:line="274" w:lineRule="exact"/>
        <w:rPr>
          <w:sz w:val="20"/>
          <w:szCs w:val="20"/>
        </w:rPr>
      </w:pPr>
      <w:r>
        <w:rPr>
          <w:rFonts w:ascii="宋体" w:hAnsi="宋体" w:eastAsia="宋体" w:cs="宋体"/>
          <w:sz w:val="24"/>
          <w:szCs w:val="24"/>
        </w:rPr>
        <w:t>较小、重复性较高的风险、最适合于自留的风险事件。</w:t>
      </w:r>
    </w:p>
    <w:p>
      <w:pPr>
        <w:spacing w:line="199" w:lineRule="exact"/>
        <w:rPr>
          <w:sz w:val="20"/>
          <w:szCs w:val="20"/>
        </w:rPr>
      </w:pPr>
    </w:p>
    <w:p>
      <w:pPr>
        <w:tabs>
          <w:tab w:val="left" w:pos="700"/>
        </w:tabs>
        <w:spacing w:line="280" w:lineRule="exact"/>
        <w:rPr>
          <w:sz w:val="20"/>
          <w:szCs w:val="20"/>
        </w:rPr>
      </w:pPr>
      <w:r>
        <w:rPr>
          <w:rFonts w:eastAsia="Times New Roman"/>
          <w:sz w:val="24"/>
          <w:szCs w:val="24"/>
        </w:rPr>
        <w:t>4.1.7</w:t>
      </w:r>
      <w:r>
        <w:rPr>
          <w:sz w:val="20"/>
          <w:szCs w:val="20"/>
        </w:rPr>
        <w:tab/>
      </w:r>
      <w:r>
        <w:rPr>
          <w:rFonts w:ascii="宋体" w:hAnsi="宋体" w:eastAsia="宋体" w:cs="宋体"/>
          <w:sz w:val="23"/>
          <w:szCs w:val="23"/>
        </w:rPr>
        <w:t>内部风险：企业内部形成的风险</w:t>
      </w:r>
      <w:r>
        <w:rPr>
          <w:rFonts w:eastAsia="Times New Roman"/>
          <w:sz w:val="23"/>
          <w:szCs w:val="23"/>
        </w:rPr>
        <w:t>,</w:t>
      </w:r>
      <w:r>
        <w:rPr>
          <w:rFonts w:ascii="宋体" w:hAnsi="宋体" w:eastAsia="宋体" w:cs="宋体"/>
          <w:sz w:val="23"/>
          <w:szCs w:val="23"/>
        </w:rPr>
        <w:t>例如战略决策风险、环境风险、财务风险、管</w:t>
      </w:r>
    </w:p>
    <w:p>
      <w:pPr>
        <w:spacing w:line="208" w:lineRule="exact"/>
        <w:rPr>
          <w:sz w:val="20"/>
          <w:szCs w:val="20"/>
        </w:rPr>
      </w:pPr>
    </w:p>
    <w:p>
      <w:pPr>
        <w:spacing w:line="274" w:lineRule="exact"/>
        <w:rPr>
          <w:sz w:val="20"/>
          <w:szCs w:val="20"/>
        </w:rPr>
      </w:pPr>
      <w:r>
        <w:rPr>
          <w:rFonts w:ascii="宋体" w:hAnsi="宋体" w:eastAsia="宋体" w:cs="宋体"/>
          <w:sz w:val="24"/>
          <w:szCs w:val="24"/>
        </w:rPr>
        <w:t>理风险、经营风险等。</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4.1.8</w:t>
      </w:r>
      <w:r>
        <w:rPr>
          <w:sz w:val="20"/>
          <w:szCs w:val="20"/>
        </w:rPr>
        <w:tab/>
      </w:r>
      <w:r>
        <w:rPr>
          <w:rFonts w:ascii="宋体" w:hAnsi="宋体" w:eastAsia="宋体" w:cs="宋体"/>
          <w:sz w:val="23"/>
          <w:szCs w:val="23"/>
        </w:rPr>
        <w:t>外部风险：由外部影响因素导致的风险，例如政策风险、市场需求风险和业务</w:t>
      </w:r>
    </w:p>
    <w:p>
      <w:pPr>
        <w:spacing w:line="212" w:lineRule="exact"/>
        <w:rPr>
          <w:sz w:val="20"/>
          <w:szCs w:val="20"/>
        </w:rPr>
      </w:pPr>
    </w:p>
    <w:p>
      <w:pPr>
        <w:spacing w:line="274" w:lineRule="exact"/>
        <w:rPr>
          <w:sz w:val="20"/>
          <w:szCs w:val="20"/>
        </w:rPr>
      </w:pPr>
      <w:r>
        <w:rPr>
          <w:rFonts w:ascii="宋体" w:hAnsi="宋体" w:eastAsia="宋体" w:cs="宋体"/>
          <w:sz w:val="24"/>
          <w:szCs w:val="24"/>
        </w:rPr>
        <w:t>风险等。</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4.1.9</w:t>
      </w:r>
      <w:r>
        <w:rPr>
          <w:sz w:val="20"/>
          <w:szCs w:val="20"/>
        </w:rPr>
        <w:tab/>
      </w:r>
      <w:r>
        <w:rPr>
          <w:rFonts w:ascii="宋体" w:hAnsi="宋体" w:eastAsia="宋体" w:cs="宋体"/>
          <w:sz w:val="23"/>
          <w:szCs w:val="23"/>
        </w:rPr>
        <w:t>风险严重度：风险发生后其所产生的影响的严重程度。</w:t>
      </w:r>
    </w:p>
    <w:p>
      <w:pPr>
        <w:spacing w:line="176"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风险和机遇的确定</w:t>
      </w:r>
    </w:p>
    <w:p>
      <w:pPr>
        <w:spacing w:line="184" w:lineRule="exact"/>
        <w:rPr>
          <w:sz w:val="20"/>
          <w:szCs w:val="20"/>
        </w:rPr>
      </w:pPr>
    </w:p>
    <w:p>
      <w:pPr>
        <w:tabs>
          <w:tab w:val="left" w:pos="700"/>
        </w:tabs>
        <w:spacing w:line="301" w:lineRule="exact"/>
        <w:rPr>
          <w:sz w:val="20"/>
          <w:szCs w:val="20"/>
        </w:rPr>
      </w:pPr>
      <w:r>
        <w:rPr>
          <w:rFonts w:eastAsia="Times New Roman"/>
          <w:sz w:val="24"/>
          <w:szCs w:val="24"/>
        </w:rPr>
        <w:t>4.2.1</w:t>
      </w:r>
      <w:r>
        <w:rPr>
          <w:sz w:val="20"/>
          <w:szCs w:val="20"/>
        </w:rPr>
        <w:tab/>
      </w:r>
      <w:r>
        <w:rPr>
          <w:rFonts w:ascii="宋体" w:hAnsi="宋体" w:eastAsia="宋体" w:cs="宋体"/>
          <w:sz w:val="23"/>
          <w:szCs w:val="23"/>
        </w:rPr>
        <w:t>公司办公室组织公司各级领导和部门，针对管理体系各过程所涉及的风险和机</w:t>
      </w:r>
    </w:p>
    <w:p>
      <w:pPr>
        <w:spacing w:line="212" w:lineRule="exact"/>
        <w:rPr>
          <w:sz w:val="20"/>
          <w:szCs w:val="20"/>
        </w:rPr>
      </w:pPr>
    </w:p>
    <w:p>
      <w:pPr>
        <w:spacing w:line="274" w:lineRule="exact"/>
        <w:rPr>
          <w:sz w:val="20"/>
          <w:szCs w:val="20"/>
        </w:rPr>
      </w:pPr>
      <w:r>
        <w:rPr>
          <w:rFonts w:ascii="宋体" w:hAnsi="宋体" w:eastAsia="宋体" w:cs="宋体"/>
          <w:sz w:val="24"/>
          <w:szCs w:val="24"/>
        </w:rPr>
        <w:t>遇进行识别确定，必要时，可组织相关人员讨论，以确保确定的风险和机遇适宜和充</w:t>
      </w:r>
    </w:p>
    <w:p>
      <w:pPr>
        <w:spacing w:line="206" w:lineRule="exact"/>
        <w:rPr>
          <w:sz w:val="20"/>
          <w:szCs w:val="20"/>
        </w:rPr>
      </w:pPr>
    </w:p>
    <w:p>
      <w:pPr>
        <w:spacing w:line="274" w:lineRule="exact"/>
        <w:rPr>
          <w:sz w:val="20"/>
          <w:szCs w:val="20"/>
        </w:rPr>
      </w:pPr>
      <w:r>
        <w:rPr>
          <w:rFonts w:ascii="宋体" w:hAnsi="宋体" w:eastAsia="宋体" w:cs="宋体"/>
          <w:sz w:val="24"/>
          <w:szCs w:val="24"/>
        </w:rPr>
        <w:t>分。</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4.2.2</w:t>
      </w:r>
      <w:r>
        <w:rPr>
          <w:sz w:val="20"/>
          <w:szCs w:val="20"/>
        </w:rPr>
        <w:tab/>
      </w:r>
      <w:r>
        <w:rPr>
          <w:rFonts w:ascii="宋体" w:hAnsi="宋体" w:eastAsia="宋体" w:cs="宋体"/>
          <w:sz w:val="23"/>
          <w:szCs w:val="23"/>
        </w:rPr>
        <w:t>确定风险和机遇时应考虑可能存在的战略风险、合规风险、运营风险（包括顾</w:t>
      </w:r>
    </w:p>
    <w:p>
      <w:pPr>
        <w:spacing w:line="212" w:lineRule="exact"/>
        <w:rPr>
          <w:sz w:val="20"/>
          <w:szCs w:val="20"/>
        </w:rPr>
      </w:pPr>
    </w:p>
    <w:p>
      <w:pPr>
        <w:spacing w:line="274" w:lineRule="exact"/>
        <w:rPr>
          <w:sz w:val="20"/>
          <w:szCs w:val="20"/>
        </w:rPr>
      </w:pPr>
      <w:r>
        <w:rPr>
          <w:rFonts w:ascii="宋体" w:hAnsi="宋体" w:eastAsia="宋体" w:cs="宋体"/>
          <w:sz w:val="24"/>
          <w:szCs w:val="24"/>
        </w:rPr>
        <w:t>客满意风险、供应链风险、信息安全风险、物流风险、自然灾害风险等）。</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4.2.3</w:t>
      </w:r>
      <w:r>
        <w:rPr>
          <w:sz w:val="20"/>
          <w:szCs w:val="20"/>
        </w:rPr>
        <w:tab/>
      </w:r>
      <w:r>
        <w:rPr>
          <w:rFonts w:ascii="宋体" w:hAnsi="宋体" w:eastAsia="宋体" w:cs="宋体"/>
          <w:sz w:val="23"/>
          <w:szCs w:val="23"/>
        </w:rPr>
        <w:t>确定风险和机遇时还应考虑以下可能涉及的方面：</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三种时态，即“过去”、“现在”、“将来”；</w:t>
      </w:r>
    </w:p>
    <w:p>
      <w:pPr>
        <w:spacing w:line="206" w:lineRule="exact"/>
        <w:rPr>
          <w:sz w:val="20"/>
          <w:szCs w:val="20"/>
        </w:rPr>
      </w:pPr>
    </w:p>
    <w:p>
      <w:pPr>
        <w:spacing w:line="274" w:lineRule="exact"/>
        <w:ind w:left="540"/>
        <w:rPr>
          <w:sz w:val="20"/>
          <w:szCs w:val="20"/>
        </w:rPr>
      </w:pPr>
      <w:r>
        <w:rPr>
          <w:rFonts w:ascii="宋体" w:hAnsi="宋体" w:eastAsia="宋体" w:cs="宋体"/>
          <w:sz w:val="24"/>
          <w:szCs w:val="24"/>
        </w:rPr>
        <w:t>三种状态：即“正常”、“异常”、“紧急”；</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五个方面：即：人、机、料、法、环。</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4.2.4</w:t>
      </w:r>
      <w:r>
        <w:rPr>
          <w:sz w:val="20"/>
          <w:szCs w:val="20"/>
        </w:rPr>
        <w:tab/>
      </w:r>
      <w:r>
        <w:rPr>
          <w:rFonts w:ascii="宋体" w:hAnsi="宋体" w:eastAsia="宋体" w:cs="宋体"/>
          <w:sz w:val="23"/>
          <w:szCs w:val="23"/>
        </w:rPr>
        <w:t>办公室负责将各部门识别确定的风险和机遇进行汇总，形成《风险分析报告》，</w:t>
      </w:r>
    </w:p>
    <w:p>
      <w:pPr>
        <w:spacing w:line="212" w:lineRule="exact"/>
        <w:rPr>
          <w:sz w:val="20"/>
          <w:szCs w:val="20"/>
        </w:rPr>
      </w:pPr>
    </w:p>
    <w:p>
      <w:pPr>
        <w:spacing w:line="274" w:lineRule="exact"/>
        <w:rPr>
          <w:sz w:val="20"/>
          <w:szCs w:val="20"/>
        </w:rPr>
      </w:pPr>
      <w:r>
        <w:rPr>
          <w:rFonts w:ascii="宋体" w:hAnsi="宋体" w:eastAsia="宋体" w:cs="宋体"/>
          <w:sz w:val="24"/>
          <w:szCs w:val="24"/>
        </w:rPr>
        <w:t>组织相关人员确定风险和机遇的级别，并讨论确定风险削减的措施或计划。</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4.2.5</w:t>
      </w:r>
      <w:r>
        <w:rPr>
          <w:sz w:val="20"/>
          <w:szCs w:val="20"/>
        </w:rPr>
        <w:tab/>
      </w:r>
      <w:r>
        <w:rPr>
          <w:rFonts w:ascii="宋体" w:hAnsi="宋体" w:eastAsia="宋体" w:cs="宋体"/>
          <w:sz w:val="23"/>
          <w:szCs w:val="23"/>
        </w:rPr>
        <w:t>总经理或其指定人员对确定和评价的风险和机遇进行审核，以确保识别确定充</w:t>
      </w:r>
    </w:p>
    <w:p>
      <w:pPr>
        <w:spacing w:line="212" w:lineRule="exact"/>
        <w:rPr>
          <w:sz w:val="20"/>
          <w:szCs w:val="20"/>
        </w:rPr>
      </w:pPr>
    </w:p>
    <w:p>
      <w:pPr>
        <w:spacing w:line="274" w:lineRule="exact"/>
        <w:rPr>
          <w:sz w:val="20"/>
          <w:szCs w:val="20"/>
        </w:rPr>
      </w:pPr>
      <w:r>
        <w:rPr>
          <w:rFonts w:ascii="宋体" w:hAnsi="宋体" w:eastAsia="宋体" w:cs="宋体"/>
          <w:sz w:val="24"/>
          <w:szCs w:val="24"/>
        </w:rPr>
        <w:t>分、分析评价合理，必要时可请专家指导。</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4.2.6</w:t>
      </w:r>
      <w:r>
        <w:rPr>
          <w:sz w:val="20"/>
          <w:szCs w:val="20"/>
        </w:rPr>
        <w:tab/>
      </w:r>
      <w:r>
        <w:rPr>
          <w:rFonts w:ascii="宋体" w:hAnsi="宋体" w:eastAsia="宋体" w:cs="宋体"/>
          <w:sz w:val="23"/>
          <w:szCs w:val="23"/>
        </w:rPr>
        <w:t>经批准的《风险分析报告》，由办公室下发到各相关部门，并组织学习讨论，</w:t>
      </w:r>
    </w:p>
    <w:p>
      <w:pPr>
        <w:spacing w:line="212" w:lineRule="exact"/>
        <w:rPr>
          <w:sz w:val="20"/>
          <w:szCs w:val="20"/>
        </w:rPr>
      </w:pPr>
    </w:p>
    <w:p>
      <w:pPr>
        <w:spacing w:line="274" w:lineRule="exact"/>
        <w:rPr>
          <w:sz w:val="20"/>
          <w:szCs w:val="20"/>
        </w:rPr>
      </w:pPr>
      <w:r>
        <w:rPr>
          <w:rFonts w:ascii="宋体" w:hAnsi="宋体" w:eastAsia="宋体" w:cs="宋体"/>
          <w:sz w:val="24"/>
          <w:szCs w:val="24"/>
        </w:rPr>
        <w:t>作为日常工作的防错准则加以应用，尽可能的规避和降低过程风险。</w:t>
      </w:r>
    </w:p>
    <w:p>
      <w:pPr>
        <w:spacing w:line="174" w:lineRule="exact"/>
        <w:rPr>
          <w:sz w:val="20"/>
          <w:szCs w:val="20"/>
        </w:rPr>
      </w:pPr>
    </w:p>
    <w:p>
      <w:pPr>
        <w:tabs>
          <w:tab w:val="left" w:pos="520"/>
        </w:tabs>
        <w:spacing w:line="301" w:lineRule="exact"/>
        <w:rPr>
          <w:sz w:val="20"/>
          <w:szCs w:val="20"/>
        </w:rPr>
      </w:pPr>
      <w:r>
        <w:rPr>
          <w:rFonts w:eastAsia="Times New Roman"/>
          <w:sz w:val="24"/>
          <w:szCs w:val="24"/>
        </w:rPr>
        <w:t>4.3</w:t>
      </w:r>
      <w:r>
        <w:rPr>
          <w:sz w:val="20"/>
          <w:szCs w:val="20"/>
        </w:rPr>
        <w:tab/>
      </w:r>
      <w:r>
        <w:rPr>
          <w:rFonts w:ascii="宋体" w:hAnsi="宋体" w:eastAsia="宋体" w:cs="宋体"/>
          <w:sz w:val="23"/>
          <w:szCs w:val="23"/>
        </w:rPr>
        <w:t>风险和机遇的更新</w:t>
      </w:r>
    </w:p>
    <w:p>
      <w:pPr>
        <w:spacing w:line="180" w:lineRule="exact"/>
        <w:rPr>
          <w:sz w:val="20"/>
          <w:szCs w:val="20"/>
        </w:rPr>
      </w:pPr>
    </w:p>
    <w:p>
      <w:pPr>
        <w:tabs>
          <w:tab w:val="left" w:pos="700"/>
        </w:tabs>
        <w:spacing w:line="301"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各部门如有增加新的活动、新的项目或新的产品时，应及时识别和评价风险和</w:t>
      </w:r>
    </w:p>
    <w:p>
      <w:pPr>
        <w:spacing w:line="212" w:lineRule="exact"/>
        <w:rPr>
          <w:sz w:val="20"/>
          <w:szCs w:val="20"/>
        </w:rPr>
      </w:pPr>
    </w:p>
    <w:p>
      <w:pPr>
        <w:spacing w:line="274" w:lineRule="exact"/>
        <w:rPr>
          <w:sz w:val="20"/>
          <w:szCs w:val="20"/>
        </w:rPr>
      </w:pPr>
      <w:r>
        <w:rPr>
          <w:rFonts w:ascii="宋体" w:hAnsi="宋体" w:eastAsia="宋体" w:cs="宋体"/>
          <w:sz w:val="24"/>
          <w:szCs w:val="24"/>
        </w:rPr>
        <w:t>机遇，并及时更新《风险分析报告》。</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4.3.2</w:t>
      </w:r>
      <w:r>
        <w:rPr>
          <w:sz w:val="20"/>
          <w:szCs w:val="20"/>
        </w:rPr>
        <w:tab/>
      </w:r>
      <w:r>
        <w:rPr>
          <w:rFonts w:ascii="宋体" w:hAnsi="宋体" w:eastAsia="宋体" w:cs="宋体"/>
          <w:sz w:val="23"/>
          <w:szCs w:val="23"/>
        </w:rPr>
        <w:t>每年管理评审，办公室负责将《风险分析报告》提交管理评审进行讨论，对过</w:t>
      </w:r>
    </w:p>
    <w:p>
      <w:pPr>
        <w:spacing w:line="212" w:lineRule="exact"/>
        <w:rPr>
          <w:sz w:val="20"/>
          <w:szCs w:val="20"/>
        </w:rPr>
      </w:pPr>
    </w:p>
    <w:p>
      <w:pPr>
        <w:spacing w:line="274" w:lineRule="exact"/>
        <w:rPr>
          <w:sz w:val="20"/>
          <w:szCs w:val="20"/>
        </w:rPr>
      </w:pPr>
      <w:r>
        <w:rPr>
          <w:rFonts w:ascii="宋体" w:hAnsi="宋体" w:eastAsia="宋体" w:cs="宋体"/>
          <w:sz w:val="24"/>
          <w:szCs w:val="24"/>
        </w:rPr>
        <w:t>程风险控制的有效性进行评价，根据评价结果修订应对风险和机遇的措施。</w:t>
      </w:r>
    </w:p>
    <w:p>
      <w:pPr>
        <w:spacing w:line="188" w:lineRule="exact"/>
        <w:rPr>
          <w:sz w:val="20"/>
          <w:szCs w:val="20"/>
        </w:rPr>
      </w:pPr>
    </w:p>
    <w:p>
      <w:pPr>
        <w:numPr>
          <w:ilvl w:val="0"/>
          <w:numId w:val="4"/>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98" w:lineRule="exact"/>
        <w:rPr>
          <w:rFonts w:eastAsia="Times New Roman"/>
          <w:b/>
          <w:bCs/>
          <w:sz w:val="24"/>
          <w:szCs w:val="24"/>
        </w:rPr>
      </w:pPr>
    </w:p>
    <w:p>
      <w:pPr>
        <w:spacing w:line="292" w:lineRule="exact"/>
        <w:ind w:left="480"/>
        <w:rPr>
          <w:rFonts w:eastAsia="Times New Roman"/>
          <w:b/>
          <w:bCs/>
          <w:sz w:val="24"/>
          <w:szCs w:val="24"/>
        </w:rPr>
      </w:pPr>
      <w:r>
        <w:rPr>
          <w:rFonts w:eastAsia="Times New Roman"/>
          <w:sz w:val="24"/>
          <w:szCs w:val="24"/>
        </w:rPr>
        <w:t xml:space="preserve">JL-6.1.1-01   </w:t>
      </w:r>
      <w:r>
        <w:rPr>
          <w:rFonts w:ascii="宋体" w:hAnsi="宋体" w:eastAsia="宋体" w:cs="宋体"/>
          <w:sz w:val="24"/>
          <w:szCs w:val="24"/>
        </w:rPr>
        <w:t>风险分析报告</w:t>
      </w:r>
    </w:p>
    <w:p>
      <w:pPr>
        <w:sectPr>
          <w:pgSz w:w="11900" w:h="16838"/>
          <w:pgMar w:top="1097" w:right="1246" w:bottom="655" w:left="1440" w:header="0" w:footer="0" w:gutter="0"/>
          <w:cols w:equalWidth="0" w:num="1">
            <w:col w:w="9220"/>
          </w:cols>
        </w:sectPr>
      </w:pPr>
    </w:p>
    <w:p>
      <w:pPr>
        <w:spacing w:line="150" w:lineRule="exact"/>
        <w:rPr>
          <w:sz w:val="20"/>
          <w:szCs w:val="20"/>
        </w:rPr>
      </w:pPr>
    </w:p>
    <w:p>
      <w:pPr>
        <w:ind w:right="200"/>
        <w:jc w:val="center"/>
        <w:rPr>
          <w:sz w:val="20"/>
          <w:szCs w:val="20"/>
        </w:rPr>
      </w:pPr>
      <w:r>
        <w:rPr>
          <w:rFonts w:eastAsia="Times New Roman"/>
          <w:sz w:val="18"/>
          <w:szCs w:val="18"/>
        </w:rPr>
        <w:t>4</w:t>
      </w:r>
    </w:p>
    <w:p>
      <w:pPr>
        <w:sectPr>
          <w:type w:val="continuous"/>
          <w:pgSz w:w="11900" w:h="16838"/>
          <w:pgMar w:top="1097" w:right="1246" w:bottom="655" w:left="1440" w:header="0" w:footer="0" w:gutter="0"/>
          <w:cols w:equalWidth="0" w:num="1">
            <w:col w:w="9220"/>
          </w:cols>
        </w:sectPr>
      </w:pPr>
    </w:p>
    <w:p>
      <w:pPr>
        <w:spacing w:line="366" w:lineRule="exact"/>
        <w:ind w:left="2320"/>
        <w:rPr>
          <w:sz w:val="20"/>
          <w:szCs w:val="20"/>
        </w:rPr>
      </w:pPr>
      <w:bookmarkStart w:id="4" w:name="page5"/>
      <w:bookmarkEnd w:id="4"/>
      <w:r>
        <w:rPr>
          <w:rFonts w:ascii="宋体" w:hAnsi="宋体" w:eastAsia="宋体" w:cs="宋体"/>
          <w:b/>
          <w:bCs/>
          <w:sz w:val="32"/>
          <w:szCs w:val="32"/>
        </w:rPr>
        <w:t>环境因素识别与评价控制程序</w:t>
      </w:r>
    </w:p>
    <w:p>
      <w:pPr>
        <w:spacing w:line="213" w:lineRule="exact"/>
        <w:rPr>
          <w:sz w:val="20"/>
          <w:szCs w:val="20"/>
        </w:rPr>
      </w:pPr>
    </w:p>
    <w:p>
      <w:pPr>
        <w:ind w:left="7260"/>
        <w:rPr>
          <w:sz w:val="20"/>
          <w:szCs w:val="20"/>
        </w:rPr>
      </w:pPr>
      <w:r>
        <w:rPr>
          <w:rFonts w:hint="eastAsia" w:eastAsia="宋体"/>
          <w:b/>
          <w:bCs/>
          <w:sz w:val="24"/>
          <w:szCs w:val="24"/>
          <w:lang w:eastAsia="zh-CN"/>
        </w:rPr>
        <w:t>LM</w:t>
      </w:r>
      <w:r>
        <w:rPr>
          <w:rFonts w:eastAsia="Times New Roman"/>
          <w:b/>
          <w:bCs/>
          <w:sz w:val="24"/>
          <w:szCs w:val="24"/>
        </w:rPr>
        <w:t>/PD6.1.2-01</w:t>
      </w:r>
    </w:p>
    <w:p>
      <w:pPr>
        <w:spacing w:line="198" w:lineRule="exact"/>
        <w:rPr>
          <w:sz w:val="20"/>
          <w:szCs w:val="20"/>
        </w:rPr>
      </w:pPr>
    </w:p>
    <w:p>
      <w:pPr>
        <w:numPr>
          <w:ilvl w:val="0"/>
          <w:numId w:val="5"/>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为了对公司活动、产品和服务中能够控制和可能施加影响的环境因素进行识别评</w:t>
      </w:r>
    </w:p>
    <w:p>
      <w:pPr>
        <w:spacing w:line="242" w:lineRule="exact"/>
        <w:rPr>
          <w:sz w:val="20"/>
          <w:szCs w:val="20"/>
        </w:rPr>
      </w:pPr>
    </w:p>
    <w:p>
      <w:pPr>
        <w:spacing w:line="359" w:lineRule="exact"/>
        <w:ind w:right="400"/>
        <w:rPr>
          <w:sz w:val="20"/>
          <w:szCs w:val="20"/>
        </w:rPr>
      </w:pPr>
      <w:r>
        <w:rPr>
          <w:rFonts w:ascii="宋体" w:hAnsi="宋体" w:eastAsia="宋体" w:cs="宋体"/>
          <w:sz w:val="24"/>
          <w:szCs w:val="24"/>
        </w:rPr>
        <w:t>价，用以制定公司的环境目标及指标，确保能有效地监测及控制重要环境因素，特制定本程序。</w:t>
      </w:r>
    </w:p>
    <w:p>
      <w:pPr>
        <w:spacing w:line="190" w:lineRule="exact"/>
        <w:rPr>
          <w:sz w:val="20"/>
          <w:szCs w:val="20"/>
        </w:rPr>
      </w:pPr>
    </w:p>
    <w:p>
      <w:pPr>
        <w:numPr>
          <w:ilvl w:val="0"/>
          <w:numId w:val="6"/>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本程序适用于本公司在活动、产品和服务中能够控制和可能施加影响的环境因素</w:t>
      </w:r>
    </w:p>
    <w:p>
      <w:pPr>
        <w:spacing w:line="206" w:lineRule="exact"/>
        <w:rPr>
          <w:sz w:val="20"/>
          <w:szCs w:val="20"/>
        </w:rPr>
      </w:pPr>
    </w:p>
    <w:p>
      <w:pPr>
        <w:spacing w:line="274" w:lineRule="exact"/>
        <w:rPr>
          <w:sz w:val="20"/>
          <w:szCs w:val="20"/>
        </w:rPr>
      </w:pPr>
      <w:r>
        <w:rPr>
          <w:rFonts w:ascii="宋体" w:hAnsi="宋体" w:eastAsia="宋体" w:cs="宋体"/>
          <w:sz w:val="24"/>
          <w:szCs w:val="24"/>
        </w:rPr>
        <w:t>的识别与评价、更新。</w:t>
      </w:r>
    </w:p>
    <w:p>
      <w:pPr>
        <w:spacing w:line="188" w:lineRule="exact"/>
        <w:rPr>
          <w:sz w:val="20"/>
          <w:szCs w:val="20"/>
        </w:rPr>
      </w:pPr>
    </w:p>
    <w:p>
      <w:pPr>
        <w:numPr>
          <w:ilvl w:val="0"/>
          <w:numId w:val="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99" w:lineRule="exact"/>
        <w:rPr>
          <w:sz w:val="20"/>
          <w:szCs w:val="20"/>
        </w:rPr>
      </w:pPr>
    </w:p>
    <w:tbl>
      <w:tblPr>
        <w:tblStyle w:val="4"/>
        <w:tblW w:w="8820" w:type="dxa"/>
        <w:tblInd w:w="0" w:type="dxa"/>
        <w:tblLayout w:type="fixed"/>
        <w:tblCellMar>
          <w:top w:w="0" w:type="dxa"/>
          <w:left w:w="0" w:type="dxa"/>
          <w:bottom w:w="0" w:type="dxa"/>
          <w:right w:w="0" w:type="dxa"/>
        </w:tblCellMar>
      </w:tblPr>
      <w:tblGrid>
        <w:gridCol w:w="520"/>
        <w:gridCol w:w="8300"/>
      </w:tblGrid>
      <w:tr>
        <w:tblPrEx>
          <w:tblCellMar>
            <w:top w:w="0" w:type="dxa"/>
            <w:left w:w="0" w:type="dxa"/>
            <w:bottom w:w="0" w:type="dxa"/>
            <w:right w:w="0" w:type="dxa"/>
          </w:tblCellMar>
        </w:tblPrEx>
        <w:trPr>
          <w:trHeight w:val="321" w:hRule="atLeast"/>
        </w:trPr>
        <w:tc>
          <w:tcPr>
            <w:tcW w:w="520" w:type="dxa"/>
            <w:vAlign w:val="bottom"/>
          </w:tcPr>
          <w:p>
            <w:pPr>
              <w:rPr>
                <w:sz w:val="20"/>
                <w:szCs w:val="20"/>
              </w:rPr>
            </w:pPr>
            <w:r>
              <w:rPr>
                <w:rFonts w:eastAsia="Times New Roman"/>
                <w:sz w:val="24"/>
                <w:szCs w:val="24"/>
              </w:rPr>
              <w:t>3.1</w:t>
            </w:r>
          </w:p>
        </w:tc>
        <w:tc>
          <w:tcPr>
            <w:tcW w:w="8300" w:type="dxa"/>
            <w:vAlign w:val="bottom"/>
          </w:tcPr>
          <w:p>
            <w:pPr>
              <w:spacing w:line="274" w:lineRule="exact"/>
              <w:ind w:left="20"/>
              <w:rPr>
                <w:sz w:val="20"/>
                <w:szCs w:val="20"/>
              </w:rPr>
            </w:pPr>
            <w:r>
              <w:rPr>
                <w:rFonts w:ascii="宋体" w:hAnsi="宋体" w:eastAsia="宋体" w:cs="宋体"/>
                <w:sz w:val="24"/>
                <w:szCs w:val="24"/>
              </w:rPr>
              <w:t>管理者代表</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3.1.1</w:t>
            </w:r>
          </w:p>
        </w:tc>
        <w:tc>
          <w:tcPr>
            <w:tcW w:w="8300" w:type="dxa"/>
            <w:vAlign w:val="bottom"/>
          </w:tcPr>
          <w:p>
            <w:pPr>
              <w:spacing w:line="274" w:lineRule="exact"/>
              <w:ind w:left="200"/>
              <w:rPr>
                <w:sz w:val="20"/>
                <w:szCs w:val="20"/>
              </w:rPr>
            </w:pPr>
            <w:r>
              <w:rPr>
                <w:rFonts w:ascii="宋体" w:hAnsi="宋体" w:eastAsia="宋体" w:cs="宋体"/>
                <w:sz w:val="24"/>
                <w:szCs w:val="24"/>
              </w:rPr>
              <w:t>负责重要环境因素清单的批准。</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3.2</w:t>
            </w:r>
          </w:p>
        </w:tc>
        <w:tc>
          <w:tcPr>
            <w:tcW w:w="8300" w:type="dxa"/>
            <w:vAlign w:val="bottom"/>
          </w:tcPr>
          <w:p>
            <w:pPr>
              <w:spacing w:line="274" w:lineRule="exact"/>
              <w:ind w:left="20"/>
              <w:rPr>
                <w:sz w:val="20"/>
                <w:szCs w:val="20"/>
              </w:rPr>
            </w:pPr>
            <w:r>
              <w:rPr>
                <w:rFonts w:ascii="宋体" w:hAnsi="宋体" w:eastAsia="宋体" w:cs="宋体"/>
                <w:sz w:val="24"/>
                <w:szCs w:val="24"/>
              </w:rPr>
              <w:t>办公室</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3.2.1</w:t>
            </w:r>
          </w:p>
        </w:tc>
        <w:tc>
          <w:tcPr>
            <w:tcW w:w="8300" w:type="dxa"/>
            <w:vAlign w:val="bottom"/>
          </w:tcPr>
          <w:p>
            <w:pPr>
              <w:spacing w:line="274" w:lineRule="exact"/>
              <w:ind w:left="200"/>
              <w:rPr>
                <w:sz w:val="20"/>
                <w:szCs w:val="20"/>
              </w:rPr>
            </w:pPr>
            <w:r>
              <w:rPr>
                <w:rFonts w:ascii="宋体" w:hAnsi="宋体" w:eastAsia="宋体" w:cs="宋体"/>
                <w:w w:val="99"/>
                <w:sz w:val="24"/>
                <w:szCs w:val="24"/>
              </w:rPr>
              <w:t>负责归口协调各部门进行环境因素的识别、汇总、评价和更新并确定重要环境</w:t>
            </w:r>
          </w:p>
        </w:tc>
      </w:tr>
    </w:tbl>
    <w:p>
      <w:pPr>
        <w:spacing w:line="166" w:lineRule="exact"/>
        <w:rPr>
          <w:sz w:val="20"/>
          <w:szCs w:val="20"/>
        </w:rPr>
      </w:pPr>
    </w:p>
    <w:p>
      <w:pPr>
        <w:spacing w:line="274" w:lineRule="exact"/>
        <w:rPr>
          <w:sz w:val="20"/>
          <w:szCs w:val="20"/>
        </w:rPr>
      </w:pPr>
      <w:r>
        <w:rPr>
          <w:rFonts w:ascii="宋体" w:hAnsi="宋体" w:eastAsia="宋体" w:cs="宋体"/>
          <w:sz w:val="24"/>
          <w:szCs w:val="24"/>
        </w:rPr>
        <w:t>因素；</w:t>
      </w:r>
    </w:p>
    <w:p>
      <w:pPr>
        <w:spacing w:line="174" w:lineRule="exact"/>
        <w:rPr>
          <w:sz w:val="20"/>
          <w:szCs w:val="20"/>
        </w:rPr>
      </w:pPr>
    </w:p>
    <w:p>
      <w:pPr>
        <w:tabs>
          <w:tab w:val="left" w:pos="700"/>
        </w:tabs>
        <w:spacing w:line="301" w:lineRule="exact"/>
        <w:rPr>
          <w:sz w:val="20"/>
          <w:szCs w:val="20"/>
        </w:rPr>
      </w:pPr>
      <w:r>
        <w:rPr>
          <w:rFonts w:eastAsia="Times New Roman"/>
          <w:sz w:val="24"/>
          <w:szCs w:val="24"/>
        </w:rPr>
        <w:t>3.2.2</w:t>
      </w:r>
      <w:r>
        <w:rPr>
          <w:sz w:val="20"/>
          <w:szCs w:val="20"/>
        </w:rPr>
        <w:tab/>
      </w:r>
      <w:r>
        <w:rPr>
          <w:rFonts w:ascii="宋体" w:hAnsi="宋体" w:eastAsia="宋体" w:cs="宋体"/>
          <w:sz w:val="23"/>
          <w:szCs w:val="23"/>
        </w:rPr>
        <w:t>负责公司环境管理工作的指导，确定年度环境管理控制的重点项目、部位、环</w:t>
      </w:r>
    </w:p>
    <w:p>
      <w:pPr>
        <w:spacing w:line="212" w:lineRule="exact"/>
        <w:rPr>
          <w:sz w:val="20"/>
          <w:szCs w:val="20"/>
        </w:rPr>
      </w:pPr>
    </w:p>
    <w:p>
      <w:pPr>
        <w:spacing w:line="274" w:lineRule="exact"/>
        <w:rPr>
          <w:sz w:val="20"/>
          <w:szCs w:val="20"/>
        </w:rPr>
      </w:pPr>
      <w:r>
        <w:rPr>
          <w:rFonts w:ascii="宋体" w:hAnsi="宋体" w:eastAsia="宋体" w:cs="宋体"/>
          <w:sz w:val="24"/>
          <w:szCs w:val="24"/>
        </w:rPr>
        <w:t>节，对控制措施的实施情况进行监督、检查；</w:t>
      </w:r>
    </w:p>
    <w:p>
      <w:pPr>
        <w:spacing w:line="174"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各部门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负责本部门活动中自身能够控制和期望施加影响的环境因素，提出控制措施。</w:t>
      </w:r>
    </w:p>
    <w:p>
      <w:pPr>
        <w:spacing w:line="193" w:lineRule="exact"/>
        <w:rPr>
          <w:sz w:val="20"/>
          <w:szCs w:val="20"/>
        </w:rPr>
      </w:pPr>
    </w:p>
    <w:p>
      <w:pPr>
        <w:numPr>
          <w:ilvl w:val="0"/>
          <w:numId w:val="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4.1</w:t>
      </w:r>
      <w:r>
        <w:rPr>
          <w:sz w:val="20"/>
          <w:szCs w:val="20"/>
        </w:rPr>
        <w:tab/>
      </w:r>
      <w:r>
        <w:rPr>
          <w:rFonts w:ascii="宋体" w:hAnsi="宋体" w:eastAsia="宋体" w:cs="宋体"/>
          <w:b/>
          <w:bCs/>
          <w:sz w:val="23"/>
          <w:szCs w:val="23"/>
        </w:rPr>
        <w:t>环境因素的识别</w:t>
      </w:r>
    </w:p>
    <w:p>
      <w:pPr>
        <w:spacing w:line="184" w:lineRule="exact"/>
        <w:rPr>
          <w:sz w:val="20"/>
          <w:szCs w:val="20"/>
        </w:rPr>
      </w:pPr>
    </w:p>
    <w:p>
      <w:pPr>
        <w:tabs>
          <w:tab w:val="left" w:pos="700"/>
        </w:tabs>
        <w:spacing w:line="301" w:lineRule="exact"/>
        <w:rPr>
          <w:sz w:val="20"/>
          <w:szCs w:val="20"/>
        </w:rPr>
      </w:pPr>
      <w:r>
        <w:rPr>
          <w:rFonts w:eastAsia="Times New Roman"/>
          <w:sz w:val="24"/>
          <w:szCs w:val="24"/>
        </w:rPr>
        <w:t>4.1.1</w:t>
      </w:r>
      <w:r>
        <w:rPr>
          <w:sz w:val="20"/>
          <w:szCs w:val="20"/>
        </w:rPr>
        <w:tab/>
      </w:r>
      <w:r>
        <w:rPr>
          <w:rFonts w:ascii="宋体" w:hAnsi="宋体" w:eastAsia="宋体" w:cs="宋体"/>
          <w:sz w:val="23"/>
          <w:szCs w:val="23"/>
        </w:rPr>
        <w:t>环境因素识别的范围</w:t>
      </w:r>
    </w:p>
    <w:p>
      <w:pPr>
        <w:spacing w:line="180" w:lineRule="exact"/>
        <w:rPr>
          <w:sz w:val="20"/>
          <w:szCs w:val="20"/>
        </w:rPr>
      </w:pPr>
    </w:p>
    <w:p>
      <w:pPr>
        <w:tabs>
          <w:tab w:val="left" w:pos="880"/>
        </w:tabs>
        <w:spacing w:line="301" w:lineRule="exact"/>
        <w:rPr>
          <w:sz w:val="20"/>
          <w:szCs w:val="20"/>
        </w:rPr>
      </w:pPr>
      <w:r>
        <w:rPr>
          <w:rFonts w:eastAsia="Times New Roman"/>
          <w:sz w:val="24"/>
          <w:szCs w:val="24"/>
        </w:rPr>
        <w:t>4.1.1.1</w:t>
      </w:r>
      <w:r>
        <w:rPr>
          <w:sz w:val="20"/>
          <w:szCs w:val="20"/>
        </w:rPr>
        <w:tab/>
      </w:r>
      <w:r>
        <w:rPr>
          <w:rFonts w:ascii="宋体" w:hAnsi="宋体" w:eastAsia="宋体" w:cs="宋体"/>
          <w:sz w:val="23"/>
          <w:szCs w:val="23"/>
        </w:rPr>
        <w:t>公司活动、产品和服务中的环境因素，包括所有部门及所有场所。</w:t>
      </w:r>
    </w:p>
    <w:p>
      <w:pPr>
        <w:spacing w:line="180" w:lineRule="exact"/>
        <w:rPr>
          <w:sz w:val="20"/>
          <w:szCs w:val="20"/>
        </w:rPr>
      </w:pPr>
    </w:p>
    <w:p>
      <w:pPr>
        <w:tabs>
          <w:tab w:val="left" w:pos="880"/>
        </w:tabs>
        <w:spacing w:line="301" w:lineRule="exact"/>
        <w:rPr>
          <w:sz w:val="20"/>
          <w:szCs w:val="20"/>
        </w:rPr>
      </w:pPr>
      <w:r>
        <w:rPr>
          <w:rFonts w:eastAsia="Times New Roman"/>
          <w:sz w:val="24"/>
          <w:szCs w:val="24"/>
        </w:rPr>
        <w:t>4.1.1.2</w:t>
      </w:r>
      <w:r>
        <w:rPr>
          <w:sz w:val="20"/>
          <w:szCs w:val="20"/>
        </w:rPr>
        <w:tab/>
      </w:r>
      <w:r>
        <w:rPr>
          <w:rFonts w:ascii="宋体" w:hAnsi="宋体" w:eastAsia="宋体" w:cs="宋体"/>
          <w:sz w:val="23"/>
          <w:szCs w:val="23"/>
        </w:rPr>
        <w:t>相关方提供的产品和服务中可识别的环境因素。</w:t>
      </w:r>
    </w:p>
    <w:p>
      <w:pPr>
        <w:spacing w:line="180" w:lineRule="exact"/>
        <w:rPr>
          <w:sz w:val="20"/>
          <w:szCs w:val="20"/>
        </w:rPr>
      </w:pPr>
    </w:p>
    <w:p>
      <w:pPr>
        <w:tabs>
          <w:tab w:val="left" w:pos="700"/>
        </w:tabs>
        <w:spacing w:line="301" w:lineRule="exact"/>
        <w:rPr>
          <w:sz w:val="20"/>
          <w:szCs w:val="20"/>
        </w:rPr>
      </w:pPr>
      <w:r>
        <w:rPr>
          <w:rFonts w:eastAsia="Times New Roman"/>
          <w:sz w:val="24"/>
          <w:szCs w:val="24"/>
        </w:rPr>
        <w:t>4.1.2</w:t>
      </w:r>
      <w:r>
        <w:rPr>
          <w:sz w:val="20"/>
          <w:szCs w:val="20"/>
        </w:rPr>
        <w:tab/>
      </w:r>
      <w:r>
        <w:rPr>
          <w:rFonts w:ascii="宋体" w:hAnsi="宋体" w:eastAsia="宋体" w:cs="宋体"/>
          <w:sz w:val="23"/>
          <w:szCs w:val="23"/>
        </w:rPr>
        <w:t>环境因素识别的步骤和方法</w:t>
      </w:r>
    </w:p>
    <w:p>
      <w:pPr>
        <w:spacing w:line="180" w:lineRule="exact"/>
        <w:rPr>
          <w:sz w:val="20"/>
          <w:szCs w:val="20"/>
        </w:rPr>
      </w:pPr>
    </w:p>
    <w:p>
      <w:pPr>
        <w:tabs>
          <w:tab w:val="left" w:pos="880"/>
        </w:tabs>
        <w:spacing w:line="301" w:lineRule="exact"/>
        <w:rPr>
          <w:sz w:val="20"/>
          <w:szCs w:val="20"/>
        </w:rPr>
      </w:pPr>
      <w:r>
        <w:rPr>
          <w:rFonts w:eastAsia="Times New Roman"/>
          <w:sz w:val="24"/>
          <w:szCs w:val="24"/>
        </w:rPr>
        <w:t>4.1.2.1</w:t>
      </w:r>
      <w:r>
        <w:rPr>
          <w:sz w:val="20"/>
          <w:szCs w:val="20"/>
        </w:rPr>
        <w:tab/>
      </w:r>
      <w:r>
        <w:rPr>
          <w:rFonts w:ascii="宋体" w:hAnsi="宋体" w:eastAsia="宋体" w:cs="宋体"/>
          <w:sz w:val="23"/>
          <w:szCs w:val="23"/>
        </w:rPr>
        <w:t>办公室组织各部门有丰富经验人员组成评价小组，针对办公区、仓库等区域</w:t>
      </w:r>
    </w:p>
    <w:p>
      <w:pPr>
        <w:spacing w:line="212" w:lineRule="exact"/>
        <w:rPr>
          <w:sz w:val="20"/>
          <w:szCs w:val="20"/>
        </w:rPr>
      </w:pPr>
    </w:p>
    <w:p>
      <w:pPr>
        <w:spacing w:line="274" w:lineRule="exact"/>
        <w:rPr>
          <w:sz w:val="20"/>
          <w:szCs w:val="20"/>
        </w:rPr>
      </w:pPr>
      <w:r>
        <w:rPr>
          <w:rFonts w:ascii="宋体" w:hAnsi="宋体" w:eastAsia="宋体" w:cs="宋体"/>
          <w:sz w:val="24"/>
          <w:szCs w:val="24"/>
        </w:rPr>
        <w:t>的环境因素进行识别，填写《环境因素调查评价表》。</w:t>
      </w:r>
    </w:p>
    <w:p>
      <w:pPr>
        <w:spacing w:line="174" w:lineRule="exact"/>
        <w:rPr>
          <w:sz w:val="20"/>
          <w:szCs w:val="20"/>
        </w:rPr>
      </w:pPr>
    </w:p>
    <w:p>
      <w:pPr>
        <w:tabs>
          <w:tab w:val="left" w:pos="880"/>
        </w:tabs>
        <w:spacing w:line="301" w:lineRule="exact"/>
        <w:rPr>
          <w:sz w:val="20"/>
          <w:szCs w:val="20"/>
        </w:rPr>
      </w:pPr>
      <w:r>
        <w:rPr>
          <w:rFonts w:eastAsia="Times New Roman"/>
          <w:sz w:val="24"/>
          <w:szCs w:val="24"/>
        </w:rPr>
        <w:t>4.1.2.2</w:t>
      </w:r>
      <w:r>
        <w:rPr>
          <w:sz w:val="20"/>
          <w:szCs w:val="20"/>
        </w:rPr>
        <w:tab/>
      </w:r>
      <w:r>
        <w:rPr>
          <w:rFonts w:ascii="宋体" w:hAnsi="宋体" w:eastAsia="宋体" w:cs="宋体"/>
          <w:sz w:val="23"/>
          <w:szCs w:val="23"/>
        </w:rPr>
        <w:t>评价人员根据服务流程，针对每个操作单元，定性地确定产品的投入、产出，</w:t>
      </w:r>
    </w:p>
    <w:p>
      <w:pPr>
        <w:spacing w:line="212" w:lineRule="exact"/>
        <w:rPr>
          <w:sz w:val="20"/>
          <w:szCs w:val="20"/>
        </w:rPr>
      </w:pPr>
    </w:p>
    <w:p>
      <w:pPr>
        <w:spacing w:line="274" w:lineRule="exact"/>
        <w:rPr>
          <w:sz w:val="20"/>
          <w:szCs w:val="20"/>
        </w:rPr>
      </w:pPr>
      <w:r>
        <w:rPr>
          <w:rFonts w:ascii="宋体" w:hAnsi="宋体" w:eastAsia="宋体" w:cs="宋体"/>
          <w:sz w:val="24"/>
          <w:szCs w:val="24"/>
        </w:rPr>
        <w:t>即该过程中输入的原材料、消耗的能源、资源，以及输出的副产物、噪声、废气、废</w:t>
      </w:r>
    </w:p>
    <w:p>
      <w:pPr>
        <w:sectPr>
          <w:pgSz w:w="11900" w:h="16838"/>
          <w:pgMar w:top="1099" w:right="1246" w:bottom="655" w:left="1440" w:header="0" w:footer="0" w:gutter="0"/>
          <w:cols w:equalWidth="0" w:num="1">
            <w:col w:w="9220"/>
          </w:cols>
        </w:sectPr>
      </w:pPr>
    </w:p>
    <w:p>
      <w:pPr>
        <w:spacing w:line="101" w:lineRule="exact"/>
        <w:rPr>
          <w:sz w:val="20"/>
          <w:szCs w:val="20"/>
        </w:rPr>
      </w:pPr>
    </w:p>
    <w:p>
      <w:pPr>
        <w:ind w:right="200"/>
        <w:jc w:val="center"/>
        <w:rPr>
          <w:sz w:val="20"/>
          <w:szCs w:val="20"/>
        </w:rPr>
      </w:pPr>
      <w:r>
        <w:rPr>
          <w:rFonts w:eastAsia="Times New Roman"/>
          <w:sz w:val="18"/>
          <w:szCs w:val="18"/>
        </w:rPr>
        <w:t>5</w:t>
      </w:r>
    </w:p>
    <w:p>
      <w:pPr>
        <w:sectPr>
          <w:type w:val="continuous"/>
          <w:pgSz w:w="11900" w:h="16838"/>
          <w:pgMar w:top="1099" w:right="1246" w:bottom="655" w:left="1440" w:header="0" w:footer="0" w:gutter="0"/>
          <w:cols w:equalWidth="0" w:num="1">
            <w:col w:w="9220"/>
          </w:cols>
        </w:sectPr>
      </w:pPr>
    </w:p>
    <w:p>
      <w:pPr>
        <w:spacing w:line="274" w:lineRule="exact"/>
        <w:rPr>
          <w:sz w:val="20"/>
          <w:szCs w:val="20"/>
        </w:rPr>
      </w:pPr>
      <w:bookmarkStart w:id="5" w:name="page6"/>
      <w:bookmarkEnd w:id="5"/>
      <w:r>
        <w:rPr>
          <w:rFonts w:ascii="宋体" w:hAnsi="宋体" w:eastAsia="宋体" w:cs="宋体"/>
          <w:sz w:val="24"/>
          <w:szCs w:val="24"/>
        </w:rPr>
        <w:t>水、粉尘、固体废弃物、废油等，必要时形成工艺流程分析图。</w:t>
      </w:r>
    </w:p>
    <w:p>
      <w:pPr>
        <w:spacing w:line="174" w:lineRule="exact"/>
        <w:rPr>
          <w:sz w:val="20"/>
          <w:szCs w:val="20"/>
        </w:rPr>
      </w:pPr>
    </w:p>
    <w:p>
      <w:pPr>
        <w:tabs>
          <w:tab w:val="left" w:pos="880"/>
        </w:tabs>
        <w:spacing w:line="301" w:lineRule="exact"/>
        <w:rPr>
          <w:sz w:val="20"/>
          <w:szCs w:val="20"/>
        </w:rPr>
      </w:pPr>
      <w:r>
        <w:rPr>
          <w:rFonts w:eastAsia="Times New Roman"/>
          <w:sz w:val="24"/>
          <w:szCs w:val="24"/>
        </w:rPr>
        <w:t>4.1.2.3</w:t>
      </w:r>
      <w:r>
        <w:rPr>
          <w:sz w:val="20"/>
          <w:szCs w:val="20"/>
        </w:rPr>
        <w:tab/>
      </w:r>
      <w:r>
        <w:rPr>
          <w:rFonts w:ascii="宋体" w:hAnsi="宋体" w:eastAsia="宋体" w:cs="宋体"/>
          <w:sz w:val="23"/>
          <w:szCs w:val="23"/>
        </w:rPr>
        <w:t>识别环境因素应考虑到三种状态、三种时态、八个方面。</w:t>
      </w:r>
    </w:p>
    <w:p>
      <w:pPr>
        <w:spacing w:line="193" w:lineRule="exact"/>
        <w:rPr>
          <w:sz w:val="20"/>
          <w:szCs w:val="20"/>
        </w:rPr>
      </w:pPr>
    </w:p>
    <w:p>
      <w:pPr>
        <w:numPr>
          <w:ilvl w:val="0"/>
          <w:numId w:val="9"/>
        </w:numPr>
        <w:tabs>
          <w:tab w:val="left" w:pos="780"/>
        </w:tabs>
        <w:spacing w:line="292" w:lineRule="exact"/>
        <w:ind w:left="780" w:hanging="300"/>
        <w:rPr>
          <w:rFonts w:eastAsia="Times New Roman"/>
          <w:sz w:val="24"/>
          <w:szCs w:val="24"/>
        </w:rPr>
      </w:pPr>
      <w:r>
        <w:rPr>
          <w:rFonts w:ascii="宋体" w:hAnsi="宋体" w:eastAsia="宋体" w:cs="宋体"/>
          <w:sz w:val="24"/>
          <w:szCs w:val="24"/>
        </w:rPr>
        <w:t>三种状态：</w:t>
      </w:r>
    </w:p>
    <w:p>
      <w:pPr>
        <w:spacing w:line="188" w:lineRule="exact"/>
        <w:rPr>
          <w:sz w:val="20"/>
          <w:szCs w:val="20"/>
        </w:rPr>
      </w:pPr>
    </w:p>
    <w:p>
      <w:pPr>
        <w:numPr>
          <w:ilvl w:val="0"/>
          <w:numId w:val="10"/>
        </w:numPr>
        <w:tabs>
          <w:tab w:val="left" w:pos="800"/>
        </w:tabs>
        <w:spacing w:line="292" w:lineRule="exact"/>
        <w:ind w:left="800" w:hanging="320"/>
        <w:rPr>
          <w:rFonts w:eastAsia="Times New Roman"/>
          <w:sz w:val="24"/>
          <w:szCs w:val="24"/>
        </w:rPr>
      </w:pPr>
      <w:r>
        <w:rPr>
          <w:rFonts w:ascii="宋体" w:hAnsi="宋体" w:eastAsia="宋体" w:cs="宋体"/>
          <w:sz w:val="24"/>
          <w:szCs w:val="24"/>
        </w:rPr>
        <w:t>正常状态：即正常作业的状态；</w:t>
      </w:r>
    </w:p>
    <w:p>
      <w:pPr>
        <w:spacing w:line="241" w:lineRule="exact"/>
        <w:rPr>
          <w:rFonts w:eastAsia="Times New Roman"/>
          <w:sz w:val="24"/>
          <w:szCs w:val="24"/>
        </w:rPr>
      </w:pPr>
    </w:p>
    <w:p>
      <w:pPr>
        <w:numPr>
          <w:ilvl w:val="0"/>
          <w:numId w:val="10"/>
        </w:numPr>
        <w:tabs>
          <w:tab w:val="left" w:pos="804"/>
        </w:tabs>
        <w:spacing w:line="359" w:lineRule="exact"/>
        <w:ind w:right="400" w:firstLine="480"/>
        <w:rPr>
          <w:rFonts w:eastAsia="Times New Roman"/>
          <w:sz w:val="24"/>
          <w:szCs w:val="24"/>
        </w:rPr>
      </w:pPr>
      <w:r>
        <w:rPr>
          <w:rFonts w:ascii="宋体" w:hAnsi="宋体" w:eastAsia="宋体" w:cs="宋体"/>
          <w:sz w:val="24"/>
          <w:szCs w:val="24"/>
        </w:rPr>
        <w:t>异常状态：非正常作业状态，如设备故障、修理、启动和关闭，现场操作用电停电等规定外操作的发生；</w:t>
      </w:r>
    </w:p>
    <w:p>
      <w:pPr>
        <w:spacing w:line="243" w:lineRule="exact"/>
        <w:rPr>
          <w:rFonts w:eastAsia="Times New Roman"/>
          <w:sz w:val="24"/>
          <w:szCs w:val="24"/>
        </w:rPr>
      </w:pPr>
    </w:p>
    <w:p>
      <w:pPr>
        <w:numPr>
          <w:ilvl w:val="0"/>
          <w:numId w:val="10"/>
        </w:numPr>
        <w:tabs>
          <w:tab w:val="left" w:pos="804"/>
        </w:tabs>
        <w:spacing w:line="359" w:lineRule="exact"/>
        <w:ind w:right="400" w:firstLine="480"/>
        <w:rPr>
          <w:rFonts w:eastAsia="Times New Roman"/>
          <w:sz w:val="24"/>
          <w:szCs w:val="24"/>
        </w:rPr>
      </w:pPr>
      <w:r>
        <w:rPr>
          <w:rFonts w:ascii="宋体" w:hAnsi="宋体" w:eastAsia="宋体" w:cs="宋体"/>
          <w:sz w:val="24"/>
          <w:szCs w:val="24"/>
        </w:rPr>
        <w:t>紧急状态：不可预见的、潜在的并可能造成重大环境影响的状态，如火灾、爆炸、雷击、意外事故等。</w:t>
      </w:r>
    </w:p>
    <w:p>
      <w:pPr>
        <w:spacing w:line="190" w:lineRule="exact"/>
        <w:rPr>
          <w:sz w:val="20"/>
          <w:szCs w:val="20"/>
        </w:rPr>
      </w:pPr>
    </w:p>
    <w:p>
      <w:pPr>
        <w:numPr>
          <w:ilvl w:val="0"/>
          <w:numId w:val="11"/>
        </w:numPr>
        <w:tabs>
          <w:tab w:val="left" w:pos="800"/>
        </w:tabs>
        <w:spacing w:line="292" w:lineRule="exact"/>
        <w:ind w:left="800" w:hanging="320"/>
        <w:rPr>
          <w:rFonts w:eastAsia="Times New Roman"/>
          <w:sz w:val="24"/>
          <w:szCs w:val="24"/>
        </w:rPr>
      </w:pPr>
      <w:r>
        <w:rPr>
          <w:rFonts w:ascii="宋体" w:hAnsi="宋体" w:eastAsia="宋体" w:cs="宋体"/>
          <w:sz w:val="24"/>
          <w:szCs w:val="24"/>
        </w:rPr>
        <w:t>三种时态：</w:t>
      </w:r>
    </w:p>
    <w:p>
      <w:pPr>
        <w:spacing w:line="188" w:lineRule="exact"/>
        <w:rPr>
          <w:sz w:val="20"/>
          <w:szCs w:val="20"/>
        </w:rPr>
      </w:pPr>
    </w:p>
    <w:p>
      <w:pPr>
        <w:numPr>
          <w:ilvl w:val="0"/>
          <w:numId w:val="12"/>
        </w:numPr>
        <w:tabs>
          <w:tab w:val="left" w:pos="800"/>
        </w:tabs>
        <w:spacing w:line="292" w:lineRule="exact"/>
        <w:ind w:left="800" w:hanging="320"/>
        <w:rPr>
          <w:rFonts w:eastAsia="Times New Roman"/>
          <w:sz w:val="24"/>
          <w:szCs w:val="24"/>
        </w:rPr>
      </w:pPr>
      <w:r>
        <w:rPr>
          <w:rFonts w:ascii="宋体" w:hAnsi="宋体" w:eastAsia="宋体" w:cs="宋体"/>
          <w:sz w:val="24"/>
          <w:szCs w:val="24"/>
        </w:rPr>
        <w:t>过去：过去遗留并且现在依然存在影响的环境问题；</w:t>
      </w:r>
    </w:p>
    <w:p>
      <w:pPr>
        <w:spacing w:line="188" w:lineRule="exact"/>
        <w:rPr>
          <w:rFonts w:eastAsia="Times New Roman"/>
          <w:sz w:val="24"/>
          <w:szCs w:val="24"/>
        </w:rPr>
      </w:pPr>
    </w:p>
    <w:p>
      <w:pPr>
        <w:numPr>
          <w:ilvl w:val="0"/>
          <w:numId w:val="12"/>
        </w:numPr>
        <w:tabs>
          <w:tab w:val="left" w:pos="800"/>
        </w:tabs>
        <w:spacing w:line="292" w:lineRule="exact"/>
        <w:ind w:left="800" w:hanging="320"/>
        <w:rPr>
          <w:rFonts w:eastAsia="Times New Roman"/>
          <w:sz w:val="24"/>
          <w:szCs w:val="24"/>
        </w:rPr>
      </w:pPr>
      <w:r>
        <w:rPr>
          <w:rFonts w:ascii="宋体" w:hAnsi="宋体" w:eastAsia="宋体" w:cs="宋体"/>
          <w:sz w:val="24"/>
          <w:szCs w:val="24"/>
        </w:rPr>
        <w:t>现在：现有的污染和环境问题；</w:t>
      </w:r>
    </w:p>
    <w:p>
      <w:pPr>
        <w:spacing w:line="188" w:lineRule="exact"/>
        <w:rPr>
          <w:rFonts w:eastAsia="Times New Roman"/>
          <w:sz w:val="24"/>
          <w:szCs w:val="24"/>
        </w:rPr>
      </w:pPr>
    </w:p>
    <w:p>
      <w:pPr>
        <w:numPr>
          <w:ilvl w:val="0"/>
          <w:numId w:val="12"/>
        </w:numPr>
        <w:tabs>
          <w:tab w:val="left" w:pos="800"/>
        </w:tabs>
        <w:spacing w:line="292" w:lineRule="exact"/>
        <w:ind w:left="800" w:hanging="320"/>
        <w:rPr>
          <w:rFonts w:eastAsia="Times New Roman"/>
          <w:sz w:val="24"/>
          <w:szCs w:val="24"/>
        </w:rPr>
      </w:pPr>
      <w:r>
        <w:rPr>
          <w:rFonts w:ascii="宋体" w:hAnsi="宋体" w:eastAsia="宋体" w:cs="宋体"/>
          <w:sz w:val="24"/>
          <w:szCs w:val="24"/>
        </w:rPr>
        <w:t>将来：指可以预见的将来可能产生影响的环境因素。</w:t>
      </w:r>
    </w:p>
    <w:p>
      <w:pPr>
        <w:spacing w:line="242" w:lineRule="exact"/>
        <w:rPr>
          <w:sz w:val="20"/>
          <w:szCs w:val="20"/>
        </w:rPr>
      </w:pPr>
    </w:p>
    <w:p>
      <w:pPr>
        <w:numPr>
          <w:ilvl w:val="0"/>
          <w:numId w:val="13"/>
        </w:numPr>
        <w:tabs>
          <w:tab w:val="left" w:pos="790"/>
        </w:tabs>
        <w:spacing w:line="399" w:lineRule="exact"/>
        <w:ind w:right="400" w:firstLine="480"/>
        <w:jc w:val="both"/>
        <w:rPr>
          <w:rFonts w:eastAsia="Times New Roman"/>
          <w:sz w:val="24"/>
          <w:szCs w:val="24"/>
        </w:rPr>
      </w:pPr>
      <w:r>
        <w:rPr>
          <w:rFonts w:ascii="宋体" w:hAnsi="宋体" w:eastAsia="宋体" w:cs="宋体"/>
          <w:sz w:val="24"/>
          <w:szCs w:val="24"/>
        </w:rPr>
        <w:t>八个方面：向大气排放、向水体排放、向土地排放、原材料和自然资源的使用、能源的消耗、能量释放（如热、辐射、振动等）、废物和副产品、物理属性（如大小、形状、颜色、外观等）。</w:t>
      </w:r>
    </w:p>
    <w:p>
      <w:pPr>
        <w:spacing w:line="176" w:lineRule="exact"/>
        <w:rPr>
          <w:sz w:val="20"/>
          <w:szCs w:val="20"/>
        </w:rPr>
      </w:pPr>
    </w:p>
    <w:p>
      <w:pPr>
        <w:tabs>
          <w:tab w:val="left" w:pos="880"/>
        </w:tabs>
        <w:spacing w:line="301" w:lineRule="exact"/>
        <w:rPr>
          <w:sz w:val="20"/>
          <w:szCs w:val="20"/>
        </w:rPr>
      </w:pPr>
      <w:r>
        <w:rPr>
          <w:rFonts w:eastAsia="Times New Roman"/>
          <w:sz w:val="24"/>
          <w:szCs w:val="24"/>
        </w:rPr>
        <w:t>4.1.2.4</w:t>
      </w:r>
      <w:r>
        <w:rPr>
          <w:sz w:val="20"/>
          <w:szCs w:val="20"/>
        </w:rPr>
        <w:tab/>
      </w:r>
      <w:r>
        <w:rPr>
          <w:rFonts w:ascii="宋体" w:hAnsi="宋体" w:eastAsia="宋体" w:cs="宋体"/>
          <w:sz w:val="23"/>
          <w:szCs w:val="23"/>
        </w:rPr>
        <w:t>环境因素识别和评价要应考虑生命周期的观点，要体现全过程环境管理思想，</w:t>
      </w:r>
    </w:p>
    <w:p>
      <w:pPr>
        <w:spacing w:line="212" w:lineRule="exact"/>
        <w:rPr>
          <w:sz w:val="20"/>
          <w:szCs w:val="20"/>
        </w:rPr>
      </w:pPr>
    </w:p>
    <w:p>
      <w:pPr>
        <w:spacing w:line="274" w:lineRule="exact"/>
        <w:rPr>
          <w:sz w:val="20"/>
          <w:szCs w:val="20"/>
        </w:rPr>
      </w:pPr>
      <w:r>
        <w:rPr>
          <w:rFonts w:ascii="宋体" w:hAnsi="宋体" w:eastAsia="宋体" w:cs="宋体"/>
          <w:sz w:val="24"/>
          <w:szCs w:val="24"/>
        </w:rPr>
        <w:t>从采购、施工过程、检修维护、检验试验、交付及使用、处置等，考虑污染物向大气</w:t>
      </w:r>
    </w:p>
    <w:p>
      <w:pPr>
        <w:spacing w:line="206" w:lineRule="exact"/>
        <w:rPr>
          <w:sz w:val="20"/>
          <w:szCs w:val="20"/>
        </w:rPr>
      </w:pPr>
    </w:p>
    <w:p>
      <w:pPr>
        <w:spacing w:line="274" w:lineRule="exact"/>
        <w:rPr>
          <w:sz w:val="20"/>
          <w:szCs w:val="20"/>
        </w:rPr>
      </w:pPr>
      <w:r>
        <w:rPr>
          <w:rFonts w:ascii="宋体" w:hAnsi="宋体" w:eastAsia="宋体" w:cs="宋体"/>
          <w:sz w:val="24"/>
          <w:szCs w:val="24"/>
        </w:rPr>
        <w:t>排放、水体排放、固体废弃物管理、噪声污染、资源能源消耗、相关方环境影响等。</w:t>
      </w:r>
    </w:p>
    <w:p>
      <w:pPr>
        <w:spacing w:line="174" w:lineRule="exact"/>
        <w:rPr>
          <w:sz w:val="20"/>
          <w:szCs w:val="20"/>
        </w:rPr>
      </w:pPr>
    </w:p>
    <w:p>
      <w:pPr>
        <w:tabs>
          <w:tab w:val="left" w:pos="880"/>
        </w:tabs>
        <w:spacing w:line="301" w:lineRule="exact"/>
        <w:rPr>
          <w:sz w:val="20"/>
          <w:szCs w:val="20"/>
        </w:rPr>
      </w:pPr>
      <w:r>
        <w:rPr>
          <w:rFonts w:eastAsia="Times New Roman"/>
          <w:sz w:val="24"/>
          <w:szCs w:val="24"/>
        </w:rPr>
        <w:t>4.1.2.5</w:t>
      </w:r>
      <w:r>
        <w:rPr>
          <w:sz w:val="20"/>
          <w:szCs w:val="20"/>
        </w:rPr>
        <w:tab/>
      </w:r>
      <w:r>
        <w:rPr>
          <w:rFonts w:ascii="宋体" w:hAnsi="宋体" w:eastAsia="宋体" w:cs="宋体"/>
          <w:sz w:val="23"/>
          <w:szCs w:val="23"/>
        </w:rPr>
        <w:t>环境因素识别人员结合现场观察法，对所属范围内的环境因素进行识别。非</w:t>
      </w:r>
    </w:p>
    <w:p>
      <w:pPr>
        <w:spacing w:line="212" w:lineRule="exact"/>
        <w:rPr>
          <w:sz w:val="20"/>
          <w:szCs w:val="20"/>
        </w:rPr>
      </w:pPr>
    </w:p>
    <w:p>
      <w:pPr>
        <w:spacing w:line="274" w:lineRule="exact"/>
        <w:rPr>
          <w:sz w:val="20"/>
          <w:szCs w:val="20"/>
        </w:rPr>
      </w:pPr>
      <w:r>
        <w:rPr>
          <w:rFonts w:ascii="宋体" w:hAnsi="宋体" w:eastAsia="宋体" w:cs="宋体"/>
          <w:sz w:val="24"/>
          <w:szCs w:val="24"/>
        </w:rPr>
        <w:t>服务性部门由环境因素识别人员到现场进行现场调查，根据所见和询问有关日常活动</w:t>
      </w:r>
    </w:p>
    <w:p>
      <w:pPr>
        <w:spacing w:line="206" w:lineRule="exact"/>
        <w:rPr>
          <w:sz w:val="20"/>
          <w:szCs w:val="20"/>
        </w:rPr>
      </w:pPr>
    </w:p>
    <w:p>
      <w:pPr>
        <w:spacing w:line="274" w:lineRule="exact"/>
        <w:rPr>
          <w:sz w:val="20"/>
          <w:szCs w:val="20"/>
        </w:rPr>
      </w:pPr>
      <w:r>
        <w:rPr>
          <w:rFonts w:ascii="宋体" w:hAnsi="宋体" w:eastAsia="宋体" w:cs="宋体"/>
          <w:sz w:val="24"/>
          <w:szCs w:val="24"/>
        </w:rPr>
        <w:t>情况进行识别，确定该区域的环境因素。</w:t>
      </w:r>
    </w:p>
    <w:p>
      <w:pPr>
        <w:spacing w:line="174" w:lineRule="exact"/>
        <w:rPr>
          <w:sz w:val="20"/>
          <w:szCs w:val="20"/>
        </w:rPr>
      </w:pPr>
    </w:p>
    <w:p>
      <w:pPr>
        <w:tabs>
          <w:tab w:val="left" w:pos="880"/>
        </w:tabs>
        <w:spacing w:line="301" w:lineRule="exact"/>
        <w:rPr>
          <w:sz w:val="20"/>
          <w:szCs w:val="20"/>
        </w:rPr>
      </w:pPr>
      <w:r>
        <w:rPr>
          <w:rFonts w:eastAsia="Times New Roman"/>
          <w:sz w:val="24"/>
          <w:szCs w:val="24"/>
        </w:rPr>
        <w:t>4.1.2.6</w:t>
      </w:r>
      <w:r>
        <w:rPr>
          <w:sz w:val="20"/>
          <w:szCs w:val="20"/>
        </w:rPr>
        <w:tab/>
      </w:r>
      <w:r>
        <w:rPr>
          <w:rFonts w:ascii="宋体" w:hAnsi="宋体" w:eastAsia="宋体" w:cs="宋体"/>
          <w:sz w:val="23"/>
          <w:szCs w:val="23"/>
        </w:rPr>
        <w:t>已确认的环境因素由各负责评价人员登记在《环境因素调查评价表》中，登</w:t>
      </w:r>
    </w:p>
    <w:p>
      <w:pPr>
        <w:spacing w:line="212" w:lineRule="exact"/>
        <w:rPr>
          <w:sz w:val="20"/>
          <w:szCs w:val="20"/>
        </w:rPr>
      </w:pPr>
    </w:p>
    <w:p>
      <w:pPr>
        <w:spacing w:line="274" w:lineRule="exact"/>
        <w:rPr>
          <w:sz w:val="20"/>
          <w:szCs w:val="20"/>
        </w:rPr>
      </w:pPr>
      <w:r>
        <w:rPr>
          <w:rFonts w:ascii="宋体" w:hAnsi="宋体" w:eastAsia="宋体" w:cs="宋体"/>
          <w:sz w:val="24"/>
          <w:szCs w:val="24"/>
        </w:rPr>
        <w:t>记时应做到登记工整、内容详实，对环境因素尽可能明确相关信息，为环境因素的评</w:t>
      </w:r>
    </w:p>
    <w:p>
      <w:pPr>
        <w:spacing w:line="206" w:lineRule="exact"/>
        <w:rPr>
          <w:sz w:val="20"/>
          <w:szCs w:val="20"/>
        </w:rPr>
      </w:pPr>
    </w:p>
    <w:p>
      <w:pPr>
        <w:spacing w:line="274" w:lineRule="exact"/>
        <w:rPr>
          <w:sz w:val="20"/>
          <w:szCs w:val="20"/>
        </w:rPr>
      </w:pPr>
      <w:r>
        <w:rPr>
          <w:rFonts w:ascii="宋体" w:hAnsi="宋体" w:eastAsia="宋体" w:cs="宋体"/>
          <w:sz w:val="24"/>
          <w:szCs w:val="24"/>
        </w:rPr>
        <w:t>价提供依据。</w:t>
      </w:r>
    </w:p>
    <w:p>
      <w:pPr>
        <w:spacing w:line="174" w:lineRule="exact"/>
        <w:rPr>
          <w:sz w:val="20"/>
          <w:szCs w:val="20"/>
        </w:rPr>
      </w:pPr>
    </w:p>
    <w:p>
      <w:pPr>
        <w:tabs>
          <w:tab w:val="left" w:pos="880"/>
        </w:tabs>
        <w:spacing w:line="301" w:lineRule="exact"/>
        <w:rPr>
          <w:sz w:val="20"/>
          <w:szCs w:val="20"/>
        </w:rPr>
      </w:pPr>
      <w:r>
        <w:rPr>
          <w:rFonts w:eastAsia="Times New Roman"/>
          <w:sz w:val="24"/>
          <w:szCs w:val="24"/>
        </w:rPr>
        <w:t>4.1.2.7</w:t>
      </w:r>
      <w:r>
        <w:rPr>
          <w:sz w:val="20"/>
          <w:szCs w:val="20"/>
        </w:rPr>
        <w:tab/>
      </w:r>
      <w:r>
        <w:rPr>
          <w:rFonts w:ascii="宋体" w:hAnsi="宋体" w:eastAsia="宋体" w:cs="宋体"/>
          <w:sz w:val="23"/>
          <w:szCs w:val="23"/>
        </w:rPr>
        <w:t>办公室对识别的环境因素结果进行核对、审核。审核确认后的《环境因素调</w:t>
      </w:r>
    </w:p>
    <w:p>
      <w:pPr>
        <w:spacing w:line="212" w:lineRule="exact"/>
        <w:rPr>
          <w:sz w:val="20"/>
          <w:szCs w:val="20"/>
        </w:rPr>
      </w:pPr>
    </w:p>
    <w:p>
      <w:pPr>
        <w:spacing w:line="274" w:lineRule="exact"/>
        <w:rPr>
          <w:sz w:val="20"/>
          <w:szCs w:val="20"/>
        </w:rPr>
      </w:pPr>
      <w:r>
        <w:rPr>
          <w:rFonts w:ascii="宋体" w:hAnsi="宋体" w:eastAsia="宋体" w:cs="宋体"/>
          <w:sz w:val="24"/>
          <w:szCs w:val="24"/>
        </w:rPr>
        <w:t>查评价表》由办公室发放到相关部门和区域，作为环境管理和控制依据。</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环境因素的评价</w:t>
      </w:r>
    </w:p>
    <w:p>
      <w:pPr>
        <w:spacing w:line="215" w:lineRule="exact"/>
        <w:rPr>
          <w:sz w:val="20"/>
          <w:szCs w:val="20"/>
        </w:rPr>
      </w:pPr>
    </w:p>
    <w:p>
      <w:pPr>
        <w:spacing w:line="274" w:lineRule="exact"/>
        <w:ind w:left="460"/>
        <w:rPr>
          <w:sz w:val="20"/>
          <w:szCs w:val="20"/>
        </w:rPr>
      </w:pPr>
      <w:r>
        <w:rPr>
          <w:rFonts w:ascii="宋体" w:hAnsi="宋体" w:eastAsia="宋体" w:cs="宋体"/>
          <w:sz w:val="24"/>
          <w:szCs w:val="24"/>
        </w:rPr>
        <w:t>办公室根据公司环境因素的影响，采用多因子评价法和是非判断法对环境因素进</w:t>
      </w:r>
    </w:p>
    <w:p>
      <w:pPr>
        <w:spacing w:line="206" w:lineRule="exact"/>
        <w:rPr>
          <w:sz w:val="20"/>
          <w:szCs w:val="20"/>
        </w:rPr>
      </w:pPr>
    </w:p>
    <w:p>
      <w:pPr>
        <w:spacing w:line="274" w:lineRule="exact"/>
        <w:rPr>
          <w:sz w:val="20"/>
          <w:szCs w:val="20"/>
        </w:rPr>
      </w:pPr>
      <w:r>
        <w:rPr>
          <w:rFonts w:ascii="宋体" w:hAnsi="宋体" w:eastAsia="宋体" w:cs="宋体"/>
          <w:sz w:val="24"/>
          <w:szCs w:val="24"/>
        </w:rPr>
        <w:t>行评价。</w:t>
      </w:r>
    </w:p>
    <w:p>
      <w:pPr>
        <w:sectPr>
          <w:pgSz w:w="11900" w:h="16838"/>
          <w:pgMar w:top="1099" w:right="1246" w:bottom="655" w:left="1440" w:header="0" w:footer="0" w:gutter="0"/>
          <w:cols w:equalWidth="0" w:num="1">
            <w:col w:w="9220"/>
          </w:cols>
        </w:sectPr>
      </w:pPr>
    </w:p>
    <w:p>
      <w:pPr>
        <w:spacing w:line="160" w:lineRule="exact"/>
        <w:rPr>
          <w:sz w:val="20"/>
          <w:szCs w:val="20"/>
        </w:rPr>
      </w:pPr>
    </w:p>
    <w:p>
      <w:pPr>
        <w:ind w:right="200"/>
        <w:jc w:val="center"/>
        <w:rPr>
          <w:sz w:val="20"/>
          <w:szCs w:val="20"/>
        </w:rPr>
      </w:pPr>
      <w:r>
        <w:rPr>
          <w:rFonts w:eastAsia="Times New Roman"/>
          <w:sz w:val="18"/>
          <w:szCs w:val="18"/>
        </w:rPr>
        <w:t>6</w:t>
      </w:r>
    </w:p>
    <w:p>
      <w:pPr>
        <w:sectPr>
          <w:type w:val="continuous"/>
          <w:pgSz w:w="11900" w:h="16838"/>
          <w:pgMar w:top="1099" w:right="1246" w:bottom="655" w:left="1440" w:header="0" w:footer="0" w:gutter="0"/>
          <w:cols w:equalWidth="0" w:num="1">
            <w:col w:w="9220"/>
          </w:cols>
        </w:sectPr>
      </w:pPr>
    </w:p>
    <w:p>
      <w:pPr>
        <w:tabs>
          <w:tab w:val="left" w:pos="820"/>
        </w:tabs>
        <w:spacing w:line="301" w:lineRule="exact"/>
        <w:ind w:left="120"/>
        <w:rPr>
          <w:sz w:val="20"/>
          <w:szCs w:val="20"/>
        </w:rPr>
      </w:pPr>
      <w:bookmarkStart w:id="6" w:name="page7"/>
      <w:bookmarkEnd w:id="6"/>
      <w:r>
        <w:rPr>
          <w:rFonts w:eastAsia="Times New Roman"/>
          <w:sz w:val="24"/>
          <w:szCs w:val="24"/>
        </w:rPr>
        <w:t>4.2.1</w:t>
      </w:r>
      <w:r>
        <w:rPr>
          <w:sz w:val="20"/>
          <w:szCs w:val="20"/>
        </w:rPr>
        <w:tab/>
      </w:r>
      <w:r>
        <w:rPr>
          <w:rFonts w:ascii="宋体" w:hAnsi="宋体" w:eastAsia="宋体" w:cs="宋体"/>
          <w:sz w:val="23"/>
          <w:szCs w:val="23"/>
        </w:rPr>
        <w:t>是非判断法</w:t>
      </w:r>
    </w:p>
    <w:p>
      <w:pPr>
        <w:spacing w:line="212" w:lineRule="exact"/>
        <w:rPr>
          <w:sz w:val="20"/>
          <w:szCs w:val="20"/>
        </w:rPr>
      </w:pPr>
    </w:p>
    <w:p>
      <w:pPr>
        <w:spacing w:line="274" w:lineRule="exact"/>
        <w:ind w:left="600"/>
        <w:rPr>
          <w:sz w:val="20"/>
          <w:szCs w:val="20"/>
        </w:rPr>
      </w:pPr>
      <w:r>
        <w:rPr>
          <w:rFonts w:ascii="宋体" w:hAnsi="宋体" w:eastAsia="宋体" w:cs="宋体"/>
          <w:sz w:val="24"/>
          <w:szCs w:val="24"/>
        </w:rPr>
        <w:t>如果公司具有下列情形之一的环境行为，应判定为重要环境因素：</w:t>
      </w:r>
    </w:p>
    <w:p>
      <w:pPr>
        <w:spacing w:line="199" w:lineRule="exact"/>
        <w:rPr>
          <w:sz w:val="20"/>
          <w:szCs w:val="20"/>
        </w:rPr>
      </w:pPr>
    </w:p>
    <w:p>
      <w:pPr>
        <w:spacing w:line="292" w:lineRule="exact"/>
        <w:ind w:left="600"/>
        <w:rPr>
          <w:sz w:val="20"/>
          <w:szCs w:val="20"/>
        </w:rPr>
      </w:pPr>
      <w:r>
        <w:rPr>
          <w:rFonts w:eastAsia="Times New Roman"/>
          <w:sz w:val="24"/>
          <w:szCs w:val="24"/>
        </w:rPr>
        <w:t>a)</w:t>
      </w:r>
      <w:r>
        <w:rPr>
          <w:rFonts w:ascii="宋体" w:hAnsi="宋体" w:eastAsia="宋体" w:cs="宋体"/>
          <w:sz w:val="24"/>
          <w:szCs w:val="24"/>
        </w:rPr>
        <w:t>污染物排放存在潜在超过法律、法规和排放标准要求的；</w:t>
      </w:r>
    </w:p>
    <w:p>
      <w:pPr>
        <w:spacing w:line="188" w:lineRule="exact"/>
        <w:rPr>
          <w:sz w:val="20"/>
          <w:szCs w:val="20"/>
        </w:rPr>
      </w:pPr>
    </w:p>
    <w:p>
      <w:pPr>
        <w:spacing w:line="292" w:lineRule="exact"/>
        <w:ind w:left="600"/>
        <w:rPr>
          <w:sz w:val="20"/>
          <w:szCs w:val="20"/>
        </w:rPr>
      </w:pPr>
      <w:r>
        <w:rPr>
          <w:rFonts w:eastAsia="Times New Roman"/>
          <w:sz w:val="24"/>
          <w:szCs w:val="24"/>
        </w:rPr>
        <w:t>b)</w:t>
      </w:r>
      <w:r>
        <w:rPr>
          <w:rFonts w:ascii="宋体" w:hAnsi="宋体" w:eastAsia="宋体" w:cs="宋体"/>
          <w:sz w:val="24"/>
          <w:szCs w:val="24"/>
        </w:rPr>
        <w:t>物资、资源、原材料的消耗高于本单位历史平均水平的；</w:t>
      </w:r>
    </w:p>
    <w:p>
      <w:pPr>
        <w:spacing w:line="188" w:lineRule="exact"/>
        <w:rPr>
          <w:sz w:val="20"/>
          <w:szCs w:val="20"/>
        </w:rPr>
      </w:pPr>
    </w:p>
    <w:p>
      <w:pPr>
        <w:spacing w:line="292" w:lineRule="exact"/>
        <w:ind w:left="600"/>
        <w:rPr>
          <w:sz w:val="20"/>
          <w:szCs w:val="20"/>
        </w:rPr>
      </w:pPr>
      <w:r>
        <w:rPr>
          <w:rFonts w:eastAsia="Times New Roman"/>
          <w:sz w:val="24"/>
          <w:szCs w:val="24"/>
        </w:rPr>
        <w:t>c)</w:t>
      </w:r>
      <w:r>
        <w:rPr>
          <w:rFonts w:ascii="宋体" w:hAnsi="宋体" w:eastAsia="宋体" w:cs="宋体"/>
          <w:sz w:val="24"/>
          <w:szCs w:val="24"/>
        </w:rPr>
        <w:t>物资、资源在产品成本中占有较大比例的；</w:t>
      </w:r>
    </w:p>
    <w:p>
      <w:pPr>
        <w:spacing w:line="188" w:lineRule="exact"/>
        <w:rPr>
          <w:sz w:val="20"/>
          <w:szCs w:val="20"/>
        </w:rPr>
      </w:pPr>
    </w:p>
    <w:p>
      <w:pPr>
        <w:spacing w:line="292" w:lineRule="exact"/>
        <w:ind w:left="600"/>
        <w:rPr>
          <w:sz w:val="20"/>
          <w:szCs w:val="20"/>
        </w:rPr>
      </w:pPr>
      <w:r>
        <w:rPr>
          <w:rFonts w:eastAsia="Times New Roman"/>
          <w:sz w:val="24"/>
          <w:szCs w:val="24"/>
        </w:rPr>
        <w:t>d)</w:t>
      </w:r>
      <w:r>
        <w:rPr>
          <w:rFonts w:ascii="宋体" w:hAnsi="宋体" w:eastAsia="宋体" w:cs="宋体"/>
          <w:sz w:val="24"/>
          <w:szCs w:val="24"/>
        </w:rPr>
        <w:t>有节能降耗潜力的；</w:t>
      </w:r>
    </w:p>
    <w:p>
      <w:pPr>
        <w:spacing w:line="188" w:lineRule="exact"/>
        <w:rPr>
          <w:sz w:val="20"/>
          <w:szCs w:val="20"/>
        </w:rPr>
      </w:pPr>
    </w:p>
    <w:p>
      <w:pPr>
        <w:spacing w:line="292" w:lineRule="exact"/>
        <w:ind w:left="600"/>
        <w:rPr>
          <w:sz w:val="20"/>
          <w:szCs w:val="20"/>
        </w:rPr>
      </w:pPr>
      <w:r>
        <w:rPr>
          <w:rFonts w:eastAsia="Times New Roman"/>
          <w:sz w:val="24"/>
          <w:szCs w:val="24"/>
        </w:rPr>
        <w:t>e)</w:t>
      </w:r>
      <w:r>
        <w:rPr>
          <w:rFonts w:ascii="宋体" w:hAnsi="宋体" w:eastAsia="宋体" w:cs="宋体"/>
          <w:sz w:val="24"/>
          <w:szCs w:val="24"/>
        </w:rPr>
        <w:t>固体废弃物产生量大的；</w:t>
      </w:r>
    </w:p>
    <w:p>
      <w:pPr>
        <w:spacing w:line="188" w:lineRule="exact"/>
        <w:rPr>
          <w:sz w:val="20"/>
          <w:szCs w:val="20"/>
        </w:rPr>
      </w:pPr>
    </w:p>
    <w:p>
      <w:pPr>
        <w:spacing w:line="292" w:lineRule="exact"/>
        <w:ind w:left="600"/>
        <w:rPr>
          <w:sz w:val="20"/>
          <w:szCs w:val="20"/>
        </w:rPr>
      </w:pPr>
      <w:r>
        <w:rPr>
          <w:rFonts w:eastAsia="Times New Roman"/>
          <w:sz w:val="24"/>
          <w:szCs w:val="24"/>
        </w:rPr>
        <w:t>f)</w:t>
      </w:r>
      <w:r>
        <w:rPr>
          <w:rFonts w:ascii="宋体" w:hAnsi="宋体" w:eastAsia="宋体" w:cs="宋体"/>
          <w:sz w:val="24"/>
          <w:szCs w:val="24"/>
        </w:rPr>
        <w:t>产生危险废弃物；</w:t>
      </w:r>
    </w:p>
    <w:p>
      <w:pPr>
        <w:spacing w:line="188" w:lineRule="exact"/>
        <w:rPr>
          <w:sz w:val="20"/>
          <w:szCs w:val="20"/>
        </w:rPr>
      </w:pPr>
    </w:p>
    <w:p>
      <w:pPr>
        <w:spacing w:line="292" w:lineRule="exact"/>
        <w:ind w:left="600"/>
        <w:rPr>
          <w:sz w:val="20"/>
          <w:szCs w:val="20"/>
        </w:rPr>
      </w:pPr>
      <w:r>
        <w:rPr>
          <w:rFonts w:eastAsia="Times New Roman"/>
          <w:sz w:val="24"/>
          <w:szCs w:val="24"/>
        </w:rPr>
        <w:t>g)</w:t>
      </w:r>
      <w:r>
        <w:rPr>
          <w:rFonts w:ascii="宋体" w:hAnsi="宋体" w:eastAsia="宋体" w:cs="宋体"/>
          <w:sz w:val="24"/>
          <w:szCs w:val="24"/>
        </w:rPr>
        <w:t>潜在环境污染事故，发生后对环境造成严重影响或对职工健康有明显损害的；</w:t>
      </w:r>
    </w:p>
    <w:p>
      <w:pPr>
        <w:spacing w:line="188" w:lineRule="exact"/>
        <w:rPr>
          <w:sz w:val="20"/>
          <w:szCs w:val="20"/>
        </w:rPr>
      </w:pPr>
    </w:p>
    <w:p>
      <w:pPr>
        <w:spacing w:line="292" w:lineRule="exact"/>
        <w:ind w:left="600"/>
        <w:rPr>
          <w:sz w:val="20"/>
          <w:szCs w:val="20"/>
        </w:rPr>
      </w:pPr>
      <w:r>
        <w:rPr>
          <w:rFonts w:eastAsia="Times New Roman"/>
          <w:sz w:val="24"/>
          <w:szCs w:val="24"/>
        </w:rPr>
        <w:t>h)</w:t>
      </w:r>
      <w:r>
        <w:rPr>
          <w:rFonts w:ascii="宋体" w:hAnsi="宋体" w:eastAsia="宋体" w:cs="宋体"/>
          <w:sz w:val="24"/>
          <w:szCs w:val="24"/>
        </w:rPr>
        <w:t>曾经发生过，或在同行业发生过污染事故的；</w:t>
      </w:r>
    </w:p>
    <w:p>
      <w:pPr>
        <w:spacing w:line="188" w:lineRule="exact"/>
        <w:rPr>
          <w:sz w:val="20"/>
          <w:szCs w:val="20"/>
        </w:rPr>
      </w:pPr>
    </w:p>
    <w:p>
      <w:pPr>
        <w:spacing w:line="292" w:lineRule="exact"/>
        <w:ind w:left="600"/>
        <w:rPr>
          <w:sz w:val="20"/>
          <w:szCs w:val="20"/>
        </w:rPr>
      </w:pPr>
      <w:r>
        <w:rPr>
          <w:rFonts w:eastAsia="Times New Roman"/>
          <w:sz w:val="24"/>
          <w:szCs w:val="24"/>
        </w:rPr>
        <w:t>i)</w:t>
      </w:r>
      <w:r>
        <w:rPr>
          <w:rFonts w:ascii="宋体" w:hAnsi="宋体" w:eastAsia="宋体" w:cs="宋体"/>
          <w:sz w:val="24"/>
          <w:szCs w:val="24"/>
        </w:rPr>
        <w:t>对相关方施加影响程度较大并且相关方提供的产品或服务中环境因素不能满足</w:t>
      </w:r>
    </w:p>
    <w:p>
      <w:pPr>
        <w:spacing w:line="196" w:lineRule="exact"/>
        <w:rPr>
          <w:sz w:val="20"/>
          <w:szCs w:val="20"/>
        </w:rPr>
      </w:pPr>
    </w:p>
    <w:p>
      <w:pPr>
        <w:spacing w:line="274" w:lineRule="exact"/>
        <w:ind w:left="120"/>
        <w:rPr>
          <w:sz w:val="20"/>
          <w:szCs w:val="20"/>
        </w:rPr>
      </w:pPr>
      <w:r>
        <w:rPr>
          <w:rFonts w:ascii="宋体" w:hAnsi="宋体" w:eastAsia="宋体" w:cs="宋体"/>
          <w:sz w:val="24"/>
          <w:szCs w:val="24"/>
        </w:rPr>
        <w:t>本企业环境控制要求的；</w:t>
      </w:r>
    </w:p>
    <w:p>
      <w:pPr>
        <w:spacing w:line="199" w:lineRule="exact"/>
        <w:rPr>
          <w:sz w:val="20"/>
          <w:szCs w:val="20"/>
        </w:rPr>
      </w:pPr>
    </w:p>
    <w:p>
      <w:pPr>
        <w:spacing w:line="292" w:lineRule="exact"/>
        <w:ind w:left="600"/>
        <w:rPr>
          <w:sz w:val="20"/>
          <w:szCs w:val="20"/>
        </w:rPr>
      </w:pPr>
      <w:r>
        <w:rPr>
          <w:rFonts w:eastAsia="Times New Roman"/>
          <w:sz w:val="24"/>
          <w:szCs w:val="24"/>
        </w:rPr>
        <w:t>j)</w:t>
      </w:r>
      <w:r>
        <w:rPr>
          <w:rFonts w:ascii="宋体" w:hAnsi="宋体" w:eastAsia="宋体" w:cs="宋体"/>
          <w:sz w:val="24"/>
          <w:szCs w:val="24"/>
        </w:rPr>
        <w:t>相关方合理抱怨和要求；</w:t>
      </w:r>
    </w:p>
    <w:p>
      <w:pPr>
        <w:spacing w:line="188" w:lineRule="exact"/>
        <w:rPr>
          <w:sz w:val="20"/>
          <w:szCs w:val="20"/>
        </w:rPr>
      </w:pPr>
    </w:p>
    <w:p>
      <w:pPr>
        <w:spacing w:line="292" w:lineRule="exact"/>
        <w:ind w:left="600"/>
        <w:rPr>
          <w:sz w:val="20"/>
          <w:szCs w:val="20"/>
        </w:rPr>
      </w:pPr>
      <w:r>
        <w:rPr>
          <w:rFonts w:eastAsia="Times New Roman"/>
          <w:sz w:val="24"/>
          <w:szCs w:val="24"/>
        </w:rPr>
        <w:t>k)</w:t>
      </w:r>
      <w:r>
        <w:rPr>
          <w:rFonts w:ascii="宋体" w:hAnsi="宋体" w:eastAsia="宋体" w:cs="宋体"/>
          <w:sz w:val="24"/>
          <w:szCs w:val="24"/>
        </w:rPr>
        <w:t>相关方特别关注的。</w:t>
      </w:r>
    </w:p>
    <w:p>
      <w:pPr>
        <w:spacing w:line="164" w:lineRule="exact"/>
        <w:rPr>
          <w:sz w:val="20"/>
          <w:szCs w:val="20"/>
        </w:rPr>
      </w:pPr>
    </w:p>
    <w:p>
      <w:pPr>
        <w:tabs>
          <w:tab w:val="left" w:pos="820"/>
        </w:tabs>
        <w:spacing w:line="301" w:lineRule="exact"/>
        <w:ind w:left="120"/>
        <w:rPr>
          <w:sz w:val="20"/>
          <w:szCs w:val="20"/>
        </w:rPr>
      </w:pPr>
      <w:r>
        <w:rPr>
          <w:rFonts w:eastAsia="Times New Roman"/>
          <w:sz w:val="24"/>
          <w:szCs w:val="24"/>
        </w:rPr>
        <w:t>4.2.2</w:t>
      </w:r>
      <w:r>
        <w:rPr>
          <w:sz w:val="20"/>
          <w:szCs w:val="20"/>
        </w:rPr>
        <w:tab/>
      </w:r>
      <w:r>
        <w:rPr>
          <w:rFonts w:ascii="宋体" w:hAnsi="宋体" w:eastAsia="宋体" w:cs="宋体"/>
          <w:sz w:val="23"/>
          <w:szCs w:val="23"/>
        </w:rPr>
        <w:t>多因子评价法</w:t>
      </w:r>
    </w:p>
    <w:p>
      <w:pPr>
        <w:spacing w:line="204" w:lineRule="exact"/>
        <w:rPr>
          <w:sz w:val="20"/>
          <w:szCs w:val="20"/>
        </w:rPr>
      </w:pPr>
    </w:p>
    <w:p>
      <w:pPr>
        <w:spacing w:line="292" w:lineRule="exact"/>
        <w:ind w:left="600"/>
        <w:rPr>
          <w:sz w:val="20"/>
          <w:szCs w:val="20"/>
        </w:rPr>
      </w:pPr>
      <w:r>
        <w:rPr>
          <w:rFonts w:eastAsia="Times New Roman"/>
          <w:sz w:val="24"/>
          <w:szCs w:val="24"/>
        </w:rPr>
        <w:t>a)</w:t>
      </w:r>
      <w:r>
        <w:rPr>
          <w:rFonts w:ascii="宋体" w:hAnsi="宋体" w:eastAsia="宋体" w:cs="宋体"/>
          <w:sz w:val="24"/>
          <w:szCs w:val="24"/>
        </w:rPr>
        <w:t>对污染物类环境因素的评价：</w:t>
      </w:r>
    </w:p>
    <w:p>
      <w:pPr>
        <w:spacing w:line="188" w:lineRule="exact"/>
        <w:rPr>
          <w:sz w:val="20"/>
          <w:szCs w:val="20"/>
        </w:rPr>
      </w:pPr>
    </w:p>
    <w:p>
      <w:pPr>
        <w:spacing w:line="292" w:lineRule="exact"/>
        <w:ind w:left="600"/>
        <w:rPr>
          <w:sz w:val="20"/>
          <w:szCs w:val="20"/>
        </w:rPr>
      </w:pPr>
      <w:r>
        <w:rPr>
          <w:rFonts w:ascii="宋体" w:hAnsi="宋体" w:eastAsia="宋体" w:cs="宋体"/>
          <w:sz w:val="24"/>
          <w:szCs w:val="24"/>
        </w:rPr>
        <w:t>污染类环境因素的总分</w:t>
      </w:r>
      <w:r>
        <w:rPr>
          <w:rFonts w:eastAsia="Times New Roman"/>
          <w:sz w:val="24"/>
          <w:szCs w:val="24"/>
        </w:rPr>
        <w:t xml:space="preserve"> M=a+b+c+d+e</w:t>
      </w:r>
      <w:r>
        <w:rPr>
          <w:rFonts w:ascii="宋体" w:hAnsi="宋体" w:eastAsia="宋体" w:cs="宋体"/>
          <w:sz w:val="24"/>
          <w:szCs w:val="24"/>
        </w:rPr>
        <w:t>。当</w:t>
      </w:r>
      <w:r>
        <w:rPr>
          <w:rFonts w:eastAsia="Times New Roman"/>
          <w:sz w:val="24"/>
          <w:szCs w:val="24"/>
        </w:rPr>
        <w:t xml:space="preserve"> M</w:t>
      </w:r>
      <w:r>
        <w:rPr>
          <w:rFonts w:ascii="宋体" w:hAnsi="宋体" w:eastAsia="宋体" w:cs="宋体"/>
          <w:sz w:val="24"/>
          <w:szCs w:val="24"/>
        </w:rPr>
        <w:t>≥</w:t>
      </w:r>
      <w:r>
        <w:rPr>
          <w:rFonts w:eastAsia="Times New Roman"/>
          <w:sz w:val="24"/>
          <w:szCs w:val="24"/>
        </w:rPr>
        <w:t>15</w:t>
      </w:r>
      <w:r>
        <w:rPr>
          <w:rFonts w:ascii="宋体" w:hAnsi="宋体" w:eastAsia="宋体" w:cs="宋体"/>
          <w:sz w:val="24"/>
          <w:szCs w:val="24"/>
        </w:rPr>
        <w:t>，该环境因素为重要环境因素。</w:t>
      </w:r>
    </w:p>
    <w:p>
      <w:pPr>
        <w:spacing w:line="188" w:lineRule="exact"/>
        <w:rPr>
          <w:sz w:val="20"/>
          <w:szCs w:val="20"/>
        </w:rPr>
      </w:pPr>
    </w:p>
    <w:p>
      <w:pPr>
        <w:spacing w:line="292" w:lineRule="exact"/>
        <w:ind w:left="600"/>
        <w:rPr>
          <w:sz w:val="20"/>
          <w:szCs w:val="20"/>
        </w:rPr>
      </w:pPr>
      <w:r>
        <w:rPr>
          <w:rFonts w:eastAsia="Times New Roman"/>
          <w:sz w:val="24"/>
          <w:szCs w:val="24"/>
        </w:rPr>
        <w:t>b)</w:t>
      </w:r>
      <w:r>
        <w:rPr>
          <w:rFonts w:ascii="宋体" w:hAnsi="宋体" w:eastAsia="宋体" w:cs="宋体"/>
          <w:sz w:val="24"/>
          <w:szCs w:val="24"/>
        </w:rPr>
        <w:t>对能源资源类环境因素评价：</w:t>
      </w:r>
    </w:p>
    <w:p>
      <w:pPr>
        <w:spacing w:line="188" w:lineRule="exact"/>
        <w:rPr>
          <w:sz w:val="20"/>
          <w:szCs w:val="20"/>
        </w:rPr>
      </w:pPr>
    </w:p>
    <w:p>
      <w:pPr>
        <w:spacing w:line="292" w:lineRule="exact"/>
        <w:ind w:left="600"/>
        <w:rPr>
          <w:sz w:val="20"/>
          <w:szCs w:val="20"/>
        </w:rPr>
      </w:pPr>
      <w:r>
        <w:rPr>
          <w:rFonts w:ascii="宋体" w:hAnsi="宋体" w:eastAsia="宋体" w:cs="宋体"/>
          <w:sz w:val="24"/>
          <w:szCs w:val="24"/>
        </w:rPr>
        <w:t>能源资源类环境因素的总分</w:t>
      </w:r>
      <w:r>
        <w:rPr>
          <w:rFonts w:eastAsia="Times New Roman"/>
          <w:sz w:val="24"/>
          <w:szCs w:val="24"/>
        </w:rPr>
        <w:t xml:space="preserve"> N=f+g</w:t>
      </w:r>
      <w:r>
        <w:rPr>
          <w:rFonts w:ascii="宋体" w:hAnsi="宋体" w:eastAsia="宋体" w:cs="宋体"/>
          <w:sz w:val="24"/>
          <w:szCs w:val="24"/>
        </w:rPr>
        <w:t>。当</w:t>
      </w:r>
      <w:r>
        <w:rPr>
          <w:rFonts w:eastAsia="Times New Roman"/>
          <w:sz w:val="24"/>
          <w:szCs w:val="24"/>
        </w:rPr>
        <w:t xml:space="preserve"> N</w:t>
      </w:r>
      <w:r>
        <w:rPr>
          <w:rFonts w:ascii="宋体" w:hAnsi="宋体" w:eastAsia="宋体" w:cs="宋体"/>
          <w:sz w:val="24"/>
          <w:szCs w:val="24"/>
        </w:rPr>
        <w:t>≥</w:t>
      </w:r>
      <w:r>
        <w:rPr>
          <w:rFonts w:eastAsia="Times New Roman"/>
          <w:sz w:val="24"/>
          <w:szCs w:val="24"/>
        </w:rPr>
        <w:t>7</w:t>
      </w:r>
      <w:r>
        <w:rPr>
          <w:rFonts w:ascii="宋体" w:hAnsi="宋体" w:eastAsia="宋体" w:cs="宋体"/>
          <w:sz w:val="24"/>
          <w:szCs w:val="24"/>
        </w:rPr>
        <w:t>，该环境因素为重要环境因素。</w:t>
      </w:r>
    </w:p>
    <w:p>
      <w:pPr>
        <w:spacing w:line="188" w:lineRule="exact"/>
        <w:rPr>
          <w:sz w:val="20"/>
          <w:szCs w:val="20"/>
        </w:rPr>
      </w:pPr>
    </w:p>
    <w:p>
      <w:pPr>
        <w:spacing w:line="292" w:lineRule="exact"/>
        <w:ind w:left="600"/>
        <w:rPr>
          <w:sz w:val="20"/>
          <w:szCs w:val="20"/>
        </w:rPr>
      </w:pPr>
      <w:r>
        <w:rPr>
          <w:rFonts w:eastAsia="Times New Roman"/>
          <w:sz w:val="24"/>
          <w:szCs w:val="24"/>
        </w:rPr>
        <w:t>c)</w:t>
      </w:r>
      <w:r>
        <w:rPr>
          <w:rFonts w:ascii="宋体" w:hAnsi="宋体" w:eastAsia="宋体" w:cs="宋体"/>
          <w:sz w:val="24"/>
          <w:szCs w:val="24"/>
        </w:rPr>
        <w:t>评价因子及等级和分值的设定见表</w:t>
      </w:r>
      <w:r>
        <w:rPr>
          <w:rFonts w:eastAsia="Times New Roman"/>
          <w:sz w:val="24"/>
          <w:szCs w:val="24"/>
        </w:rPr>
        <w:t xml:space="preserve"> 1</w:t>
      </w:r>
      <w:r>
        <w:rPr>
          <w:rFonts w:ascii="宋体" w:hAnsi="宋体" w:eastAsia="宋体" w:cs="宋体"/>
          <w:sz w:val="24"/>
          <w:szCs w:val="24"/>
        </w:rPr>
        <w:t>：</w:t>
      </w:r>
    </w:p>
    <w:p>
      <w:pPr>
        <w:spacing w:line="188" w:lineRule="exact"/>
        <w:rPr>
          <w:sz w:val="20"/>
          <w:szCs w:val="20"/>
        </w:rPr>
      </w:pPr>
    </w:p>
    <w:p>
      <w:pPr>
        <w:numPr>
          <w:ilvl w:val="0"/>
          <w:numId w:val="14"/>
        </w:numPr>
        <w:tabs>
          <w:tab w:val="left" w:pos="3548"/>
        </w:tabs>
        <w:spacing w:line="385" w:lineRule="exact"/>
        <w:ind w:left="3800" w:right="3520" w:hanging="560"/>
        <w:rPr>
          <w:rFonts w:ascii="宋体" w:hAnsi="宋体" w:eastAsia="宋体" w:cs="宋体"/>
          <w:sz w:val="24"/>
          <w:szCs w:val="24"/>
        </w:rPr>
      </w:pPr>
      <w:r>
        <w:rPr>
          <w:rFonts w:eastAsia="Times New Roman"/>
          <w:sz w:val="24"/>
          <w:szCs w:val="24"/>
        </w:rPr>
        <w:t>1</w:t>
      </w:r>
      <w:r>
        <w:rPr>
          <w:rFonts w:ascii="宋体" w:hAnsi="宋体" w:eastAsia="宋体" w:cs="宋体"/>
          <w:sz w:val="24"/>
          <w:szCs w:val="24"/>
        </w:rPr>
        <w:t>：评价因子等级分值污染类环境因素</w:t>
      </w:r>
    </w:p>
    <w:p>
      <w:pPr>
        <w:spacing w:line="20" w:lineRule="exact"/>
        <w:rPr>
          <w:sz w:val="20"/>
          <w:szCs w:val="20"/>
        </w:rPr>
      </w:pPr>
      <w:r>
        <w:rPr>
          <w:sz w:val="20"/>
          <w:szCs w:val="20"/>
        </w:rPr>
        <w:drawing>
          <wp:anchor distT="0" distB="0" distL="114300" distR="114300" simplePos="0" relativeHeight="251625472" behindDoc="1" locked="0" layoutInCell="0" allowOverlap="1">
            <wp:simplePos x="0" y="0"/>
            <wp:positionH relativeFrom="column">
              <wp:posOffset>4445</wp:posOffset>
            </wp:positionH>
            <wp:positionV relativeFrom="paragraph">
              <wp:posOffset>-231775</wp:posOffset>
            </wp:positionV>
            <wp:extent cx="5875020" cy="21831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srcRect/>
                    <a:stretch>
                      <a:fillRect/>
                    </a:stretch>
                  </pic:blipFill>
                  <pic:spPr>
                    <a:xfrm>
                      <a:off x="0" y="0"/>
                      <a:ext cx="5875020" cy="2183130"/>
                    </a:xfrm>
                    <a:prstGeom prst="rect">
                      <a:avLst/>
                    </a:prstGeom>
                    <a:noFill/>
                  </pic:spPr>
                </pic:pic>
              </a:graphicData>
            </a:graphic>
          </wp:anchor>
        </w:drawing>
      </w:r>
    </w:p>
    <w:p>
      <w:pPr>
        <w:spacing w:line="84" w:lineRule="exact"/>
        <w:rPr>
          <w:sz w:val="20"/>
          <w:szCs w:val="20"/>
        </w:rPr>
      </w:pPr>
    </w:p>
    <w:tbl>
      <w:tblPr>
        <w:tblStyle w:val="4"/>
        <w:tblW w:w="9260" w:type="dxa"/>
        <w:tblInd w:w="0" w:type="dxa"/>
        <w:tblLayout w:type="fixed"/>
        <w:tblCellMar>
          <w:top w:w="0" w:type="dxa"/>
          <w:left w:w="0" w:type="dxa"/>
          <w:bottom w:w="0" w:type="dxa"/>
          <w:right w:w="0" w:type="dxa"/>
        </w:tblCellMar>
      </w:tblPr>
      <w:tblGrid>
        <w:gridCol w:w="2540"/>
        <w:gridCol w:w="1080"/>
        <w:gridCol w:w="1020"/>
        <w:gridCol w:w="2320"/>
        <w:gridCol w:w="1140"/>
        <w:gridCol w:w="1160"/>
      </w:tblGrid>
      <w:tr>
        <w:tblPrEx>
          <w:tblCellMar>
            <w:top w:w="0" w:type="dxa"/>
            <w:left w:w="0" w:type="dxa"/>
            <w:bottom w:w="0" w:type="dxa"/>
            <w:right w:w="0" w:type="dxa"/>
          </w:tblCellMar>
        </w:tblPrEx>
        <w:trPr>
          <w:trHeight w:val="370" w:hRule="atLeast"/>
        </w:trPr>
        <w:tc>
          <w:tcPr>
            <w:tcW w:w="2540" w:type="dxa"/>
            <w:tcBorders>
              <w:top w:val="single" w:color="auto" w:sz="8" w:space="0"/>
              <w:right w:val="single" w:color="auto" w:sz="8" w:space="0"/>
            </w:tcBorders>
            <w:vAlign w:val="bottom"/>
          </w:tcPr>
          <w:p>
            <w:pPr>
              <w:spacing w:line="274" w:lineRule="exact"/>
              <w:ind w:left="560"/>
              <w:rPr>
                <w:sz w:val="20"/>
                <w:szCs w:val="20"/>
              </w:rPr>
            </w:pPr>
            <w:r>
              <w:rPr>
                <w:rFonts w:ascii="宋体" w:hAnsi="宋体" w:eastAsia="宋体" w:cs="宋体"/>
                <w:sz w:val="24"/>
                <w:szCs w:val="24"/>
              </w:rPr>
              <w:t>评价因子等级</w:t>
            </w:r>
          </w:p>
        </w:tc>
        <w:tc>
          <w:tcPr>
            <w:tcW w:w="1080" w:type="dxa"/>
            <w:tcBorders>
              <w:top w:val="single" w:color="auto" w:sz="8" w:space="0"/>
            </w:tcBorders>
            <w:vAlign w:val="bottom"/>
          </w:tcPr>
          <w:p>
            <w:pPr>
              <w:spacing w:line="274" w:lineRule="exact"/>
              <w:ind w:right="160"/>
              <w:jc w:val="right"/>
              <w:rPr>
                <w:sz w:val="20"/>
                <w:szCs w:val="20"/>
              </w:rPr>
            </w:pPr>
            <w:r>
              <w:rPr>
                <w:rFonts w:ascii="宋体" w:hAnsi="宋体" w:eastAsia="宋体" w:cs="宋体"/>
                <w:sz w:val="24"/>
                <w:szCs w:val="24"/>
              </w:rPr>
              <w:t>分</w:t>
            </w:r>
          </w:p>
        </w:tc>
        <w:tc>
          <w:tcPr>
            <w:tcW w:w="1020" w:type="dxa"/>
            <w:tcBorders>
              <w:top w:val="single" w:color="auto" w:sz="8" w:space="0"/>
              <w:right w:val="single" w:color="auto" w:sz="8" w:space="0"/>
            </w:tcBorders>
            <w:vAlign w:val="bottom"/>
          </w:tcPr>
          <w:p>
            <w:pPr>
              <w:spacing w:line="274" w:lineRule="exact"/>
              <w:ind w:left="200"/>
              <w:rPr>
                <w:sz w:val="20"/>
                <w:szCs w:val="20"/>
              </w:rPr>
            </w:pPr>
            <w:r>
              <w:rPr>
                <w:rFonts w:ascii="宋体" w:hAnsi="宋体" w:eastAsia="宋体" w:cs="宋体"/>
                <w:sz w:val="24"/>
                <w:szCs w:val="24"/>
              </w:rPr>
              <w:t>值</w:t>
            </w:r>
          </w:p>
        </w:tc>
        <w:tc>
          <w:tcPr>
            <w:tcW w:w="2320" w:type="dxa"/>
            <w:tcBorders>
              <w:top w:val="single" w:color="auto" w:sz="8" w:space="0"/>
              <w:right w:val="single" w:color="auto" w:sz="8" w:space="0"/>
            </w:tcBorders>
            <w:vAlign w:val="bottom"/>
          </w:tcPr>
          <w:p>
            <w:pPr>
              <w:spacing w:line="274" w:lineRule="exact"/>
              <w:ind w:left="420"/>
              <w:rPr>
                <w:sz w:val="20"/>
                <w:szCs w:val="20"/>
              </w:rPr>
            </w:pPr>
            <w:r>
              <w:rPr>
                <w:rFonts w:ascii="宋体" w:hAnsi="宋体" w:eastAsia="宋体" w:cs="宋体"/>
                <w:sz w:val="24"/>
                <w:szCs w:val="24"/>
              </w:rPr>
              <w:t>评价因子等级</w:t>
            </w:r>
          </w:p>
        </w:tc>
        <w:tc>
          <w:tcPr>
            <w:tcW w:w="1140" w:type="dxa"/>
            <w:tcBorders>
              <w:top w:val="single" w:color="auto" w:sz="8" w:space="0"/>
            </w:tcBorders>
            <w:vAlign w:val="bottom"/>
          </w:tcPr>
          <w:p>
            <w:pPr>
              <w:spacing w:line="274" w:lineRule="exact"/>
              <w:ind w:right="120"/>
              <w:jc w:val="right"/>
              <w:rPr>
                <w:sz w:val="20"/>
                <w:szCs w:val="20"/>
              </w:rPr>
            </w:pPr>
            <w:r>
              <w:rPr>
                <w:rFonts w:ascii="宋体" w:hAnsi="宋体" w:eastAsia="宋体" w:cs="宋体"/>
                <w:sz w:val="24"/>
                <w:szCs w:val="24"/>
              </w:rPr>
              <w:t>分</w:t>
            </w:r>
          </w:p>
        </w:tc>
        <w:tc>
          <w:tcPr>
            <w:tcW w:w="1160" w:type="dxa"/>
            <w:tcBorders>
              <w:top w:val="single" w:color="auto" w:sz="8" w:space="0"/>
            </w:tcBorders>
            <w:vAlign w:val="bottom"/>
          </w:tcPr>
          <w:p>
            <w:pPr>
              <w:spacing w:line="274" w:lineRule="exact"/>
              <w:ind w:left="240"/>
              <w:rPr>
                <w:sz w:val="20"/>
                <w:szCs w:val="20"/>
              </w:rPr>
            </w:pPr>
            <w:r>
              <w:rPr>
                <w:rFonts w:ascii="宋体" w:hAnsi="宋体" w:eastAsia="宋体" w:cs="宋体"/>
                <w:sz w:val="24"/>
                <w:szCs w:val="24"/>
              </w:rPr>
              <w:t>值</w:t>
            </w:r>
          </w:p>
        </w:tc>
      </w:tr>
      <w:tr>
        <w:tblPrEx>
          <w:tblCellMar>
            <w:top w:w="0" w:type="dxa"/>
            <w:left w:w="0" w:type="dxa"/>
            <w:bottom w:w="0" w:type="dxa"/>
            <w:right w:w="0" w:type="dxa"/>
          </w:tblCellMar>
        </w:tblPrEx>
        <w:trPr>
          <w:trHeight w:val="120" w:hRule="atLeast"/>
        </w:trPr>
        <w:tc>
          <w:tcPr>
            <w:tcW w:w="2540" w:type="dxa"/>
            <w:tcBorders>
              <w:bottom w:val="single" w:color="auto" w:sz="8" w:space="0"/>
              <w:right w:val="single" w:color="auto" w:sz="8" w:space="0"/>
            </w:tcBorders>
            <w:vAlign w:val="bottom"/>
          </w:tcPr>
          <w:p>
            <w:pPr>
              <w:rPr>
                <w:sz w:val="10"/>
                <w:szCs w:val="10"/>
              </w:rPr>
            </w:pPr>
          </w:p>
        </w:tc>
        <w:tc>
          <w:tcPr>
            <w:tcW w:w="1080" w:type="dxa"/>
            <w:tcBorders>
              <w:bottom w:val="single" w:color="auto" w:sz="8" w:space="0"/>
            </w:tcBorders>
            <w:vAlign w:val="bottom"/>
          </w:tcPr>
          <w:p>
            <w:pPr>
              <w:rPr>
                <w:sz w:val="10"/>
                <w:szCs w:val="10"/>
              </w:rPr>
            </w:pPr>
          </w:p>
        </w:tc>
        <w:tc>
          <w:tcPr>
            <w:tcW w:w="1020" w:type="dxa"/>
            <w:tcBorders>
              <w:bottom w:val="single" w:color="auto" w:sz="8" w:space="0"/>
              <w:right w:val="single" w:color="auto" w:sz="8" w:space="0"/>
            </w:tcBorders>
            <w:vAlign w:val="bottom"/>
          </w:tcPr>
          <w:p>
            <w:pPr>
              <w:rPr>
                <w:sz w:val="10"/>
                <w:szCs w:val="10"/>
              </w:rPr>
            </w:pPr>
          </w:p>
        </w:tc>
        <w:tc>
          <w:tcPr>
            <w:tcW w:w="2320" w:type="dxa"/>
            <w:tcBorders>
              <w:bottom w:val="single" w:color="auto" w:sz="8" w:space="0"/>
              <w:right w:val="single" w:color="auto" w:sz="8" w:space="0"/>
            </w:tcBorders>
            <w:vAlign w:val="bottom"/>
          </w:tcPr>
          <w:p>
            <w:pPr>
              <w:rPr>
                <w:sz w:val="10"/>
                <w:szCs w:val="10"/>
              </w:rPr>
            </w:pPr>
          </w:p>
        </w:tc>
        <w:tc>
          <w:tcPr>
            <w:tcW w:w="1140" w:type="dxa"/>
            <w:tcBorders>
              <w:bottom w:val="single" w:color="auto" w:sz="8" w:space="0"/>
            </w:tcBorders>
            <w:vAlign w:val="bottom"/>
          </w:tcPr>
          <w:p>
            <w:pPr>
              <w:rPr>
                <w:sz w:val="10"/>
                <w:szCs w:val="10"/>
              </w:rPr>
            </w:pPr>
          </w:p>
        </w:tc>
        <w:tc>
          <w:tcPr>
            <w:tcW w:w="1160" w:type="dxa"/>
            <w:tcBorders>
              <w:bottom w:val="single" w:color="auto" w:sz="8" w:space="0"/>
            </w:tcBorders>
            <w:vAlign w:val="bottom"/>
          </w:tcPr>
          <w:p>
            <w:pPr>
              <w:rPr>
                <w:sz w:val="10"/>
                <w:szCs w:val="10"/>
              </w:rPr>
            </w:pPr>
          </w:p>
        </w:tc>
      </w:tr>
      <w:tr>
        <w:tblPrEx>
          <w:tblCellMar>
            <w:top w:w="0" w:type="dxa"/>
            <w:left w:w="0" w:type="dxa"/>
            <w:bottom w:w="0" w:type="dxa"/>
            <w:right w:w="0" w:type="dxa"/>
          </w:tblCellMar>
        </w:tblPrEx>
        <w:trPr>
          <w:trHeight w:val="387" w:hRule="atLeast"/>
        </w:trPr>
        <w:tc>
          <w:tcPr>
            <w:tcW w:w="3620" w:type="dxa"/>
            <w:gridSpan w:val="2"/>
            <w:vAlign w:val="bottom"/>
          </w:tcPr>
          <w:p>
            <w:pPr>
              <w:spacing w:line="292" w:lineRule="exact"/>
              <w:ind w:left="120"/>
              <w:rPr>
                <w:sz w:val="20"/>
                <w:szCs w:val="20"/>
              </w:rPr>
            </w:pPr>
            <w:r>
              <w:rPr>
                <w:rFonts w:eastAsia="Times New Roman"/>
                <w:sz w:val="24"/>
                <w:szCs w:val="24"/>
              </w:rPr>
              <w:t>a.</w:t>
            </w:r>
            <w:r>
              <w:rPr>
                <w:rFonts w:ascii="宋体" w:hAnsi="宋体" w:eastAsia="宋体" w:cs="宋体"/>
                <w:sz w:val="24"/>
                <w:szCs w:val="24"/>
              </w:rPr>
              <w:t>排放量（或法规符合性）因子</w:t>
            </w:r>
          </w:p>
        </w:tc>
        <w:tc>
          <w:tcPr>
            <w:tcW w:w="1020" w:type="dxa"/>
            <w:tcBorders>
              <w:right w:val="single" w:color="auto" w:sz="8" w:space="0"/>
            </w:tcBorders>
            <w:vAlign w:val="bottom"/>
          </w:tcPr>
          <w:p>
            <w:pPr>
              <w:rPr>
                <w:sz w:val="24"/>
                <w:szCs w:val="24"/>
              </w:rPr>
            </w:pPr>
          </w:p>
        </w:tc>
        <w:tc>
          <w:tcPr>
            <w:tcW w:w="2320" w:type="dxa"/>
            <w:vAlign w:val="bottom"/>
          </w:tcPr>
          <w:p>
            <w:pPr>
              <w:spacing w:line="292" w:lineRule="exact"/>
              <w:ind w:left="100"/>
              <w:rPr>
                <w:sz w:val="20"/>
                <w:szCs w:val="20"/>
              </w:rPr>
            </w:pPr>
            <w:r>
              <w:rPr>
                <w:rFonts w:eastAsia="Times New Roman"/>
                <w:sz w:val="24"/>
                <w:szCs w:val="24"/>
              </w:rPr>
              <w:t xml:space="preserve">b.  </w:t>
            </w:r>
            <w:r>
              <w:rPr>
                <w:rFonts w:ascii="宋体" w:hAnsi="宋体" w:eastAsia="宋体" w:cs="宋体"/>
                <w:sz w:val="24"/>
                <w:szCs w:val="24"/>
              </w:rPr>
              <w:t>排放频次因子</w:t>
            </w:r>
          </w:p>
        </w:tc>
        <w:tc>
          <w:tcPr>
            <w:tcW w:w="1140" w:type="dxa"/>
            <w:vAlign w:val="bottom"/>
          </w:tcPr>
          <w:p>
            <w:pPr>
              <w:rPr>
                <w:sz w:val="24"/>
                <w:szCs w:val="24"/>
              </w:rPr>
            </w:pPr>
          </w:p>
        </w:tc>
        <w:tc>
          <w:tcPr>
            <w:tcW w:w="1160" w:type="dxa"/>
            <w:vAlign w:val="bottom"/>
          </w:tcPr>
          <w:p>
            <w:pPr>
              <w:rPr>
                <w:sz w:val="24"/>
                <w:szCs w:val="24"/>
              </w:rPr>
            </w:pPr>
          </w:p>
        </w:tc>
      </w:tr>
      <w:tr>
        <w:tblPrEx>
          <w:tblCellMar>
            <w:top w:w="0" w:type="dxa"/>
            <w:left w:w="0" w:type="dxa"/>
            <w:bottom w:w="0" w:type="dxa"/>
            <w:right w:w="0" w:type="dxa"/>
          </w:tblCellMar>
        </w:tblPrEx>
        <w:trPr>
          <w:trHeight w:val="83" w:hRule="atLeast"/>
        </w:trPr>
        <w:tc>
          <w:tcPr>
            <w:tcW w:w="2540" w:type="dxa"/>
            <w:tcBorders>
              <w:bottom w:val="single" w:color="auto" w:sz="8" w:space="0"/>
            </w:tcBorders>
            <w:vAlign w:val="bottom"/>
          </w:tcPr>
          <w:p>
            <w:pPr>
              <w:rPr>
                <w:sz w:val="7"/>
                <w:szCs w:val="7"/>
              </w:rPr>
            </w:pPr>
          </w:p>
        </w:tc>
        <w:tc>
          <w:tcPr>
            <w:tcW w:w="1080" w:type="dxa"/>
            <w:tcBorders>
              <w:bottom w:val="single" w:color="auto" w:sz="8" w:space="0"/>
            </w:tcBorders>
            <w:vAlign w:val="bottom"/>
          </w:tcPr>
          <w:p>
            <w:pPr>
              <w:rPr>
                <w:sz w:val="7"/>
                <w:szCs w:val="7"/>
              </w:rPr>
            </w:pPr>
          </w:p>
        </w:tc>
        <w:tc>
          <w:tcPr>
            <w:tcW w:w="102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tcBorders>
            <w:vAlign w:val="bottom"/>
          </w:tcPr>
          <w:p>
            <w:pPr>
              <w:rPr>
                <w:sz w:val="7"/>
                <w:szCs w:val="7"/>
              </w:rPr>
            </w:pPr>
          </w:p>
        </w:tc>
        <w:tc>
          <w:tcPr>
            <w:tcW w:w="1140" w:type="dxa"/>
            <w:tcBorders>
              <w:bottom w:val="single" w:color="auto" w:sz="8" w:space="0"/>
            </w:tcBorders>
            <w:vAlign w:val="bottom"/>
          </w:tcPr>
          <w:p>
            <w:pPr>
              <w:rPr>
                <w:sz w:val="7"/>
                <w:szCs w:val="7"/>
              </w:rPr>
            </w:pPr>
          </w:p>
        </w:tc>
        <w:tc>
          <w:tcPr>
            <w:tcW w:w="1160" w:type="dxa"/>
            <w:tcBorders>
              <w:bottom w:val="single" w:color="auto" w:sz="8" w:space="0"/>
            </w:tcBorders>
            <w:vAlign w:val="bottom"/>
          </w:tcPr>
          <w:p>
            <w:pPr>
              <w:rPr>
                <w:sz w:val="7"/>
                <w:szCs w:val="7"/>
              </w:rPr>
            </w:pPr>
          </w:p>
        </w:tc>
      </w:tr>
      <w:tr>
        <w:tblPrEx>
          <w:tblCellMar>
            <w:top w:w="0" w:type="dxa"/>
            <w:left w:w="0" w:type="dxa"/>
            <w:bottom w:w="0" w:type="dxa"/>
            <w:right w:w="0" w:type="dxa"/>
          </w:tblCellMar>
        </w:tblPrEx>
        <w:trPr>
          <w:trHeight w:val="387" w:hRule="atLeast"/>
        </w:trPr>
        <w:tc>
          <w:tcPr>
            <w:tcW w:w="2540" w:type="dxa"/>
            <w:tcBorders>
              <w:right w:val="single" w:color="auto" w:sz="8" w:space="0"/>
            </w:tcBorders>
            <w:vAlign w:val="bottom"/>
          </w:tcPr>
          <w:p>
            <w:pPr>
              <w:spacing w:line="274" w:lineRule="exact"/>
              <w:ind w:left="120"/>
              <w:rPr>
                <w:sz w:val="20"/>
                <w:szCs w:val="20"/>
              </w:rPr>
            </w:pPr>
            <w:r>
              <w:rPr>
                <w:rFonts w:ascii="宋体" w:hAnsi="宋体" w:eastAsia="宋体" w:cs="宋体"/>
                <w:sz w:val="24"/>
                <w:szCs w:val="24"/>
              </w:rPr>
              <w:t>排放量大（超标）</w:t>
            </w:r>
          </w:p>
        </w:tc>
        <w:tc>
          <w:tcPr>
            <w:tcW w:w="1080" w:type="dxa"/>
            <w:vAlign w:val="bottom"/>
          </w:tcPr>
          <w:p>
            <w:pPr>
              <w:ind w:right="740"/>
              <w:jc w:val="right"/>
              <w:rPr>
                <w:sz w:val="20"/>
                <w:szCs w:val="20"/>
              </w:rPr>
            </w:pPr>
            <w:r>
              <w:rPr>
                <w:rFonts w:eastAsia="Times New Roman"/>
                <w:sz w:val="24"/>
                <w:szCs w:val="24"/>
              </w:rPr>
              <w:t>5</w:t>
            </w:r>
          </w:p>
        </w:tc>
        <w:tc>
          <w:tcPr>
            <w:tcW w:w="1020" w:type="dxa"/>
            <w:tcBorders>
              <w:right w:val="single" w:color="auto" w:sz="8" w:space="0"/>
            </w:tcBorders>
            <w:vAlign w:val="bottom"/>
          </w:tcPr>
          <w:p>
            <w:pPr>
              <w:rPr>
                <w:sz w:val="24"/>
                <w:szCs w:val="24"/>
              </w:rPr>
            </w:pPr>
          </w:p>
        </w:tc>
        <w:tc>
          <w:tcPr>
            <w:tcW w:w="2320" w:type="dxa"/>
            <w:tcBorders>
              <w:right w:val="single" w:color="auto" w:sz="8" w:space="0"/>
            </w:tcBorders>
            <w:vAlign w:val="bottom"/>
          </w:tcPr>
          <w:p>
            <w:pPr>
              <w:spacing w:line="274" w:lineRule="exact"/>
              <w:ind w:left="100"/>
              <w:rPr>
                <w:sz w:val="20"/>
                <w:szCs w:val="20"/>
              </w:rPr>
            </w:pPr>
            <w:r>
              <w:rPr>
                <w:rFonts w:ascii="宋体" w:hAnsi="宋体" w:eastAsia="宋体" w:cs="宋体"/>
                <w:sz w:val="24"/>
                <w:szCs w:val="24"/>
              </w:rPr>
              <w:t>持续发生</w:t>
            </w:r>
          </w:p>
        </w:tc>
        <w:tc>
          <w:tcPr>
            <w:tcW w:w="1140" w:type="dxa"/>
            <w:vAlign w:val="bottom"/>
          </w:tcPr>
          <w:p>
            <w:pPr>
              <w:ind w:right="820"/>
              <w:jc w:val="right"/>
              <w:rPr>
                <w:sz w:val="20"/>
                <w:szCs w:val="20"/>
              </w:rPr>
            </w:pPr>
            <w:r>
              <w:rPr>
                <w:rFonts w:eastAsia="Times New Roman"/>
                <w:sz w:val="24"/>
                <w:szCs w:val="24"/>
              </w:rPr>
              <w:t>5</w:t>
            </w:r>
          </w:p>
        </w:tc>
        <w:tc>
          <w:tcPr>
            <w:tcW w:w="1160" w:type="dxa"/>
            <w:vAlign w:val="bottom"/>
          </w:tcPr>
          <w:p>
            <w:pPr>
              <w:rPr>
                <w:sz w:val="24"/>
                <w:szCs w:val="24"/>
              </w:rPr>
            </w:pPr>
          </w:p>
        </w:tc>
      </w:tr>
      <w:tr>
        <w:tblPrEx>
          <w:tblCellMar>
            <w:top w:w="0" w:type="dxa"/>
            <w:left w:w="0" w:type="dxa"/>
            <w:bottom w:w="0" w:type="dxa"/>
            <w:right w:w="0" w:type="dxa"/>
          </w:tblCellMar>
        </w:tblPrEx>
        <w:trPr>
          <w:trHeight w:val="83" w:hRule="atLeast"/>
        </w:trPr>
        <w:tc>
          <w:tcPr>
            <w:tcW w:w="2540" w:type="dxa"/>
            <w:tcBorders>
              <w:bottom w:val="single" w:color="auto" w:sz="8" w:space="0"/>
              <w:right w:val="single" w:color="auto" w:sz="8" w:space="0"/>
            </w:tcBorders>
            <w:vAlign w:val="bottom"/>
          </w:tcPr>
          <w:p>
            <w:pPr>
              <w:rPr>
                <w:sz w:val="7"/>
                <w:szCs w:val="7"/>
              </w:rPr>
            </w:pPr>
          </w:p>
        </w:tc>
        <w:tc>
          <w:tcPr>
            <w:tcW w:w="1080" w:type="dxa"/>
            <w:tcBorders>
              <w:bottom w:val="single" w:color="auto" w:sz="8" w:space="0"/>
            </w:tcBorders>
            <w:vAlign w:val="bottom"/>
          </w:tcPr>
          <w:p>
            <w:pPr>
              <w:rPr>
                <w:sz w:val="7"/>
                <w:szCs w:val="7"/>
              </w:rPr>
            </w:pPr>
          </w:p>
        </w:tc>
        <w:tc>
          <w:tcPr>
            <w:tcW w:w="102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right w:val="single" w:color="auto" w:sz="8" w:space="0"/>
            </w:tcBorders>
            <w:vAlign w:val="bottom"/>
          </w:tcPr>
          <w:p>
            <w:pPr>
              <w:rPr>
                <w:sz w:val="7"/>
                <w:szCs w:val="7"/>
              </w:rPr>
            </w:pPr>
          </w:p>
        </w:tc>
        <w:tc>
          <w:tcPr>
            <w:tcW w:w="1140" w:type="dxa"/>
            <w:tcBorders>
              <w:bottom w:val="single" w:color="auto" w:sz="8" w:space="0"/>
            </w:tcBorders>
            <w:vAlign w:val="bottom"/>
          </w:tcPr>
          <w:p>
            <w:pPr>
              <w:rPr>
                <w:sz w:val="7"/>
                <w:szCs w:val="7"/>
              </w:rPr>
            </w:pPr>
          </w:p>
        </w:tc>
        <w:tc>
          <w:tcPr>
            <w:tcW w:w="1160" w:type="dxa"/>
            <w:tcBorders>
              <w:bottom w:val="single" w:color="auto" w:sz="8" w:space="0"/>
            </w:tcBorders>
            <w:vAlign w:val="bottom"/>
          </w:tcPr>
          <w:p>
            <w:pPr>
              <w:rPr>
                <w:sz w:val="7"/>
                <w:szCs w:val="7"/>
              </w:rPr>
            </w:pPr>
          </w:p>
        </w:tc>
      </w:tr>
      <w:tr>
        <w:tblPrEx>
          <w:tblCellMar>
            <w:top w:w="0" w:type="dxa"/>
            <w:left w:w="0" w:type="dxa"/>
            <w:bottom w:w="0" w:type="dxa"/>
            <w:right w:w="0" w:type="dxa"/>
          </w:tblCellMar>
        </w:tblPrEx>
        <w:trPr>
          <w:trHeight w:val="389" w:hRule="atLeast"/>
        </w:trPr>
        <w:tc>
          <w:tcPr>
            <w:tcW w:w="2540" w:type="dxa"/>
            <w:tcBorders>
              <w:right w:val="single" w:color="auto" w:sz="8" w:space="0"/>
            </w:tcBorders>
            <w:vAlign w:val="bottom"/>
          </w:tcPr>
          <w:p>
            <w:pPr>
              <w:spacing w:line="274" w:lineRule="exact"/>
              <w:ind w:left="120"/>
              <w:rPr>
                <w:sz w:val="20"/>
                <w:szCs w:val="20"/>
              </w:rPr>
            </w:pPr>
            <w:r>
              <w:rPr>
                <w:rFonts w:ascii="宋体" w:hAnsi="宋体" w:eastAsia="宋体" w:cs="宋体"/>
                <w:w w:val="99"/>
                <w:sz w:val="24"/>
                <w:szCs w:val="24"/>
              </w:rPr>
              <w:t>排放量中（偶尔超标）</w:t>
            </w:r>
          </w:p>
        </w:tc>
        <w:tc>
          <w:tcPr>
            <w:tcW w:w="1080" w:type="dxa"/>
            <w:vAlign w:val="bottom"/>
          </w:tcPr>
          <w:p>
            <w:pPr>
              <w:ind w:right="740"/>
              <w:jc w:val="right"/>
              <w:rPr>
                <w:sz w:val="20"/>
                <w:szCs w:val="20"/>
              </w:rPr>
            </w:pPr>
            <w:r>
              <w:rPr>
                <w:rFonts w:eastAsia="Times New Roman"/>
                <w:sz w:val="24"/>
                <w:szCs w:val="24"/>
              </w:rPr>
              <w:t>3</w:t>
            </w:r>
          </w:p>
        </w:tc>
        <w:tc>
          <w:tcPr>
            <w:tcW w:w="1020" w:type="dxa"/>
            <w:tcBorders>
              <w:right w:val="single" w:color="auto" w:sz="8" w:space="0"/>
            </w:tcBorders>
            <w:vAlign w:val="bottom"/>
          </w:tcPr>
          <w:p>
            <w:pPr>
              <w:rPr>
                <w:sz w:val="24"/>
                <w:szCs w:val="24"/>
              </w:rPr>
            </w:pPr>
          </w:p>
        </w:tc>
        <w:tc>
          <w:tcPr>
            <w:tcW w:w="2320" w:type="dxa"/>
            <w:tcBorders>
              <w:right w:val="single" w:color="auto" w:sz="8" w:space="0"/>
            </w:tcBorders>
            <w:vAlign w:val="bottom"/>
          </w:tcPr>
          <w:p>
            <w:pPr>
              <w:spacing w:line="274" w:lineRule="exact"/>
              <w:ind w:left="100"/>
              <w:rPr>
                <w:sz w:val="20"/>
                <w:szCs w:val="20"/>
              </w:rPr>
            </w:pPr>
            <w:r>
              <w:rPr>
                <w:rFonts w:ascii="宋体" w:hAnsi="宋体" w:eastAsia="宋体" w:cs="宋体"/>
                <w:sz w:val="24"/>
                <w:szCs w:val="24"/>
              </w:rPr>
              <w:t>间断发生</w:t>
            </w:r>
          </w:p>
        </w:tc>
        <w:tc>
          <w:tcPr>
            <w:tcW w:w="1140" w:type="dxa"/>
            <w:vAlign w:val="bottom"/>
          </w:tcPr>
          <w:p>
            <w:pPr>
              <w:ind w:right="820"/>
              <w:jc w:val="right"/>
              <w:rPr>
                <w:sz w:val="20"/>
                <w:szCs w:val="20"/>
              </w:rPr>
            </w:pPr>
            <w:r>
              <w:rPr>
                <w:rFonts w:eastAsia="Times New Roman"/>
                <w:sz w:val="24"/>
                <w:szCs w:val="24"/>
              </w:rPr>
              <w:t>3</w:t>
            </w:r>
          </w:p>
        </w:tc>
        <w:tc>
          <w:tcPr>
            <w:tcW w:w="1160" w:type="dxa"/>
            <w:vAlign w:val="bottom"/>
          </w:tcPr>
          <w:p>
            <w:pPr>
              <w:rPr>
                <w:sz w:val="24"/>
                <w:szCs w:val="24"/>
              </w:rPr>
            </w:pPr>
          </w:p>
        </w:tc>
      </w:tr>
      <w:tr>
        <w:tblPrEx>
          <w:tblCellMar>
            <w:top w:w="0" w:type="dxa"/>
            <w:left w:w="0" w:type="dxa"/>
            <w:bottom w:w="0" w:type="dxa"/>
            <w:right w:w="0" w:type="dxa"/>
          </w:tblCellMar>
        </w:tblPrEx>
        <w:trPr>
          <w:trHeight w:val="81" w:hRule="atLeast"/>
        </w:trPr>
        <w:tc>
          <w:tcPr>
            <w:tcW w:w="2540" w:type="dxa"/>
            <w:tcBorders>
              <w:bottom w:val="single" w:color="auto" w:sz="8" w:space="0"/>
              <w:right w:val="single" w:color="auto" w:sz="8" w:space="0"/>
            </w:tcBorders>
            <w:vAlign w:val="bottom"/>
          </w:tcPr>
          <w:p>
            <w:pPr>
              <w:rPr>
                <w:sz w:val="7"/>
                <w:szCs w:val="7"/>
              </w:rPr>
            </w:pPr>
          </w:p>
        </w:tc>
        <w:tc>
          <w:tcPr>
            <w:tcW w:w="1080" w:type="dxa"/>
            <w:tcBorders>
              <w:bottom w:val="single" w:color="auto" w:sz="8" w:space="0"/>
            </w:tcBorders>
            <w:vAlign w:val="bottom"/>
          </w:tcPr>
          <w:p>
            <w:pPr>
              <w:rPr>
                <w:sz w:val="7"/>
                <w:szCs w:val="7"/>
              </w:rPr>
            </w:pPr>
          </w:p>
        </w:tc>
        <w:tc>
          <w:tcPr>
            <w:tcW w:w="102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right w:val="single" w:color="auto" w:sz="8" w:space="0"/>
            </w:tcBorders>
            <w:vAlign w:val="bottom"/>
          </w:tcPr>
          <w:p>
            <w:pPr>
              <w:rPr>
                <w:sz w:val="7"/>
                <w:szCs w:val="7"/>
              </w:rPr>
            </w:pPr>
          </w:p>
        </w:tc>
        <w:tc>
          <w:tcPr>
            <w:tcW w:w="1140" w:type="dxa"/>
            <w:tcBorders>
              <w:bottom w:val="single" w:color="auto" w:sz="8" w:space="0"/>
            </w:tcBorders>
            <w:vAlign w:val="bottom"/>
          </w:tcPr>
          <w:p>
            <w:pPr>
              <w:rPr>
                <w:sz w:val="7"/>
                <w:szCs w:val="7"/>
              </w:rPr>
            </w:pPr>
          </w:p>
        </w:tc>
        <w:tc>
          <w:tcPr>
            <w:tcW w:w="1160" w:type="dxa"/>
            <w:tcBorders>
              <w:bottom w:val="single" w:color="auto" w:sz="8" w:space="0"/>
            </w:tcBorders>
            <w:vAlign w:val="bottom"/>
          </w:tcPr>
          <w:p>
            <w:pPr>
              <w:rPr>
                <w:sz w:val="7"/>
                <w:szCs w:val="7"/>
              </w:rPr>
            </w:pPr>
          </w:p>
        </w:tc>
      </w:tr>
      <w:tr>
        <w:tblPrEx>
          <w:tblCellMar>
            <w:top w:w="0" w:type="dxa"/>
            <w:left w:w="0" w:type="dxa"/>
            <w:bottom w:w="0" w:type="dxa"/>
            <w:right w:w="0" w:type="dxa"/>
          </w:tblCellMar>
        </w:tblPrEx>
        <w:trPr>
          <w:trHeight w:val="388" w:hRule="atLeast"/>
        </w:trPr>
        <w:tc>
          <w:tcPr>
            <w:tcW w:w="2540" w:type="dxa"/>
            <w:tcBorders>
              <w:right w:val="single" w:color="auto" w:sz="8" w:space="0"/>
            </w:tcBorders>
            <w:vAlign w:val="bottom"/>
          </w:tcPr>
          <w:p>
            <w:pPr>
              <w:spacing w:line="274" w:lineRule="exact"/>
              <w:ind w:left="120"/>
              <w:rPr>
                <w:sz w:val="20"/>
                <w:szCs w:val="20"/>
              </w:rPr>
            </w:pPr>
            <w:r>
              <w:rPr>
                <w:rFonts w:ascii="宋体" w:hAnsi="宋体" w:eastAsia="宋体" w:cs="宋体"/>
                <w:sz w:val="24"/>
                <w:szCs w:val="24"/>
              </w:rPr>
              <w:t>排放量小（符合）</w:t>
            </w:r>
          </w:p>
        </w:tc>
        <w:tc>
          <w:tcPr>
            <w:tcW w:w="1080" w:type="dxa"/>
            <w:vAlign w:val="bottom"/>
          </w:tcPr>
          <w:p>
            <w:pPr>
              <w:ind w:right="740"/>
              <w:jc w:val="right"/>
              <w:rPr>
                <w:sz w:val="20"/>
                <w:szCs w:val="20"/>
              </w:rPr>
            </w:pPr>
            <w:r>
              <w:rPr>
                <w:rFonts w:eastAsia="Times New Roman"/>
                <w:sz w:val="24"/>
                <w:szCs w:val="24"/>
              </w:rPr>
              <w:t>1</w:t>
            </w:r>
          </w:p>
        </w:tc>
        <w:tc>
          <w:tcPr>
            <w:tcW w:w="1020" w:type="dxa"/>
            <w:tcBorders>
              <w:right w:val="single" w:color="auto" w:sz="8" w:space="0"/>
            </w:tcBorders>
            <w:vAlign w:val="bottom"/>
          </w:tcPr>
          <w:p>
            <w:pPr>
              <w:rPr>
                <w:sz w:val="24"/>
                <w:szCs w:val="24"/>
              </w:rPr>
            </w:pPr>
          </w:p>
        </w:tc>
        <w:tc>
          <w:tcPr>
            <w:tcW w:w="2320" w:type="dxa"/>
            <w:tcBorders>
              <w:right w:val="single" w:color="auto" w:sz="8" w:space="0"/>
            </w:tcBorders>
            <w:vAlign w:val="bottom"/>
          </w:tcPr>
          <w:p>
            <w:pPr>
              <w:spacing w:line="274" w:lineRule="exact"/>
              <w:ind w:left="100"/>
              <w:rPr>
                <w:sz w:val="20"/>
                <w:szCs w:val="20"/>
              </w:rPr>
            </w:pPr>
            <w:r>
              <w:rPr>
                <w:rFonts w:ascii="宋体" w:hAnsi="宋体" w:eastAsia="宋体" w:cs="宋体"/>
                <w:sz w:val="24"/>
                <w:szCs w:val="24"/>
              </w:rPr>
              <w:t>偶然发生</w:t>
            </w:r>
          </w:p>
        </w:tc>
        <w:tc>
          <w:tcPr>
            <w:tcW w:w="1140" w:type="dxa"/>
            <w:vAlign w:val="bottom"/>
          </w:tcPr>
          <w:p>
            <w:pPr>
              <w:ind w:right="820"/>
              <w:jc w:val="right"/>
              <w:rPr>
                <w:sz w:val="20"/>
                <w:szCs w:val="20"/>
              </w:rPr>
            </w:pPr>
            <w:r>
              <w:rPr>
                <w:rFonts w:eastAsia="Times New Roman"/>
                <w:sz w:val="24"/>
                <w:szCs w:val="24"/>
              </w:rPr>
              <w:t>1</w:t>
            </w:r>
          </w:p>
        </w:tc>
        <w:tc>
          <w:tcPr>
            <w:tcW w:w="1160" w:type="dxa"/>
            <w:vAlign w:val="bottom"/>
          </w:tcPr>
          <w:p>
            <w:pPr>
              <w:rPr>
                <w:sz w:val="24"/>
                <w:szCs w:val="24"/>
              </w:rPr>
            </w:pPr>
          </w:p>
        </w:tc>
      </w:tr>
      <w:tr>
        <w:tblPrEx>
          <w:tblCellMar>
            <w:top w:w="0" w:type="dxa"/>
            <w:left w:w="0" w:type="dxa"/>
            <w:bottom w:w="0" w:type="dxa"/>
            <w:right w:w="0" w:type="dxa"/>
          </w:tblCellMar>
        </w:tblPrEx>
        <w:trPr>
          <w:trHeight w:val="82" w:hRule="atLeast"/>
        </w:trPr>
        <w:tc>
          <w:tcPr>
            <w:tcW w:w="2540" w:type="dxa"/>
            <w:tcBorders>
              <w:bottom w:val="single" w:color="auto" w:sz="8" w:space="0"/>
              <w:right w:val="single" w:color="auto" w:sz="8" w:space="0"/>
            </w:tcBorders>
            <w:vAlign w:val="bottom"/>
          </w:tcPr>
          <w:p>
            <w:pPr>
              <w:rPr>
                <w:sz w:val="7"/>
                <w:szCs w:val="7"/>
              </w:rPr>
            </w:pPr>
          </w:p>
        </w:tc>
        <w:tc>
          <w:tcPr>
            <w:tcW w:w="1080" w:type="dxa"/>
            <w:tcBorders>
              <w:bottom w:val="single" w:color="auto" w:sz="8" w:space="0"/>
            </w:tcBorders>
            <w:vAlign w:val="bottom"/>
          </w:tcPr>
          <w:p>
            <w:pPr>
              <w:rPr>
                <w:sz w:val="7"/>
                <w:szCs w:val="7"/>
              </w:rPr>
            </w:pPr>
          </w:p>
        </w:tc>
        <w:tc>
          <w:tcPr>
            <w:tcW w:w="102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right w:val="single" w:color="auto" w:sz="8" w:space="0"/>
            </w:tcBorders>
            <w:vAlign w:val="bottom"/>
          </w:tcPr>
          <w:p>
            <w:pPr>
              <w:rPr>
                <w:sz w:val="7"/>
                <w:szCs w:val="7"/>
              </w:rPr>
            </w:pPr>
          </w:p>
        </w:tc>
        <w:tc>
          <w:tcPr>
            <w:tcW w:w="1140" w:type="dxa"/>
            <w:tcBorders>
              <w:bottom w:val="single" w:color="auto" w:sz="8" w:space="0"/>
            </w:tcBorders>
            <w:vAlign w:val="bottom"/>
          </w:tcPr>
          <w:p>
            <w:pPr>
              <w:rPr>
                <w:sz w:val="7"/>
                <w:szCs w:val="7"/>
              </w:rPr>
            </w:pPr>
          </w:p>
        </w:tc>
        <w:tc>
          <w:tcPr>
            <w:tcW w:w="1160" w:type="dxa"/>
            <w:tcBorders>
              <w:bottom w:val="single" w:color="auto" w:sz="8" w:space="0"/>
            </w:tcBorders>
            <w:vAlign w:val="bottom"/>
          </w:tcPr>
          <w:p>
            <w:pPr>
              <w:rPr>
                <w:sz w:val="7"/>
                <w:szCs w:val="7"/>
              </w:rPr>
            </w:pPr>
          </w:p>
        </w:tc>
      </w:tr>
      <w:tr>
        <w:tblPrEx>
          <w:tblCellMar>
            <w:top w:w="0" w:type="dxa"/>
            <w:left w:w="0" w:type="dxa"/>
            <w:bottom w:w="0" w:type="dxa"/>
            <w:right w:w="0" w:type="dxa"/>
          </w:tblCellMar>
        </w:tblPrEx>
        <w:trPr>
          <w:trHeight w:val="388" w:hRule="atLeast"/>
        </w:trPr>
        <w:tc>
          <w:tcPr>
            <w:tcW w:w="2540" w:type="dxa"/>
            <w:vAlign w:val="bottom"/>
          </w:tcPr>
          <w:p>
            <w:pPr>
              <w:spacing w:line="292" w:lineRule="exact"/>
              <w:ind w:left="120"/>
              <w:rPr>
                <w:sz w:val="20"/>
                <w:szCs w:val="20"/>
              </w:rPr>
            </w:pPr>
            <w:r>
              <w:rPr>
                <w:rFonts w:eastAsia="Times New Roman"/>
                <w:sz w:val="24"/>
                <w:szCs w:val="24"/>
              </w:rPr>
              <w:t>c.</w:t>
            </w:r>
            <w:r>
              <w:rPr>
                <w:rFonts w:ascii="宋体" w:hAnsi="宋体" w:eastAsia="宋体" w:cs="宋体"/>
                <w:sz w:val="24"/>
                <w:szCs w:val="24"/>
              </w:rPr>
              <w:t>影响范围因子</w:t>
            </w:r>
          </w:p>
        </w:tc>
        <w:tc>
          <w:tcPr>
            <w:tcW w:w="1080" w:type="dxa"/>
            <w:vAlign w:val="bottom"/>
          </w:tcPr>
          <w:p>
            <w:pPr>
              <w:rPr>
                <w:sz w:val="24"/>
                <w:szCs w:val="24"/>
              </w:rPr>
            </w:pPr>
          </w:p>
        </w:tc>
        <w:tc>
          <w:tcPr>
            <w:tcW w:w="1020" w:type="dxa"/>
            <w:tcBorders>
              <w:right w:val="single" w:color="auto" w:sz="8" w:space="0"/>
            </w:tcBorders>
            <w:vAlign w:val="bottom"/>
          </w:tcPr>
          <w:p>
            <w:pPr>
              <w:rPr>
                <w:sz w:val="24"/>
                <w:szCs w:val="24"/>
              </w:rPr>
            </w:pPr>
          </w:p>
        </w:tc>
        <w:tc>
          <w:tcPr>
            <w:tcW w:w="2320" w:type="dxa"/>
            <w:vAlign w:val="bottom"/>
          </w:tcPr>
          <w:p>
            <w:pPr>
              <w:spacing w:line="292" w:lineRule="exact"/>
              <w:ind w:left="100"/>
              <w:rPr>
                <w:sz w:val="20"/>
                <w:szCs w:val="20"/>
              </w:rPr>
            </w:pPr>
            <w:r>
              <w:rPr>
                <w:rFonts w:eastAsia="Times New Roman"/>
                <w:sz w:val="24"/>
                <w:szCs w:val="24"/>
              </w:rPr>
              <w:t>d.</w:t>
            </w:r>
            <w:r>
              <w:rPr>
                <w:rFonts w:ascii="宋体" w:hAnsi="宋体" w:eastAsia="宋体" w:cs="宋体"/>
                <w:sz w:val="24"/>
                <w:szCs w:val="24"/>
              </w:rPr>
              <w:t>影响程度因子</w:t>
            </w:r>
          </w:p>
        </w:tc>
        <w:tc>
          <w:tcPr>
            <w:tcW w:w="1140" w:type="dxa"/>
            <w:vAlign w:val="bottom"/>
          </w:tcPr>
          <w:p>
            <w:pPr>
              <w:rPr>
                <w:sz w:val="24"/>
                <w:szCs w:val="24"/>
              </w:rPr>
            </w:pPr>
          </w:p>
        </w:tc>
        <w:tc>
          <w:tcPr>
            <w:tcW w:w="1160" w:type="dxa"/>
            <w:vAlign w:val="bottom"/>
          </w:tcPr>
          <w:p>
            <w:pPr>
              <w:rPr>
                <w:sz w:val="24"/>
                <w:szCs w:val="24"/>
              </w:rPr>
            </w:pPr>
          </w:p>
        </w:tc>
      </w:tr>
      <w:tr>
        <w:tblPrEx>
          <w:tblCellMar>
            <w:top w:w="0" w:type="dxa"/>
            <w:left w:w="0" w:type="dxa"/>
            <w:bottom w:w="0" w:type="dxa"/>
            <w:right w:w="0" w:type="dxa"/>
          </w:tblCellMar>
        </w:tblPrEx>
        <w:trPr>
          <w:trHeight w:val="80" w:hRule="atLeast"/>
        </w:trPr>
        <w:tc>
          <w:tcPr>
            <w:tcW w:w="2540" w:type="dxa"/>
            <w:tcBorders>
              <w:bottom w:val="single" w:color="auto" w:sz="8" w:space="0"/>
            </w:tcBorders>
            <w:vAlign w:val="bottom"/>
          </w:tcPr>
          <w:p>
            <w:pPr>
              <w:rPr>
                <w:sz w:val="6"/>
                <w:szCs w:val="6"/>
              </w:rPr>
            </w:pPr>
          </w:p>
        </w:tc>
        <w:tc>
          <w:tcPr>
            <w:tcW w:w="1080" w:type="dxa"/>
            <w:tcBorders>
              <w:bottom w:val="single" w:color="auto" w:sz="8" w:space="0"/>
            </w:tcBorders>
            <w:vAlign w:val="bottom"/>
          </w:tcPr>
          <w:p>
            <w:pPr>
              <w:rPr>
                <w:sz w:val="6"/>
                <w:szCs w:val="6"/>
              </w:rPr>
            </w:pPr>
          </w:p>
        </w:tc>
        <w:tc>
          <w:tcPr>
            <w:tcW w:w="1020" w:type="dxa"/>
            <w:tcBorders>
              <w:bottom w:val="single" w:color="auto" w:sz="8" w:space="0"/>
              <w:right w:val="single" w:color="auto" w:sz="8" w:space="0"/>
            </w:tcBorders>
            <w:vAlign w:val="bottom"/>
          </w:tcPr>
          <w:p>
            <w:pPr>
              <w:rPr>
                <w:sz w:val="6"/>
                <w:szCs w:val="6"/>
              </w:rPr>
            </w:pPr>
          </w:p>
        </w:tc>
        <w:tc>
          <w:tcPr>
            <w:tcW w:w="2320" w:type="dxa"/>
            <w:tcBorders>
              <w:bottom w:val="single" w:color="auto" w:sz="8" w:space="0"/>
            </w:tcBorders>
            <w:vAlign w:val="bottom"/>
          </w:tcPr>
          <w:p>
            <w:pPr>
              <w:rPr>
                <w:sz w:val="6"/>
                <w:szCs w:val="6"/>
              </w:rPr>
            </w:pPr>
          </w:p>
        </w:tc>
        <w:tc>
          <w:tcPr>
            <w:tcW w:w="1140" w:type="dxa"/>
            <w:tcBorders>
              <w:bottom w:val="single" w:color="auto" w:sz="8" w:space="0"/>
            </w:tcBorders>
            <w:vAlign w:val="bottom"/>
          </w:tcPr>
          <w:p>
            <w:pPr>
              <w:rPr>
                <w:sz w:val="6"/>
                <w:szCs w:val="6"/>
              </w:rPr>
            </w:pPr>
          </w:p>
        </w:tc>
        <w:tc>
          <w:tcPr>
            <w:tcW w:w="1160" w:type="dxa"/>
            <w:tcBorders>
              <w:bottom w:val="single" w:color="auto" w:sz="8" w:space="0"/>
            </w:tcBorders>
            <w:vAlign w:val="bottom"/>
          </w:tcPr>
          <w:p>
            <w:pPr>
              <w:rPr>
                <w:sz w:val="6"/>
                <w:szCs w:val="6"/>
              </w:rPr>
            </w:pPr>
          </w:p>
        </w:tc>
      </w:tr>
    </w:tbl>
    <w:p>
      <w:pPr>
        <w:spacing w:line="200" w:lineRule="exact"/>
        <w:rPr>
          <w:sz w:val="20"/>
          <w:szCs w:val="20"/>
        </w:rPr>
      </w:pPr>
    </w:p>
    <w:p>
      <w:pPr>
        <w:sectPr>
          <w:pgSz w:w="11900" w:h="16838"/>
          <w:pgMar w:top="1097" w:right="1246" w:bottom="655" w:left="1320" w:header="0" w:footer="0" w:gutter="0"/>
          <w:cols w:equalWidth="0" w:num="1">
            <w:col w:w="9340"/>
          </w:cols>
        </w:sectPr>
      </w:pPr>
    </w:p>
    <w:p>
      <w:pPr>
        <w:spacing w:line="241" w:lineRule="exact"/>
        <w:rPr>
          <w:sz w:val="20"/>
          <w:szCs w:val="20"/>
        </w:rPr>
      </w:pPr>
    </w:p>
    <w:p>
      <w:pPr>
        <w:ind w:right="80"/>
        <w:jc w:val="center"/>
        <w:rPr>
          <w:sz w:val="20"/>
          <w:szCs w:val="20"/>
        </w:rPr>
      </w:pPr>
      <w:r>
        <w:rPr>
          <w:rFonts w:eastAsia="Times New Roman"/>
          <w:sz w:val="18"/>
          <w:szCs w:val="18"/>
        </w:rPr>
        <w:t>7</w:t>
      </w:r>
    </w:p>
    <w:p>
      <w:pPr>
        <w:sectPr>
          <w:type w:val="continuous"/>
          <w:pgSz w:w="11900" w:h="16838"/>
          <w:pgMar w:top="1097" w:right="1246" w:bottom="655" w:left="1320" w:header="0" w:footer="0" w:gutter="0"/>
          <w:cols w:equalWidth="0" w:num="1">
            <w:col w:w="9340"/>
          </w:cols>
        </w:sectPr>
      </w:pPr>
    </w:p>
    <w:tbl>
      <w:tblPr>
        <w:tblStyle w:val="4"/>
        <w:tblW w:w="9340" w:type="dxa"/>
        <w:tblInd w:w="10" w:type="dxa"/>
        <w:tblLayout w:type="fixed"/>
        <w:tblCellMar>
          <w:top w:w="0" w:type="dxa"/>
          <w:left w:w="0" w:type="dxa"/>
          <w:bottom w:w="0" w:type="dxa"/>
          <w:right w:w="0" w:type="dxa"/>
        </w:tblCellMar>
      </w:tblPr>
      <w:tblGrid>
        <w:gridCol w:w="2320"/>
        <w:gridCol w:w="720"/>
        <w:gridCol w:w="1600"/>
        <w:gridCol w:w="2320"/>
        <w:gridCol w:w="120"/>
        <w:gridCol w:w="2180"/>
        <w:gridCol w:w="80"/>
      </w:tblGrid>
      <w:tr>
        <w:tblPrEx>
          <w:tblCellMar>
            <w:top w:w="0" w:type="dxa"/>
            <w:left w:w="0" w:type="dxa"/>
            <w:bottom w:w="0" w:type="dxa"/>
            <w:right w:w="0" w:type="dxa"/>
          </w:tblCellMar>
        </w:tblPrEx>
        <w:trPr>
          <w:trHeight w:val="277" w:hRule="atLeast"/>
        </w:trPr>
        <w:tc>
          <w:tcPr>
            <w:tcW w:w="2320" w:type="dxa"/>
            <w:vAlign w:val="bottom"/>
          </w:tcPr>
          <w:p>
            <w:pPr>
              <w:rPr>
                <w:sz w:val="24"/>
                <w:szCs w:val="24"/>
              </w:rPr>
            </w:pPr>
            <w:bookmarkStart w:id="7" w:name="page8"/>
            <w:bookmarkEnd w:id="7"/>
          </w:p>
        </w:tc>
        <w:tc>
          <w:tcPr>
            <w:tcW w:w="720" w:type="dxa"/>
            <w:vAlign w:val="bottom"/>
          </w:tcPr>
          <w:p>
            <w:pPr>
              <w:rPr>
                <w:sz w:val="24"/>
                <w:szCs w:val="24"/>
              </w:rPr>
            </w:pPr>
          </w:p>
        </w:tc>
        <w:tc>
          <w:tcPr>
            <w:tcW w:w="1600" w:type="dxa"/>
            <w:vAlign w:val="bottom"/>
          </w:tcPr>
          <w:p>
            <w:pPr>
              <w:rPr>
                <w:sz w:val="24"/>
                <w:szCs w:val="24"/>
              </w:rPr>
            </w:pPr>
          </w:p>
        </w:tc>
        <w:tc>
          <w:tcPr>
            <w:tcW w:w="4700" w:type="dxa"/>
            <w:gridSpan w:val="4"/>
            <w:vAlign w:val="bottom"/>
          </w:tcPr>
          <w:p>
            <w:pPr>
              <w:spacing w:line="278" w:lineRule="exact"/>
              <w:ind w:left="1780"/>
              <w:rPr>
                <w:sz w:val="20"/>
                <w:szCs w:val="20"/>
              </w:rPr>
            </w:pPr>
          </w:p>
        </w:tc>
      </w:tr>
      <w:tr>
        <w:tblPrEx>
          <w:tblCellMar>
            <w:top w:w="0" w:type="dxa"/>
            <w:left w:w="0" w:type="dxa"/>
            <w:bottom w:w="0" w:type="dxa"/>
            <w:right w:w="0" w:type="dxa"/>
          </w:tblCellMar>
        </w:tblPrEx>
        <w:trPr>
          <w:trHeight w:val="68" w:hRule="atLeast"/>
        </w:trPr>
        <w:tc>
          <w:tcPr>
            <w:tcW w:w="2320" w:type="dxa"/>
            <w:tcBorders>
              <w:bottom w:val="single" w:color="auto" w:sz="8" w:space="0"/>
            </w:tcBorders>
            <w:vAlign w:val="bottom"/>
          </w:tcPr>
          <w:p>
            <w:pPr>
              <w:rPr>
                <w:sz w:val="5"/>
                <w:szCs w:val="5"/>
              </w:rPr>
            </w:pPr>
          </w:p>
        </w:tc>
        <w:tc>
          <w:tcPr>
            <w:tcW w:w="720" w:type="dxa"/>
            <w:tcBorders>
              <w:bottom w:val="single" w:color="auto" w:sz="8" w:space="0"/>
            </w:tcBorders>
            <w:vAlign w:val="bottom"/>
          </w:tcPr>
          <w:p>
            <w:pPr>
              <w:rPr>
                <w:sz w:val="5"/>
                <w:szCs w:val="5"/>
              </w:rPr>
            </w:pPr>
          </w:p>
        </w:tc>
        <w:tc>
          <w:tcPr>
            <w:tcW w:w="1600" w:type="dxa"/>
            <w:tcBorders>
              <w:bottom w:val="single" w:color="auto" w:sz="8" w:space="0"/>
            </w:tcBorders>
            <w:vAlign w:val="bottom"/>
          </w:tcPr>
          <w:p>
            <w:pPr>
              <w:rPr>
                <w:sz w:val="5"/>
                <w:szCs w:val="5"/>
              </w:rPr>
            </w:pPr>
          </w:p>
        </w:tc>
        <w:tc>
          <w:tcPr>
            <w:tcW w:w="2320" w:type="dxa"/>
            <w:tcBorders>
              <w:bottom w:val="single" w:color="auto" w:sz="8" w:space="0"/>
            </w:tcBorders>
            <w:vAlign w:val="bottom"/>
          </w:tcPr>
          <w:p>
            <w:pPr>
              <w:rPr>
                <w:sz w:val="5"/>
                <w:szCs w:val="5"/>
              </w:rPr>
            </w:pPr>
          </w:p>
        </w:tc>
        <w:tc>
          <w:tcPr>
            <w:tcW w:w="120" w:type="dxa"/>
            <w:tcBorders>
              <w:bottom w:val="single" w:color="auto" w:sz="8" w:space="0"/>
            </w:tcBorders>
            <w:vAlign w:val="bottom"/>
          </w:tcPr>
          <w:p>
            <w:pPr>
              <w:rPr>
                <w:sz w:val="5"/>
                <w:szCs w:val="5"/>
              </w:rPr>
            </w:pPr>
          </w:p>
        </w:tc>
        <w:tc>
          <w:tcPr>
            <w:tcW w:w="2180" w:type="dxa"/>
            <w:tcBorders>
              <w:bottom w:val="single" w:color="auto" w:sz="8" w:space="0"/>
            </w:tcBorders>
            <w:vAlign w:val="bottom"/>
          </w:tcPr>
          <w:p>
            <w:pPr>
              <w:rPr>
                <w:sz w:val="5"/>
                <w:szCs w:val="5"/>
              </w:rPr>
            </w:pPr>
          </w:p>
        </w:tc>
        <w:tc>
          <w:tcPr>
            <w:tcW w:w="80" w:type="dxa"/>
            <w:vAlign w:val="bottom"/>
          </w:tcPr>
          <w:p>
            <w:pPr>
              <w:rPr>
                <w:sz w:val="5"/>
                <w:szCs w:val="5"/>
              </w:rPr>
            </w:pPr>
          </w:p>
        </w:tc>
      </w:tr>
      <w:tr>
        <w:tblPrEx>
          <w:tblCellMar>
            <w:top w:w="0" w:type="dxa"/>
            <w:left w:w="0" w:type="dxa"/>
            <w:bottom w:w="0" w:type="dxa"/>
            <w:right w:w="0" w:type="dxa"/>
          </w:tblCellMar>
        </w:tblPrEx>
        <w:trPr>
          <w:trHeight w:val="398" w:hRule="atLeast"/>
        </w:trPr>
        <w:tc>
          <w:tcPr>
            <w:tcW w:w="2320" w:type="dxa"/>
            <w:tcBorders>
              <w:left w:val="single" w:color="auto" w:sz="8" w:space="0"/>
              <w:right w:val="single" w:color="auto" w:sz="8" w:space="0"/>
            </w:tcBorders>
            <w:vAlign w:val="bottom"/>
          </w:tcPr>
          <w:p>
            <w:pPr>
              <w:spacing w:line="274" w:lineRule="exact"/>
              <w:ind w:left="120"/>
              <w:rPr>
                <w:sz w:val="20"/>
                <w:szCs w:val="20"/>
              </w:rPr>
            </w:pPr>
            <w:r>
              <w:rPr>
                <w:rFonts w:ascii="宋体" w:hAnsi="宋体" w:eastAsia="宋体" w:cs="宋体"/>
                <w:sz w:val="24"/>
                <w:szCs w:val="24"/>
              </w:rPr>
              <w:t>超出社区</w:t>
            </w:r>
          </w:p>
        </w:tc>
        <w:tc>
          <w:tcPr>
            <w:tcW w:w="720" w:type="dxa"/>
            <w:vAlign w:val="bottom"/>
          </w:tcPr>
          <w:p>
            <w:pPr>
              <w:ind w:right="380"/>
              <w:jc w:val="right"/>
              <w:rPr>
                <w:sz w:val="20"/>
                <w:szCs w:val="20"/>
              </w:rPr>
            </w:pPr>
            <w:r>
              <w:rPr>
                <w:rFonts w:eastAsia="Times New Roman"/>
                <w:sz w:val="24"/>
                <w:szCs w:val="24"/>
              </w:rPr>
              <w:t>5</w:t>
            </w:r>
          </w:p>
        </w:tc>
        <w:tc>
          <w:tcPr>
            <w:tcW w:w="1600" w:type="dxa"/>
            <w:tcBorders>
              <w:right w:val="single" w:color="auto" w:sz="8" w:space="0"/>
            </w:tcBorders>
            <w:vAlign w:val="bottom"/>
          </w:tcPr>
          <w:p>
            <w:pPr>
              <w:rPr>
                <w:sz w:val="24"/>
                <w:szCs w:val="24"/>
              </w:rPr>
            </w:pPr>
          </w:p>
        </w:tc>
        <w:tc>
          <w:tcPr>
            <w:tcW w:w="2320" w:type="dxa"/>
            <w:tcBorders>
              <w:right w:val="single" w:color="auto" w:sz="8" w:space="0"/>
            </w:tcBorders>
            <w:vAlign w:val="bottom"/>
          </w:tcPr>
          <w:p>
            <w:pPr>
              <w:spacing w:line="274" w:lineRule="exact"/>
              <w:ind w:left="100"/>
              <w:rPr>
                <w:sz w:val="20"/>
                <w:szCs w:val="20"/>
              </w:rPr>
            </w:pPr>
            <w:r>
              <w:rPr>
                <w:rFonts w:ascii="宋体" w:hAnsi="宋体" w:eastAsia="宋体" w:cs="宋体"/>
                <w:sz w:val="24"/>
                <w:szCs w:val="24"/>
              </w:rPr>
              <w:t>严重</w:t>
            </w:r>
          </w:p>
        </w:tc>
        <w:tc>
          <w:tcPr>
            <w:tcW w:w="2300" w:type="dxa"/>
            <w:gridSpan w:val="2"/>
            <w:tcBorders>
              <w:right w:val="single" w:color="auto" w:sz="8" w:space="0"/>
            </w:tcBorders>
            <w:vAlign w:val="bottom"/>
          </w:tcPr>
          <w:p>
            <w:pPr>
              <w:ind w:right="1960"/>
              <w:jc w:val="right"/>
              <w:rPr>
                <w:sz w:val="20"/>
                <w:szCs w:val="20"/>
              </w:rPr>
            </w:pPr>
            <w:r>
              <w:rPr>
                <w:rFonts w:eastAsia="Times New Roman"/>
                <w:sz w:val="24"/>
                <w:szCs w:val="24"/>
              </w:rPr>
              <w:t>5</w:t>
            </w:r>
          </w:p>
        </w:tc>
        <w:tc>
          <w:tcPr>
            <w:tcW w:w="80" w:type="dxa"/>
            <w:vAlign w:val="bottom"/>
          </w:tcPr>
          <w:p>
            <w:pPr>
              <w:rPr>
                <w:sz w:val="24"/>
                <w:szCs w:val="24"/>
              </w:rPr>
            </w:pPr>
          </w:p>
        </w:tc>
      </w:tr>
      <w:tr>
        <w:tblPrEx>
          <w:tblCellMar>
            <w:top w:w="0" w:type="dxa"/>
            <w:left w:w="0" w:type="dxa"/>
            <w:bottom w:w="0" w:type="dxa"/>
            <w:right w:w="0" w:type="dxa"/>
          </w:tblCellMar>
        </w:tblPrEx>
        <w:trPr>
          <w:trHeight w:val="82" w:hRule="atLeast"/>
        </w:trPr>
        <w:tc>
          <w:tcPr>
            <w:tcW w:w="2320" w:type="dxa"/>
            <w:tcBorders>
              <w:left w:val="single" w:color="auto" w:sz="8" w:space="0"/>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right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88" w:hRule="atLeast"/>
        </w:trPr>
        <w:tc>
          <w:tcPr>
            <w:tcW w:w="2320" w:type="dxa"/>
            <w:tcBorders>
              <w:left w:val="single" w:color="auto" w:sz="8" w:space="0"/>
              <w:right w:val="single" w:color="auto" w:sz="8" w:space="0"/>
            </w:tcBorders>
            <w:vAlign w:val="bottom"/>
          </w:tcPr>
          <w:p>
            <w:pPr>
              <w:spacing w:line="274" w:lineRule="exact"/>
              <w:ind w:left="120"/>
              <w:rPr>
                <w:sz w:val="20"/>
                <w:szCs w:val="20"/>
              </w:rPr>
            </w:pPr>
            <w:r>
              <w:rPr>
                <w:rFonts w:ascii="宋体" w:hAnsi="宋体" w:eastAsia="宋体" w:cs="宋体"/>
                <w:sz w:val="24"/>
                <w:szCs w:val="24"/>
              </w:rPr>
              <w:t>周围社区</w:t>
            </w:r>
          </w:p>
        </w:tc>
        <w:tc>
          <w:tcPr>
            <w:tcW w:w="720" w:type="dxa"/>
            <w:vAlign w:val="bottom"/>
          </w:tcPr>
          <w:p>
            <w:pPr>
              <w:ind w:right="380"/>
              <w:jc w:val="right"/>
              <w:rPr>
                <w:sz w:val="20"/>
                <w:szCs w:val="20"/>
              </w:rPr>
            </w:pPr>
            <w:r>
              <w:rPr>
                <w:rFonts w:eastAsia="Times New Roman"/>
                <w:sz w:val="24"/>
                <w:szCs w:val="24"/>
              </w:rPr>
              <w:t>3</w:t>
            </w:r>
          </w:p>
        </w:tc>
        <w:tc>
          <w:tcPr>
            <w:tcW w:w="1600" w:type="dxa"/>
            <w:tcBorders>
              <w:right w:val="single" w:color="auto" w:sz="8" w:space="0"/>
            </w:tcBorders>
            <w:vAlign w:val="bottom"/>
          </w:tcPr>
          <w:p>
            <w:pPr>
              <w:rPr>
                <w:sz w:val="24"/>
                <w:szCs w:val="24"/>
              </w:rPr>
            </w:pPr>
          </w:p>
        </w:tc>
        <w:tc>
          <w:tcPr>
            <w:tcW w:w="2320" w:type="dxa"/>
            <w:tcBorders>
              <w:right w:val="single" w:color="auto" w:sz="8" w:space="0"/>
            </w:tcBorders>
            <w:vAlign w:val="bottom"/>
          </w:tcPr>
          <w:p>
            <w:pPr>
              <w:spacing w:line="274" w:lineRule="exact"/>
              <w:ind w:left="100"/>
              <w:rPr>
                <w:sz w:val="20"/>
                <w:szCs w:val="20"/>
              </w:rPr>
            </w:pPr>
            <w:r>
              <w:rPr>
                <w:rFonts w:ascii="宋体" w:hAnsi="宋体" w:eastAsia="宋体" w:cs="宋体"/>
                <w:sz w:val="24"/>
                <w:szCs w:val="24"/>
              </w:rPr>
              <w:t>一般</w:t>
            </w:r>
          </w:p>
        </w:tc>
        <w:tc>
          <w:tcPr>
            <w:tcW w:w="2300" w:type="dxa"/>
            <w:gridSpan w:val="2"/>
            <w:tcBorders>
              <w:right w:val="single" w:color="auto" w:sz="8" w:space="0"/>
            </w:tcBorders>
            <w:vAlign w:val="bottom"/>
          </w:tcPr>
          <w:p>
            <w:pPr>
              <w:ind w:right="1960"/>
              <w:jc w:val="right"/>
              <w:rPr>
                <w:sz w:val="20"/>
                <w:szCs w:val="20"/>
              </w:rPr>
            </w:pPr>
            <w:r>
              <w:rPr>
                <w:rFonts w:eastAsia="Times New Roman"/>
                <w:sz w:val="24"/>
                <w:szCs w:val="24"/>
              </w:rPr>
              <w:t>3</w:t>
            </w:r>
          </w:p>
        </w:tc>
        <w:tc>
          <w:tcPr>
            <w:tcW w:w="80" w:type="dxa"/>
            <w:vAlign w:val="bottom"/>
          </w:tcPr>
          <w:p>
            <w:pPr>
              <w:rPr>
                <w:sz w:val="24"/>
                <w:szCs w:val="24"/>
              </w:rPr>
            </w:pPr>
          </w:p>
        </w:tc>
      </w:tr>
      <w:tr>
        <w:tblPrEx>
          <w:tblCellMar>
            <w:top w:w="0" w:type="dxa"/>
            <w:left w:w="0" w:type="dxa"/>
            <w:bottom w:w="0" w:type="dxa"/>
            <w:right w:w="0" w:type="dxa"/>
          </w:tblCellMar>
        </w:tblPrEx>
        <w:trPr>
          <w:trHeight w:val="82" w:hRule="atLeast"/>
        </w:trPr>
        <w:tc>
          <w:tcPr>
            <w:tcW w:w="2320" w:type="dxa"/>
            <w:tcBorders>
              <w:left w:val="single" w:color="auto" w:sz="8" w:space="0"/>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right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87" w:hRule="atLeast"/>
        </w:trPr>
        <w:tc>
          <w:tcPr>
            <w:tcW w:w="2320" w:type="dxa"/>
            <w:tcBorders>
              <w:left w:val="single" w:color="auto" w:sz="8" w:space="0"/>
              <w:right w:val="single" w:color="auto" w:sz="8" w:space="0"/>
            </w:tcBorders>
            <w:vAlign w:val="bottom"/>
          </w:tcPr>
          <w:p>
            <w:pPr>
              <w:spacing w:line="274" w:lineRule="exact"/>
              <w:ind w:left="120"/>
              <w:rPr>
                <w:sz w:val="20"/>
                <w:szCs w:val="20"/>
              </w:rPr>
            </w:pPr>
            <w:r>
              <w:rPr>
                <w:rFonts w:ascii="宋体" w:hAnsi="宋体" w:eastAsia="宋体" w:cs="宋体"/>
                <w:sz w:val="24"/>
                <w:szCs w:val="24"/>
              </w:rPr>
              <w:t>场界内</w:t>
            </w:r>
          </w:p>
        </w:tc>
        <w:tc>
          <w:tcPr>
            <w:tcW w:w="720" w:type="dxa"/>
            <w:vAlign w:val="bottom"/>
          </w:tcPr>
          <w:p>
            <w:pPr>
              <w:ind w:right="380"/>
              <w:jc w:val="right"/>
              <w:rPr>
                <w:sz w:val="20"/>
                <w:szCs w:val="20"/>
              </w:rPr>
            </w:pPr>
            <w:r>
              <w:rPr>
                <w:rFonts w:eastAsia="Times New Roman"/>
                <w:sz w:val="24"/>
                <w:szCs w:val="24"/>
              </w:rPr>
              <w:t>1</w:t>
            </w:r>
          </w:p>
        </w:tc>
        <w:tc>
          <w:tcPr>
            <w:tcW w:w="1600" w:type="dxa"/>
            <w:tcBorders>
              <w:right w:val="single" w:color="auto" w:sz="8" w:space="0"/>
            </w:tcBorders>
            <w:vAlign w:val="bottom"/>
          </w:tcPr>
          <w:p>
            <w:pPr>
              <w:rPr>
                <w:sz w:val="24"/>
                <w:szCs w:val="24"/>
              </w:rPr>
            </w:pPr>
          </w:p>
        </w:tc>
        <w:tc>
          <w:tcPr>
            <w:tcW w:w="2320" w:type="dxa"/>
            <w:tcBorders>
              <w:right w:val="single" w:color="auto" w:sz="8" w:space="0"/>
            </w:tcBorders>
            <w:vAlign w:val="bottom"/>
          </w:tcPr>
          <w:p>
            <w:pPr>
              <w:spacing w:line="274" w:lineRule="exact"/>
              <w:ind w:left="100"/>
              <w:rPr>
                <w:sz w:val="20"/>
                <w:szCs w:val="20"/>
              </w:rPr>
            </w:pPr>
            <w:r>
              <w:rPr>
                <w:rFonts w:ascii="宋体" w:hAnsi="宋体" w:eastAsia="宋体" w:cs="宋体"/>
                <w:sz w:val="24"/>
                <w:szCs w:val="24"/>
              </w:rPr>
              <w:t>轻微</w:t>
            </w:r>
          </w:p>
        </w:tc>
        <w:tc>
          <w:tcPr>
            <w:tcW w:w="2300" w:type="dxa"/>
            <w:gridSpan w:val="2"/>
            <w:tcBorders>
              <w:right w:val="single" w:color="auto" w:sz="8" w:space="0"/>
            </w:tcBorders>
            <w:vAlign w:val="bottom"/>
          </w:tcPr>
          <w:p>
            <w:pPr>
              <w:ind w:right="1960"/>
              <w:jc w:val="right"/>
              <w:rPr>
                <w:sz w:val="20"/>
                <w:szCs w:val="20"/>
              </w:rPr>
            </w:pPr>
            <w:r>
              <w:rPr>
                <w:rFonts w:eastAsia="Times New Roman"/>
                <w:sz w:val="24"/>
                <w:szCs w:val="24"/>
              </w:rPr>
              <w:t>1</w:t>
            </w:r>
          </w:p>
        </w:tc>
        <w:tc>
          <w:tcPr>
            <w:tcW w:w="80" w:type="dxa"/>
            <w:vAlign w:val="bottom"/>
          </w:tcPr>
          <w:p>
            <w:pPr>
              <w:rPr>
                <w:sz w:val="24"/>
                <w:szCs w:val="24"/>
              </w:rPr>
            </w:pPr>
          </w:p>
        </w:tc>
      </w:tr>
      <w:tr>
        <w:tblPrEx>
          <w:tblCellMar>
            <w:top w:w="0" w:type="dxa"/>
            <w:left w:w="0" w:type="dxa"/>
            <w:bottom w:w="0" w:type="dxa"/>
            <w:right w:w="0" w:type="dxa"/>
          </w:tblCellMar>
        </w:tblPrEx>
        <w:trPr>
          <w:trHeight w:val="83" w:hRule="atLeast"/>
        </w:trPr>
        <w:tc>
          <w:tcPr>
            <w:tcW w:w="2320" w:type="dxa"/>
            <w:tcBorders>
              <w:left w:val="single" w:color="auto" w:sz="8" w:space="0"/>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right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87" w:hRule="atLeast"/>
        </w:trPr>
        <w:tc>
          <w:tcPr>
            <w:tcW w:w="2320" w:type="dxa"/>
            <w:tcBorders>
              <w:left w:val="single" w:color="auto" w:sz="8" w:space="0"/>
            </w:tcBorders>
            <w:vAlign w:val="bottom"/>
          </w:tcPr>
          <w:p>
            <w:pPr>
              <w:spacing w:line="292" w:lineRule="exact"/>
              <w:ind w:left="120"/>
              <w:rPr>
                <w:sz w:val="20"/>
                <w:szCs w:val="20"/>
              </w:rPr>
            </w:pPr>
            <w:r>
              <w:rPr>
                <w:rFonts w:eastAsia="Times New Roman"/>
                <w:sz w:val="24"/>
                <w:szCs w:val="24"/>
              </w:rPr>
              <w:t>e.</w:t>
            </w:r>
            <w:r>
              <w:rPr>
                <w:rFonts w:ascii="宋体" w:hAnsi="宋体" w:eastAsia="宋体" w:cs="宋体"/>
                <w:sz w:val="24"/>
                <w:szCs w:val="24"/>
              </w:rPr>
              <w:t>相关方关注度因子</w:t>
            </w:r>
          </w:p>
        </w:tc>
        <w:tc>
          <w:tcPr>
            <w:tcW w:w="720" w:type="dxa"/>
            <w:vAlign w:val="bottom"/>
          </w:tcPr>
          <w:p>
            <w:pPr>
              <w:rPr>
                <w:sz w:val="24"/>
                <w:szCs w:val="24"/>
              </w:rPr>
            </w:pPr>
          </w:p>
        </w:tc>
        <w:tc>
          <w:tcPr>
            <w:tcW w:w="1600" w:type="dxa"/>
            <w:tcBorders>
              <w:right w:val="single" w:color="auto" w:sz="8" w:space="0"/>
            </w:tcBorders>
            <w:vAlign w:val="bottom"/>
          </w:tcPr>
          <w:p>
            <w:pPr>
              <w:rPr>
                <w:sz w:val="24"/>
                <w:szCs w:val="24"/>
              </w:rPr>
            </w:pPr>
          </w:p>
        </w:tc>
        <w:tc>
          <w:tcPr>
            <w:tcW w:w="2320" w:type="dxa"/>
            <w:vAlign w:val="bottom"/>
          </w:tcPr>
          <w:p>
            <w:pPr>
              <w:rPr>
                <w:sz w:val="24"/>
                <w:szCs w:val="24"/>
              </w:rPr>
            </w:pPr>
          </w:p>
        </w:tc>
        <w:tc>
          <w:tcPr>
            <w:tcW w:w="120" w:type="dxa"/>
            <w:vAlign w:val="bottom"/>
          </w:tcPr>
          <w:p>
            <w:pPr>
              <w:rPr>
                <w:sz w:val="24"/>
                <w:szCs w:val="24"/>
              </w:rPr>
            </w:pPr>
          </w:p>
        </w:tc>
        <w:tc>
          <w:tcPr>
            <w:tcW w:w="2180" w:type="dxa"/>
            <w:tcBorders>
              <w:right w:val="single" w:color="auto" w:sz="8" w:space="0"/>
            </w:tcBorders>
            <w:vAlign w:val="bottom"/>
          </w:tcPr>
          <w:p>
            <w:pPr>
              <w:rPr>
                <w:sz w:val="24"/>
                <w:szCs w:val="24"/>
              </w:rPr>
            </w:pPr>
          </w:p>
        </w:tc>
        <w:tc>
          <w:tcPr>
            <w:tcW w:w="80" w:type="dxa"/>
            <w:vAlign w:val="bottom"/>
          </w:tcPr>
          <w:p>
            <w:pPr>
              <w:rPr>
                <w:sz w:val="24"/>
                <w:szCs w:val="24"/>
              </w:rPr>
            </w:pPr>
          </w:p>
        </w:tc>
      </w:tr>
      <w:tr>
        <w:tblPrEx>
          <w:tblCellMar>
            <w:top w:w="0" w:type="dxa"/>
            <w:left w:w="0" w:type="dxa"/>
            <w:bottom w:w="0" w:type="dxa"/>
            <w:right w:w="0" w:type="dxa"/>
          </w:tblCellMar>
        </w:tblPrEx>
        <w:trPr>
          <w:trHeight w:val="83" w:hRule="atLeast"/>
        </w:trPr>
        <w:tc>
          <w:tcPr>
            <w:tcW w:w="23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89" w:hRule="atLeast"/>
        </w:trPr>
        <w:tc>
          <w:tcPr>
            <w:tcW w:w="2320" w:type="dxa"/>
            <w:tcBorders>
              <w:left w:val="single" w:color="auto" w:sz="8" w:space="0"/>
              <w:right w:val="single" w:color="auto" w:sz="8" w:space="0"/>
            </w:tcBorders>
            <w:vAlign w:val="bottom"/>
          </w:tcPr>
          <w:p>
            <w:pPr>
              <w:spacing w:line="274" w:lineRule="exact"/>
              <w:ind w:left="120"/>
              <w:rPr>
                <w:sz w:val="20"/>
                <w:szCs w:val="20"/>
              </w:rPr>
            </w:pPr>
            <w:r>
              <w:rPr>
                <w:rFonts w:ascii="宋体" w:hAnsi="宋体" w:eastAsia="宋体" w:cs="宋体"/>
                <w:sz w:val="24"/>
                <w:szCs w:val="24"/>
              </w:rPr>
              <w:t>非常</w:t>
            </w:r>
          </w:p>
        </w:tc>
        <w:tc>
          <w:tcPr>
            <w:tcW w:w="720" w:type="dxa"/>
            <w:vAlign w:val="bottom"/>
          </w:tcPr>
          <w:p>
            <w:pPr>
              <w:ind w:right="380"/>
              <w:jc w:val="right"/>
              <w:rPr>
                <w:sz w:val="20"/>
                <w:szCs w:val="20"/>
              </w:rPr>
            </w:pPr>
            <w:r>
              <w:rPr>
                <w:rFonts w:eastAsia="Times New Roman"/>
                <w:sz w:val="24"/>
                <w:szCs w:val="24"/>
              </w:rPr>
              <w:t>5</w:t>
            </w:r>
          </w:p>
        </w:tc>
        <w:tc>
          <w:tcPr>
            <w:tcW w:w="1600" w:type="dxa"/>
            <w:tcBorders>
              <w:right w:val="single" w:color="auto" w:sz="8" w:space="0"/>
            </w:tcBorders>
            <w:vAlign w:val="bottom"/>
          </w:tcPr>
          <w:p>
            <w:pPr>
              <w:rPr>
                <w:sz w:val="24"/>
                <w:szCs w:val="24"/>
              </w:rPr>
            </w:pPr>
          </w:p>
        </w:tc>
        <w:tc>
          <w:tcPr>
            <w:tcW w:w="2320" w:type="dxa"/>
            <w:vAlign w:val="bottom"/>
          </w:tcPr>
          <w:p>
            <w:pPr>
              <w:rPr>
                <w:sz w:val="24"/>
                <w:szCs w:val="24"/>
              </w:rPr>
            </w:pPr>
          </w:p>
        </w:tc>
        <w:tc>
          <w:tcPr>
            <w:tcW w:w="120" w:type="dxa"/>
            <w:vAlign w:val="bottom"/>
          </w:tcPr>
          <w:p>
            <w:pPr>
              <w:rPr>
                <w:sz w:val="24"/>
                <w:szCs w:val="24"/>
              </w:rPr>
            </w:pPr>
          </w:p>
        </w:tc>
        <w:tc>
          <w:tcPr>
            <w:tcW w:w="2180" w:type="dxa"/>
            <w:tcBorders>
              <w:right w:val="single" w:color="auto" w:sz="8" w:space="0"/>
            </w:tcBorders>
            <w:vAlign w:val="bottom"/>
          </w:tcPr>
          <w:p>
            <w:pPr>
              <w:rPr>
                <w:sz w:val="24"/>
                <w:szCs w:val="24"/>
              </w:rPr>
            </w:pPr>
          </w:p>
        </w:tc>
        <w:tc>
          <w:tcPr>
            <w:tcW w:w="80" w:type="dxa"/>
            <w:vAlign w:val="bottom"/>
          </w:tcPr>
          <w:p>
            <w:pPr>
              <w:rPr>
                <w:sz w:val="24"/>
                <w:szCs w:val="24"/>
              </w:rPr>
            </w:pPr>
          </w:p>
        </w:tc>
      </w:tr>
      <w:tr>
        <w:tblPrEx>
          <w:tblCellMar>
            <w:top w:w="0" w:type="dxa"/>
            <w:left w:w="0" w:type="dxa"/>
            <w:bottom w:w="0" w:type="dxa"/>
            <w:right w:w="0" w:type="dxa"/>
          </w:tblCellMar>
        </w:tblPrEx>
        <w:trPr>
          <w:trHeight w:val="81" w:hRule="atLeast"/>
        </w:trPr>
        <w:tc>
          <w:tcPr>
            <w:tcW w:w="2320" w:type="dxa"/>
            <w:tcBorders>
              <w:left w:val="single" w:color="auto" w:sz="8" w:space="0"/>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88" w:hRule="atLeast"/>
        </w:trPr>
        <w:tc>
          <w:tcPr>
            <w:tcW w:w="2320" w:type="dxa"/>
            <w:tcBorders>
              <w:left w:val="single" w:color="auto" w:sz="8" w:space="0"/>
              <w:right w:val="single" w:color="auto" w:sz="8" w:space="0"/>
            </w:tcBorders>
            <w:vAlign w:val="bottom"/>
          </w:tcPr>
          <w:p>
            <w:pPr>
              <w:spacing w:line="274" w:lineRule="exact"/>
              <w:ind w:left="120"/>
              <w:rPr>
                <w:sz w:val="20"/>
                <w:szCs w:val="20"/>
              </w:rPr>
            </w:pPr>
            <w:r>
              <w:rPr>
                <w:rFonts w:ascii="宋体" w:hAnsi="宋体" w:eastAsia="宋体" w:cs="宋体"/>
                <w:sz w:val="24"/>
                <w:szCs w:val="24"/>
              </w:rPr>
              <w:t>一般</w:t>
            </w:r>
          </w:p>
        </w:tc>
        <w:tc>
          <w:tcPr>
            <w:tcW w:w="720" w:type="dxa"/>
            <w:vAlign w:val="bottom"/>
          </w:tcPr>
          <w:p>
            <w:pPr>
              <w:ind w:right="380"/>
              <w:jc w:val="right"/>
              <w:rPr>
                <w:sz w:val="20"/>
                <w:szCs w:val="20"/>
              </w:rPr>
            </w:pPr>
            <w:r>
              <w:rPr>
                <w:rFonts w:eastAsia="Times New Roman"/>
                <w:sz w:val="24"/>
                <w:szCs w:val="24"/>
              </w:rPr>
              <w:t>3</w:t>
            </w:r>
          </w:p>
        </w:tc>
        <w:tc>
          <w:tcPr>
            <w:tcW w:w="1600" w:type="dxa"/>
            <w:tcBorders>
              <w:right w:val="single" w:color="auto" w:sz="8" w:space="0"/>
            </w:tcBorders>
            <w:vAlign w:val="bottom"/>
          </w:tcPr>
          <w:p>
            <w:pPr>
              <w:rPr>
                <w:sz w:val="24"/>
                <w:szCs w:val="24"/>
              </w:rPr>
            </w:pPr>
          </w:p>
        </w:tc>
        <w:tc>
          <w:tcPr>
            <w:tcW w:w="2320" w:type="dxa"/>
            <w:vAlign w:val="bottom"/>
          </w:tcPr>
          <w:p>
            <w:pPr>
              <w:rPr>
                <w:sz w:val="24"/>
                <w:szCs w:val="24"/>
              </w:rPr>
            </w:pPr>
          </w:p>
        </w:tc>
        <w:tc>
          <w:tcPr>
            <w:tcW w:w="120" w:type="dxa"/>
            <w:vAlign w:val="bottom"/>
          </w:tcPr>
          <w:p>
            <w:pPr>
              <w:rPr>
                <w:sz w:val="24"/>
                <w:szCs w:val="24"/>
              </w:rPr>
            </w:pPr>
          </w:p>
        </w:tc>
        <w:tc>
          <w:tcPr>
            <w:tcW w:w="2180" w:type="dxa"/>
            <w:tcBorders>
              <w:right w:val="single" w:color="auto" w:sz="8" w:space="0"/>
            </w:tcBorders>
            <w:vAlign w:val="bottom"/>
          </w:tcPr>
          <w:p>
            <w:pPr>
              <w:rPr>
                <w:sz w:val="24"/>
                <w:szCs w:val="24"/>
              </w:rPr>
            </w:pPr>
          </w:p>
        </w:tc>
        <w:tc>
          <w:tcPr>
            <w:tcW w:w="80" w:type="dxa"/>
            <w:vAlign w:val="bottom"/>
          </w:tcPr>
          <w:p>
            <w:pPr>
              <w:rPr>
                <w:sz w:val="24"/>
                <w:szCs w:val="24"/>
              </w:rPr>
            </w:pPr>
          </w:p>
        </w:tc>
      </w:tr>
      <w:tr>
        <w:tblPrEx>
          <w:tblCellMar>
            <w:top w:w="0" w:type="dxa"/>
            <w:left w:w="0" w:type="dxa"/>
            <w:bottom w:w="0" w:type="dxa"/>
            <w:right w:w="0" w:type="dxa"/>
          </w:tblCellMar>
        </w:tblPrEx>
        <w:trPr>
          <w:trHeight w:val="82" w:hRule="atLeast"/>
        </w:trPr>
        <w:tc>
          <w:tcPr>
            <w:tcW w:w="2320" w:type="dxa"/>
            <w:tcBorders>
              <w:left w:val="single" w:color="auto" w:sz="8" w:space="0"/>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88" w:hRule="atLeast"/>
        </w:trPr>
        <w:tc>
          <w:tcPr>
            <w:tcW w:w="2320" w:type="dxa"/>
            <w:tcBorders>
              <w:left w:val="single" w:color="auto" w:sz="8" w:space="0"/>
              <w:right w:val="single" w:color="auto" w:sz="8" w:space="0"/>
            </w:tcBorders>
            <w:vAlign w:val="bottom"/>
          </w:tcPr>
          <w:p>
            <w:pPr>
              <w:spacing w:line="274" w:lineRule="exact"/>
              <w:ind w:left="120"/>
              <w:rPr>
                <w:sz w:val="20"/>
                <w:szCs w:val="20"/>
              </w:rPr>
            </w:pPr>
            <w:r>
              <w:rPr>
                <w:rFonts w:ascii="宋体" w:hAnsi="宋体" w:eastAsia="宋体" w:cs="宋体"/>
                <w:sz w:val="24"/>
                <w:szCs w:val="24"/>
              </w:rPr>
              <w:t>基本不关注</w:t>
            </w:r>
          </w:p>
        </w:tc>
        <w:tc>
          <w:tcPr>
            <w:tcW w:w="720" w:type="dxa"/>
            <w:vAlign w:val="bottom"/>
          </w:tcPr>
          <w:p>
            <w:pPr>
              <w:ind w:right="380"/>
              <w:jc w:val="right"/>
              <w:rPr>
                <w:sz w:val="20"/>
                <w:szCs w:val="20"/>
              </w:rPr>
            </w:pPr>
            <w:r>
              <w:rPr>
                <w:rFonts w:eastAsia="Times New Roman"/>
                <w:sz w:val="24"/>
                <w:szCs w:val="24"/>
              </w:rPr>
              <w:t>1</w:t>
            </w:r>
          </w:p>
        </w:tc>
        <w:tc>
          <w:tcPr>
            <w:tcW w:w="1600" w:type="dxa"/>
            <w:tcBorders>
              <w:right w:val="single" w:color="auto" w:sz="8" w:space="0"/>
            </w:tcBorders>
            <w:vAlign w:val="bottom"/>
          </w:tcPr>
          <w:p>
            <w:pPr>
              <w:rPr>
                <w:sz w:val="24"/>
                <w:szCs w:val="24"/>
              </w:rPr>
            </w:pPr>
          </w:p>
        </w:tc>
        <w:tc>
          <w:tcPr>
            <w:tcW w:w="2320" w:type="dxa"/>
            <w:vAlign w:val="bottom"/>
          </w:tcPr>
          <w:p>
            <w:pPr>
              <w:rPr>
                <w:sz w:val="24"/>
                <w:szCs w:val="24"/>
              </w:rPr>
            </w:pPr>
          </w:p>
        </w:tc>
        <w:tc>
          <w:tcPr>
            <w:tcW w:w="120" w:type="dxa"/>
            <w:vAlign w:val="bottom"/>
          </w:tcPr>
          <w:p>
            <w:pPr>
              <w:rPr>
                <w:sz w:val="24"/>
                <w:szCs w:val="24"/>
              </w:rPr>
            </w:pPr>
          </w:p>
        </w:tc>
        <w:tc>
          <w:tcPr>
            <w:tcW w:w="2180" w:type="dxa"/>
            <w:tcBorders>
              <w:right w:val="single" w:color="auto" w:sz="8" w:space="0"/>
            </w:tcBorders>
            <w:vAlign w:val="bottom"/>
          </w:tcPr>
          <w:p>
            <w:pPr>
              <w:rPr>
                <w:sz w:val="24"/>
                <w:szCs w:val="24"/>
              </w:rPr>
            </w:pPr>
          </w:p>
        </w:tc>
        <w:tc>
          <w:tcPr>
            <w:tcW w:w="80" w:type="dxa"/>
            <w:vAlign w:val="bottom"/>
          </w:tcPr>
          <w:p>
            <w:pPr>
              <w:rPr>
                <w:sz w:val="24"/>
                <w:szCs w:val="24"/>
              </w:rPr>
            </w:pPr>
          </w:p>
        </w:tc>
      </w:tr>
      <w:tr>
        <w:tblPrEx>
          <w:tblCellMar>
            <w:top w:w="0" w:type="dxa"/>
            <w:left w:w="0" w:type="dxa"/>
            <w:bottom w:w="0" w:type="dxa"/>
            <w:right w:w="0" w:type="dxa"/>
          </w:tblCellMar>
        </w:tblPrEx>
        <w:trPr>
          <w:trHeight w:val="82" w:hRule="atLeast"/>
        </w:trPr>
        <w:tc>
          <w:tcPr>
            <w:tcW w:w="2320" w:type="dxa"/>
            <w:tcBorders>
              <w:left w:val="single" w:color="auto" w:sz="8" w:space="0"/>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50" w:hRule="atLeast"/>
        </w:trPr>
        <w:tc>
          <w:tcPr>
            <w:tcW w:w="2320" w:type="dxa"/>
            <w:tcBorders>
              <w:left w:val="single" w:color="auto" w:sz="8" w:space="0"/>
            </w:tcBorders>
            <w:vAlign w:val="bottom"/>
          </w:tcPr>
          <w:p>
            <w:pPr>
              <w:rPr>
                <w:sz w:val="24"/>
                <w:szCs w:val="24"/>
              </w:rPr>
            </w:pPr>
          </w:p>
        </w:tc>
        <w:tc>
          <w:tcPr>
            <w:tcW w:w="720" w:type="dxa"/>
            <w:vAlign w:val="bottom"/>
          </w:tcPr>
          <w:p>
            <w:pPr>
              <w:rPr>
                <w:sz w:val="24"/>
                <w:szCs w:val="24"/>
              </w:rPr>
            </w:pPr>
          </w:p>
        </w:tc>
        <w:tc>
          <w:tcPr>
            <w:tcW w:w="3920" w:type="dxa"/>
            <w:gridSpan w:val="2"/>
            <w:vAlign w:val="bottom"/>
          </w:tcPr>
          <w:p>
            <w:pPr>
              <w:spacing w:line="274" w:lineRule="exact"/>
              <w:ind w:left="520"/>
              <w:rPr>
                <w:sz w:val="20"/>
                <w:szCs w:val="20"/>
              </w:rPr>
            </w:pPr>
            <w:r>
              <w:rPr>
                <w:rFonts w:ascii="宋体" w:hAnsi="宋体" w:eastAsia="宋体" w:cs="宋体"/>
                <w:sz w:val="24"/>
                <w:szCs w:val="24"/>
              </w:rPr>
              <w:t>能源资源类环境因素</w:t>
            </w:r>
          </w:p>
        </w:tc>
        <w:tc>
          <w:tcPr>
            <w:tcW w:w="120" w:type="dxa"/>
            <w:vAlign w:val="bottom"/>
          </w:tcPr>
          <w:p>
            <w:pPr>
              <w:rPr>
                <w:sz w:val="24"/>
                <w:szCs w:val="24"/>
              </w:rPr>
            </w:pPr>
          </w:p>
        </w:tc>
        <w:tc>
          <w:tcPr>
            <w:tcW w:w="2180" w:type="dxa"/>
            <w:tcBorders>
              <w:right w:val="single" w:color="auto" w:sz="8" w:space="0"/>
            </w:tcBorders>
            <w:vAlign w:val="bottom"/>
          </w:tcPr>
          <w:p>
            <w:pPr>
              <w:rPr>
                <w:sz w:val="24"/>
                <w:szCs w:val="24"/>
              </w:rPr>
            </w:pPr>
          </w:p>
        </w:tc>
        <w:tc>
          <w:tcPr>
            <w:tcW w:w="80" w:type="dxa"/>
            <w:vAlign w:val="bottom"/>
          </w:tcPr>
          <w:p>
            <w:pPr>
              <w:rPr>
                <w:sz w:val="24"/>
                <w:szCs w:val="24"/>
              </w:rPr>
            </w:pPr>
          </w:p>
        </w:tc>
      </w:tr>
      <w:tr>
        <w:tblPrEx>
          <w:tblCellMar>
            <w:top w:w="0" w:type="dxa"/>
            <w:left w:w="0" w:type="dxa"/>
            <w:bottom w:w="0" w:type="dxa"/>
            <w:right w:w="0" w:type="dxa"/>
          </w:tblCellMar>
        </w:tblPrEx>
        <w:trPr>
          <w:trHeight w:val="120" w:hRule="atLeast"/>
        </w:trPr>
        <w:tc>
          <w:tcPr>
            <w:tcW w:w="2320" w:type="dxa"/>
            <w:tcBorders>
              <w:left w:val="single" w:color="auto" w:sz="8" w:space="0"/>
              <w:bottom w:val="single" w:color="auto" w:sz="8" w:space="0"/>
            </w:tcBorders>
            <w:vAlign w:val="bottom"/>
          </w:tcPr>
          <w:p>
            <w:pPr>
              <w:rPr>
                <w:sz w:val="10"/>
                <w:szCs w:val="10"/>
              </w:rPr>
            </w:pPr>
          </w:p>
        </w:tc>
        <w:tc>
          <w:tcPr>
            <w:tcW w:w="720" w:type="dxa"/>
            <w:tcBorders>
              <w:bottom w:val="single" w:color="auto" w:sz="8" w:space="0"/>
            </w:tcBorders>
            <w:vAlign w:val="bottom"/>
          </w:tcPr>
          <w:p>
            <w:pPr>
              <w:rPr>
                <w:sz w:val="10"/>
                <w:szCs w:val="10"/>
              </w:rPr>
            </w:pPr>
          </w:p>
        </w:tc>
        <w:tc>
          <w:tcPr>
            <w:tcW w:w="1600" w:type="dxa"/>
            <w:tcBorders>
              <w:bottom w:val="single" w:color="auto" w:sz="8" w:space="0"/>
            </w:tcBorders>
            <w:vAlign w:val="bottom"/>
          </w:tcPr>
          <w:p>
            <w:pPr>
              <w:rPr>
                <w:sz w:val="10"/>
                <w:szCs w:val="10"/>
              </w:rPr>
            </w:pPr>
          </w:p>
        </w:tc>
        <w:tc>
          <w:tcPr>
            <w:tcW w:w="2320" w:type="dxa"/>
            <w:tcBorders>
              <w:bottom w:val="single" w:color="auto" w:sz="8" w:space="0"/>
            </w:tcBorders>
            <w:vAlign w:val="bottom"/>
          </w:tcPr>
          <w:p>
            <w:pPr>
              <w:rPr>
                <w:sz w:val="10"/>
                <w:szCs w:val="10"/>
              </w:rPr>
            </w:pPr>
          </w:p>
        </w:tc>
        <w:tc>
          <w:tcPr>
            <w:tcW w:w="120" w:type="dxa"/>
            <w:tcBorders>
              <w:bottom w:val="single" w:color="auto" w:sz="8" w:space="0"/>
            </w:tcBorders>
            <w:vAlign w:val="bottom"/>
          </w:tcPr>
          <w:p>
            <w:pPr>
              <w:rPr>
                <w:sz w:val="10"/>
                <w:szCs w:val="10"/>
              </w:rPr>
            </w:pPr>
          </w:p>
        </w:tc>
        <w:tc>
          <w:tcPr>
            <w:tcW w:w="2180" w:type="dxa"/>
            <w:tcBorders>
              <w:bottom w:val="single" w:color="auto" w:sz="8" w:space="0"/>
              <w:right w:val="single" w:color="auto" w:sz="8" w:space="0"/>
            </w:tcBorders>
            <w:vAlign w:val="bottom"/>
          </w:tcPr>
          <w:p>
            <w:pPr>
              <w:rPr>
                <w:sz w:val="10"/>
                <w:szCs w:val="10"/>
              </w:rPr>
            </w:pPr>
          </w:p>
        </w:tc>
        <w:tc>
          <w:tcPr>
            <w:tcW w:w="80" w:type="dxa"/>
            <w:vAlign w:val="bottom"/>
          </w:tcPr>
          <w:p>
            <w:pPr>
              <w:rPr>
                <w:sz w:val="10"/>
                <w:szCs w:val="10"/>
              </w:rPr>
            </w:pPr>
          </w:p>
        </w:tc>
      </w:tr>
      <w:tr>
        <w:tblPrEx>
          <w:tblCellMar>
            <w:top w:w="0" w:type="dxa"/>
            <w:left w:w="0" w:type="dxa"/>
            <w:bottom w:w="0" w:type="dxa"/>
            <w:right w:w="0" w:type="dxa"/>
          </w:tblCellMar>
        </w:tblPrEx>
        <w:trPr>
          <w:trHeight w:val="387" w:hRule="atLeast"/>
        </w:trPr>
        <w:tc>
          <w:tcPr>
            <w:tcW w:w="2320" w:type="dxa"/>
            <w:tcBorders>
              <w:left w:val="single" w:color="auto" w:sz="8" w:space="0"/>
            </w:tcBorders>
            <w:vAlign w:val="bottom"/>
          </w:tcPr>
          <w:p>
            <w:pPr>
              <w:spacing w:line="292" w:lineRule="exact"/>
              <w:ind w:left="120"/>
              <w:rPr>
                <w:sz w:val="20"/>
                <w:szCs w:val="20"/>
              </w:rPr>
            </w:pPr>
            <w:r>
              <w:rPr>
                <w:rFonts w:eastAsia="Times New Roman"/>
                <w:sz w:val="24"/>
                <w:szCs w:val="24"/>
              </w:rPr>
              <w:t>f.</w:t>
            </w:r>
            <w:r>
              <w:rPr>
                <w:rFonts w:ascii="宋体" w:hAnsi="宋体" w:eastAsia="宋体" w:cs="宋体"/>
                <w:sz w:val="24"/>
                <w:szCs w:val="24"/>
              </w:rPr>
              <w:t>能源资源消耗因子</w:t>
            </w:r>
          </w:p>
        </w:tc>
        <w:tc>
          <w:tcPr>
            <w:tcW w:w="720" w:type="dxa"/>
            <w:vAlign w:val="bottom"/>
          </w:tcPr>
          <w:p>
            <w:pPr>
              <w:rPr>
                <w:sz w:val="24"/>
                <w:szCs w:val="24"/>
              </w:rPr>
            </w:pPr>
          </w:p>
        </w:tc>
        <w:tc>
          <w:tcPr>
            <w:tcW w:w="1600" w:type="dxa"/>
            <w:tcBorders>
              <w:right w:val="single" w:color="auto" w:sz="8" w:space="0"/>
            </w:tcBorders>
            <w:vAlign w:val="bottom"/>
          </w:tcPr>
          <w:p>
            <w:pPr>
              <w:rPr>
                <w:sz w:val="24"/>
                <w:szCs w:val="24"/>
              </w:rPr>
            </w:pPr>
          </w:p>
        </w:tc>
        <w:tc>
          <w:tcPr>
            <w:tcW w:w="4620" w:type="dxa"/>
            <w:gridSpan w:val="3"/>
            <w:tcBorders>
              <w:right w:val="single" w:color="auto" w:sz="8" w:space="0"/>
            </w:tcBorders>
            <w:vAlign w:val="bottom"/>
          </w:tcPr>
          <w:p>
            <w:pPr>
              <w:spacing w:line="292" w:lineRule="exact"/>
              <w:ind w:left="100"/>
              <w:rPr>
                <w:sz w:val="20"/>
                <w:szCs w:val="20"/>
              </w:rPr>
            </w:pPr>
            <w:r>
              <w:rPr>
                <w:rFonts w:eastAsia="Times New Roman"/>
                <w:sz w:val="24"/>
                <w:szCs w:val="24"/>
              </w:rPr>
              <w:t>g.</w:t>
            </w:r>
            <w:r>
              <w:rPr>
                <w:rFonts w:ascii="宋体" w:hAnsi="宋体" w:eastAsia="宋体" w:cs="宋体"/>
                <w:sz w:val="24"/>
                <w:szCs w:val="24"/>
              </w:rPr>
              <w:t>能源资源可节约程度因子</w:t>
            </w:r>
          </w:p>
        </w:tc>
        <w:tc>
          <w:tcPr>
            <w:tcW w:w="80" w:type="dxa"/>
            <w:vAlign w:val="bottom"/>
          </w:tcPr>
          <w:p>
            <w:pPr>
              <w:rPr>
                <w:sz w:val="24"/>
                <w:szCs w:val="24"/>
              </w:rPr>
            </w:pPr>
          </w:p>
        </w:tc>
      </w:tr>
      <w:tr>
        <w:tblPrEx>
          <w:tblCellMar>
            <w:top w:w="0" w:type="dxa"/>
            <w:left w:w="0" w:type="dxa"/>
            <w:bottom w:w="0" w:type="dxa"/>
            <w:right w:w="0" w:type="dxa"/>
          </w:tblCellMar>
        </w:tblPrEx>
        <w:trPr>
          <w:trHeight w:val="83" w:hRule="atLeast"/>
        </w:trPr>
        <w:tc>
          <w:tcPr>
            <w:tcW w:w="23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87" w:hRule="atLeast"/>
        </w:trPr>
        <w:tc>
          <w:tcPr>
            <w:tcW w:w="2320" w:type="dxa"/>
            <w:tcBorders>
              <w:left w:val="single" w:color="auto" w:sz="8" w:space="0"/>
              <w:right w:val="single" w:color="auto" w:sz="8" w:space="0"/>
            </w:tcBorders>
            <w:vAlign w:val="bottom"/>
          </w:tcPr>
          <w:p>
            <w:pPr>
              <w:spacing w:line="274" w:lineRule="exact"/>
              <w:ind w:left="120"/>
              <w:rPr>
                <w:sz w:val="20"/>
                <w:szCs w:val="20"/>
              </w:rPr>
            </w:pPr>
            <w:r>
              <w:rPr>
                <w:rFonts w:ascii="宋体" w:hAnsi="宋体" w:eastAsia="宋体" w:cs="宋体"/>
                <w:sz w:val="24"/>
                <w:szCs w:val="24"/>
              </w:rPr>
              <w:t>消耗大</w:t>
            </w:r>
          </w:p>
        </w:tc>
        <w:tc>
          <w:tcPr>
            <w:tcW w:w="720" w:type="dxa"/>
            <w:vAlign w:val="bottom"/>
          </w:tcPr>
          <w:p>
            <w:pPr>
              <w:ind w:right="380"/>
              <w:jc w:val="right"/>
              <w:rPr>
                <w:sz w:val="20"/>
                <w:szCs w:val="20"/>
              </w:rPr>
            </w:pPr>
            <w:r>
              <w:rPr>
                <w:rFonts w:eastAsia="Times New Roman"/>
                <w:sz w:val="24"/>
                <w:szCs w:val="24"/>
              </w:rPr>
              <w:t>5</w:t>
            </w:r>
          </w:p>
        </w:tc>
        <w:tc>
          <w:tcPr>
            <w:tcW w:w="1600" w:type="dxa"/>
            <w:tcBorders>
              <w:right w:val="single" w:color="auto" w:sz="8" w:space="0"/>
            </w:tcBorders>
            <w:vAlign w:val="bottom"/>
          </w:tcPr>
          <w:p>
            <w:pPr>
              <w:rPr>
                <w:sz w:val="24"/>
                <w:szCs w:val="24"/>
              </w:rPr>
            </w:pPr>
          </w:p>
        </w:tc>
        <w:tc>
          <w:tcPr>
            <w:tcW w:w="2320" w:type="dxa"/>
            <w:vAlign w:val="bottom"/>
          </w:tcPr>
          <w:p>
            <w:pPr>
              <w:spacing w:line="274" w:lineRule="exact"/>
              <w:ind w:left="100"/>
              <w:rPr>
                <w:sz w:val="20"/>
                <w:szCs w:val="20"/>
              </w:rPr>
            </w:pPr>
            <w:r>
              <w:rPr>
                <w:rFonts w:ascii="宋体" w:hAnsi="宋体" w:eastAsia="宋体" w:cs="宋体"/>
                <w:sz w:val="24"/>
                <w:szCs w:val="24"/>
              </w:rPr>
              <w:t>加强管理可明显见效</w:t>
            </w:r>
          </w:p>
        </w:tc>
        <w:tc>
          <w:tcPr>
            <w:tcW w:w="120" w:type="dxa"/>
            <w:tcBorders>
              <w:right w:val="single" w:color="auto" w:sz="8" w:space="0"/>
            </w:tcBorders>
            <w:vAlign w:val="bottom"/>
          </w:tcPr>
          <w:p>
            <w:pPr>
              <w:rPr>
                <w:sz w:val="24"/>
                <w:szCs w:val="24"/>
              </w:rPr>
            </w:pPr>
          </w:p>
        </w:tc>
        <w:tc>
          <w:tcPr>
            <w:tcW w:w="2180" w:type="dxa"/>
            <w:tcBorders>
              <w:right w:val="single" w:color="auto" w:sz="8" w:space="0"/>
            </w:tcBorders>
            <w:vAlign w:val="bottom"/>
          </w:tcPr>
          <w:p>
            <w:pPr>
              <w:ind w:right="1840"/>
              <w:jc w:val="right"/>
              <w:rPr>
                <w:sz w:val="20"/>
                <w:szCs w:val="20"/>
              </w:rPr>
            </w:pPr>
            <w:r>
              <w:rPr>
                <w:rFonts w:eastAsia="Times New Roman"/>
                <w:sz w:val="24"/>
                <w:szCs w:val="24"/>
              </w:rPr>
              <w:t>5</w:t>
            </w:r>
          </w:p>
        </w:tc>
        <w:tc>
          <w:tcPr>
            <w:tcW w:w="80" w:type="dxa"/>
            <w:vAlign w:val="bottom"/>
          </w:tcPr>
          <w:p>
            <w:pPr>
              <w:rPr>
                <w:sz w:val="24"/>
                <w:szCs w:val="24"/>
              </w:rPr>
            </w:pPr>
          </w:p>
        </w:tc>
      </w:tr>
      <w:tr>
        <w:tblPrEx>
          <w:tblCellMar>
            <w:top w:w="0" w:type="dxa"/>
            <w:left w:w="0" w:type="dxa"/>
            <w:bottom w:w="0" w:type="dxa"/>
            <w:right w:w="0" w:type="dxa"/>
          </w:tblCellMar>
        </w:tblPrEx>
        <w:trPr>
          <w:trHeight w:val="83" w:hRule="atLeast"/>
        </w:trPr>
        <w:tc>
          <w:tcPr>
            <w:tcW w:w="2320" w:type="dxa"/>
            <w:tcBorders>
              <w:left w:val="single" w:color="auto" w:sz="8" w:space="0"/>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tcBorders>
            <w:vAlign w:val="bottom"/>
          </w:tcPr>
          <w:p>
            <w:pPr>
              <w:rPr>
                <w:sz w:val="7"/>
                <w:szCs w:val="7"/>
              </w:rPr>
            </w:pPr>
          </w:p>
        </w:tc>
        <w:tc>
          <w:tcPr>
            <w:tcW w:w="120" w:type="dxa"/>
            <w:tcBorders>
              <w:bottom w:val="single" w:color="auto" w:sz="8" w:space="0"/>
              <w:right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89" w:hRule="atLeast"/>
        </w:trPr>
        <w:tc>
          <w:tcPr>
            <w:tcW w:w="2320" w:type="dxa"/>
            <w:tcBorders>
              <w:left w:val="single" w:color="auto" w:sz="8" w:space="0"/>
              <w:right w:val="single" w:color="auto" w:sz="8" w:space="0"/>
            </w:tcBorders>
            <w:vAlign w:val="bottom"/>
          </w:tcPr>
          <w:p>
            <w:pPr>
              <w:spacing w:line="274" w:lineRule="exact"/>
              <w:ind w:left="120"/>
              <w:rPr>
                <w:sz w:val="20"/>
                <w:szCs w:val="20"/>
              </w:rPr>
            </w:pPr>
            <w:r>
              <w:rPr>
                <w:rFonts w:ascii="宋体" w:hAnsi="宋体" w:eastAsia="宋体" w:cs="宋体"/>
                <w:sz w:val="24"/>
                <w:szCs w:val="24"/>
              </w:rPr>
              <w:t>消耗中</w:t>
            </w:r>
          </w:p>
        </w:tc>
        <w:tc>
          <w:tcPr>
            <w:tcW w:w="720" w:type="dxa"/>
            <w:vAlign w:val="bottom"/>
          </w:tcPr>
          <w:p>
            <w:pPr>
              <w:ind w:right="380"/>
              <w:jc w:val="right"/>
              <w:rPr>
                <w:sz w:val="20"/>
                <w:szCs w:val="20"/>
              </w:rPr>
            </w:pPr>
            <w:r>
              <w:rPr>
                <w:rFonts w:eastAsia="Times New Roman"/>
                <w:sz w:val="24"/>
                <w:szCs w:val="24"/>
              </w:rPr>
              <w:t>3</w:t>
            </w:r>
          </w:p>
        </w:tc>
        <w:tc>
          <w:tcPr>
            <w:tcW w:w="1600" w:type="dxa"/>
            <w:tcBorders>
              <w:right w:val="single" w:color="auto" w:sz="8" w:space="0"/>
            </w:tcBorders>
            <w:vAlign w:val="bottom"/>
          </w:tcPr>
          <w:p>
            <w:pPr>
              <w:rPr>
                <w:sz w:val="24"/>
                <w:szCs w:val="24"/>
              </w:rPr>
            </w:pPr>
          </w:p>
        </w:tc>
        <w:tc>
          <w:tcPr>
            <w:tcW w:w="2320" w:type="dxa"/>
            <w:vAlign w:val="bottom"/>
          </w:tcPr>
          <w:p>
            <w:pPr>
              <w:spacing w:line="274" w:lineRule="exact"/>
              <w:ind w:left="100"/>
              <w:rPr>
                <w:sz w:val="20"/>
                <w:szCs w:val="20"/>
              </w:rPr>
            </w:pPr>
            <w:r>
              <w:rPr>
                <w:rFonts w:ascii="宋体" w:hAnsi="宋体" w:eastAsia="宋体" w:cs="宋体"/>
                <w:sz w:val="24"/>
                <w:szCs w:val="24"/>
              </w:rPr>
              <w:t>改造工艺可明显见效</w:t>
            </w:r>
          </w:p>
        </w:tc>
        <w:tc>
          <w:tcPr>
            <w:tcW w:w="120" w:type="dxa"/>
            <w:tcBorders>
              <w:right w:val="single" w:color="auto" w:sz="8" w:space="0"/>
            </w:tcBorders>
            <w:vAlign w:val="bottom"/>
          </w:tcPr>
          <w:p>
            <w:pPr>
              <w:rPr>
                <w:sz w:val="24"/>
                <w:szCs w:val="24"/>
              </w:rPr>
            </w:pPr>
          </w:p>
        </w:tc>
        <w:tc>
          <w:tcPr>
            <w:tcW w:w="2180" w:type="dxa"/>
            <w:tcBorders>
              <w:right w:val="single" w:color="auto" w:sz="8" w:space="0"/>
            </w:tcBorders>
            <w:vAlign w:val="bottom"/>
          </w:tcPr>
          <w:p>
            <w:pPr>
              <w:ind w:right="1840"/>
              <w:jc w:val="right"/>
              <w:rPr>
                <w:sz w:val="20"/>
                <w:szCs w:val="20"/>
              </w:rPr>
            </w:pPr>
            <w:r>
              <w:rPr>
                <w:rFonts w:eastAsia="Times New Roman"/>
                <w:sz w:val="24"/>
                <w:szCs w:val="24"/>
              </w:rPr>
              <w:t>3</w:t>
            </w:r>
          </w:p>
        </w:tc>
        <w:tc>
          <w:tcPr>
            <w:tcW w:w="80" w:type="dxa"/>
            <w:vAlign w:val="bottom"/>
          </w:tcPr>
          <w:p>
            <w:pPr>
              <w:rPr>
                <w:sz w:val="24"/>
                <w:szCs w:val="24"/>
              </w:rPr>
            </w:pPr>
          </w:p>
        </w:tc>
      </w:tr>
      <w:tr>
        <w:tblPrEx>
          <w:tblCellMar>
            <w:top w:w="0" w:type="dxa"/>
            <w:left w:w="0" w:type="dxa"/>
            <w:bottom w:w="0" w:type="dxa"/>
            <w:right w:w="0" w:type="dxa"/>
          </w:tblCellMar>
        </w:tblPrEx>
        <w:trPr>
          <w:trHeight w:val="81" w:hRule="atLeast"/>
        </w:trPr>
        <w:tc>
          <w:tcPr>
            <w:tcW w:w="2320" w:type="dxa"/>
            <w:tcBorders>
              <w:left w:val="single" w:color="auto" w:sz="8" w:space="0"/>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tcBorders>
            <w:vAlign w:val="bottom"/>
          </w:tcPr>
          <w:p>
            <w:pPr>
              <w:rPr>
                <w:sz w:val="7"/>
                <w:szCs w:val="7"/>
              </w:rPr>
            </w:pPr>
          </w:p>
        </w:tc>
        <w:tc>
          <w:tcPr>
            <w:tcW w:w="120" w:type="dxa"/>
            <w:tcBorders>
              <w:bottom w:val="single" w:color="auto" w:sz="8" w:space="0"/>
              <w:right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r>
        <w:tblPrEx>
          <w:tblCellMar>
            <w:top w:w="0" w:type="dxa"/>
            <w:left w:w="0" w:type="dxa"/>
            <w:bottom w:w="0" w:type="dxa"/>
            <w:right w:w="0" w:type="dxa"/>
          </w:tblCellMar>
        </w:tblPrEx>
        <w:trPr>
          <w:trHeight w:val="388" w:hRule="atLeast"/>
        </w:trPr>
        <w:tc>
          <w:tcPr>
            <w:tcW w:w="2320" w:type="dxa"/>
            <w:tcBorders>
              <w:left w:val="single" w:color="auto" w:sz="8" w:space="0"/>
              <w:right w:val="single" w:color="auto" w:sz="8" w:space="0"/>
            </w:tcBorders>
            <w:vAlign w:val="bottom"/>
          </w:tcPr>
          <w:p>
            <w:pPr>
              <w:spacing w:line="274" w:lineRule="exact"/>
              <w:ind w:left="120"/>
              <w:rPr>
                <w:sz w:val="20"/>
                <w:szCs w:val="20"/>
              </w:rPr>
            </w:pPr>
            <w:r>
              <w:rPr>
                <w:rFonts w:ascii="宋体" w:hAnsi="宋体" w:eastAsia="宋体" w:cs="宋体"/>
                <w:sz w:val="24"/>
                <w:szCs w:val="24"/>
              </w:rPr>
              <w:t>消耗小</w:t>
            </w:r>
          </w:p>
        </w:tc>
        <w:tc>
          <w:tcPr>
            <w:tcW w:w="720" w:type="dxa"/>
            <w:vAlign w:val="bottom"/>
          </w:tcPr>
          <w:p>
            <w:pPr>
              <w:ind w:right="380"/>
              <w:jc w:val="right"/>
              <w:rPr>
                <w:sz w:val="20"/>
                <w:szCs w:val="20"/>
              </w:rPr>
            </w:pPr>
            <w:r>
              <w:rPr>
                <w:rFonts w:eastAsia="Times New Roman"/>
                <w:sz w:val="24"/>
                <w:szCs w:val="24"/>
              </w:rPr>
              <w:t>1</w:t>
            </w:r>
          </w:p>
        </w:tc>
        <w:tc>
          <w:tcPr>
            <w:tcW w:w="1600" w:type="dxa"/>
            <w:tcBorders>
              <w:right w:val="single" w:color="auto" w:sz="8" w:space="0"/>
            </w:tcBorders>
            <w:vAlign w:val="bottom"/>
          </w:tcPr>
          <w:p>
            <w:pPr>
              <w:rPr>
                <w:sz w:val="24"/>
                <w:szCs w:val="24"/>
              </w:rPr>
            </w:pPr>
          </w:p>
        </w:tc>
        <w:tc>
          <w:tcPr>
            <w:tcW w:w="2320" w:type="dxa"/>
            <w:vAlign w:val="bottom"/>
          </w:tcPr>
          <w:p>
            <w:pPr>
              <w:spacing w:line="274" w:lineRule="exact"/>
              <w:ind w:left="100"/>
              <w:rPr>
                <w:sz w:val="20"/>
                <w:szCs w:val="20"/>
              </w:rPr>
            </w:pPr>
            <w:r>
              <w:rPr>
                <w:rFonts w:ascii="宋体" w:hAnsi="宋体" w:eastAsia="宋体" w:cs="宋体"/>
                <w:sz w:val="24"/>
                <w:szCs w:val="24"/>
              </w:rPr>
              <w:t>较难节约</w:t>
            </w:r>
          </w:p>
        </w:tc>
        <w:tc>
          <w:tcPr>
            <w:tcW w:w="120" w:type="dxa"/>
            <w:tcBorders>
              <w:right w:val="single" w:color="auto" w:sz="8" w:space="0"/>
            </w:tcBorders>
            <w:vAlign w:val="bottom"/>
          </w:tcPr>
          <w:p>
            <w:pPr>
              <w:rPr>
                <w:sz w:val="24"/>
                <w:szCs w:val="24"/>
              </w:rPr>
            </w:pPr>
          </w:p>
        </w:tc>
        <w:tc>
          <w:tcPr>
            <w:tcW w:w="2180" w:type="dxa"/>
            <w:tcBorders>
              <w:right w:val="single" w:color="auto" w:sz="8" w:space="0"/>
            </w:tcBorders>
            <w:vAlign w:val="bottom"/>
          </w:tcPr>
          <w:p>
            <w:pPr>
              <w:ind w:right="1840"/>
              <w:jc w:val="right"/>
              <w:rPr>
                <w:sz w:val="20"/>
                <w:szCs w:val="20"/>
              </w:rPr>
            </w:pPr>
            <w:r>
              <w:rPr>
                <w:rFonts w:eastAsia="Times New Roman"/>
                <w:sz w:val="24"/>
                <w:szCs w:val="24"/>
              </w:rPr>
              <w:t>1</w:t>
            </w:r>
          </w:p>
        </w:tc>
        <w:tc>
          <w:tcPr>
            <w:tcW w:w="80" w:type="dxa"/>
            <w:vAlign w:val="bottom"/>
          </w:tcPr>
          <w:p>
            <w:pPr>
              <w:rPr>
                <w:sz w:val="24"/>
                <w:szCs w:val="24"/>
              </w:rPr>
            </w:pPr>
          </w:p>
        </w:tc>
      </w:tr>
      <w:tr>
        <w:tblPrEx>
          <w:tblCellMar>
            <w:top w:w="0" w:type="dxa"/>
            <w:left w:w="0" w:type="dxa"/>
            <w:bottom w:w="0" w:type="dxa"/>
            <w:right w:w="0" w:type="dxa"/>
          </w:tblCellMar>
        </w:tblPrEx>
        <w:trPr>
          <w:trHeight w:val="82" w:hRule="atLeast"/>
        </w:trPr>
        <w:tc>
          <w:tcPr>
            <w:tcW w:w="2320" w:type="dxa"/>
            <w:tcBorders>
              <w:left w:val="single" w:color="auto" w:sz="8" w:space="0"/>
              <w:bottom w:val="single" w:color="auto" w:sz="8" w:space="0"/>
              <w:right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600" w:type="dxa"/>
            <w:tcBorders>
              <w:bottom w:val="single" w:color="auto" w:sz="8" w:space="0"/>
              <w:right w:val="single" w:color="auto" w:sz="8" w:space="0"/>
            </w:tcBorders>
            <w:vAlign w:val="bottom"/>
          </w:tcPr>
          <w:p>
            <w:pPr>
              <w:rPr>
                <w:sz w:val="7"/>
                <w:szCs w:val="7"/>
              </w:rPr>
            </w:pPr>
          </w:p>
        </w:tc>
        <w:tc>
          <w:tcPr>
            <w:tcW w:w="2320" w:type="dxa"/>
            <w:tcBorders>
              <w:bottom w:val="single" w:color="auto" w:sz="8" w:space="0"/>
            </w:tcBorders>
            <w:vAlign w:val="bottom"/>
          </w:tcPr>
          <w:p>
            <w:pPr>
              <w:rPr>
                <w:sz w:val="7"/>
                <w:szCs w:val="7"/>
              </w:rPr>
            </w:pPr>
          </w:p>
        </w:tc>
        <w:tc>
          <w:tcPr>
            <w:tcW w:w="120" w:type="dxa"/>
            <w:tcBorders>
              <w:bottom w:val="single" w:color="auto" w:sz="8" w:space="0"/>
              <w:right w:val="single" w:color="auto" w:sz="8" w:space="0"/>
            </w:tcBorders>
            <w:vAlign w:val="bottom"/>
          </w:tcPr>
          <w:p>
            <w:pPr>
              <w:rPr>
                <w:sz w:val="7"/>
                <w:szCs w:val="7"/>
              </w:rPr>
            </w:pPr>
          </w:p>
        </w:tc>
        <w:tc>
          <w:tcPr>
            <w:tcW w:w="2180" w:type="dxa"/>
            <w:tcBorders>
              <w:bottom w:val="single" w:color="auto" w:sz="8" w:space="0"/>
              <w:right w:val="single" w:color="auto" w:sz="8" w:space="0"/>
            </w:tcBorders>
            <w:vAlign w:val="bottom"/>
          </w:tcPr>
          <w:p>
            <w:pPr>
              <w:rPr>
                <w:sz w:val="7"/>
                <w:szCs w:val="7"/>
              </w:rPr>
            </w:pPr>
          </w:p>
        </w:tc>
        <w:tc>
          <w:tcPr>
            <w:tcW w:w="80" w:type="dxa"/>
            <w:vAlign w:val="bottom"/>
          </w:tcPr>
          <w:p>
            <w:pPr>
              <w:rPr>
                <w:sz w:val="7"/>
                <w:szCs w:val="7"/>
              </w:rPr>
            </w:pPr>
          </w:p>
        </w:tc>
      </w:tr>
    </w:tbl>
    <w:p>
      <w:pPr>
        <w:spacing w:line="53" w:lineRule="exact"/>
        <w:rPr>
          <w:sz w:val="20"/>
          <w:szCs w:val="20"/>
        </w:rPr>
      </w:pPr>
    </w:p>
    <w:p>
      <w:pPr>
        <w:tabs>
          <w:tab w:val="left" w:pos="820"/>
        </w:tabs>
        <w:spacing w:line="301" w:lineRule="exact"/>
        <w:ind w:left="120"/>
        <w:rPr>
          <w:sz w:val="20"/>
          <w:szCs w:val="20"/>
        </w:rPr>
      </w:pPr>
      <w:r>
        <w:rPr>
          <w:rFonts w:eastAsia="Times New Roman"/>
          <w:sz w:val="24"/>
          <w:szCs w:val="24"/>
        </w:rPr>
        <w:t>4.2.3</w:t>
      </w:r>
      <w:r>
        <w:rPr>
          <w:sz w:val="20"/>
          <w:szCs w:val="20"/>
        </w:rPr>
        <w:tab/>
      </w:r>
      <w:r>
        <w:rPr>
          <w:rFonts w:ascii="宋体" w:hAnsi="宋体" w:eastAsia="宋体" w:cs="宋体"/>
          <w:sz w:val="23"/>
          <w:szCs w:val="23"/>
        </w:rPr>
        <w:t>如果评价出的重要环境因素很多，为保证重点突出和评价结果的客观性，可经</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专家讨论确定是否列入重要环境因素。</w:t>
      </w:r>
    </w:p>
    <w:p>
      <w:pPr>
        <w:spacing w:line="171" w:lineRule="exact"/>
        <w:rPr>
          <w:sz w:val="20"/>
          <w:szCs w:val="20"/>
        </w:rPr>
      </w:pPr>
    </w:p>
    <w:p>
      <w:pPr>
        <w:tabs>
          <w:tab w:val="left" w:pos="640"/>
        </w:tabs>
        <w:spacing w:line="301" w:lineRule="exact"/>
        <w:ind w:left="120"/>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重要环境因素的控制</w:t>
      </w:r>
    </w:p>
    <w:p>
      <w:pPr>
        <w:spacing w:line="208" w:lineRule="exact"/>
        <w:rPr>
          <w:sz w:val="20"/>
          <w:szCs w:val="20"/>
        </w:rPr>
      </w:pPr>
    </w:p>
    <w:p>
      <w:pPr>
        <w:spacing w:line="292" w:lineRule="exact"/>
        <w:ind w:left="600"/>
        <w:rPr>
          <w:sz w:val="20"/>
          <w:szCs w:val="20"/>
        </w:rPr>
      </w:pPr>
      <w:r>
        <w:rPr>
          <w:rFonts w:eastAsia="Times New Roman"/>
          <w:sz w:val="24"/>
          <w:szCs w:val="24"/>
        </w:rPr>
        <w:t>a)</w:t>
      </w:r>
      <w:r>
        <w:rPr>
          <w:rFonts w:ascii="宋体" w:hAnsi="宋体" w:eastAsia="宋体" w:cs="宋体"/>
          <w:sz w:val="24"/>
          <w:szCs w:val="24"/>
        </w:rPr>
        <w:t>制定控制的目标、指标。制定目标、指标时要考虑与重要环境影响有关的重要</w:t>
      </w:r>
    </w:p>
    <w:p>
      <w:pPr>
        <w:spacing w:line="196" w:lineRule="exact"/>
        <w:rPr>
          <w:sz w:val="20"/>
          <w:szCs w:val="20"/>
        </w:rPr>
      </w:pPr>
    </w:p>
    <w:p>
      <w:pPr>
        <w:spacing w:line="274" w:lineRule="exact"/>
        <w:ind w:left="120"/>
        <w:rPr>
          <w:sz w:val="20"/>
          <w:szCs w:val="20"/>
        </w:rPr>
      </w:pPr>
      <w:r>
        <w:rPr>
          <w:rFonts w:ascii="宋体" w:hAnsi="宋体" w:eastAsia="宋体" w:cs="宋体"/>
          <w:sz w:val="24"/>
          <w:szCs w:val="24"/>
        </w:rPr>
        <w:t>环境因素；</w:t>
      </w:r>
    </w:p>
    <w:p>
      <w:pPr>
        <w:spacing w:line="199" w:lineRule="exact"/>
        <w:rPr>
          <w:sz w:val="20"/>
          <w:szCs w:val="20"/>
        </w:rPr>
      </w:pPr>
    </w:p>
    <w:p>
      <w:pPr>
        <w:spacing w:line="292" w:lineRule="exact"/>
        <w:ind w:left="600"/>
        <w:rPr>
          <w:sz w:val="20"/>
          <w:szCs w:val="20"/>
        </w:rPr>
      </w:pPr>
      <w:r>
        <w:rPr>
          <w:rFonts w:eastAsia="Times New Roman"/>
          <w:sz w:val="24"/>
          <w:szCs w:val="24"/>
        </w:rPr>
        <w:t>b)</w:t>
      </w:r>
      <w:r>
        <w:rPr>
          <w:rFonts w:ascii="宋体" w:hAnsi="宋体" w:eastAsia="宋体" w:cs="宋体"/>
          <w:sz w:val="24"/>
          <w:szCs w:val="24"/>
        </w:rPr>
        <w:t>针对目标、指标制定控制措施；</w:t>
      </w:r>
    </w:p>
    <w:p>
      <w:pPr>
        <w:spacing w:line="188" w:lineRule="exact"/>
        <w:rPr>
          <w:sz w:val="20"/>
          <w:szCs w:val="20"/>
        </w:rPr>
      </w:pPr>
    </w:p>
    <w:p>
      <w:pPr>
        <w:spacing w:line="292" w:lineRule="exact"/>
        <w:ind w:left="600"/>
        <w:rPr>
          <w:sz w:val="20"/>
          <w:szCs w:val="20"/>
        </w:rPr>
      </w:pPr>
      <w:r>
        <w:rPr>
          <w:rFonts w:eastAsia="Times New Roman"/>
          <w:sz w:val="24"/>
          <w:szCs w:val="24"/>
        </w:rPr>
        <w:t>c)</w:t>
      </w:r>
      <w:r>
        <w:rPr>
          <w:rFonts w:ascii="宋体" w:hAnsi="宋体" w:eastAsia="宋体" w:cs="宋体"/>
          <w:sz w:val="24"/>
          <w:szCs w:val="24"/>
        </w:rPr>
        <w:t>完善规章制度、管理办法和作业性文件；</w:t>
      </w:r>
    </w:p>
    <w:p>
      <w:pPr>
        <w:spacing w:line="188" w:lineRule="exact"/>
        <w:rPr>
          <w:sz w:val="20"/>
          <w:szCs w:val="20"/>
        </w:rPr>
      </w:pPr>
    </w:p>
    <w:p>
      <w:pPr>
        <w:spacing w:line="292" w:lineRule="exact"/>
        <w:ind w:left="600"/>
        <w:rPr>
          <w:sz w:val="20"/>
          <w:szCs w:val="20"/>
        </w:rPr>
      </w:pPr>
      <w:r>
        <w:rPr>
          <w:rFonts w:eastAsia="Times New Roman"/>
          <w:sz w:val="24"/>
          <w:szCs w:val="24"/>
        </w:rPr>
        <w:t>d)</w:t>
      </w:r>
      <w:r>
        <w:rPr>
          <w:rFonts w:ascii="宋体" w:hAnsi="宋体" w:eastAsia="宋体" w:cs="宋体"/>
          <w:sz w:val="24"/>
          <w:szCs w:val="24"/>
        </w:rPr>
        <w:t>制定应急预案等。</w:t>
      </w:r>
    </w:p>
    <w:p>
      <w:pPr>
        <w:spacing w:line="160" w:lineRule="exact"/>
        <w:rPr>
          <w:sz w:val="20"/>
          <w:szCs w:val="20"/>
        </w:rPr>
      </w:pPr>
    </w:p>
    <w:p>
      <w:pPr>
        <w:tabs>
          <w:tab w:val="left" w:pos="640"/>
        </w:tabs>
        <w:spacing w:line="301" w:lineRule="exact"/>
        <w:ind w:left="120"/>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环境因素更新</w:t>
      </w:r>
    </w:p>
    <w:p>
      <w:pPr>
        <w:spacing w:line="184" w:lineRule="exact"/>
        <w:rPr>
          <w:sz w:val="20"/>
          <w:szCs w:val="20"/>
        </w:rPr>
      </w:pPr>
    </w:p>
    <w:p>
      <w:pPr>
        <w:tabs>
          <w:tab w:val="left" w:pos="820"/>
        </w:tabs>
        <w:spacing w:line="301" w:lineRule="exact"/>
        <w:ind w:left="120"/>
        <w:rPr>
          <w:sz w:val="20"/>
          <w:szCs w:val="20"/>
        </w:rPr>
      </w:pPr>
      <w:r>
        <w:rPr>
          <w:rFonts w:eastAsia="Times New Roman"/>
          <w:sz w:val="24"/>
          <w:szCs w:val="24"/>
        </w:rPr>
        <w:t>4.4.1</w:t>
      </w:r>
      <w:r>
        <w:rPr>
          <w:sz w:val="20"/>
          <w:szCs w:val="20"/>
        </w:rPr>
        <w:tab/>
      </w:r>
      <w:r>
        <w:rPr>
          <w:rFonts w:ascii="宋体" w:hAnsi="宋体" w:eastAsia="宋体" w:cs="宋体"/>
          <w:sz w:val="23"/>
          <w:szCs w:val="23"/>
        </w:rPr>
        <w:t>每年管理评审前，办公室根据各部门反馈的信息，做出是否需要对环境因素重</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新进行识别、评价并登记。</w:t>
      </w:r>
    </w:p>
    <w:p>
      <w:pPr>
        <w:spacing w:line="174" w:lineRule="exact"/>
        <w:rPr>
          <w:sz w:val="20"/>
          <w:szCs w:val="20"/>
        </w:rPr>
      </w:pPr>
    </w:p>
    <w:p>
      <w:pPr>
        <w:tabs>
          <w:tab w:val="left" w:pos="820"/>
        </w:tabs>
        <w:spacing w:line="301" w:lineRule="exact"/>
        <w:ind w:left="120"/>
        <w:rPr>
          <w:sz w:val="20"/>
          <w:szCs w:val="20"/>
        </w:rPr>
      </w:pPr>
      <w:r>
        <w:rPr>
          <w:rFonts w:eastAsia="Times New Roman"/>
          <w:sz w:val="24"/>
          <w:szCs w:val="24"/>
        </w:rPr>
        <w:t>4.4.2</w:t>
      </w:r>
      <w:r>
        <w:rPr>
          <w:sz w:val="20"/>
          <w:szCs w:val="20"/>
        </w:rPr>
        <w:tab/>
      </w:r>
      <w:r>
        <w:rPr>
          <w:rFonts w:ascii="宋体" w:hAnsi="宋体" w:eastAsia="宋体" w:cs="宋体"/>
          <w:sz w:val="23"/>
          <w:szCs w:val="23"/>
        </w:rPr>
        <w:t>因以下情况引起环境因素发生变化时，须依照环境因素识别与评价程序要求，</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追加识别、评价并登记。</w:t>
      </w:r>
    </w:p>
    <w:p>
      <w:pPr>
        <w:spacing w:line="199" w:lineRule="exact"/>
        <w:rPr>
          <w:sz w:val="20"/>
          <w:szCs w:val="20"/>
        </w:rPr>
      </w:pPr>
    </w:p>
    <w:p>
      <w:pPr>
        <w:spacing w:line="292" w:lineRule="exact"/>
        <w:ind w:left="600"/>
        <w:rPr>
          <w:sz w:val="20"/>
          <w:szCs w:val="20"/>
        </w:rPr>
      </w:pPr>
      <w:r>
        <w:rPr>
          <w:rFonts w:eastAsia="Times New Roman"/>
          <w:sz w:val="24"/>
          <w:szCs w:val="24"/>
        </w:rPr>
        <w:t>a)</w:t>
      </w:r>
      <w:r>
        <w:rPr>
          <w:rFonts w:ascii="宋体" w:hAnsi="宋体" w:eastAsia="宋体" w:cs="宋体"/>
          <w:sz w:val="24"/>
          <w:szCs w:val="24"/>
        </w:rPr>
        <w:t>组织的活动、产品、服务发较大生变化时；</w:t>
      </w:r>
    </w:p>
    <w:p>
      <w:pPr>
        <w:spacing w:line="188" w:lineRule="exact"/>
        <w:rPr>
          <w:sz w:val="20"/>
          <w:szCs w:val="20"/>
        </w:rPr>
      </w:pPr>
    </w:p>
    <w:p>
      <w:pPr>
        <w:spacing w:line="292" w:lineRule="exact"/>
        <w:ind w:left="600"/>
        <w:rPr>
          <w:sz w:val="20"/>
          <w:szCs w:val="20"/>
        </w:rPr>
      </w:pPr>
      <w:r>
        <w:rPr>
          <w:rFonts w:eastAsia="Times New Roman"/>
          <w:sz w:val="24"/>
          <w:szCs w:val="24"/>
        </w:rPr>
        <w:t>b)</w:t>
      </w:r>
      <w:r>
        <w:rPr>
          <w:rFonts w:ascii="宋体" w:hAnsi="宋体" w:eastAsia="宋体" w:cs="宋体"/>
          <w:sz w:val="24"/>
          <w:szCs w:val="24"/>
        </w:rPr>
        <w:t>新、改、扩建项目、使用新技术、新材料、新工艺、新设备的引用；</w:t>
      </w:r>
    </w:p>
    <w:p>
      <w:pPr>
        <w:spacing w:line="188" w:lineRule="exact"/>
        <w:rPr>
          <w:sz w:val="20"/>
          <w:szCs w:val="20"/>
        </w:rPr>
      </w:pPr>
    </w:p>
    <w:p>
      <w:pPr>
        <w:spacing w:line="292" w:lineRule="exact"/>
        <w:ind w:left="600"/>
        <w:rPr>
          <w:sz w:val="20"/>
          <w:szCs w:val="20"/>
        </w:rPr>
      </w:pPr>
      <w:r>
        <w:rPr>
          <w:rFonts w:eastAsia="Times New Roman"/>
          <w:sz w:val="24"/>
          <w:szCs w:val="24"/>
        </w:rPr>
        <w:t>c)</w:t>
      </w:r>
      <w:r>
        <w:rPr>
          <w:rFonts w:ascii="宋体" w:hAnsi="宋体" w:eastAsia="宋体" w:cs="宋体"/>
          <w:sz w:val="24"/>
          <w:szCs w:val="24"/>
        </w:rPr>
        <w:t>适用的法律、法规、标准及其他要求发生较大变化时；</w:t>
      </w:r>
    </w:p>
    <w:p>
      <w:pPr>
        <w:sectPr>
          <w:pgSz w:w="11900" w:h="16838"/>
          <w:pgMar w:top="1097" w:right="1246" w:bottom="655" w:left="1320" w:header="0" w:footer="0" w:gutter="0"/>
          <w:cols w:equalWidth="0" w:num="1">
            <w:col w:w="9340"/>
          </w:cols>
        </w:sectPr>
      </w:pPr>
    </w:p>
    <w:p>
      <w:pPr>
        <w:spacing w:line="200" w:lineRule="exact"/>
        <w:rPr>
          <w:sz w:val="20"/>
          <w:szCs w:val="20"/>
        </w:rPr>
      </w:pPr>
    </w:p>
    <w:p>
      <w:pPr>
        <w:spacing w:line="300" w:lineRule="exact"/>
        <w:rPr>
          <w:sz w:val="20"/>
          <w:szCs w:val="20"/>
        </w:rPr>
      </w:pPr>
    </w:p>
    <w:p>
      <w:pPr>
        <w:ind w:right="80"/>
        <w:jc w:val="center"/>
        <w:rPr>
          <w:sz w:val="20"/>
          <w:szCs w:val="20"/>
        </w:rPr>
      </w:pPr>
      <w:r>
        <w:rPr>
          <w:rFonts w:eastAsia="Times New Roman"/>
          <w:sz w:val="18"/>
          <w:szCs w:val="18"/>
        </w:rPr>
        <w:t>8</w:t>
      </w:r>
    </w:p>
    <w:p>
      <w:pPr>
        <w:sectPr>
          <w:type w:val="continuous"/>
          <w:pgSz w:w="11900" w:h="16838"/>
          <w:pgMar w:top="1097" w:right="1246" w:bottom="655" w:left="1320" w:header="0" w:footer="0" w:gutter="0"/>
          <w:cols w:equalWidth="0" w:num="1">
            <w:col w:w="9340"/>
          </w:cols>
        </w:sectPr>
      </w:pPr>
    </w:p>
    <w:p>
      <w:pPr>
        <w:spacing w:line="292" w:lineRule="exact"/>
        <w:ind w:left="480"/>
        <w:rPr>
          <w:sz w:val="20"/>
          <w:szCs w:val="20"/>
        </w:rPr>
      </w:pPr>
      <w:bookmarkStart w:id="8" w:name="page9"/>
      <w:bookmarkEnd w:id="8"/>
      <w:r>
        <w:rPr>
          <w:rFonts w:eastAsia="Times New Roman"/>
          <w:sz w:val="24"/>
          <w:szCs w:val="24"/>
        </w:rPr>
        <w:t>d)</w:t>
      </w:r>
      <w:r>
        <w:rPr>
          <w:rFonts w:ascii="宋体" w:hAnsi="宋体" w:eastAsia="宋体" w:cs="宋体"/>
          <w:sz w:val="24"/>
          <w:szCs w:val="24"/>
        </w:rPr>
        <w:t>相关方提出的合理要求和抱怨；</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发现有重要环境因素遗漏时，以及最高管理者认为有必要时。</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在管理体系运行过程中，发现有环境因素未被识别或评价发生错误。</w:t>
      </w:r>
    </w:p>
    <w:p>
      <w:pPr>
        <w:spacing w:line="178" w:lineRule="exact"/>
        <w:rPr>
          <w:sz w:val="20"/>
          <w:szCs w:val="20"/>
        </w:rPr>
      </w:pPr>
    </w:p>
    <w:p>
      <w:pPr>
        <w:numPr>
          <w:ilvl w:val="0"/>
          <w:numId w:val="15"/>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1" w:lineRule="exact"/>
        <w:rPr>
          <w:rFonts w:eastAsia="Times New Roman"/>
          <w:b/>
          <w:bCs/>
          <w:sz w:val="24"/>
          <w:szCs w:val="24"/>
        </w:rPr>
      </w:pPr>
    </w:p>
    <w:p>
      <w:pPr>
        <w:spacing w:line="427" w:lineRule="exact"/>
        <w:ind w:left="480" w:right="4000"/>
        <w:rPr>
          <w:rFonts w:eastAsia="Times New Roman"/>
          <w:b/>
          <w:bCs/>
          <w:sz w:val="24"/>
          <w:szCs w:val="24"/>
        </w:rPr>
      </w:pPr>
      <w:r>
        <w:rPr>
          <w:rFonts w:hint="eastAsia" w:eastAsia="宋体"/>
          <w:sz w:val="24"/>
          <w:szCs w:val="24"/>
          <w:lang w:eastAsia="zh-CN"/>
        </w:rPr>
        <w:t>LM</w:t>
      </w:r>
      <w:r>
        <w:rPr>
          <w:rFonts w:eastAsia="Times New Roman"/>
          <w:sz w:val="24"/>
          <w:szCs w:val="24"/>
        </w:rPr>
        <w:t xml:space="preserve">/PD6.2-01 </w:t>
      </w:r>
      <w:r>
        <w:rPr>
          <w:rFonts w:ascii="宋体" w:hAnsi="宋体" w:eastAsia="宋体" w:cs="宋体"/>
          <w:sz w:val="24"/>
          <w:szCs w:val="24"/>
        </w:rPr>
        <w:t>目标、指标和管理方案控制程序</w:t>
      </w:r>
      <w:r>
        <w:rPr>
          <w:rFonts w:eastAsia="Times New Roman"/>
          <w:sz w:val="24"/>
          <w:szCs w:val="24"/>
        </w:rPr>
        <w:t xml:space="preserve">JL-6.1.2-01 </w:t>
      </w:r>
      <w:r>
        <w:rPr>
          <w:rFonts w:ascii="宋体" w:hAnsi="宋体" w:eastAsia="宋体" w:cs="宋体"/>
          <w:sz w:val="24"/>
          <w:szCs w:val="24"/>
        </w:rPr>
        <w:t>环境因素调查评价表</w:t>
      </w:r>
      <w:r>
        <w:rPr>
          <w:rFonts w:eastAsia="Times New Roman"/>
          <w:sz w:val="24"/>
          <w:szCs w:val="24"/>
        </w:rPr>
        <w:t xml:space="preserve"> JL-6.1.2-02 </w:t>
      </w:r>
      <w:r>
        <w:rPr>
          <w:rFonts w:ascii="宋体" w:hAnsi="宋体" w:eastAsia="宋体" w:cs="宋体"/>
          <w:sz w:val="24"/>
          <w:szCs w:val="24"/>
        </w:rPr>
        <w:t>重要环境因素清单</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7" w:lineRule="exact"/>
        <w:rPr>
          <w:sz w:val="20"/>
          <w:szCs w:val="20"/>
        </w:rPr>
      </w:pPr>
    </w:p>
    <w:p>
      <w:pPr>
        <w:ind w:right="200"/>
        <w:jc w:val="center"/>
        <w:rPr>
          <w:sz w:val="20"/>
          <w:szCs w:val="20"/>
        </w:rPr>
      </w:pPr>
      <w:r>
        <w:rPr>
          <w:rFonts w:eastAsia="Times New Roman"/>
          <w:sz w:val="18"/>
          <w:szCs w:val="18"/>
        </w:rPr>
        <w:t>9</w:t>
      </w:r>
    </w:p>
    <w:p>
      <w:pPr>
        <w:sectPr>
          <w:type w:val="continuous"/>
          <w:pgSz w:w="11900" w:h="16838"/>
          <w:pgMar w:top="1097" w:right="1246" w:bottom="655" w:left="1440" w:header="0" w:footer="0" w:gutter="0"/>
          <w:cols w:equalWidth="0" w:num="1">
            <w:col w:w="9220"/>
          </w:cols>
        </w:sectPr>
      </w:pPr>
    </w:p>
    <w:p>
      <w:pPr>
        <w:spacing w:line="366" w:lineRule="exact"/>
        <w:ind w:left="2160"/>
        <w:rPr>
          <w:sz w:val="20"/>
          <w:szCs w:val="20"/>
        </w:rPr>
      </w:pPr>
      <w:bookmarkStart w:id="9" w:name="page10"/>
      <w:bookmarkEnd w:id="9"/>
      <w:r>
        <w:rPr>
          <w:rFonts w:ascii="宋体" w:hAnsi="宋体" w:eastAsia="宋体" w:cs="宋体"/>
          <w:b/>
          <w:bCs/>
          <w:sz w:val="32"/>
          <w:szCs w:val="32"/>
        </w:rPr>
        <w:t>危险源辨识与风险评价控制程序</w:t>
      </w:r>
    </w:p>
    <w:p>
      <w:pPr>
        <w:spacing w:line="213" w:lineRule="exact"/>
        <w:rPr>
          <w:sz w:val="20"/>
          <w:szCs w:val="20"/>
        </w:rPr>
      </w:pPr>
    </w:p>
    <w:p>
      <w:pPr>
        <w:ind w:left="7260"/>
        <w:rPr>
          <w:sz w:val="20"/>
          <w:szCs w:val="20"/>
        </w:rPr>
      </w:pPr>
      <w:r>
        <w:rPr>
          <w:rFonts w:hint="eastAsia" w:eastAsia="宋体"/>
          <w:b/>
          <w:bCs/>
          <w:sz w:val="24"/>
          <w:szCs w:val="24"/>
          <w:lang w:eastAsia="zh-CN"/>
        </w:rPr>
        <w:t>LM</w:t>
      </w:r>
      <w:r>
        <w:rPr>
          <w:rFonts w:eastAsia="Times New Roman"/>
          <w:b/>
          <w:bCs/>
          <w:sz w:val="24"/>
          <w:szCs w:val="24"/>
        </w:rPr>
        <w:t>/PD6.1.2-02</w:t>
      </w:r>
    </w:p>
    <w:p>
      <w:pPr>
        <w:spacing w:line="198" w:lineRule="exact"/>
        <w:rPr>
          <w:sz w:val="20"/>
          <w:szCs w:val="20"/>
        </w:rPr>
      </w:pPr>
    </w:p>
    <w:p>
      <w:pPr>
        <w:numPr>
          <w:ilvl w:val="0"/>
          <w:numId w:val="16"/>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通过对危险源的辨识，评价其风险程度，控制不可接受风险，为建立应急预案及</w:t>
      </w:r>
    </w:p>
    <w:p>
      <w:pPr>
        <w:spacing w:line="206" w:lineRule="exact"/>
        <w:rPr>
          <w:sz w:val="20"/>
          <w:szCs w:val="20"/>
        </w:rPr>
      </w:pPr>
    </w:p>
    <w:p>
      <w:pPr>
        <w:spacing w:line="274" w:lineRule="exact"/>
        <w:rPr>
          <w:sz w:val="20"/>
          <w:szCs w:val="20"/>
        </w:rPr>
      </w:pPr>
      <w:r>
        <w:rPr>
          <w:rFonts w:ascii="宋体" w:hAnsi="宋体" w:eastAsia="宋体" w:cs="宋体"/>
          <w:sz w:val="24"/>
          <w:szCs w:val="24"/>
        </w:rPr>
        <w:t>职业健康安全管理体系有效运行提供依据，特制定本程序。</w:t>
      </w:r>
    </w:p>
    <w:p>
      <w:pPr>
        <w:spacing w:line="188" w:lineRule="exact"/>
        <w:rPr>
          <w:sz w:val="20"/>
          <w:szCs w:val="20"/>
        </w:rPr>
      </w:pPr>
    </w:p>
    <w:p>
      <w:pPr>
        <w:numPr>
          <w:ilvl w:val="0"/>
          <w:numId w:val="1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42" w:lineRule="exact"/>
        <w:rPr>
          <w:sz w:val="20"/>
          <w:szCs w:val="20"/>
        </w:rPr>
      </w:pPr>
    </w:p>
    <w:p>
      <w:pPr>
        <w:spacing w:line="359" w:lineRule="exact"/>
        <w:ind w:right="400" w:firstLine="360"/>
        <w:rPr>
          <w:sz w:val="20"/>
          <w:szCs w:val="20"/>
        </w:rPr>
      </w:pPr>
      <w:r>
        <w:rPr>
          <w:rFonts w:ascii="宋体" w:hAnsi="宋体" w:eastAsia="宋体" w:cs="宋体"/>
          <w:sz w:val="24"/>
          <w:szCs w:val="24"/>
        </w:rPr>
        <w:t>本程序适用于本公司在活动、产品和服务中危险源的识别、评价其风险程度，提出对策措施。</w:t>
      </w:r>
    </w:p>
    <w:p>
      <w:pPr>
        <w:spacing w:line="190" w:lineRule="exact"/>
        <w:rPr>
          <w:sz w:val="20"/>
          <w:szCs w:val="20"/>
        </w:rPr>
      </w:pPr>
    </w:p>
    <w:p>
      <w:pPr>
        <w:numPr>
          <w:ilvl w:val="0"/>
          <w:numId w:val="1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管理者代表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负责不可接受风险清单的批准。</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负责归口协调各部门进行危险源的辨识、汇总，评价出不可接受风险，制定预</w:t>
      </w:r>
    </w:p>
    <w:p>
      <w:pPr>
        <w:spacing w:line="212" w:lineRule="exact"/>
        <w:rPr>
          <w:sz w:val="20"/>
          <w:szCs w:val="20"/>
        </w:rPr>
      </w:pPr>
    </w:p>
    <w:p>
      <w:pPr>
        <w:spacing w:line="274" w:lineRule="exact"/>
        <w:rPr>
          <w:sz w:val="20"/>
          <w:szCs w:val="20"/>
        </w:rPr>
      </w:pPr>
      <w:r>
        <w:rPr>
          <w:rFonts w:ascii="宋体" w:hAnsi="宋体" w:eastAsia="宋体" w:cs="宋体"/>
          <w:sz w:val="24"/>
          <w:szCs w:val="24"/>
        </w:rPr>
        <w:t>控措施和方法；</w:t>
      </w:r>
    </w:p>
    <w:p>
      <w:pPr>
        <w:spacing w:line="174" w:lineRule="exact"/>
        <w:rPr>
          <w:sz w:val="20"/>
          <w:szCs w:val="20"/>
        </w:rPr>
      </w:pPr>
    </w:p>
    <w:p>
      <w:pPr>
        <w:tabs>
          <w:tab w:val="left" w:pos="700"/>
        </w:tabs>
        <w:spacing w:line="301" w:lineRule="exact"/>
        <w:rPr>
          <w:sz w:val="20"/>
          <w:szCs w:val="20"/>
        </w:rPr>
      </w:pPr>
      <w:r>
        <w:rPr>
          <w:rFonts w:eastAsia="Times New Roman"/>
          <w:sz w:val="24"/>
          <w:szCs w:val="24"/>
        </w:rPr>
        <w:t>3.2.2</w:t>
      </w:r>
      <w:r>
        <w:rPr>
          <w:sz w:val="20"/>
          <w:szCs w:val="20"/>
        </w:rPr>
        <w:tab/>
      </w:r>
      <w:r>
        <w:rPr>
          <w:rFonts w:ascii="宋体" w:hAnsi="宋体" w:eastAsia="宋体" w:cs="宋体"/>
          <w:sz w:val="23"/>
          <w:szCs w:val="23"/>
        </w:rPr>
        <w:t>负责公司职业健康安全管理工作的指导，确定年度安全控制的重点项目、部位、</w:t>
      </w:r>
    </w:p>
    <w:p>
      <w:pPr>
        <w:spacing w:line="212" w:lineRule="exact"/>
        <w:rPr>
          <w:sz w:val="20"/>
          <w:szCs w:val="20"/>
        </w:rPr>
      </w:pPr>
    </w:p>
    <w:p>
      <w:pPr>
        <w:spacing w:line="274" w:lineRule="exact"/>
        <w:rPr>
          <w:sz w:val="20"/>
          <w:szCs w:val="20"/>
        </w:rPr>
      </w:pPr>
      <w:r>
        <w:rPr>
          <w:rFonts w:ascii="宋体" w:hAnsi="宋体" w:eastAsia="宋体" w:cs="宋体"/>
          <w:sz w:val="24"/>
          <w:szCs w:val="24"/>
        </w:rPr>
        <w:t>环节，对控制措施的实施情况进行监督、检查。</w:t>
      </w:r>
    </w:p>
    <w:p>
      <w:pPr>
        <w:spacing w:line="174"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各部门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负责本部门活动中危险源的管理，提出预防控制措施和方法；</w:t>
      </w:r>
    </w:p>
    <w:p>
      <w:pPr>
        <w:spacing w:line="193" w:lineRule="exact"/>
        <w:rPr>
          <w:sz w:val="20"/>
          <w:szCs w:val="20"/>
        </w:rPr>
      </w:pPr>
    </w:p>
    <w:p>
      <w:pPr>
        <w:numPr>
          <w:ilvl w:val="0"/>
          <w:numId w:val="19"/>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4.1</w:t>
      </w:r>
      <w:r>
        <w:rPr>
          <w:sz w:val="20"/>
          <w:szCs w:val="20"/>
        </w:rPr>
        <w:tab/>
      </w:r>
      <w:r>
        <w:rPr>
          <w:rFonts w:ascii="宋体" w:hAnsi="宋体" w:eastAsia="宋体" w:cs="宋体"/>
          <w:b/>
          <w:bCs/>
          <w:sz w:val="23"/>
          <w:szCs w:val="23"/>
        </w:rPr>
        <w:t>危险源辨识</w:t>
      </w:r>
    </w:p>
    <w:p>
      <w:pPr>
        <w:spacing w:line="184" w:lineRule="exact"/>
        <w:rPr>
          <w:sz w:val="20"/>
          <w:szCs w:val="20"/>
        </w:rPr>
      </w:pPr>
    </w:p>
    <w:p>
      <w:pPr>
        <w:tabs>
          <w:tab w:val="left" w:pos="700"/>
        </w:tabs>
        <w:spacing w:line="301" w:lineRule="exact"/>
        <w:rPr>
          <w:sz w:val="20"/>
          <w:szCs w:val="20"/>
        </w:rPr>
      </w:pPr>
      <w:r>
        <w:rPr>
          <w:rFonts w:eastAsia="Times New Roman"/>
          <w:sz w:val="24"/>
          <w:szCs w:val="24"/>
        </w:rPr>
        <w:t>4.1.1</w:t>
      </w:r>
      <w:r>
        <w:rPr>
          <w:sz w:val="20"/>
          <w:szCs w:val="20"/>
        </w:rPr>
        <w:tab/>
      </w:r>
      <w:r>
        <w:rPr>
          <w:rFonts w:ascii="宋体" w:hAnsi="宋体" w:eastAsia="宋体" w:cs="宋体"/>
          <w:sz w:val="23"/>
          <w:szCs w:val="23"/>
        </w:rPr>
        <w:t>危险源分类</w:t>
      </w:r>
    </w:p>
    <w:p>
      <w:pPr>
        <w:spacing w:line="204" w:lineRule="exact"/>
        <w:rPr>
          <w:sz w:val="20"/>
          <w:szCs w:val="20"/>
        </w:rPr>
      </w:pPr>
    </w:p>
    <w:p>
      <w:pPr>
        <w:spacing w:line="292" w:lineRule="exact"/>
        <w:ind w:left="480"/>
        <w:rPr>
          <w:sz w:val="20"/>
          <w:szCs w:val="20"/>
        </w:rPr>
      </w:pPr>
      <w:r>
        <w:rPr>
          <w:rFonts w:ascii="宋体" w:hAnsi="宋体" w:eastAsia="宋体" w:cs="宋体"/>
          <w:sz w:val="24"/>
          <w:szCs w:val="24"/>
        </w:rPr>
        <w:t>根据</w:t>
      </w:r>
      <w:r>
        <w:rPr>
          <w:rFonts w:eastAsia="Times New Roman"/>
          <w:sz w:val="24"/>
          <w:szCs w:val="24"/>
        </w:rPr>
        <w:t xml:space="preserve"> GB6441-86</w:t>
      </w:r>
      <w:r>
        <w:rPr>
          <w:rFonts w:ascii="宋体" w:hAnsi="宋体" w:eastAsia="宋体" w:cs="宋体"/>
          <w:sz w:val="24"/>
          <w:szCs w:val="24"/>
        </w:rPr>
        <w:t>《企业职工伤亡事故分类标准》，综合考虑起因物、引起事故的</w:t>
      </w:r>
    </w:p>
    <w:p>
      <w:pPr>
        <w:spacing w:line="188" w:lineRule="exact"/>
        <w:rPr>
          <w:sz w:val="20"/>
          <w:szCs w:val="20"/>
        </w:rPr>
      </w:pPr>
    </w:p>
    <w:p>
      <w:pPr>
        <w:spacing w:line="292" w:lineRule="exact"/>
        <w:rPr>
          <w:sz w:val="20"/>
          <w:szCs w:val="20"/>
        </w:rPr>
      </w:pPr>
      <w:r>
        <w:rPr>
          <w:rFonts w:ascii="宋体" w:hAnsi="宋体" w:eastAsia="宋体" w:cs="宋体"/>
          <w:sz w:val="24"/>
          <w:szCs w:val="24"/>
        </w:rPr>
        <w:t>先发的诱导性原因、致害物、伤害方式等，将危险、危害因素确定为</w:t>
      </w:r>
      <w:r>
        <w:rPr>
          <w:rFonts w:eastAsia="Times New Roman"/>
          <w:sz w:val="24"/>
          <w:szCs w:val="24"/>
        </w:rPr>
        <w:t xml:space="preserve"> 20 </w:t>
      </w:r>
      <w:r>
        <w:rPr>
          <w:rFonts w:ascii="宋体" w:hAnsi="宋体" w:eastAsia="宋体" w:cs="宋体"/>
          <w:sz w:val="24"/>
          <w:szCs w:val="24"/>
        </w:rPr>
        <w:t>种基本类型：</w:t>
      </w:r>
    </w:p>
    <w:p>
      <w:pPr>
        <w:spacing w:line="196" w:lineRule="exact"/>
        <w:rPr>
          <w:sz w:val="20"/>
          <w:szCs w:val="20"/>
        </w:rPr>
      </w:pPr>
    </w:p>
    <w:p>
      <w:pPr>
        <w:spacing w:line="274" w:lineRule="exact"/>
        <w:rPr>
          <w:sz w:val="20"/>
          <w:szCs w:val="20"/>
        </w:rPr>
      </w:pPr>
      <w:r>
        <w:rPr>
          <w:rFonts w:ascii="宋体" w:hAnsi="宋体" w:eastAsia="宋体" w:cs="宋体"/>
          <w:sz w:val="24"/>
          <w:szCs w:val="24"/>
        </w:rPr>
        <w:t>物体打击、车辆伤害、机械伤害、起重伤害、触电、淹溺、灼烫、火灾、高处坠落、</w:t>
      </w:r>
    </w:p>
    <w:p>
      <w:pPr>
        <w:spacing w:line="206" w:lineRule="exact"/>
        <w:rPr>
          <w:sz w:val="20"/>
          <w:szCs w:val="20"/>
        </w:rPr>
      </w:pPr>
    </w:p>
    <w:p>
      <w:pPr>
        <w:spacing w:line="274" w:lineRule="exact"/>
        <w:rPr>
          <w:sz w:val="20"/>
          <w:szCs w:val="20"/>
        </w:rPr>
      </w:pPr>
      <w:r>
        <w:rPr>
          <w:rFonts w:ascii="宋体" w:hAnsi="宋体" w:eastAsia="宋体" w:cs="宋体"/>
          <w:sz w:val="24"/>
          <w:szCs w:val="24"/>
        </w:rPr>
        <w:t>坍塌、放炮、冒顶片帮、透水、火药爆炸、瓦斯爆炸、锅炉爆炸、容器爆炸、其他爆</w:t>
      </w:r>
    </w:p>
    <w:p>
      <w:pPr>
        <w:spacing w:line="206" w:lineRule="exact"/>
        <w:rPr>
          <w:sz w:val="20"/>
          <w:szCs w:val="20"/>
        </w:rPr>
      </w:pPr>
    </w:p>
    <w:p>
      <w:pPr>
        <w:spacing w:line="274" w:lineRule="exact"/>
        <w:rPr>
          <w:sz w:val="20"/>
          <w:szCs w:val="20"/>
        </w:rPr>
      </w:pPr>
      <w:r>
        <w:rPr>
          <w:rFonts w:ascii="宋体" w:hAnsi="宋体" w:eastAsia="宋体" w:cs="宋体"/>
          <w:sz w:val="24"/>
          <w:szCs w:val="24"/>
        </w:rPr>
        <w:t>炸、中毒和窒息、其他伤害。</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4.1.2</w:t>
      </w:r>
      <w:r>
        <w:rPr>
          <w:sz w:val="20"/>
          <w:szCs w:val="20"/>
        </w:rPr>
        <w:tab/>
      </w:r>
      <w:r>
        <w:rPr>
          <w:rFonts w:ascii="宋体" w:hAnsi="宋体" w:eastAsia="宋体" w:cs="宋体"/>
          <w:sz w:val="23"/>
          <w:szCs w:val="23"/>
        </w:rPr>
        <w:t>辨识主要内容</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厂址、项目所在地：地质、地形、自然灾害、周围环境、气象条件、资源交通、</w:t>
      </w:r>
    </w:p>
    <w:p>
      <w:pPr>
        <w:spacing w:line="196" w:lineRule="exact"/>
        <w:rPr>
          <w:sz w:val="20"/>
          <w:szCs w:val="20"/>
        </w:rPr>
      </w:pPr>
    </w:p>
    <w:p>
      <w:pPr>
        <w:spacing w:line="274" w:lineRule="exact"/>
        <w:rPr>
          <w:sz w:val="20"/>
          <w:szCs w:val="20"/>
        </w:rPr>
      </w:pPr>
      <w:r>
        <w:rPr>
          <w:rFonts w:ascii="宋体" w:hAnsi="宋体" w:eastAsia="宋体" w:cs="宋体"/>
          <w:sz w:val="24"/>
          <w:szCs w:val="24"/>
        </w:rPr>
        <w:t>抢险救灾支持条件等；</w:t>
      </w:r>
    </w:p>
    <w:p>
      <w:pPr>
        <w:sectPr>
          <w:pgSz w:w="11900" w:h="16838"/>
          <w:pgMar w:top="1099" w:right="1246" w:bottom="655" w:left="1440" w:header="0" w:footer="0" w:gutter="0"/>
          <w:cols w:equalWidth="0" w:num="1">
            <w:col w:w="9220"/>
          </w:cols>
        </w:sectPr>
      </w:pPr>
    </w:p>
    <w:p>
      <w:pPr>
        <w:spacing w:line="101" w:lineRule="exact"/>
        <w:rPr>
          <w:sz w:val="20"/>
          <w:szCs w:val="20"/>
        </w:rPr>
      </w:pPr>
    </w:p>
    <w:p>
      <w:pPr>
        <w:ind w:right="200"/>
        <w:jc w:val="center"/>
        <w:rPr>
          <w:sz w:val="20"/>
          <w:szCs w:val="20"/>
        </w:rPr>
      </w:pPr>
      <w:r>
        <w:rPr>
          <w:rFonts w:eastAsia="Times New Roman"/>
          <w:sz w:val="18"/>
          <w:szCs w:val="18"/>
        </w:rPr>
        <w:t>10</w:t>
      </w:r>
    </w:p>
    <w:p>
      <w:pPr>
        <w:sectPr>
          <w:type w:val="continuous"/>
          <w:pgSz w:w="11900" w:h="16838"/>
          <w:pgMar w:top="1099" w:right="1246" w:bottom="655" w:left="1440" w:header="0" w:footer="0" w:gutter="0"/>
          <w:cols w:equalWidth="0" w:num="1">
            <w:col w:w="9220"/>
          </w:cols>
        </w:sectPr>
      </w:pPr>
    </w:p>
    <w:p>
      <w:pPr>
        <w:spacing w:line="292" w:lineRule="exact"/>
        <w:ind w:left="480"/>
        <w:rPr>
          <w:sz w:val="20"/>
          <w:szCs w:val="20"/>
        </w:rPr>
      </w:pPr>
      <w:bookmarkStart w:id="10" w:name="page11"/>
      <w:bookmarkEnd w:id="10"/>
      <w:r>
        <w:rPr>
          <w:rFonts w:eastAsia="Times New Roman"/>
          <w:sz w:val="24"/>
          <w:szCs w:val="24"/>
        </w:rPr>
        <w:t>b)</w:t>
      </w:r>
      <w:r>
        <w:rPr>
          <w:rFonts w:ascii="宋体" w:hAnsi="宋体" w:eastAsia="宋体" w:cs="宋体"/>
          <w:sz w:val="24"/>
          <w:szCs w:val="24"/>
        </w:rPr>
        <w:t>厂区平面布局：功能分区布置，高温、危害物质、噪声、辐射、易燃、易爆、</w:t>
      </w:r>
    </w:p>
    <w:p>
      <w:pPr>
        <w:spacing w:line="188" w:lineRule="exact"/>
        <w:rPr>
          <w:sz w:val="20"/>
          <w:szCs w:val="20"/>
        </w:rPr>
      </w:pPr>
    </w:p>
    <w:p>
      <w:pPr>
        <w:spacing w:line="292" w:lineRule="exact"/>
        <w:rPr>
          <w:sz w:val="20"/>
          <w:szCs w:val="20"/>
        </w:rPr>
      </w:pPr>
      <w:r>
        <w:rPr>
          <w:rFonts w:ascii="宋体" w:hAnsi="宋体" w:eastAsia="宋体" w:cs="宋体"/>
          <w:sz w:val="24"/>
          <w:szCs w:val="24"/>
        </w:rPr>
        <w:t>危险品设施布置，工艺流程布置，建</w:t>
      </w:r>
      <w:r>
        <w:rPr>
          <w:rFonts w:eastAsia="Times New Roman"/>
          <w:sz w:val="24"/>
          <w:szCs w:val="24"/>
        </w:rPr>
        <w:t>/</w:t>
      </w:r>
      <w:r>
        <w:rPr>
          <w:rFonts w:ascii="宋体" w:hAnsi="宋体" w:eastAsia="宋体" w:cs="宋体"/>
          <w:sz w:val="24"/>
          <w:szCs w:val="24"/>
        </w:rPr>
        <w:t>构筑物布置，风向、安全距离、卫生防护等，</w:t>
      </w:r>
    </w:p>
    <w:p>
      <w:pPr>
        <w:spacing w:line="196" w:lineRule="exact"/>
        <w:rPr>
          <w:sz w:val="20"/>
          <w:szCs w:val="20"/>
        </w:rPr>
      </w:pPr>
    </w:p>
    <w:p>
      <w:pPr>
        <w:spacing w:line="274" w:lineRule="exact"/>
        <w:rPr>
          <w:sz w:val="20"/>
          <w:szCs w:val="20"/>
        </w:rPr>
      </w:pPr>
      <w:r>
        <w:rPr>
          <w:rFonts w:ascii="宋体" w:hAnsi="宋体" w:eastAsia="宋体" w:cs="宋体"/>
          <w:sz w:val="24"/>
          <w:szCs w:val="24"/>
        </w:rPr>
        <w:t>运输线路及装卸；</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建筑物：结构、防火、防爆、朝向、采光、运输、通道、开门、卫生设施；</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服务过程：作业及控制条件、事故及失控状态；</w:t>
      </w:r>
    </w:p>
    <w:p>
      <w:pPr>
        <w:spacing w:line="231" w:lineRule="exact"/>
        <w:rPr>
          <w:sz w:val="20"/>
          <w:szCs w:val="20"/>
        </w:rPr>
      </w:pPr>
    </w:p>
    <w:p>
      <w:pPr>
        <w:numPr>
          <w:ilvl w:val="0"/>
          <w:numId w:val="20"/>
        </w:numPr>
        <w:tabs>
          <w:tab w:val="left" w:pos="646"/>
        </w:tabs>
        <w:spacing w:line="379" w:lineRule="exact"/>
        <w:ind w:right="400" w:firstLine="480"/>
        <w:rPr>
          <w:rFonts w:eastAsia="Times New Roman"/>
          <w:sz w:val="24"/>
          <w:szCs w:val="24"/>
        </w:rPr>
      </w:pPr>
      <w:r>
        <w:rPr>
          <w:rFonts w:ascii="宋体" w:hAnsi="宋体" w:eastAsia="宋体" w:cs="宋体"/>
          <w:sz w:val="24"/>
          <w:szCs w:val="24"/>
        </w:rPr>
        <w:t>服务设备、设施、装置：机械设备、电气设备、特种设备、危险危害性较大设备、高处作业设备、特殊单体设备</w:t>
      </w:r>
      <w:r>
        <w:rPr>
          <w:rFonts w:eastAsia="Times New Roman"/>
          <w:sz w:val="24"/>
          <w:szCs w:val="24"/>
        </w:rPr>
        <w:t>/</w:t>
      </w:r>
      <w:r>
        <w:rPr>
          <w:rFonts w:ascii="宋体" w:hAnsi="宋体" w:eastAsia="宋体" w:cs="宋体"/>
          <w:sz w:val="24"/>
          <w:szCs w:val="24"/>
        </w:rPr>
        <w:t>装置；</w:t>
      </w:r>
    </w:p>
    <w:p>
      <w:pPr>
        <w:spacing w:line="160" w:lineRule="exact"/>
        <w:rPr>
          <w:sz w:val="20"/>
          <w:szCs w:val="20"/>
        </w:rPr>
      </w:pPr>
    </w:p>
    <w:p>
      <w:pPr>
        <w:spacing w:line="292" w:lineRule="exact"/>
        <w:ind w:left="580"/>
        <w:rPr>
          <w:sz w:val="20"/>
          <w:szCs w:val="20"/>
        </w:rPr>
      </w:pPr>
      <w:r>
        <w:rPr>
          <w:rFonts w:eastAsia="Times New Roman"/>
          <w:sz w:val="24"/>
          <w:szCs w:val="24"/>
        </w:rPr>
        <w:t>f)</w:t>
      </w:r>
      <w:r>
        <w:rPr>
          <w:rFonts w:ascii="宋体" w:hAnsi="宋体" w:eastAsia="宋体" w:cs="宋体"/>
          <w:sz w:val="24"/>
          <w:szCs w:val="24"/>
        </w:rPr>
        <w:t>粉尘、毒物、噪声、振动、辐射、高温、低温等危害作业部位；</w:t>
      </w:r>
    </w:p>
    <w:p>
      <w:pPr>
        <w:spacing w:line="188" w:lineRule="exact"/>
        <w:rPr>
          <w:sz w:val="20"/>
          <w:szCs w:val="20"/>
        </w:rPr>
      </w:pPr>
    </w:p>
    <w:p>
      <w:pPr>
        <w:spacing w:line="292" w:lineRule="exact"/>
        <w:ind w:left="580"/>
        <w:rPr>
          <w:sz w:val="20"/>
          <w:szCs w:val="20"/>
        </w:rPr>
      </w:pPr>
      <w:r>
        <w:rPr>
          <w:rFonts w:eastAsia="Times New Roman"/>
          <w:sz w:val="24"/>
          <w:szCs w:val="24"/>
        </w:rPr>
        <w:t>g)</w:t>
      </w:r>
      <w:r>
        <w:rPr>
          <w:rFonts w:ascii="宋体" w:hAnsi="宋体" w:eastAsia="宋体" w:cs="宋体"/>
          <w:sz w:val="24"/>
          <w:szCs w:val="24"/>
        </w:rPr>
        <w:t>工时制度、女职工劳动保护、体力劳动强度；</w:t>
      </w:r>
    </w:p>
    <w:p>
      <w:pPr>
        <w:spacing w:line="188" w:lineRule="exact"/>
        <w:rPr>
          <w:sz w:val="20"/>
          <w:szCs w:val="20"/>
        </w:rPr>
      </w:pPr>
    </w:p>
    <w:p>
      <w:pPr>
        <w:spacing w:line="292" w:lineRule="exact"/>
        <w:ind w:left="580"/>
        <w:rPr>
          <w:sz w:val="20"/>
          <w:szCs w:val="20"/>
        </w:rPr>
      </w:pPr>
      <w:r>
        <w:rPr>
          <w:rFonts w:eastAsia="Times New Roman"/>
          <w:sz w:val="24"/>
          <w:szCs w:val="24"/>
        </w:rPr>
        <w:t>h)</w:t>
      </w:r>
      <w:r>
        <w:rPr>
          <w:rFonts w:ascii="宋体" w:hAnsi="宋体" w:eastAsia="宋体" w:cs="宋体"/>
          <w:sz w:val="24"/>
          <w:szCs w:val="24"/>
        </w:rPr>
        <w:t>管理设施、事故应急抢救设施和生活卫生设施。</w:t>
      </w:r>
    </w:p>
    <w:p>
      <w:pPr>
        <w:spacing w:line="164" w:lineRule="exact"/>
        <w:rPr>
          <w:sz w:val="20"/>
          <w:szCs w:val="20"/>
        </w:rPr>
      </w:pPr>
    </w:p>
    <w:p>
      <w:pPr>
        <w:tabs>
          <w:tab w:val="left" w:pos="700"/>
        </w:tabs>
        <w:spacing w:line="301" w:lineRule="exact"/>
        <w:rPr>
          <w:sz w:val="20"/>
          <w:szCs w:val="20"/>
        </w:rPr>
      </w:pPr>
      <w:r>
        <w:rPr>
          <w:rFonts w:eastAsia="Times New Roman"/>
          <w:sz w:val="24"/>
          <w:szCs w:val="24"/>
        </w:rPr>
        <w:t>4.1.3</w:t>
      </w:r>
      <w:r>
        <w:rPr>
          <w:sz w:val="20"/>
          <w:szCs w:val="20"/>
        </w:rPr>
        <w:tab/>
      </w:r>
      <w:r>
        <w:rPr>
          <w:rFonts w:ascii="宋体" w:hAnsi="宋体" w:eastAsia="宋体" w:cs="宋体"/>
          <w:sz w:val="23"/>
          <w:szCs w:val="23"/>
        </w:rPr>
        <w:t>危险源范围</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所有工序和岗位的常规和非常规活动及紧急情况；</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所有进入作业场所的人员（包括相关方和访问者）的活动；</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作业场所内的所有设备、设施，无论是本企业还是外部所提供。</w:t>
      </w:r>
    </w:p>
    <w:p>
      <w:pPr>
        <w:spacing w:line="164" w:lineRule="exact"/>
        <w:rPr>
          <w:sz w:val="20"/>
          <w:szCs w:val="20"/>
        </w:rPr>
      </w:pPr>
    </w:p>
    <w:p>
      <w:pPr>
        <w:tabs>
          <w:tab w:val="left" w:pos="700"/>
        </w:tabs>
        <w:spacing w:line="301" w:lineRule="exact"/>
        <w:rPr>
          <w:sz w:val="20"/>
          <w:szCs w:val="20"/>
        </w:rPr>
      </w:pPr>
      <w:r>
        <w:rPr>
          <w:rFonts w:eastAsia="Times New Roman"/>
          <w:sz w:val="24"/>
          <w:szCs w:val="24"/>
        </w:rPr>
        <w:t>4.1.4</w:t>
      </w:r>
      <w:r>
        <w:rPr>
          <w:sz w:val="20"/>
          <w:szCs w:val="20"/>
        </w:rPr>
        <w:tab/>
      </w:r>
      <w:r>
        <w:rPr>
          <w:rFonts w:ascii="宋体" w:hAnsi="宋体" w:eastAsia="宋体" w:cs="宋体"/>
          <w:sz w:val="23"/>
          <w:szCs w:val="23"/>
        </w:rPr>
        <w:t>辨识依据</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客观地具有或可能具有安全隐患的；</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法律法规及其它要求；</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相关方关注或要求的；</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产品特性要求。</w:t>
      </w:r>
    </w:p>
    <w:p>
      <w:pPr>
        <w:spacing w:line="134" w:lineRule="exact"/>
        <w:rPr>
          <w:sz w:val="20"/>
          <w:szCs w:val="20"/>
        </w:rPr>
      </w:pPr>
    </w:p>
    <w:p>
      <w:pPr>
        <w:tabs>
          <w:tab w:val="left" w:pos="700"/>
        </w:tabs>
        <w:spacing w:line="301" w:lineRule="exact"/>
        <w:rPr>
          <w:sz w:val="20"/>
          <w:szCs w:val="20"/>
        </w:rPr>
      </w:pPr>
      <w:r>
        <w:rPr>
          <w:rFonts w:eastAsia="Times New Roman"/>
          <w:sz w:val="24"/>
          <w:szCs w:val="24"/>
        </w:rPr>
        <w:t>4.1.5</w:t>
      </w:r>
      <w:r>
        <w:rPr>
          <w:sz w:val="20"/>
          <w:szCs w:val="20"/>
        </w:rPr>
        <w:tab/>
      </w:r>
      <w:r>
        <w:rPr>
          <w:rFonts w:ascii="宋体" w:hAnsi="宋体" w:eastAsia="宋体" w:cs="宋体"/>
          <w:sz w:val="23"/>
          <w:szCs w:val="23"/>
        </w:rPr>
        <w:t>考虑的因素</w:t>
      </w:r>
    </w:p>
    <w:p>
      <w:pPr>
        <w:spacing w:line="180" w:lineRule="exact"/>
        <w:rPr>
          <w:sz w:val="20"/>
          <w:szCs w:val="20"/>
        </w:rPr>
      </w:pPr>
    </w:p>
    <w:p>
      <w:pPr>
        <w:tabs>
          <w:tab w:val="left" w:pos="880"/>
        </w:tabs>
        <w:spacing w:line="301" w:lineRule="exact"/>
        <w:rPr>
          <w:sz w:val="20"/>
          <w:szCs w:val="20"/>
        </w:rPr>
      </w:pPr>
      <w:r>
        <w:rPr>
          <w:rFonts w:eastAsia="Times New Roman"/>
          <w:sz w:val="24"/>
          <w:szCs w:val="24"/>
        </w:rPr>
        <w:t>4.1.5.1</w:t>
      </w:r>
      <w:r>
        <w:rPr>
          <w:sz w:val="20"/>
          <w:szCs w:val="20"/>
        </w:rPr>
        <w:tab/>
      </w:r>
      <w:r>
        <w:rPr>
          <w:rFonts w:ascii="宋体" w:hAnsi="宋体" w:eastAsia="宋体" w:cs="宋体"/>
          <w:sz w:val="23"/>
          <w:szCs w:val="23"/>
        </w:rPr>
        <w:t>辨识危险源时，应考虑六种因素</w:t>
      </w:r>
    </w:p>
    <w:p>
      <w:pPr>
        <w:spacing w:line="204"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物理性危险和危害因素（设备</w:t>
      </w:r>
      <w:r>
        <w:rPr>
          <w:rFonts w:eastAsia="Times New Roman"/>
          <w:sz w:val="24"/>
          <w:szCs w:val="24"/>
        </w:rPr>
        <w:t>/</w:t>
      </w:r>
      <w:r>
        <w:rPr>
          <w:rFonts w:ascii="宋体" w:hAnsi="宋体" w:eastAsia="宋体" w:cs="宋体"/>
          <w:sz w:val="24"/>
          <w:szCs w:val="24"/>
        </w:rPr>
        <w:t>设施缺陷、防护缺陷、作业环境不良危害等）；</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化学性危险和危害因素（易燃易爆、有毒、腐蚀性物质）；</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生物性危险和危害因素（致病微生物、媒介物）；</w:t>
      </w:r>
    </w:p>
    <w:p>
      <w:pPr>
        <w:spacing w:line="188"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心理、生理性危险和危害因素（负荷超限、心理异常、从事禁忌作业）；</w:t>
      </w:r>
    </w:p>
    <w:p>
      <w:pPr>
        <w:spacing w:line="188" w:lineRule="exact"/>
        <w:rPr>
          <w:sz w:val="20"/>
          <w:szCs w:val="20"/>
        </w:rPr>
      </w:pPr>
    </w:p>
    <w:p>
      <w:pPr>
        <w:spacing w:line="292" w:lineRule="exact"/>
        <w:ind w:left="480"/>
        <w:rPr>
          <w:sz w:val="20"/>
          <w:szCs w:val="20"/>
        </w:rPr>
      </w:pPr>
      <w:r>
        <w:rPr>
          <w:rFonts w:eastAsia="Times New Roman"/>
          <w:sz w:val="24"/>
          <w:szCs w:val="24"/>
        </w:rPr>
        <w:t>5)</w:t>
      </w:r>
      <w:r>
        <w:rPr>
          <w:rFonts w:ascii="宋体" w:hAnsi="宋体" w:eastAsia="宋体" w:cs="宋体"/>
          <w:sz w:val="24"/>
          <w:szCs w:val="24"/>
        </w:rPr>
        <w:t>行为性危险和危害因素（指挥错误、操作失误）；</w:t>
      </w:r>
    </w:p>
    <w:p>
      <w:pPr>
        <w:spacing w:line="188" w:lineRule="exact"/>
        <w:rPr>
          <w:sz w:val="20"/>
          <w:szCs w:val="20"/>
        </w:rPr>
      </w:pPr>
    </w:p>
    <w:p>
      <w:pPr>
        <w:spacing w:line="292" w:lineRule="exact"/>
        <w:ind w:left="480"/>
        <w:rPr>
          <w:sz w:val="20"/>
          <w:szCs w:val="20"/>
        </w:rPr>
      </w:pPr>
      <w:r>
        <w:rPr>
          <w:rFonts w:eastAsia="Times New Roman"/>
          <w:sz w:val="24"/>
          <w:szCs w:val="24"/>
        </w:rPr>
        <w:t>6)</w:t>
      </w:r>
      <w:r>
        <w:rPr>
          <w:rFonts w:ascii="宋体" w:hAnsi="宋体" w:eastAsia="宋体" w:cs="宋体"/>
          <w:sz w:val="24"/>
          <w:szCs w:val="24"/>
        </w:rPr>
        <w:t>其他危险和危害因素（除去以上外的其他情况）。</w:t>
      </w:r>
    </w:p>
    <w:p>
      <w:pPr>
        <w:spacing w:line="164" w:lineRule="exact"/>
        <w:rPr>
          <w:sz w:val="20"/>
          <w:szCs w:val="20"/>
        </w:rPr>
      </w:pPr>
    </w:p>
    <w:p>
      <w:pPr>
        <w:tabs>
          <w:tab w:val="left" w:pos="8300"/>
        </w:tabs>
        <w:spacing w:line="301" w:lineRule="exact"/>
        <w:ind w:right="5200"/>
        <w:jc w:val="right"/>
        <w:rPr>
          <w:sz w:val="20"/>
          <w:szCs w:val="20"/>
        </w:rPr>
      </w:pPr>
      <w:r>
        <w:rPr>
          <w:rFonts w:eastAsia="Times New Roman"/>
          <w:sz w:val="24"/>
          <w:szCs w:val="24"/>
        </w:rPr>
        <w:t>4.1.5.2</w:t>
      </w:r>
      <w:r>
        <w:rPr>
          <w:sz w:val="20"/>
          <w:szCs w:val="20"/>
        </w:rPr>
        <w:tab/>
      </w:r>
      <w:r>
        <w:rPr>
          <w:rFonts w:ascii="宋体" w:hAnsi="宋体" w:eastAsia="宋体" w:cs="宋体"/>
          <w:sz w:val="23"/>
          <w:szCs w:val="23"/>
        </w:rPr>
        <w:t>也可从以下二个方面着手辨识</w:t>
      </w:r>
    </w:p>
    <w:p>
      <w:pPr>
        <w:spacing w:line="233" w:lineRule="exact"/>
        <w:rPr>
          <w:sz w:val="20"/>
          <w:szCs w:val="20"/>
        </w:rPr>
      </w:pPr>
    </w:p>
    <w:p>
      <w:pPr>
        <w:spacing w:line="292" w:lineRule="exact"/>
        <w:ind w:right="5200"/>
        <w:jc w:val="right"/>
        <w:rPr>
          <w:sz w:val="20"/>
          <w:szCs w:val="20"/>
        </w:rPr>
      </w:pPr>
      <w:r>
        <w:rPr>
          <w:rFonts w:eastAsia="Times New Roman"/>
          <w:sz w:val="24"/>
          <w:szCs w:val="24"/>
        </w:rPr>
        <w:t>a)</w:t>
      </w:r>
      <w:r>
        <w:rPr>
          <w:rFonts w:ascii="宋体" w:hAnsi="宋体" w:eastAsia="宋体" w:cs="宋体"/>
          <w:sz w:val="24"/>
          <w:szCs w:val="24"/>
        </w:rPr>
        <w:t>机械、物质或环境的不安全状态</w:t>
      </w:r>
    </w:p>
    <w:p>
      <w:pPr>
        <w:sectPr>
          <w:pgSz w:w="11900" w:h="16838"/>
          <w:pgMar w:top="1099" w:right="1246" w:bottom="655" w:left="1440" w:header="0" w:footer="0" w:gutter="0"/>
          <w:cols w:equalWidth="0" w:num="1">
            <w:col w:w="9220"/>
          </w:cols>
        </w:sectPr>
      </w:pPr>
    </w:p>
    <w:p>
      <w:pPr>
        <w:spacing w:line="120" w:lineRule="exact"/>
        <w:rPr>
          <w:sz w:val="20"/>
          <w:szCs w:val="20"/>
        </w:rPr>
      </w:pPr>
    </w:p>
    <w:p>
      <w:pPr>
        <w:ind w:right="200"/>
        <w:jc w:val="center"/>
        <w:rPr>
          <w:sz w:val="20"/>
          <w:szCs w:val="20"/>
        </w:rPr>
      </w:pPr>
      <w:r>
        <w:rPr>
          <w:rFonts w:eastAsia="Times New Roman"/>
          <w:sz w:val="18"/>
          <w:szCs w:val="18"/>
        </w:rPr>
        <w:t>11</w:t>
      </w:r>
    </w:p>
    <w:p>
      <w:pPr>
        <w:sectPr>
          <w:type w:val="continuous"/>
          <w:pgSz w:w="11900" w:h="16838"/>
          <w:pgMar w:top="1099" w:right="1246" w:bottom="655" w:left="1440" w:header="0" w:footer="0" w:gutter="0"/>
          <w:cols w:equalWidth="0" w:num="1">
            <w:col w:w="9220"/>
          </w:cols>
        </w:sectPr>
      </w:pPr>
    </w:p>
    <w:p>
      <w:pPr>
        <w:spacing w:line="292" w:lineRule="exact"/>
        <w:ind w:left="480"/>
        <w:rPr>
          <w:sz w:val="20"/>
          <w:szCs w:val="20"/>
        </w:rPr>
      </w:pPr>
      <w:bookmarkStart w:id="11" w:name="page12"/>
      <w:bookmarkEnd w:id="11"/>
      <w:r>
        <w:rPr>
          <w:rFonts w:eastAsia="Times New Roman"/>
          <w:sz w:val="24"/>
          <w:szCs w:val="24"/>
        </w:rPr>
        <w:t>1)</w:t>
      </w:r>
      <w:r>
        <w:rPr>
          <w:rFonts w:ascii="宋体" w:hAnsi="宋体" w:eastAsia="宋体" w:cs="宋体"/>
          <w:sz w:val="24"/>
          <w:szCs w:val="24"/>
        </w:rPr>
        <w:t>防护、保险、信号等装置缺乏或有缺陷；</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设备、设施、工具、附件有缺陷；</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个人防护用品用具缺少或有缺陷；</w:t>
      </w:r>
    </w:p>
    <w:p>
      <w:pPr>
        <w:spacing w:line="188"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服务（施工）场地环境不良。</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人的不安全行为</w:t>
      </w:r>
    </w:p>
    <w:p>
      <w:pPr>
        <w:spacing w:line="159"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操作错误、忽视安全、忽视警告；</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造成安全装置失效；</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使用不安全设备；</w:t>
      </w:r>
    </w:p>
    <w:p>
      <w:pPr>
        <w:spacing w:line="188"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手代替工具操作；</w:t>
      </w:r>
    </w:p>
    <w:p>
      <w:pPr>
        <w:spacing w:line="188" w:lineRule="exact"/>
        <w:rPr>
          <w:sz w:val="20"/>
          <w:szCs w:val="20"/>
        </w:rPr>
      </w:pPr>
    </w:p>
    <w:p>
      <w:pPr>
        <w:spacing w:line="292" w:lineRule="exact"/>
        <w:ind w:left="480"/>
        <w:rPr>
          <w:sz w:val="20"/>
          <w:szCs w:val="20"/>
        </w:rPr>
      </w:pPr>
      <w:r>
        <w:rPr>
          <w:rFonts w:eastAsia="Times New Roman"/>
          <w:sz w:val="24"/>
          <w:szCs w:val="24"/>
        </w:rPr>
        <w:t>5)</w:t>
      </w:r>
      <w:r>
        <w:rPr>
          <w:rFonts w:ascii="宋体" w:hAnsi="宋体" w:eastAsia="宋体" w:cs="宋体"/>
          <w:sz w:val="24"/>
          <w:szCs w:val="24"/>
        </w:rPr>
        <w:t>物体存放不当；</w:t>
      </w:r>
    </w:p>
    <w:p>
      <w:pPr>
        <w:spacing w:line="188" w:lineRule="exact"/>
        <w:rPr>
          <w:sz w:val="20"/>
          <w:szCs w:val="20"/>
        </w:rPr>
      </w:pPr>
    </w:p>
    <w:p>
      <w:pPr>
        <w:spacing w:line="292" w:lineRule="exact"/>
        <w:ind w:left="480"/>
        <w:rPr>
          <w:sz w:val="20"/>
          <w:szCs w:val="20"/>
        </w:rPr>
      </w:pPr>
      <w:r>
        <w:rPr>
          <w:rFonts w:eastAsia="Times New Roman"/>
          <w:sz w:val="24"/>
          <w:szCs w:val="24"/>
        </w:rPr>
        <w:t>6)</w:t>
      </w:r>
      <w:r>
        <w:rPr>
          <w:rFonts w:ascii="宋体" w:hAnsi="宋体" w:eastAsia="宋体" w:cs="宋体"/>
          <w:sz w:val="24"/>
          <w:szCs w:val="24"/>
        </w:rPr>
        <w:t>冒险进入危险场所；</w:t>
      </w:r>
    </w:p>
    <w:p>
      <w:pPr>
        <w:spacing w:line="188" w:lineRule="exact"/>
        <w:rPr>
          <w:sz w:val="20"/>
          <w:szCs w:val="20"/>
        </w:rPr>
      </w:pPr>
    </w:p>
    <w:p>
      <w:pPr>
        <w:spacing w:line="292" w:lineRule="exact"/>
        <w:ind w:left="480"/>
        <w:rPr>
          <w:sz w:val="20"/>
          <w:szCs w:val="20"/>
        </w:rPr>
      </w:pPr>
      <w:r>
        <w:rPr>
          <w:rFonts w:eastAsia="Times New Roman"/>
          <w:sz w:val="24"/>
          <w:szCs w:val="24"/>
        </w:rPr>
        <w:t>7)</w:t>
      </w:r>
      <w:r>
        <w:rPr>
          <w:rFonts w:ascii="宋体" w:hAnsi="宋体" w:eastAsia="宋体" w:cs="宋体"/>
          <w:sz w:val="24"/>
          <w:szCs w:val="24"/>
        </w:rPr>
        <w:t>攀、坐不安全位置；</w:t>
      </w:r>
    </w:p>
    <w:p>
      <w:pPr>
        <w:spacing w:line="188" w:lineRule="exact"/>
        <w:rPr>
          <w:sz w:val="20"/>
          <w:szCs w:val="20"/>
        </w:rPr>
      </w:pPr>
    </w:p>
    <w:p>
      <w:pPr>
        <w:spacing w:line="292" w:lineRule="exact"/>
        <w:ind w:left="480"/>
        <w:rPr>
          <w:sz w:val="20"/>
          <w:szCs w:val="20"/>
        </w:rPr>
      </w:pPr>
      <w:r>
        <w:rPr>
          <w:rFonts w:eastAsia="Times New Roman"/>
          <w:sz w:val="24"/>
          <w:szCs w:val="24"/>
        </w:rPr>
        <w:t>8)</w:t>
      </w:r>
      <w:r>
        <w:rPr>
          <w:rFonts w:ascii="宋体" w:hAnsi="宋体" w:eastAsia="宋体" w:cs="宋体"/>
          <w:sz w:val="24"/>
          <w:szCs w:val="24"/>
        </w:rPr>
        <w:t>在起吊物下作业、停留；</w:t>
      </w:r>
    </w:p>
    <w:p>
      <w:pPr>
        <w:spacing w:line="188" w:lineRule="exact"/>
        <w:rPr>
          <w:sz w:val="20"/>
          <w:szCs w:val="20"/>
        </w:rPr>
      </w:pPr>
    </w:p>
    <w:p>
      <w:pPr>
        <w:spacing w:line="292" w:lineRule="exact"/>
        <w:ind w:left="480"/>
        <w:rPr>
          <w:sz w:val="20"/>
          <w:szCs w:val="20"/>
        </w:rPr>
      </w:pPr>
      <w:r>
        <w:rPr>
          <w:rFonts w:eastAsia="Times New Roman"/>
          <w:sz w:val="24"/>
          <w:szCs w:val="24"/>
        </w:rPr>
        <w:t>9)</w:t>
      </w:r>
      <w:r>
        <w:rPr>
          <w:rFonts w:ascii="宋体" w:hAnsi="宋体" w:eastAsia="宋体" w:cs="宋体"/>
          <w:sz w:val="24"/>
          <w:szCs w:val="24"/>
        </w:rPr>
        <w:t>机器运转时加油、修理、检查、调整、清扫等工作；</w:t>
      </w:r>
    </w:p>
    <w:p>
      <w:pPr>
        <w:spacing w:line="188" w:lineRule="exact"/>
        <w:rPr>
          <w:sz w:val="20"/>
          <w:szCs w:val="20"/>
        </w:rPr>
      </w:pPr>
    </w:p>
    <w:p>
      <w:pPr>
        <w:spacing w:line="292" w:lineRule="exact"/>
        <w:ind w:left="480"/>
        <w:rPr>
          <w:sz w:val="20"/>
          <w:szCs w:val="20"/>
        </w:rPr>
      </w:pPr>
      <w:r>
        <w:rPr>
          <w:rFonts w:eastAsia="Times New Roman"/>
          <w:sz w:val="24"/>
          <w:szCs w:val="24"/>
        </w:rPr>
        <w:t>10)</w:t>
      </w:r>
      <w:r>
        <w:rPr>
          <w:rFonts w:ascii="宋体" w:hAnsi="宋体" w:eastAsia="宋体" w:cs="宋体"/>
          <w:sz w:val="24"/>
          <w:szCs w:val="24"/>
        </w:rPr>
        <w:t>有分散注意力行为；</w:t>
      </w:r>
    </w:p>
    <w:p>
      <w:pPr>
        <w:spacing w:line="188" w:lineRule="exact"/>
        <w:rPr>
          <w:sz w:val="20"/>
          <w:szCs w:val="20"/>
        </w:rPr>
      </w:pPr>
    </w:p>
    <w:p>
      <w:pPr>
        <w:spacing w:line="292" w:lineRule="exact"/>
        <w:ind w:left="480"/>
        <w:rPr>
          <w:sz w:val="20"/>
          <w:szCs w:val="20"/>
        </w:rPr>
      </w:pPr>
      <w:r>
        <w:rPr>
          <w:rFonts w:eastAsia="Times New Roman"/>
          <w:sz w:val="24"/>
          <w:szCs w:val="24"/>
        </w:rPr>
        <w:t>11)</w:t>
      </w:r>
      <w:r>
        <w:rPr>
          <w:rFonts w:ascii="宋体" w:hAnsi="宋体" w:eastAsia="宋体" w:cs="宋体"/>
          <w:sz w:val="24"/>
          <w:szCs w:val="24"/>
        </w:rPr>
        <w:t>在必须使用个人防护用品用具的作业或场所中，忽视其使用；</w:t>
      </w:r>
    </w:p>
    <w:p>
      <w:pPr>
        <w:spacing w:line="188" w:lineRule="exact"/>
        <w:rPr>
          <w:sz w:val="20"/>
          <w:szCs w:val="20"/>
        </w:rPr>
      </w:pPr>
    </w:p>
    <w:p>
      <w:pPr>
        <w:spacing w:line="292" w:lineRule="exact"/>
        <w:ind w:left="480"/>
        <w:rPr>
          <w:sz w:val="20"/>
          <w:szCs w:val="20"/>
        </w:rPr>
      </w:pPr>
      <w:r>
        <w:rPr>
          <w:rFonts w:eastAsia="Times New Roman"/>
          <w:sz w:val="24"/>
          <w:szCs w:val="24"/>
        </w:rPr>
        <w:t>12)</w:t>
      </w:r>
      <w:r>
        <w:rPr>
          <w:rFonts w:ascii="宋体" w:hAnsi="宋体" w:eastAsia="宋体" w:cs="宋体"/>
          <w:sz w:val="24"/>
          <w:szCs w:val="24"/>
        </w:rPr>
        <w:t>不安全装束；</w:t>
      </w:r>
    </w:p>
    <w:p>
      <w:pPr>
        <w:spacing w:line="188" w:lineRule="exact"/>
        <w:rPr>
          <w:sz w:val="20"/>
          <w:szCs w:val="20"/>
        </w:rPr>
      </w:pPr>
    </w:p>
    <w:p>
      <w:pPr>
        <w:spacing w:line="292" w:lineRule="exact"/>
        <w:ind w:left="480"/>
        <w:rPr>
          <w:sz w:val="20"/>
          <w:szCs w:val="20"/>
        </w:rPr>
      </w:pPr>
      <w:r>
        <w:rPr>
          <w:rFonts w:eastAsia="Times New Roman"/>
          <w:sz w:val="24"/>
          <w:szCs w:val="24"/>
        </w:rPr>
        <w:t>13)</w:t>
      </w:r>
      <w:r>
        <w:rPr>
          <w:rFonts w:ascii="宋体" w:hAnsi="宋体" w:eastAsia="宋体" w:cs="宋体"/>
          <w:sz w:val="24"/>
          <w:szCs w:val="24"/>
        </w:rPr>
        <w:t>对易燃易爆等危险物品处理错误。</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危险源评价</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根据公司实际情况采取专家评估法和作业条件危险评价法对危险源进行评价。</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4.2.1</w:t>
      </w:r>
      <w:r>
        <w:rPr>
          <w:sz w:val="20"/>
          <w:szCs w:val="20"/>
        </w:rPr>
        <w:tab/>
      </w:r>
      <w:r>
        <w:rPr>
          <w:rFonts w:ascii="宋体" w:hAnsi="宋体" w:eastAsia="宋体" w:cs="宋体"/>
          <w:sz w:val="23"/>
          <w:szCs w:val="23"/>
        </w:rPr>
        <w:t>专家评估法</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通过评价组专家的经验和判断能力对工艺、设备、环境、人员、管理等方面进行</w:t>
      </w:r>
    </w:p>
    <w:p>
      <w:pPr>
        <w:spacing w:line="206" w:lineRule="exact"/>
        <w:rPr>
          <w:sz w:val="20"/>
          <w:szCs w:val="20"/>
        </w:rPr>
      </w:pPr>
    </w:p>
    <w:p>
      <w:pPr>
        <w:spacing w:line="274" w:lineRule="exact"/>
        <w:rPr>
          <w:sz w:val="20"/>
          <w:szCs w:val="20"/>
        </w:rPr>
      </w:pPr>
      <w:r>
        <w:rPr>
          <w:rFonts w:ascii="宋体" w:hAnsi="宋体" w:eastAsia="宋体" w:cs="宋体"/>
          <w:sz w:val="24"/>
          <w:szCs w:val="24"/>
        </w:rPr>
        <w:t>定性分析，确定其危险源。</w:t>
      </w:r>
    </w:p>
    <w:p>
      <w:pPr>
        <w:spacing w:line="199" w:lineRule="exact"/>
        <w:rPr>
          <w:sz w:val="20"/>
          <w:szCs w:val="20"/>
        </w:rPr>
      </w:pPr>
    </w:p>
    <w:p>
      <w:pPr>
        <w:tabs>
          <w:tab w:val="left" w:pos="700"/>
        </w:tabs>
        <w:spacing w:line="292" w:lineRule="exact"/>
        <w:rPr>
          <w:sz w:val="20"/>
          <w:szCs w:val="20"/>
        </w:rPr>
      </w:pPr>
      <w:r>
        <w:rPr>
          <w:rFonts w:eastAsia="Times New Roman"/>
          <w:sz w:val="24"/>
          <w:szCs w:val="24"/>
        </w:rPr>
        <w:t>4.2.2</w:t>
      </w:r>
      <w:r>
        <w:rPr>
          <w:sz w:val="20"/>
          <w:szCs w:val="20"/>
        </w:rPr>
        <w:tab/>
      </w:r>
      <w:r>
        <w:rPr>
          <w:rFonts w:ascii="宋体" w:hAnsi="宋体" w:eastAsia="宋体" w:cs="宋体"/>
          <w:sz w:val="24"/>
          <w:szCs w:val="24"/>
        </w:rPr>
        <w:t>作业条件危险性评价法（</w:t>
      </w:r>
      <w:r>
        <w:rPr>
          <w:rFonts w:eastAsia="Times New Roman"/>
          <w:sz w:val="24"/>
          <w:szCs w:val="24"/>
        </w:rPr>
        <w:t>LEC</w:t>
      </w:r>
      <w:r>
        <w:rPr>
          <w:rFonts w:ascii="宋体" w:hAnsi="宋体" w:eastAsia="宋体" w:cs="宋体"/>
          <w:sz w:val="24"/>
          <w:szCs w:val="24"/>
        </w:rPr>
        <w:t>）</w:t>
      </w:r>
    </w:p>
    <w:p>
      <w:pPr>
        <w:spacing w:line="188" w:lineRule="exact"/>
        <w:rPr>
          <w:sz w:val="20"/>
          <w:szCs w:val="20"/>
        </w:rPr>
      </w:pPr>
    </w:p>
    <w:p>
      <w:pPr>
        <w:spacing w:line="292" w:lineRule="exact"/>
        <w:ind w:left="480"/>
        <w:rPr>
          <w:sz w:val="20"/>
          <w:szCs w:val="20"/>
        </w:rPr>
      </w:pPr>
      <w:r>
        <w:rPr>
          <w:rFonts w:ascii="宋体" w:hAnsi="宋体" w:eastAsia="宋体" w:cs="宋体"/>
          <w:sz w:val="24"/>
          <w:szCs w:val="24"/>
        </w:rPr>
        <w:t>通过与过程风险率有关的三种因素指标值之乘积（</w:t>
      </w:r>
      <w:r>
        <w:rPr>
          <w:rFonts w:eastAsia="Times New Roman"/>
          <w:sz w:val="24"/>
          <w:szCs w:val="24"/>
        </w:rPr>
        <w:t>D</w:t>
      </w:r>
      <w:r>
        <w:rPr>
          <w:rFonts w:ascii="宋体" w:hAnsi="宋体" w:eastAsia="宋体" w:cs="宋体"/>
          <w:sz w:val="24"/>
          <w:szCs w:val="24"/>
        </w:rPr>
        <w:t>）来评价人员伤亡风险的大</w:t>
      </w:r>
    </w:p>
    <w:p>
      <w:pPr>
        <w:spacing w:line="196" w:lineRule="exact"/>
        <w:rPr>
          <w:sz w:val="20"/>
          <w:szCs w:val="20"/>
        </w:rPr>
      </w:pPr>
    </w:p>
    <w:p>
      <w:pPr>
        <w:spacing w:line="274" w:lineRule="exact"/>
        <w:rPr>
          <w:sz w:val="20"/>
          <w:szCs w:val="20"/>
        </w:rPr>
      </w:pPr>
      <w:r>
        <w:rPr>
          <w:rFonts w:ascii="宋体" w:hAnsi="宋体" w:eastAsia="宋体" w:cs="宋体"/>
          <w:sz w:val="24"/>
          <w:szCs w:val="24"/>
        </w:rPr>
        <w:t>小，这三种因素是：</w:t>
      </w:r>
    </w:p>
    <w:p>
      <w:pPr>
        <w:spacing w:line="199"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发生事故的可能性大小（</w:t>
      </w:r>
      <w:r>
        <w:rPr>
          <w:rFonts w:eastAsia="Times New Roman"/>
          <w:sz w:val="24"/>
          <w:szCs w:val="24"/>
        </w:rPr>
        <w:t>L</w:t>
      </w:r>
      <w:r>
        <w:rPr>
          <w:rFonts w:ascii="宋体" w:hAnsi="宋体" w:eastAsia="宋体" w:cs="宋体"/>
          <w:sz w:val="24"/>
          <w:szCs w:val="24"/>
        </w:rPr>
        <w:t>）；</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人体暴露于危险环境中的频繁程度（</w:t>
      </w:r>
      <w:r>
        <w:rPr>
          <w:rFonts w:eastAsia="Times New Roman"/>
          <w:sz w:val="24"/>
          <w:szCs w:val="24"/>
        </w:rPr>
        <w:t>E</w:t>
      </w:r>
      <w:r>
        <w:rPr>
          <w:rFonts w:ascii="宋体" w:hAnsi="宋体" w:eastAsia="宋体" w:cs="宋体"/>
          <w:sz w:val="24"/>
          <w:szCs w:val="24"/>
        </w:rPr>
        <w:t>）；</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一旦发生事故会造成的损失后果（</w:t>
      </w:r>
      <w:r>
        <w:rPr>
          <w:rFonts w:eastAsia="Times New Roman"/>
          <w:sz w:val="24"/>
          <w:szCs w:val="24"/>
        </w:rPr>
        <w:t>C</w:t>
      </w:r>
      <w:r>
        <w:rPr>
          <w:rFonts w:ascii="宋体" w:hAnsi="宋体" w:eastAsia="宋体" w:cs="宋体"/>
          <w:sz w:val="24"/>
          <w:szCs w:val="24"/>
        </w:rPr>
        <w:t>）。</w:t>
      </w:r>
    </w:p>
    <w:p>
      <w:pPr>
        <w:sectPr>
          <w:pgSz w:w="11900" w:h="16838"/>
          <w:pgMar w:top="1097" w:right="1246" w:bottom="655" w:left="1440" w:header="0" w:footer="0" w:gutter="0"/>
          <w:cols w:equalWidth="0" w:num="1">
            <w:col w:w="9220"/>
          </w:cols>
        </w:sectPr>
      </w:pPr>
    </w:p>
    <w:p>
      <w:pPr>
        <w:spacing w:line="150" w:lineRule="exact"/>
        <w:rPr>
          <w:sz w:val="20"/>
          <w:szCs w:val="20"/>
        </w:rPr>
      </w:pPr>
    </w:p>
    <w:p>
      <w:pPr>
        <w:ind w:right="200"/>
        <w:jc w:val="center"/>
        <w:rPr>
          <w:sz w:val="20"/>
          <w:szCs w:val="20"/>
        </w:rPr>
      </w:pPr>
      <w:r>
        <w:rPr>
          <w:rFonts w:eastAsia="Times New Roman"/>
          <w:sz w:val="18"/>
          <w:szCs w:val="18"/>
        </w:rPr>
        <w:t>12</w:t>
      </w:r>
    </w:p>
    <w:p>
      <w:pPr>
        <w:sectPr>
          <w:type w:val="continuous"/>
          <w:pgSz w:w="11900" w:h="16838"/>
          <w:pgMar w:top="1097" w:right="1246" w:bottom="655" w:left="1440" w:header="0" w:footer="0" w:gutter="0"/>
          <w:cols w:equalWidth="0" w:num="1">
            <w:col w:w="9220"/>
          </w:cols>
        </w:sectPr>
      </w:pPr>
    </w:p>
    <w:tbl>
      <w:tblPr>
        <w:tblStyle w:val="4"/>
        <w:tblW w:w="9340" w:type="dxa"/>
        <w:tblInd w:w="10" w:type="dxa"/>
        <w:tblLayout w:type="fixed"/>
        <w:tblCellMar>
          <w:top w:w="0" w:type="dxa"/>
          <w:left w:w="0" w:type="dxa"/>
          <w:bottom w:w="0" w:type="dxa"/>
          <w:right w:w="0" w:type="dxa"/>
        </w:tblCellMar>
      </w:tblPr>
      <w:tblGrid>
        <w:gridCol w:w="120"/>
        <w:gridCol w:w="720"/>
        <w:gridCol w:w="140"/>
        <w:gridCol w:w="160"/>
        <w:gridCol w:w="120"/>
        <w:gridCol w:w="640"/>
        <w:gridCol w:w="180"/>
        <w:gridCol w:w="2600"/>
        <w:gridCol w:w="140"/>
        <w:gridCol w:w="700"/>
        <w:gridCol w:w="40"/>
        <w:gridCol w:w="240"/>
        <w:gridCol w:w="620"/>
        <w:gridCol w:w="160"/>
        <w:gridCol w:w="2560"/>
        <w:gridCol w:w="200"/>
      </w:tblGrid>
      <w:tr>
        <w:tblPrEx>
          <w:tblCellMar>
            <w:top w:w="0" w:type="dxa"/>
            <w:left w:w="0" w:type="dxa"/>
            <w:bottom w:w="0" w:type="dxa"/>
            <w:right w:w="0" w:type="dxa"/>
          </w:tblCellMar>
        </w:tblPrEx>
        <w:trPr>
          <w:trHeight w:val="277" w:hRule="atLeast"/>
        </w:trPr>
        <w:tc>
          <w:tcPr>
            <w:tcW w:w="120" w:type="dxa"/>
            <w:vAlign w:val="bottom"/>
          </w:tcPr>
          <w:p>
            <w:pPr>
              <w:rPr>
                <w:sz w:val="24"/>
                <w:szCs w:val="24"/>
              </w:rPr>
            </w:pPr>
            <w:bookmarkStart w:id="12" w:name="page13"/>
            <w:bookmarkEnd w:id="12"/>
          </w:p>
        </w:tc>
        <w:tc>
          <w:tcPr>
            <w:tcW w:w="720" w:type="dxa"/>
            <w:vAlign w:val="bottom"/>
          </w:tcPr>
          <w:p>
            <w:pPr>
              <w:rPr>
                <w:sz w:val="24"/>
                <w:szCs w:val="24"/>
              </w:rPr>
            </w:pP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640" w:type="dxa"/>
            <w:vAlign w:val="bottom"/>
          </w:tcPr>
          <w:p>
            <w:pPr>
              <w:rPr>
                <w:sz w:val="24"/>
                <w:szCs w:val="24"/>
              </w:rPr>
            </w:pPr>
          </w:p>
        </w:tc>
        <w:tc>
          <w:tcPr>
            <w:tcW w:w="180" w:type="dxa"/>
            <w:vAlign w:val="bottom"/>
          </w:tcPr>
          <w:p>
            <w:pPr>
              <w:rPr>
                <w:sz w:val="24"/>
                <w:szCs w:val="24"/>
              </w:rPr>
            </w:pPr>
          </w:p>
        </w:tc>
        <w:tc>
          <w:tcPr>
            <w:tcW w:w="2600" w:type="dxa"/>
            <w:vAlign w:val="bottom"/>
          </w:tcPr>
          <w:p>
            <w:pPr>
              <w:rPr>
                <w:sz w:val="24"/>
                <w:szCs w:val="24"/>
              </w:rPr>
            </w:pPr>
          </w:p>
        </w:tc>
        <w:tc>
          <w:tcPr>
            <w:tcW w:w="140" w:type="dxa"/>
            <w:vAlign w:val="bottom"/>
          </w:tcPr>
          <w:p>
            <w:pPr>
              <w:rPr>
                <w:sz w:val="24"/>
                <w:szCs w:val="24"/>
              </w:rPr>
            </w:pPr>
          </w:p>
        </w:tc>
        <w:tc>
          <w:tcPr>
            <w:tcW w:w="700" w:type="dxa"/>
            <w:vAlign w:val="bottom"/>
          </w:tcPr>
          <w:p>
            <w:pPr>
              <w:rPr>
                <w:sz w:val="24"/>
                <w:szCs w:val="24"/>
              </w:rPr>
            </w:pP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2920" w:type="dxa"/>
            <w:gridSpan w:val="3"/>
            <w:vAlign w:val="bottom"/>
          </w:tcPr>
          <w:p>
            <w:pPr>
              <w:spacing w:line="278" w:lineRule="exact"/>
              <w:rPr>
                <w:sz w:val="20"/>
                <w:szCs w:val="20"/>
              </w:rPr>
            </w:pPr>
          </w:p>
        </w:tc>
      </w:tr>
      <w:tr>
        <w:tblPrEx>
          <w:tblCellMar>
            <w:top w:w="0" w:type="dxa"/>
            <w:left w:w="0" w:type="dxa"/>
            <w:bottom w:w="0" w:type="dxa"/>
            <w:right w:w="0" w:type="dxa"/>
          </w:tblCellMar>
        </w:tblPrEx>
        <w:trPr>
          <w:trHeight w:val="62" w:hRule="atLeast"/>
        </w:trPr>
        <w:tc>
          <w:tcPr>
            <w:tcW w:w="120" w:type="dxa"/>
            <w:vAlign w:val="bottom"/>
          </w:tcPr>
          <w:p>
            <w:pPr>
              <w:rPr>
                <w:sz w:val="5"/>
                <w:szCs w:val="5"/>
              </w:rPr>
            </w:pPr>
          </w:p>
        </w:tc>
        <w:tc>
          <w:tcPr>
            <w:tcW w:w="72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280" w:type="dxa"/>
            <w:gridSpan w:val="2"/>
            <w:tcBorders>
              <w:bottom w:val="single" w:color="auto" w:sz="8" w:space="0"/>
            </w:tcBorders>
            <w:vAlign w:val="bottom"/>
          </w:tcPr>
          <w:p>
            <w:pPr>
              <w:rPr>
                <w:sz w:val="5"/>
                <w:szCs w:val="5"/>
              </w:rPr>
            </w:pPr>
          </w:p>
        </w:tc>
        <w:tc>
          <w:tcPr>
            <w:tcW w:w="820" w:type="dxa"/>
            <w:gridSpan w:val="2"/>
            <w:tcBorders>
              <w:bottom w:val="single" w:color="auto" w:sz="8" w:space="0"/>
            </w:tcBorders>
            <w:vAlign w:val="bottom"/>
          </w:tcPr>
          <w:p>
            <w:pPr>
              <w:rPr>
                <w:sz w:val="5"/>
                <w:szCs w:val="5"/>
              </w:rPr>
            </w:pPr>
          </w:p>
        </w:tc>
        <w:tc>
          <w:tcPr>
            <w:tcW w:w="26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240" w:type="dxa"/>
            <w:tcBorders>
              <w:bottom w:val="single" w:color="auto" w:sz="8" w:space="0"/>
            </w:tcBorders>
            <w:vAlign w:val="bottom"/>
          </w:tcPr>
          <w:p>
            <w:pPr>
              <w:rPr>
                <w:sz w:val="5"/>
                <w:szCs w:val="5"/>
              </w:rPr>
            </w:pPr>
          </w:p>
        </w:tc>
        <w:tc>
          <w:tcPr>
            <w:tcW w:w="620" w:type="dxa"/>
            <w:tcBorders>
              <w:bottom w:val="single" w:color="auto" w:sz="8" w:space="0"/>
            </w:tcBorders>
            <w:vAlign w:val="bottom"/>
          </w:tcPr>
          <w:p>
            <w:pPr>
              <w:rPr>
                <w:sz w:val="5"/>
                <w:szCs w:val="5"/>
              </w:rPr>
            </w:pPr>
          </w:p>
        </w:tc>
        <w:tc>
          <w:tcPr>
            <w:tcW w:w="160" w:type="dxa"/>
            <w:tcBorders>
              <w:bottom w:val="single" w:color="auto" w:sz="8" w:space="0"/>
            </w:tcBorders>
            <w:vAlign w:val="bottom"/>
          </w:tcPr>
          <w:p>
            <w:pPr>
              <w:rPr>
                <w:sz w:val="5"/>
                <w:szCs w:val="5"/>
              </w:rPr>
            </w:pPr>
          </w:p>
        </w:tc>
        <w:tc>
          <w:tcPr>
            <w:tcW w:w="2560" w:type="dxa"/>
            <w:tcBorders>
              <w:bottom w:val="single" w:color="auto" w:sz="8" w:space="0"/>
            </w:tcBorders>
            <w:vAlign w:val="bottom"/>
          </w:tcPr>
          <w:p>
            <w:pPr>
              <w:rPr>
                <w:sz w:val="5"/>
                <w:szCs w:val="5"/>
              </w:rPr>
            </w:pPr>
          </w:p>
        </w:tc>
        <w:tc>
          <w:tcPr>
            <w:tcW w:w="200" w:type="dxa"/>
            <w:vAlign w:val="bottom"/>
          </w:tcPr>
          <w:p>
            <w:pPr>
              <w:rPr>
                <w:sz w:val="5"/>
                <w:szCs w:val="5"/>
              </w:rPr>
            </w:pPr>
          </w:p>
        </w:tc>
      </w:tr>
      <w:tr>
        <w:tblPrEx>
          <w:tblCellMar>
            <w:top w:w="0" w:type="dxa"/>
            <w:left w:w="0" w:type="dxa"/>
            <w:bottom w:w="0" w:type="dxa"/>
            <w:right w:w="0" w:type="dxa"/>
          </w:tblCellMar>
        </w:tblPrEx>
        <w:trPr>
          <w:trHeight w:val="394" w:hRule="atLeast"/>
        </w:trPr>
        <w:tc>
          <w:tcPr>
            <w:tcW w:w="120" w:type="dxa"/>
            <w:vAlign w:val="bottom"/>
          </w:tcPr>
          <w:p>
            <w:pPr>
              <w:rPr>
                <w:sz w:val="24"/>
                <w:szCs w:val="24"/>
              </w:rPr>
            </w:pPr>
          </w:p>
        </w:tc>
        <w:tc>
          <w:tcPr>
            <w:tcW w:w="720" w:type="dxa"/>
            <w:vAlign w:val="bottom"/>
          </w:tcPr>
          <w:p>
            <w:pPr>
              <w:jc w:val="right"/>
              <w:rPr>
                <w:sz w:val="20"/>
                <w:szCs w:val="20"/>
              </w:rPr>
            </w:pPr>
            <w:r>
              <w:rPr>
                <w:rFonts w:eastAsia="Times New Roman"/>
                <w:w w:val="96"/>
                <w:sz w:val="24"/>
                <w:szCs w:val="24"/>
              </w:rPr>
              <w:t>4.2.2.1</w:t>
            </w:r>
          </w:p>
        </w:tc>
        <w:tc>
          <w:tcPr>
            <w:tcW w:w="140" w:type="dxa"/>
            <w:vAlign w:val="bottom"/>
          </w:tcPr>
          <w:p>
            <w:pPr>
              <w:rPr>
                <w:sz w:val="24"/>
                <w:szCs w:val="24"/>
              </w:rPr>
            </w:pPr>
          </w:p>
        </w:tc>
        <w:tc>
          <w:tcPr>
            <w:tcW w:w="3840" w:type="dxa"/>
            <w:gridSpan w:val="6"/>
            <w:vAlign w:val="bottom"/>
          </w:tcPr>
          <w:p>
            <w:pPr>
              <w:spacing w:line="292" w:lineRule="exact"/>
              <w:ind w:left="40"/>
              <w:rPr>
                <w:sz w:val="20"/>
                <w:szCs w:val="20"/>
              </w:rPr>
            </w:pPr>
            <w:r>
              <w:rPr>
                <w:rFonts w:ascii="宋体" w:hAnsi="宋体" w:eastAsia="宋体" w:cs="宋体"/>
                <w:sz w:val="24"/>
                <w:szCs w:val="24"/>
              </w:rPr>
              <w:t>发生事故或危险事件的可能性</w:t>
            </w:r>
            <w:r>
              <w:rPr>
                <w:rFonts w:eastAsia="Times New Roman"/>
                <w:sz w:val="24"/>
                <w:szCs w:val="24"/>
              </w:rPr>
              <w:t xml:space="preserve"> L</w:t>
            </w:r>
          </w:p>
        </w:tc>
        <w:tc>
          <w:tcPr>
            <w:tcW w:w="700" w:type="dxa"/>
            <w:vAlign w:val="bottom"/>
          </w:tcPr>
          <w:p>
            <w:pPr>
              <w:rPr>
                <w:sz w:val="24"/>
                <w:szCs w:val="24"/>
              </w:rPr>
            </w:pP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560" w:type="dxa"/>
            <w:vAlign w:val="bottom"/>
          </w:tcPr>
          <w:p>
            <w:pPr>
              <w:rPr>
                <w:sz w:val="24"/>
                <w:szCs w:val="24"/>
              </w:rPr>
            </w:pPr>
          </w:p>
        </w:tc>
        <w:tc>
          <w:tcPr>
            <w:tcW w:w="200" w:type="dxa"/>
            <w:vAlign w:val="bottom"/>
          </w:tcPr>
          <w:p>
            <w:pPr>
              <w:rPr>
                <w:sz w:val="24"/>
                <w:szCs w:val="24"/>
              </w:rPr>
            </w:pPr>
          </w:p>
        </w:tc>
      </w:tr>
      <w:tr>
        <w:tblPrEx>
          <w:tblCellMar>
            <w:top w:w="0" w:type="dxa"/>
            <w:left w:w="0" w:type="dxa"/>
            <w:bottom w:w="0" w:type="dxa"/>
            <w:right w:w="0" w:type="dxa"/>
          </w:tblCellMar>
        </w:tblPrEx>
        <w:trPr>
          <w:trHeight w:val="82" w:hRule="atLeast"/>
        </w:trPr>
        <w:tc>
          <w:tcPr>
            <w:tcW w:w="120" w:type="dxa"/>
            <w:tcBorders>
              <w:bottom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820" w:type="dxa"/>
            <w:gridSpan w:val="2"/>
            <w:tcBorders>
              <w:bottom w:val="single" w:color="auto" w:sz="8" w:space="0"/>
            </w:tcBorders>
            <w:vAlign w:val="bottom"/>
          </w:tcPr>
          <w:p>
            <w:pPr>
              <w:rPr>
                <w:sz w:val="7"/>
                <w:szCs w:val="7"/>
              </w:rPr>
            </w:pPr>
          </w:p>
        </w:tc>
        <w:tc>
          <w:tcPr>
            <w:tcW w:w="2600" w:type="dxa"/>
            <w:tcBorders>
              <w:bottom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780" w:type="dxa"/>
            <w:gridSpan w:val="2"/>
            <w:tcBorders>
              <w:bottom w:val="single" w:color="auto" w:sz="8" w:space="0"/>
            </w:tcBorders>
            <w:vAlign w:val="bottom"/>
          </w:tcPr>
          <w:p>
            <w:pPr>
              <w:rPr>
                <w:sz w:val="7"/>
                <w:szCs w:val="7"/>
              </w:rPr>
            </w:pPr>
          </w:p>
        </w:tc>
        <w:tc>
          <w:tcPr>
            <w:tcW w:w="2760" w:type="dxa"/>
            <w:gridSpan w:val="2"/>
            <w:tcBorders>
              <w:bottom w:val="single" w:color="auto" w:sz="8" w:space="0"/>
            </w:tcBorders>
            <w:vAlign w:val="bottom"/>
          </w:tcPr>
          <w:p>
            <w:pPr>
              <w:rPr>
                <w:sz w:val="7"/>
                <w:szCs w:val="7"/>
              </w:rPr>
            </w:pPr>
          </w:p>
        </w:tc>
      </w:tr>
      <w:tr>
        <w:tblPrEx>
          <w:tblCellMar>
            <w:top w:w="0" w:type="dxa"/>
            <w:left w:w="0" w:type="dxa"/>
            <w:bottom w:w="0" w:type="dxa"/>
            <w:right w:w="0" w:type="dxa"/>
          </w:tblCellMar>
        </w:tblPrEx>
        <w:trPr>
          <w:trHeight w:val="348"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分值</w:t>
            </w:r>
          </w:p>
        </w:tc>
        <w:tc>
          <w:tcPr>
            <w:tcW w:w="140" w:type="dxa"/>
            <w:vAlign w:val="bottom"/>
          </w:tcPr>
          <w:p>
            <w:pPr>
              <w:rPr>
                <w:sz w:val="24"/>
                <w:szCs w:val="24"/>
              </w:rPr>
            </w:pPr>
          </w:p>
        </w:tc>
        <w:tc>
          <w:tcPr>
            <w:tcW w:w="160" w:type="dxa"/>
            <w:vAlign w:val="bottom"/>
          </w:tcPr>
          <w:p>
            <w:pPr>
              <w:rPr>
                <w:sz w:val="24"/>
                <w:szCs w:val="24"/>
              </w:rPr>
            </w:pPr>
          </w:p>
        </w:tc>
        <w:tc>
          <w:tcPr>
            <w:tcW w:w="3540" w:type="dxa"/>
            <w:gridSpan w:val="4"/>
            <w:tcBorders>
              <w:right w:val="single" w:color="auto" w:sz="8" w:space="0"/>
            </w:tcBorders>
            <w:vAlign w:val="bottom"/>
          </w:tcPr>
          <w:p>
            <w:pPr>
              <w:spacing w:line="274" w:lineRule="exact"/>
              <w:ind w:right="220"/>
              <w:jc w:val="center"/>
              <w:rPr>
                <w:sz w:val="20"/>
                <w:szCs w:val="20"/>
              </w:rPr>
            </w:pPr>
            <w:r>
              <w:rPr>
                <w:rFonts w:ascii="宋体" w:hAnsi="宋体" w:eastAsia="宋体" w:cs="宋体"/>
                <w:w w:val="99"/>
                <w:sz w:val="24"/>
                <w:szCs w:val="24"/>
              </w:rPr>
              <w:t>事故或危险情况发生的可能性</w:t>
            </w:r>
          </w:p>
        </w:tc>
        <w:tc>
          <w:tcPr>
            <w:tcW w:w="140" w:type="dxa"/>
            <w:vAlign w:val="bottom"/>
          </w:tcPr>
          <w:p>
            <w:pPr>
              <w:rPr>
                <w:sz w:val="24"/>
                <w:szCs w:val="24"/>
              </w:rPr>
            </w:pPr>
          </w:p>
        </w:tc>
        <w:tc>
          <w:tcPr>
            <w:tcW w:w="700" w:type="dxa"/>
            <w:tcBorders>
              <w:right w:val="single" w:color="auto" w:sz="8" w:space="0"/>
            </w:tcBorders>
            <w:vAlign w:val="bottom"/>
          </w:tcPr>
          <w:p>
            <w:pPr>
              <w:spacing w:line="274" w:lineRule="exact"/>
              <w:ind w:right="60"/>
              <w:jc w:val="center"/>
              <w:rPr>
                <w:sz w:val="20"/>
                <w:szCs w:val="20"/>
              </w:rPr>
            </w:pPr>
            <w:r>
              <w:rPr>
                <w:rFonts w:ascii="宋体" w:hAnsi="宋体" w:eastAsia="宋体" w:cs="宋体"/>
                <w:w w:val="99"/>
                <w:sz w:val="24"/>
                <w:szCs w:val="24"/>
              </w:rPr>
              <w:t>分值</w:t>
            </w:r>
          </w:p>
        </w:tc>
        <w:tc>
          <w:tcPr>
            <w:tcW w:w="40" w:type="dxa"/>
            <w:vAlign w:val="bottom"/>
          </w:tcPr>
          <w:p>
            <w:pPr>
              <w:rPr>
                <w:sz w:val="24"/>
                <w:szCs w:val="24"/>
              </w:rPr>
            </w:pPr>
          </w:p>
        </w:tc>
        <w:tc>
          <w:tcPr>
            <w:tcW w:w="240" w:type="dxa"/>
            <w:vAlign w:val="bottom"/>
          </w:tcPr>
          <w:p>
            <w:pPr>
              <w:rPr>
                <w:sz w:val="24"/>
                <w:szCs w:val="24"/>
              </w:rPr>
            </w:pPr>
          </w:p>
        </w:tc>
        <w:tc>
          <w:tcPr>
            <w:tcW w:w="3540" w:type="dxa"/>
            <w:gridSpan w:val="4"/>
            <w:tcBorders>
              <w:right w:val="single" w:color="auto" w:sz="8" w:space="0"/>
            </w:tcBorders>
            <w:vAlign w:val="bottom"/>
          </w:tcPr>
          <w:p>
            <w:pPr>
              <w:spacing w:line="274" w:lineRule="exact"/>
              <w:ind w:right="300"/>
              <w:jc w:val="center"/>
              <w:rPr>
                <w:sz w:val="20"/>
                <w:szCs w:val="20"/>
              </w:rPr>
            </w:pPr>
            <w:r>
              <w:rPr>
                <w:rFonts w:ascii="宋体" w:hAnsi="宋体" w:eastAsia="宋体" w:cs="宋体"/>
                <w:w w:val="99"/>
                <w:sz w:val="24"/>
                <w:szCs w:val="24"/>
              </w:rPr>
              <w:t>事故或危险情况发生的可能性</w:t>
            </w:r>
          </w:p>
        </w:tc>
      </w:tr>
      <w:tr>
        <w:tblPrEx>
          <w:tblCellMar>
            <w:top w:w="0" w:type="dxa"/>
            <w:left w:w="0" w:type="dxa"/>
            <w:bottom w:w="0" w:type="dxa"/>
            <w:right w:w="0" w:type="dxa"/>
          </w:tblCellMar>
        </w:tblPrEx>
        <w:trPr>
          <w:trHeight w:val="122" w:hRule="atLeast"/>
        </w:trPr>
        <w:tc>
          <w:tcPr>
            <w:tcW w:w="120" w:type="dxa"/>
            <w:tcBorders>
              <w:left w:val="single" w:color="auto" w:sz="8" w:space="0"/>
              <w:bottom w:val="single" w:color="auto" w:sz="8" w:space="0"/>
            </w:tcBorders>
            <w:vAlign w:val="bottom"/>
          </w:tcPr>
          <w:p>
            <w:pPr>
              <w:rPr>
                <w:sz w:val="10"/>
                <w:szCs w:val="10"/>
              </w:rPr>
            </w:pPr>
          </w:p>
        </w:tc>
        <w:tc>
          <w:tcPr>
            <w:tcW w:w="720" w:type="dxa"/>
            <w:tcBorders>
              <w:bottom w:val="single" w:color="auto" w:sz="8" w:space="0"/>
              <w:right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160" w:type="dxa"/>
            <w:tcBorders>
              <w:bottom w:val="single" w:color="auto" w:sz="8" w:space="0"/>
            </w:tcBorders>
            <w:vAlign w:val="bottom"/>
          </w:tcPr>
          <w:p>
            <w:pPr>
              <w:rPr>
                <w:sz w:val="10"/>
                <w:szCs w:val="10"/>
              </w:rPr>
            </w:pPr>
          </w:p>
        </w:tc>
        <w:tc>
          <w:tcPr>
            <w:tcW w:w="120" w:type="dxa"/>
            <w:tcBorders>
              <w:bottom w:val="single" w:color="auto" w:sz="8" w:space="0"/>
            </w:tcBorders>
            <w:vAlign w:val="bottom"/>
          </w:tcPr>
          <w:p>
            <w:pPr>
              <w:rPr>
                <w:sz w:val="10"/>
                <w:szCs w:val="10"/>
              </w:rPr>
            </w:pPr>
          </w:p>
        </w:tc>
        <w:tc>
          <w:tcPr>
            <w:tcW w:w="640" w:type="dxa"/>
            <w:tcBorders>
              <w:bottom w:val="single" w:color="auto" w:sz="8" w:space="0"/>
            </w:tcBorders>
            <w:vAlign w:val="bottom"/>
          </w:tcPr>
          <w:p>
            <w:pPr>
              <w:rPr>
                <w:sz w:val="10"/>
                <w:szCs w:val="10"/>
              </w:rPr>
            </w:pPr>
          </w:p>
        </w:tc>
        <w:tc>
          <w:tcPr>
            <w:tcW w:w="180" w:type="dxa"/>
            <w:tcBorders>
              <w:bottom w:val="single" w:color="auto" w:sz="8" w:space="0"/>
            </w:tcBorders>
            <w:vAlign w:val="bottom"/>
          </w:tcPr>
          <w:p>
            <w:pPr>
              <w:rPr>
                <w:sz w:val="10"/>
                <w:szCs w:val="10"/>
              </w:rPr>
            </w:pPr>
          </w:p>
        </w:tc>
        <w:tc>
          <w:tcPr>
            <w:tcW w:w="2600" w:type="dxa"/>
            <w:tcBorders>
              <w:bottom w:val="single" w:color="auto" w:sz="8" w:space="0"/>
              <w:right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700" w:type="dxa"/>
            <w:tcBorders>
              <w:bottom w:val="single" w:color="auto" w:sz="8" w:space="0"/>
              <w:right w:val="single" w:color="auto" w:sz="8" w:space="0"/>
            </w:tcBorders>
            <w:vAlign w:val="bottom"/>
          </w:tcPr>
          <w:p>
            <w:pPr>
              <w:rPr>
                <w:sz w:val="10"/>
                <w:szCs w:val="10"/>
              </w:rPr>
            </w:pPr>
          </w:p>
        </w:tc>
        <w:tc>
          <w:tcPr>
            <w:tcW w:w="40" w:type="dxa"/>
            <w:tcBorders>
              <w:bottom w:val="single" w:color="auto" w:sz="8" w:space="0"/>
            </w:tcBorders>
            <w:vAlign w:val="bottom"/>
          </w:tcPr>
          <w:p>
            <w:pPr>
              <w:rPr>
                <w:sz w:val="10"/>
                <w:szCs w:val="10"/>
              </w:rPr>
            </w:pPr>
          </w:p>
        </w:tc>
        <w:tc>
          <w:tcPr>
            <w:tcW w:w="240" w:type="dxa"/>
            <w:tcBorders>
              <w:bottom w:val="single" w:color="auto" w:sz="8" w:space="0"/>
            </w:tcBorders>
            <w:vAlign w:val="bottom"/>
          </w:tcPr>
          <w:p>
            <w:pPr>
              <w:rPr>
                <w:sz w:val="10"/>
                <w:szCs w:val="10"/>
              </w:rPr>
            </w:pPr>
          </w:p>
        </w:tc>
        <w:tc>
          <w:tcPr>
            <w:tcW w:w="780" w:type="dxa"/>
            <w:gridSpan w:val="2"/>
            <w:tcBorders>
              <w:bottom w:val="single" w:color="auto" w:sz="8" w:space="0"/>
            </w:tcBorders>
            <w:vAlign w:val="bottom"/>
          </w:tcPr>
          <w:p>
            <w:pPr>
              <w:rPr>
                <w:sz w:val="10"/>
                <w:szCs w:val="10"/>
              </w:rPr>
            </w:pPr>
          </w:p>
        </w:tc>
        <w:tc>
          <w:tcPr>
            <w:tcW w:w="2760" w:type="dxa"/>
            <w:gridSpan w:val="2"/>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388"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10</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640" w:type="dxa"/>
            <w:vAlign w:val="bottom"/>
          </w:tcPr>
          <w:p>
            <w:pPr>
              <w:rPr>
                <w:sz w:val="24"/>
                <w:szCs w:val="24"/>
              </w:rPr>
            </w:pPr>
          </w:p>
        </w:tc>
        <w:tc>
          <w:tcPr>
            <w:tcW w:w="2780" w:type="dxa"/>
            <w:gridSpan w:val="2"/>
            <w:tcBorders>
              <w:right w:val="single" w:color="auto" w:sz="8" w:space="0"/>
            </w:tcBorders>
            <w:vAlign w:val="bottom"/>
          </w:tcPr>
          <w:p>
            <w:pPr>
              <w:spacing w:line="274" w:lineRule="exact"/>
              <w:ind w:right="980"/>
              <w:jc w:val="center"/>
              <w:rPr>
                <w:sz w:val="20"/>
                <w:szCs w:val="20"/>
              </w:rPr>
            </w:pPr>
            <w:r>
              <w:rPr>
                <w:rFonts w:ascii="宋体" w:hAnsi="宋体" w:eastAsia="宋体" w:cs="宋体"/>
                <w:w w:val="99"/>
                <w:sz w:val="24"/>
                <w:szCs w:val="24"/>
              </w:rPr>
              <w:t>完全会被预料到</w:t>
            </w:r>
          </w:p>
        </w:tc>
        <w:tc>
          <w:tcPr>
            <w:tcW w:w="140" w:type="dxa"/>
            <w:vAlign w:val="bottom"/>
          </w:tcPr>
          <w:p>
            <w:pPr>
              <w:rPr>
                <w:sz w:val="24"/>
                <w:szCs w:val="24"/>
              </w:rPr>
            </w:pPr>
          </w:p>
        </w:tc>
        <w:tc>
          <w:tcPr>
            <w:tcW w:w="700" w:type="dxa"/>
            <w:tcBorders>
              <w:right w:val="single" w:color="auto" w:sz="8" w:space="0"/>
            </w:tcBorders>
            <w:vAlign w:val="bottom"/>
          </w:tcPr>
          <w:p>
            <w:pPr>
              <w:ind w:right="40"/>
              <w:jc w:val="center"/>
              <w:rPr>
                <w:sz w:val="20"/>
                <w:szCs w:val="20"/>
              </w:rPr>
            </w:pPr>
            <w:r>
              <w:rPr>
                <w:rFonts w:eastAsia="Times New Roman"/>
                <w:w w:val="99"/>
                <w:sz w:val="24"/>
                <w:szCs w:val="24"/>
              </w:rPr>
              <w:t>0.5</w:t>
            </w:r>
          </w:p>
        </w:tc>
        <w:tc>
          <w:tcPr>
            <w:tcW w:w="40" w:type="dxa"/>
            <w:vAlign w:val="bottom"/>
          </w:tcPr>
          <w:p>
            <w:pPr>
              <w:rPr>
                <w:sz w:val="24"/>
                <w:szCs w:val="24"/>
              </w:rPr>
            </w:pPr>
          </w:p>
        </w:tc>
        <w:tc>
          <w:tcPr>
            <w:tcW w:w="240" w:type="dxa"/>
            <w:vAlign w:val="bottom"/>
          </w:tcPr>
          <w:p>
            <w:pPr>
              <w:rPr>
                <w:sz w:val="24"/>
                <w:szCs w:val="24"/>
              </w:rPr>
            </w:pPr>
          </w:p>
        </w:tc>
        <w:tc>
          <w:tcPr>
            <w:tcW w:w="3540" w:type="dxa"/>
            <w:gridSpan w:val="4"/>
            <w:tcBorders>
              <w:right w:val="single" w:color="auto" w:sz="8" w:space="0"/>
            </w:tcBorders>
            <w:vAlign w:val="bottom"/>
          </w:tcPr>
          <w:p>
            <w:pPr>
              <w:spacing w:line="274" w:lineRule="exact"/>
              <w:ind w:right="300"/>
              <w:jc w:val="center"/>
              <w:rPr>
                <w:sz w:val="20"/>
                <w:szCs w:val="20"/>
              </w:rPr>
            </w:pPr>
            <w:r>
              <w:rPr>
                <w:rFonts w:ascii="宋体" w:hAnsi="宋体" w:eastAsia="宋体" w:cs="宋体"/>
                <w:w w:val="99"/>
                <w:sz w:val="24"/>
                <w:szCs w:val="24"/>
              </w:rPr>
              <w:t>可以设想，但高度不可能</w:t>
            </w:r>
          </w:p>
        </w:tc>
      </w:tr>
      <w:tr>
        <w:tblPrEx>
          <w:tblCellMar>
            <w:top w:w="0" w:type="dxa"/>
            <w:left w:w="0" w:type="dxa"/>
            <w:bottom w:w="0" w:type="dxa"/>
            <w:right w:w="0" w:type="dxa"/>
          </w:tblCellMar>
        </w:tblPrEx>
        <w:trPr>
          <w:trHeight w:val="82"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640" w:type="dxa"/>
            <w:tcBorders>
              <w:bottom w:val="single" w:color="auto" w:sz="8" w:space="0"/>
            </w:tcBorders>
            <w:vAlign w:val="bottom"/>
          </w:tcPr>
          <w:p>
            <w:pPr>
              <w:rPr>
                <w:sz w:val="7"/>
                <w:szCs w:val="7"/>
              </w:rPr>
            </w:pPr>
          </w:p>
        </w:tc>
        <w:tc>
          <w:tcPr>
            <w:tcW w:w="180" w:type="dxa"/>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right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760" w:type="dxa"/>
            <w:gridSpan w:val="2"/>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7"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6</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640" w:type="dxa"/>
            <w:vAlign w:val="bottom"/>
          </w:tcPr>
          <w:p>
            <w:pPr>
              <w:rPr>
                <w:sz w:val="24"/>
                <w:szCs w:val="24"/>
              </w:rPr>
            </w:pPr>
          </w:p>
        </w:tc>
        <w:tc>
          <w:tcPr>
            <w:tcW w:w="180" w:type="dxa"/>
            <w:vAlign w:val="bottom"/>
          </w:tcPr>
          <w:p>
            <w:pPr>
              <w:rPr>
                <w:sz w:val="24"/>
                <w:szCs w:val="24"/>
              </w:rPr>
            </w:pPr>
          </w:p>
        </w:tc>
        <w:tc>
          <w:tcPr>
            <w:tcW w:w="2600" w:type="dxa"/>
            <w:tcBorders>
              <w:right w:val="single" w:color="auto" w:sz="8" w:space="0"/>
            </w:tcBorders>
            <w:vAlign w:val="bottom"/>
          </w:tcPr>
          <w:p>
            <w:pPr>
              <w:spacing w:line="274" w:lineRule="exact"/>
              <w:ind w:right="1160"/>
              <w:jc w:val="center"/>
              <w:rPr>
                <w:sz w:val="20"/>
                <w:szCs w:val="20"/>
              </w:rPr>
            </w:pPr>
            <w:r>
              <w:rPr>
                <w:rFonts w:ascii="宋体" w:hAnsi="宋体" w:eastAsia="宋体" w:cs="宋体"/>
                <w:w w:val="99"/>
                <w:sz w:val="24"/>
                <w:szCs w:val="24"/>
              </w:rPr>
              <w:t>相当可能</w:t>
            </w:r>
          </w:p>
        </w:tc>
        <w:tc>
          <w:tcPr>
            <w:tcW w:w="140" w:type="dxa"/>
            <w:vAlign w:val="bottom"/>
          </w:tcPr>
          <w:p>
            <w:pPr>
              <w:rPr>
                <w:sz w:val="24"/>
                <w:szCs w:val="24"/>
              </w:rPr>
            </w:pPr>
          </w:p>
        </w:tc>
        <w:tc>
          <w:tcPr>
            <w:tcW w:w="700" w:type="dxa"/>
            <w:tcBorders>
              <w:right w:val="single" w:color="auto" w:sz="8" w:space="0"/>
            </w:tcBorders>
            <w:vAlign w:val="bottom"/>
          </w:tcPr>
          <w:p>
            <w:pPr>
              <w:ind w:right="40"/>
              <w:jc w:val="center"/>
              <w:rPr>
                <w:sz w:val="20"/>
                <w:szCs w:val="20"/>
              </w:rPr>
            </w:pPr>
            <w:r>
              <w:rPr>
                <w:rFonts w:eastAsia="Times New Roman"/>
                <w:w w:val="99"/>
                <w:sz w:val="24"/>
                <w:szCs w:val="24"/>
              </w:rPr>
              <w:t>0.2</w:t>
            </w: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760" w:type="dxa"/>
            <w:gridSpan w:val="2"/>
            <w:tcBorders>
              <w:right w:val="single" w:color="auto" w:sz="8" w:space="0"/>
            </w:tcBorders>
            <w:vAlign w:val="bottom"/>
          </w:tcPr>
          <w:p>
            <w:pPr>
              <w:spacing w:line="274" w:lineRule="exact"/>
              <w:ind w:right="1080"/>
              <w:jc w:val="center"/>
              <w:rPr>
                <w:sz w:val="20"/>
                <w:szCs w:val="20"/>
              </w:rPr>
            </w:pPr>
            <w:r>
              <w:rPr>
                <w:rFonts w:ascii="宋体" w:hAnsi="宋体" w:eastAsia="宋体" w:cs="宋体"/>
                <w:w w:val="99"/>
                <w:sz w:val="24"/>
                <w:szCs w:val="24"/>
              </w:rPr>
              <w:t>极不可能</w:t>
            </w:r>
          </w:p>
        </w:tc>
      </w:tr>
      <w:tr>
        <w:tblPrEx>
          <w:tblCellMar>
            <w:top w:w="0" w:type="dxa"/>
            <w:left w:w="0" w:type="dxa"/>
            <w:bottom w:w="0" w:type="dxa"/>
            <w:right w:w="0" w:type="dxa"/>
          </w:tblCellMar>
        </w:tblPrEx>
        <w:trPr>
          <w:trHeight w:val="83"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640" w:type="dxa"/>
            <w:tcBorders>
              <w:bottom w:val="single" w:color="auto" w:sz="8" w:space="0"/>
            </w:tcBorders>
            <w:vAlign w:val="bottom"/>
          </w:tcPr>
          <w:p>
            <w:pPr>
              <w:rPr>
                <w:sz w:val="7"/>
                <w:szCs w:val="7"/>
              </w:rPr>
            </w:pPr>
          </w:p>
        </w:tc>
        <w:tc>
          <w:tcPr>
            <w:tcW w:w="180" w:type="dxa"/>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right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760" w:type="dxa"/>
            <w:gridSpan w:val="2"/>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7"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3</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640" w:type="dxa"/>
            <w:vAlign w:val="bottom"/>
          </w:tcPr>
          <w:p>
            <w:pPr>
              <w:rPr>
                <w:sz w:val="24"/>
                <w:szCs w:val="24"/>
              </w:rPr>
            </w:pPr>
          </w:p>
        </w:tc>
        <w:tc>
          <w:tcPr>
            <w:tcW w:w="2780" w:type="dxa"/>
            <w:gridSpan w:val="2"/>
            <w:tcBorders>
              <w:right w:val="single" w:color="auto" w:sz="8" w:space="0"/>
            </w:tcBorders>
            <w:vAlign w:val="bottom"/>
          </w:tcPr>
          <w:p>
            <w:pPr>
              <w:spacing w:line="274" w:lineRule="exact"/>
              <w:ind w:right="980"/>
              <w:jc w:val="center"/>
              <w:rPr>
                <w:sz w:val="20"/>
                <w:szCs w:val="20"/>
              </w:rPr>
            </w:pPr>
            <w:r>
              <w:rPr>
                <w:rFonts w:ascii="宋体" w:hAnsi="宋体" w:eastAsia="宋体" w:cs="宋体"/>
                <w:w w:val="99"/>
                <w:sz w:val="24"/>
                <w:szCs w:val="24"/>
              </w:rPr>
              <w:t>不经常，但可能</w:t>
            </w:r>
          </w:p>
        </w:tc>
        <w:tc>
          <w:tcPr>
            <w:tcW w:w="140" w:type="dxa"/>
            <w:vAlign w:val="bottom"/>
          </w:tcPr>
          <w:p>
            <w:pPr>
              <w:rPr>
                <w:sz w:val="24"/>
                <w:szCs w:val="24"/>
              </w:rPr>
            </w:pPr>
          </w:p>
        </w:tc>
        <w:tc>
          <w:tcPr>
            <w:tcW w:w="700" w:type="dxa"/>
            <w:tcBorders>
              <w:right w:val="single" w:color="auto" w:sz="8" w:space="0"/>
            </w:tcBorders>
            <w:vAlign w:val="bottom"/>
          </w:tcPr>
          <w:p>
            <w:pPr>
              <w:ind w:right="40"/>
              <w:jc w:val="center"/>
              <w:rPr>
                <w:sz w:val="20"/>
                <w:szCs w:val="20"/>
              </w:rPr>
            </w:pPr>
            <w:r>
              <w:rPr>
                <w:rFonts w:eastAsia="Times New Roman"/>
                <w:w w:val="99"/>
                <w:sz w:val="24"/>
                <w:szCs w:val="24"/>
              </w:rPr>
              <w:t>0.1</w:t>
            </w: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760" w:type="dxa"/>
            <w:gridSpan w:val="2"/>
            <w:tcBorders>
              <w:right w:val="single" w:color="auto" w:sz="8" w:space="0"/>
            </w:tcBorders>
            <w:vAlign w:val="bottom"/>
          </w:tcPr>
          <w:p>
            <w:pPr>
              <w:spacing w:line="274" w:lineRule="exact"/>
              <w:ind w:right="1080"/>
              <w:jc w:val="center"/>
              <w:rPr>
                <w:sz w:val="20"/>
                <w:szCs w:val="20"/>
              </w:rPr>
            </w:pPr>
            <w:r>
              <w:rPr>
                <w:rFonts w:ascii="宋体" w:hAnsi="宋体" w:eastAsia="宋体" w:cs="宋体"/>
                <w:w w:val="99"/>
                <w:sz w:val="24"/>
                <w:szCs w:val="24"/>
              </w:rPr>
              <w:t>实际上不可能</w:t>
            </w:r>
          </w:p>
        </w:tc>
      </w:tr>
      <w:tr>
        <w:tblPrEx>
          <w:tblCellMar>
            <w:top w:w="0" w:type="dxa"/>
            <w:left w:w="0" w:type="dxa"/>
            <w:bottom w:w="0" w:type="dxa"/>
            <w:right w:w="0" w:type="dxa"/>
          </w:tblCellMar>
        </w:tblPrEx>
        <w:trPr>
          <w:trHeight w:val="83"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820" w:type="dxa"/>
            <w:gridSpan w:val="2"/>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right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560" w:type="dxa"/>
            <w:tcBorders>
              <w:bottom w:val="single" w:color="auto" w:sz="8" w:space="0"/>
            </w:tcBorders>
            <w:vAlign w:val="bottom"/>
          </w:tcPr>
          <w:p>
            <w:pPr>
              <w:rPr>
                <w:sz w:val="7"/>
                <w:szCs w:val="7"/>
              </w:rPr>
            </w:pPr>
          </w:p>
        </w:tc>
        <w:tc>
          <w:tcPr>
            <w:tcW w:w="200" w:type="dxa"/>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9"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1</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3420" w:type="dxa"/>
            <w:gridSpan w:val="3"/>
            <w:tcBorders>
              <w:right w:val="single" w:color="auto" w:sz="8" w:space="0"/>
            </w:tcBorders>
            <w:vAlign w:val="bottom"/>
          </w:tcPr>
          <w:p>
            <w:pPr>
              <w:spacing w:line="274" w:lineRule="exact"/>
              <w:ind w:right="340"/>
              <w:jc w:val="center"/>
              <w:rPr>
                <w:sz w:val="20"/>
                <w:szCs w:val="20"/>
              </w:rPr>
            </w:pPr>
            <w:r>
              <w:rPr>
                <w:rFonts w:ascii="宋体" w:hAnsi="宋体" w:eastAsia="宋体" w:cs="宋体"/>
                <w:w w:val="99"/>
                <w:sz w:val="24"/>
                <w:szCs w:val="24"/>
              </w:rPr>
              <w:t>完全意外，极少可能</w:t>
            </w:r>
          </w:p>
        </w:tc>
        <w:tc>
          <w:tcPr>
            <w:tcW w:w="140" w:type="dxa"/>
            <w:vAlign w:val="bottom"/>
          </w:tcPr>
          <w:p>
            <w:pPr>
              <w:rPr>
                <w:sz w:val="24"/>
                <w:szCs w:val="24"/>
              </w:rPr>
            </w:pPr>
          </w:p>
        </w:tc>
        <w:tc>
          <w:tcPr>
            <w:tcW w:w="700" w:type="dxa"/>
            <w:tcBorders>
              <w:right w:val="single" w:color="auto" w:sz="8" w:space="0"/>
            </w:tcBorders>
            <w:vAlign w:val="bottom"/>
          </w:tcPr>
          <w:p>
            <w:pPr>
              <w:rPr>
                <w:sz w:val="24"/>
                <w:szCs w:val="24"/>
              </w:rPr>
            </w:pP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560" w:type="dxa"/>
            <w:vAlign w:val="bottom"/>
          </w:tcPr>
          <w:p>
            <w:pPr>
              <w:rPr>
                <w:sz w:val="24"/>
                <w:szCs w:val="24"/>
              </w:rPr>
            </w:pPr>
          </w:p>
        </w:tc>
        <w:tc>
          <w:tcPr>
            <w:tcW w:w="200" w:type="dxa"/>
            <w:tcBorders>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81"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280" w:type="dxa"/>
            <w:gridSpan w:val="2"/>
            <w:tcBorders>
              <w:bottom w:val="single" w:color="auto" w:sz="8" w:space="0"/>
            </w:tcBorders>
            <w:vAlign w:val="bottom"/>
          </w:tcPr>
          <w:p>
            <w:pPr>
              <w:rPr>
                <w:sz w:val="7"/>
                <w:szCs w:val="7"/>
              </w:rPr>
            </w:pPr>
          </w:p>
        </w:tc>
        <w:tc>
          <w:tcPr>
            <w:tcW w:w="820" w:type="dxa"/>
            <w:gridSpan w:val="2"/>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right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560" w:type="dxa"/>
            <w:tcBorders>
              <w:bottom w:val="single" w:color="auto" w:sz="8" w:space="0"/>
            </w:tcBorders>
            <w:vAlign w:val="bottom"/>
          </w:tcPr>
          <w:p>
            <w:pPr>
              <w:rPr>
                <w:sz w:val="7"/>
                <w:szCs w:val="7"/>
              </w:rPr>
            </w:pPr>
          </w:p>
        </w:tc>
        <w:tc>
          <w:tcPr>
            <w:tcW w:w="200" w:type="dxa"/>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8" w:hRule="atLeast"/>
        </w:trPr>
        <w:tc>
          <w:tcPr>
            <w:tcW w:w="120" w:type="dxa"/>
            <w:vAlign w:val="bottom"/>
          </w:tcPr>
          <w:p>
            <w:pPr>
              <w:rPr>
                <w:sz w:val="24"/>
                <w:szCs w:val="24"/>
              </w:rPr>
            </w:pPr>
          </w:p>
        </w:tc>
        <w:tc>
          <w:tcPr>
            <w:tcW w:w="720" w:type="dxa"/>
            <w:vAlign w:val="bottom"/>
          </w:tcPr>
          <w:p>
            <w:pPr>
              <w:jc w:val="right"/>
              <w:rPr>
                <w:sz w:val="20"/>
                <w:szCs w:val="20"/>
              </w:rPr>
            </w:pPr>
            <w:r>
              <w:rPr>
                <w:rFonts w:eastAsia="Times New Roman"/>
                <w:w w:val="96"/>
                <w:sz w:val="24"/>
                <w:szCs w:val="24"/>
              </w:rPr>
              <w:t>4.2.2.2</w:t>
            </w:r>
          </w:p>
        </w:tc>
        <w:tc>
          <w:tcPr>
            <w:tcW w:w="140" w:type="dxa"/>
            <w:vAlign w:val="bottom"/>
          </w:tcPr>
          <w:p>
            <w:pPr>
              <w:rPr>
                <w:sz w:val="24"/>
                <w:szCs w:val="24"/>
              </w:rPr>
            </w:pPr>
          </w:p>
        </w:tc>
        <w:tc>
          <w:tcPr>
            <w:tcW w:w="3840" w:type="dxa"/>
            <w:gridSpan w:val="6"/>
            <w:vAlign w:val="bottom"/>
          </w:tcPr>
          <w:p>
            <w:pPr>
              <w:spacing w:line="292" w:lineRule="exact"/>
              <w:ind w:left="40"/>
              <w:rPr>
                <w:sz w:val="20"/>
                <w:szCs w:val="20"/>
              </w:rPr>
            </w:pPr>
            <w:r>
              <w:rPr>
                <w:rFonts w:ascii="宋体" w:hAnsi="宋体" w:eastAsia="宋体" w:cs="宋体"/>
                <w:sz w:val="24"/>
                <w:szCs w:val="24"/>
              </w:rPr>
              <w:t>暴露于危险环境的频率</w:t>
            </w:r>
            <w:r>
              <w:rPr>
                <w:rFonts w:eastAsia="Times New Roman"/>
                <w:sz w:val="24"/>
                <w:szCs w:val="24"/>
              </w:rPr>
              <w:t xml:space="preserve"> E</w:t>
            </w:r>
          </w:p>
        </w:tc>
        <w:tc>
          <w:tcPr>
            <w:tcW w:w="700" w:type="dxa"/>
            <w:vAlign w:val="bottom"/>
          </w:tcPr>
          <w:p>
            <w:pPr>
              <w:rPr>
                <w:sz w:val="24"/>
                <w:szCs w:val="24"/>
              </w:rPr>
            </w:pP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560" w:type="dxa"/>
            <w:vAlign w:val="bottom"/>
          </w:tcPr>
          <w:p>
            <w:pPr>
              <w:rPr>
                <w:sz w:val="24"/>
                <w:szCs w:val="24"/>
              </w:rPr>
            </w:pPr>
          </w:p>
        </w:tc>
        <w:tc>
          <w:tcPr>
            <w:tcW w:w="200" w:type="dxa"/>
            <w:vAlign w:val="bottom"/>
          </w:tcPr>
          <w:p>
            <w:pPr>
              <w:rPr>
                <w:sz w:val="24"/>
                <w:szCs w:val="24"/>
              </w:rPr>
            </w:pPr>
          </w:p>
        </w:tc>
      </w:tr>
      <w:tr>
        <w:tblPrEx>
          <w:tblCellMar>
            <w:top w:w="0" w:type="dxa"/>
            <w:left w:w="0" w:type="dxa"/>
            <w:bottom w:w="0" w:type="dxa"/>
            <w:right w:w="0" w:type="dxa"/>
          </w:tblCellMar>
        </w:tblPrEx>
        <w:trPr>
          <w:trHeight w:val="82" w:hRule="atLeast"/>
        </w:trPr>
        <w:tc>
          <w:tcPr>
            <w:tcW w:w="120" w:type="dxa"/>
            <w:tcBorders>
              <w:bottom w:val="single" w:color="auto" w:sz="8" w:space="0"/>
            </w:tcBorders>
            <w:vAlign w:val="bottom"/>
          </w:tcPr>
          <w:p>
            <w:pPr>
              <w:rPr>
                <w:sz w:val="7"/>
                <w:szCs w:val="7"/>
              </w:rPr>
            </w:pPr>
          </w:p>
        </w:tc>
        <w:tc>
          <w:tcPr>
            <w:tcW w:w="860" w:type="dxa"/>
            <w:gridSpan w:val="2"/>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820" w:type="dxa"/>
            <w:gridSpan w:val="2"/>
            <w:tcBorders>
              <w:bottom w:val="single" w:color="auto" w:sz="8" w:space="0"/>
            </w:tcBorders>
            <w:vAlign w:val="bottom"/>
          </w:tcPr>
          <w:p>
            <w:pPr>
              <w:rPr>
                <w:sz w:val="7"/>
                <w:szCs w:val="7"/>
              </w:rPr>
            </w:pPr>
          </w:p>
        </w:tc>
        <w:tc>
          <w:tcPr>
            <w:tcW w:w="2740" w:type="dxa"/>
            <w:gridSpan w:val="2"/>
            <w:tcBorders>
              <w:bottom w:val="single" w:color="auto" w:sz="8" w:space="0"/>
            </w:tcBorders>
            <w:vAlign w:val="bottom"/>
          </w:tcPr>
          <w:p>
            <w:pPr>
              <w:rPr>
                <w:sz w:val="7"/>
                <w:szCs w:val="7"/>
              </w:rPr>
            </w:pPr>
          </w:p>
        </w:tc>
        <w:tc>
          <w:tcPr>
            <w:tcW w:w="740" w:type="dxa"/>
            <w:gridSpan w:val="2"/>
            <w:tcBorders>
              <w:bottom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780" w:type="dxa"/>
            <w:gridSpan w:val="2"/>
            <w:tcBorders>
              <w:bottom w:val="single" w:color="auto" w:sz="8" w:space="0"/>
            </w:tcBorders>
            <w:vAlign w:val="bottom"/>
          </w:tcPr>
          <w:p>
            <w:pPr>
              <w:rPr>
                <w:sz w:val="7"/>
                <w:szCs w:val="7"/>
              </w:rPr>
            </w:pPr>
          </w:p>
        </w:tc>
        <w:tc>
          <w:tcPr>
            <w:tcW w:w="2760" w:type="dxa"/>
            <w:gridSpan w:val="2"/>
            <w:tcBorders>
              <w:bottom w:val="single" w:color="auto" w:sz="8" w:space="0"/>
            </w:tcBorders>
            <w:vAlign w:val="bottom"/>
          </w:tcPr>
          <w:p>
            <w:pPr>
              <w:rPr>
                <w:sz w:val="7"/>
                <w:szCs w:val="7"/>
              </w:rPr>
            </w:pPr>
          </w:p>
        </w:tc>
      </w:tr>
      <w:tr>
        <w:tblPrEx>
          <w:tblCellMar>
            <w:top w:w="0" w:type="dxa"/>
            <w:left w:w="0" w:type="dxa"/>
            <w:bottom w:w="0" w:type="dxa"/>
            <w:right w:w="0" w:type="dxa"/>
          </w:tblCellMar>
        </w:tblPrEx>
        <w:trPr>
          <w:trHeight w:val="348"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分值</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3420" w:type="dxa"/>
            <w:gridSpan w:val="3"/>
            <w:tcBorders>
              <w:right w:val="single" w:color="auto" w:sz="8" w:space="0"/>
            </w:tcBorders>
            <w:vAlign w:val="bottom"/>
          </w:tcPr>
          <w:p>
            <w:pPr>
              <w:spacing w:line="274" w:lineRule="exact"/>
              <w:ind w:right="340"/>
              <w:jc w:val="center"/>
              <w:rPr>
                <w:sz w:val="20"/>
                <w:szCs w:val="20"/>
              </w:rPr>
            </w:pPr>
            <w:r>
              <w:rPr>
                <w:rFonts w:ascii="宋体" w:hAnsi="宋体" w:eastAsia="宋体" w:cs="宋体"/>
                <w:w w:val="99"/>
                <w:sz w:val="24"/>
                <w:szCs w:val="24"/>
              </w:rPr>
              <w:t>出现于危险环境的情况</w:t>
            </w:r>
          </w:p>
        </w:tc>
        <w:tc>
          <w:tcPr>
            <w:tcW w:w="140" w:type="dxa"/>
            <w:vAlign w:val="bottom"/>
          </w:tcPr>
          <w:p>
            <w:pPr>
              <w:rPr>
                <w:sz w:val="24"/>
                <w:szCs w:val="24"/>
              </w:rPr>
            </w:pPr>
          </w:p>
        </w:tc>
        <w:tc>
          <w:tcPr>
            <w:tcW w:w="740" w:type="dxa"/>
            <w:gridSpan w:val="2"/>
            <w:tcBorders>
              <w:right w:val="single" w:color="auto" w:sz="8" w:space="0"/>
            </w:tcBorders>
            <w:vAlign w:val="bottom"/>
          </w:tcPr>
          <w:p>
            <w:pPr>
              <w:spacing w:line="274" w:lineRule="exact"/>
              <w:ind w:right="220"/>
              <w:jc w:val="center"/>
              <w:rPr>
                <w:sz w:val="20"/>
                <w:szCs w:val="20"/>
              </w:rPr>
            </w:pPr>
            <w:r>
              <w:rPr>
                <w:rFonts w:ascii="宋体" w:hAnsi="宋体" w:eastAsia="宋体" w:cs="宋体"/>
                <w:w w:val="99"/>
                <w:sz w:val="24"/>
                <w:szCs w:val="24"/>
              </w:rPr>
              <w:t>分值</w:t>
            </w:r>
          </w:p>
        </w:tc>
        <w:tc>
          <w:tcPr>
            <w:tcW w:w="240" w:type="dxa"/>
            <w:vAlign w:val="bottom"/>
          </w:tcPr>
          <w:p>
            <w:pPr>
              <w:rPr>
                <w:sz w:val="24"/>
                <w:szCs w:val="24"/>
              </w:rPr>
            </w:pPr>
          </w:p>
        </w:tc>
        <w:tc>
          <w:tcPr>
            <w:tcW w:w="3540" w:type="dxa"/>
            <w:gridSpan w:val="4"/>
            <w:tcBorders>
              <w:right w:val="single" w:color="auto" w:sz="8" w:space="0"/>
            </w:tcBorders>
            <w:vAlign w:val="bottom"/>
          </w:tcPr>
          <w:p>
            <w:pPr>
              <w:spacing w:line="274" w:lineRule="exact"/>
              <w:ind w:right="300"/>
              <w:jc w:val="center"/>
              <w:rPr>
                <w:sz w:val="20"/>
                <w:szCs w:val="20"/>
              </w:rPr>
            </w:pPr>
            <w:r>
              <w:rPr>
                <w:rFonts w:ascii="宋体" w:hAnsi="宋体" w:eastAsia="宋体" w:cs="宋体"/>
                <w:w w:val="99"/>
                <w:sz w:val="24"/>
                <w:szCs w:val="24"/>
              </w:rPr>
              <w:t>出现于危险环境的情况</w:t>
            </w:r>
          </w:p>
        </w:tc>
      </w:tr>
      <w:tr>
        <w:tblPrEx>
          <w:tblCellMar>
            <w:top w:w="0" w:type="dxa"/>
            <w:left w:w="0" w:type="dxa"/>
            <w:bottom w:w="0" w:type="dxa"/>
            <w:right w:w="0" w:type="dxa"/>
          </w:tblCellMar>
        </w:tblPrEx>
        <w:trPr>
          <w:trHeight w:val="122" w:hRule="atLeast"/>
        </w:trPr>
        <w:tc>
          <w:tcPr>
            <w:tcW w:w="120" w:type="dxa"/>
            <w:tcBorders>
              <w:left w:val="single" w:color="auto" w:sz="8" w:space="0"/>
              <w:bottom w:val="single" w:color="auto" w:sz="8" w:space="0"/>
            </w:tcBorders>
            <w:vAlign w:val="bottom"/>
          </w:tcPr>
          <w:p>
            <w:pPr>
              <w:rPr>
                <w:sz w:val="10"/>
                <w:szCs w:val="10"/>
              </w:rPr>
            </w:pPr>
          </w:p>
        </w:tc>
        <w:tc>
          <w:tcPr>
            <w:tcW w:w="720" w:type="dxa"/>
            <w:tcBorders>
              <w:bottom w:val="single" w:color="auto" w:sz="8" w:space="0"/>
              <w:right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160" w:type="dxa"/>
            <w:tcBorders>
              <w:bottom w:val="single" w:color="auto" w:sz="8" w:space="0"/>
            </w:tcBorders>
            <w:vAlign w:val="bottom"/>
          </w:tcPr>
          <w:p>
            <w:pPr>
              <w:rPr>
                <w:sz w:val="10"/>
                <w:szCs w:val="10"/>
              </w:rPr>
            </w:pPr>
          </w:p>
        </w:tc>
        <w:tc>
          <w:tcPr>
            <w:tcW w:w="120" w:type="dxa"/>
            <w:tcBorders>
              <w:bottom w:val="single" w:color="auto" w:sz="8" w:space="0"/>
            </w:tcBorders>
            <w:vAlign w:val="bottom"/>
          </w:tcPr>
          <w:p>
            <w:pPr>
              <w:rPr>
                <w:sz w:val="10"/>
                <w:szCs w:val="10"/>
              </w:rPr>
            </w:pPr>
          </w:p>
        </w:tc>
        <w:tc>
          <w:tcPr>
            <w:tcW w:w="820" w:type="dxa"/>
            <w:gridSpan w:val="2"/>
            <w:tcBorders>
              <w:bottom w:val="single" w:color="auto" w:sz="8" w:space="0"/>
            </w:tcBorders>
            <w:vAlign w:val="bottom"/>
          </w:tcPr>
          <w:p>
            <w:pPr>
              <w:rPr>
                <w:sz w:val="10"/>
                <w:szCs w:val="10"/>
              </w:rPr>
            </w:pPr>
          </w:p>
        </w:tc>
        <w:tc>
          <w:tcPr>
            <w:tcW w:w="2600" w:type="dxa"/>
            <w:tcBorders>
              <w:bottom w:val="single" w:color="auto" w:sz="8" w:space="0"/>
              <w:right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700" w:type="dxa"/>
            <w:tcBorders>
              <w:bottom w:val="single" w:color="auto" w:sz="8" w:space="0"/>
            </w:tcBorders>
            <w:vAlign w:val="bottom"/>
          </w:tcPr>
          <w:p>
            <w:pPr>
              <w:rPr>
                <w:sz w:val="10"/>
                <w:szCs w:val="10"/>
              </w:rPr>
            </w:pPr>
          </w:p>
        </w:tc>
        <w:tc>
          <w:tcPr>
            <w:tcW w:w="40" w:type="dxa"/>
            <w:tcBorders>
              <w:bottom w:val="single" w:color="auto" w:sz="8" w:space="0"/>
              <w:right w:val="single" w:color="auto" w:sz="8" w:space="0"/>
            </w:tcBorders>
            <w:vAlign w:val="bottom"/>
          </w:tcPr>
          <w:p>
            <w:pPr>
              <w:rPr>
                <w:sz w:val="10"/>
                <w:szCs w:val="10"/>
              </w:rPr>
            </w:pPr>
          </w:p>
        </w:tc>
        <w:tc>
          <w:tcPr>
            <w:tcW w:w="240" w:type="dxa"/>
            <w:tcBorders>
              <w:bottom w:val="single" w:color="auto" w:sz="8" w:space="0"/>
            </w:tcBorders>
            <w:vAlign w:val="bottom"/>
          </w:tcPr>
          <w:p>
            <w:pPr>
              <w:rPr>
                <w:sz w:val="10"/>
                <w:szCs w:val="10"/>
              </w:rPr>
            </w:pPr>
          </w:p>
        </w:tc>
        <w:tc>
          <w:tcPr>
            <w:tcW w:w="620" w:type="dxa"/>
            <w:tcBorders>
              <w:bottom w:val="single" w:color="auto" w:sz="8" w:space="0"/>
            </w:tcBorders>
            <w:vAlign w:val="bottom"/>
          </w:tcPr>
          <w:p>
            <w:pPr>
              <w:rPr>
                <w:sz w:val="10"/>
                <w:szCs w:val="10"/>
              </w:rPr>
            </w:pPr>
          </w:p>
        </w:tc>
        <w:tc>
          <w:tcPr>
            <w:tcW w:w="160" w:type="dxa"/>
            <w:tcBorders>
              <w:bottom w:val="single" w:color="auto" w:sz="8" w:space="0"/>
            </w:tcBorders>
            <w:vAlign w:val="bottom"/>
          </w:tcPr>
          <w:p>
            <w:pPr>
              <w:rPr>
                <w:sz w:val="10"/>
                <w:szCs w:val="10"/>
              </w:rPr>
            </w:pPr>
          </w:p>
        </w:tc>
        <w:tc>
          <w:tcPr>
            <w:tcW w:w="2760" w:type="dxa"/>
            <w:gridSpan w:val="2"/>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388"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10</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3420" w:type="dxa"/>
            <w:gridSpan w:val="3"/>
            <w:tcBorders>
              <w:right w:val="single" w:color="auto" w:sz="8" w:space="0"/>
            </w:tcBorders>
            <w:vAlign w:val="bottom"/>
          </w:tcPr>
          <w:p>
            <w:pPr>
              <w:spacing w:line="274" w:lineRule="exact"/>
              <w:ind w:right="340"/>
              <w:jc w:val="center"/>
              <w:rPr>
                <w:sz w:val="20"/>
                <w:szCs w:val="20"/>
              </w:rPr>
            </w:pPr>
            <w:r>
              <w:rPr>
                <w:rFonts w:ascii="宋体" w:hAnsi="宋体" w:eastAsia="宋体" w:cs="宋体"/>
                <w:w w:val="99"/>
                <w:sz w:val="24"/>
                <w:szCs w:val="24"/>
              </w:rPr>
              <w:t>连续暴露于潜在危险环境</w:t>
            </w:r>
          </w:p>
        </w:tc>
        <w:tc>
          <w:tcPr>
            <w:tcW w:w="140" w:type="dxa"/>
            <w:vAlign w:val="bottom"/>
          </w:tcPr>
          <w:p>
            <w:pPr>
              <w:rPr>
                <w:sz w:val="24"/>
                <w:szCs w:val="24"/>
              </w:rPr>
            </w:pPr>
          </w:p>
        </w:tc>
        <w:tc>
          <w:tcPr>
            <w:tcW w:w="700" w:type="dxa"/>
            <w:vAlign w:val="bottom"/>
          </w:tcPr>
          <w:p>
            <w:pPr>
              <w:ind w:right="60"/>
              <w:jc w:val="center"/>
              <w:rPr>
                <w:sz w:val="20"/>
                <w:szCs w:val="20"/>
              </w:rPr>
            </w:pPr>
            <w:r>
              <w:rPr>
                <w:rFonts w:eastAsia="Times New Roman"/>
                <w:w w:val="99"/>
                <w:sz w:val="24"/>
                <w:szCs w:val="24"/>
              </w:rPr>
              <w:t>2</w:t>
            </w:r>
          </w:p>
        </w:tc>
        <w:tc>
          <w:tcPr>
            <w:tcW w:w="40" w:type="dxa"/>
            <w:tcBorders>
              <w:right w:val="single" w:color="auto" w:sz="8" w:space="0"/>
            </w:tcBorders>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760" w:type="dxa"/>
            <w:gridSpan w:val="2"/>
            <w:tcBorders>
              <w:right w:val="single" w:color="auto" w:sz="8" w:space="0"/>
            </w:tcBorders>
            <w:vAlign w:val="bottom"/>
          </w:tcPr>
          <w:p>
            <w:pPr>
              <w:spacing w:line="274" w:lineRule="exact"/>
              <w:ind w:right="1080"/>
              <w:jc w:val="center"/>
              <w:rPr>
                <w:sz w:val="20"/>
                <w:szCs w:val="20"/>
              </w:rPr>
            </w:pPr>
            <w:r>
              <w:rPr>
                <w:rFonts w:ascii="宋体" w:hAnsi="宋体" w:eastAsia="宋体" w:cs="宋体"/>
                <w:w w:val="99"/>
                <w:sz w:val="24"/>
                <w:szCs w:val="24"/>
              </w:rPr>
              <w:t>每月暴露一次</w:t>
            </w:r>
          </w:p>
        </w:tc>
      </w:tr>
      <w:tr>
        <w:tblPrEx>
          <w:tblCellMar>
            <w:top w:w="0" w:type="dxa"/>
            <w:left w:w="0" w:type="dxa"/>
            <w:bottom w:w="0" w:type="dxa"/>
            <w:right w:w="0" w:type="dxa"/>
          </w:tblCellMar>
        </w:tblPrEx>
        <w:trPr>
          <w:trHeight w:val="82"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820" w:type="dxa"/>
            <w:gridSpan w:val="2"/>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tcBorders>
            <w:vAlign w:val="bottom"/>
          </w:tcPr>
          <w:p>
            <w:pPr>
              <w:rPr>
                <w:sz w:val="7"/>
                <w:szCs w:val="7"/>
              </w:rPr>
            </w:pPr>
          </w:p>
        </w:tc>
        <w:tc>
          <w:tcPr>
            <w:tcW w:w="40" w:type="dxa"/>
            <w:tcBorders>
              <w:bottom w:val="single" w:color="auto" w:sz="8" w:space="0"/>
              <w:right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780" w:type="dxa"/>
            <w:gridSpan w:val="2"/>
            <w:tcBorders>
              <w:bottom w:val="single" w:color="auto" w:sz="8" w:space="0"/>
            </w:tcBorders>
            <w:vAlign w:val="bottom"/>
          </w:tcPr>
          <w:p>
            <w:pPr>
              <w:rPr>
                <w:sz w:val="7"/>
                <w:szCs w:val="7"/>
              </w:rPr>
            </w:pPr>
          </w:p>
        </w:tc>
        <w:tc>
          <w:tcPr>
            <w:tcW w:w="2760" w:type="dxa"/>
            <w:gridSpan w:val="2"/>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7"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6</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3420" w:type="dxa"/>
            <w:gridSpan w:val="3"/>
            <w:tcBorders>
              <w:right w:val="single" w:color="auto" w:sz="8" w:space="0"/>
            </w:tcBorders>
            <w:vAlign w:val="bottom"/>
          </w:tcPr>
          <w:p>
            <w:pPr>
              <w:spacing w:line="274" w:lineRule="exact"/>
              <w:ind w:right="340"/>
              <w:jc w:val="center"/>
              <w:rPr>
                <w:sz w:val="20"/>
                <w:szCs w:val="20"/>
              </w:rPr>
            </w:pPr>
            <w:r>
              <w:rPr>
                <w:rFonts w:ascii="宋体" w:hAnsi="宋体" w:eastAsia="宋体" w:cs="宋体"/>
                <w:w w:val="99"/>
                <w:sz w:val="24"/>
                <w:szCs w:val="24"/>
              </w:rPr>
              <w:t>逐日在工作事件内暴露</w:t>
            </w:r>
          </w:p>
        </w:tc>
        <w:tc>
          <w:tcPr>
            <w:tcW w:w="140" w:type="dxa"/>
            <w:vAlign w:val="bottom"/>
          </w:tcPr>
          <w:p>
            <w:pPr>
              <w:rPr>
                <w:sz w:val="24"/>
                <w:szCs w:val="24"/>
              </w:rPr>
            </w:pPr>
          </w:p>
        </w:tc>
        <w:tc>
          <w:tcPr>
            <w:tcW w:w="700" w:type="dxa"/>
            <w:vAlign w:val="bottom"/>
          </w:tcPr>
          <w:p>
            <w:pPr>
              <w:ind w:right="60"/>
              <w:jc w:val="center"/>
              <w:rPr>
                <w:sz w:val="20"/>
                <w:szCs w:val="20"/>
              </w:rPr>
            </w:pPr>
            <w:r>
              <w:rPr>
                <w:rFonts w:eastAsia="Times New Roman"/>
                <w:w w:val="99"/>
                <w:sz w:val="24"/>
                <w:szCs w:val="24"/>
              </w:rPr>
              <w:t>1</w:t>
            </w:r>
          </w:p>
        </w:tc>
        <w:tc>
          <w:tcPr>
            <w:tcW w:w="40" w:type="dxa"/>
            <w:tcBorders>
              <w:right w:val="single" w:color="auto" w:sz="8" w:space="0"/>
            </w:tcBorders>
            <w:vAlign w:val="bottom"/>
          </w:tcPr>
          <w:p>
            <w:pPr>
              <w:rPr>
                <w:sz w:val="24"/>
                <w:szCs w:val="24"/>
              </w:rPr>
            </w:pPr>
          </w:p>
        </w:tc>
        <w:tc>
          <w:tcPr>
            <w:tcW w:w="240" w:type="dxa"/>
            <w:vAlign w:val="bottom"/>
          </w:tcPr>
          <w:p>
            <w:pPr>
              <w:rPr>
                <w:sz w:val="24"/>
                <w:szCs w:val="24"/>
              </w:rPr>
            </w:pPr>
          </w:p>
        </w:tc>
        <w:tc>
          <w:tcPr>
            <w:tcW w:w="3540" w:type="dxa"/>
            <w:gridSpan w:val="4"/>
            <w:tcBorders>
              <w:right w:val="single" w:color="auto" w:sz="8" w:space="0"/>
            </w:tcBorders>
            <w:vAlign w:val="bottom"/>
          </w:tcPr>
          <w:p>
            <w:pPr>
              <w:spacing w:line="274" w:lineRule="exact"/>
              <w:ind w:right="300"/>
              <w:jc w:val="center"/>
              <w:rPr>
                <w:sz w:val="20"/>
                <w:szCs w:val="20"/>
              </w:rPr>
            </w:pPr>
            <w:r>
              <w:rPr>
                <w:rFonts w:ascii="宋体" w:hAnsi="宋体" w:eastAsia="宋体" w:cs="宋体"/>
                <w:w w:val="99"/>
                <w:sz w:val="24"/>
                <w:szCs w:val="24"/>
              </w:rPr>
              <w:t>每年几次出现在潜在危险环境</w:t>
            </w:r>
          </w:p>
        </w:tc>
      </w:tr>
      <w:tr>
        <w:tblPrEx>
          <w:tblCellMar>
            <w:top w:w="0" w:type="dxa"/>
            <w:left w:w="0" w:type="dxa"/>
            <w:bottom w:w="0" w:type="dxa"/>
            <w:right w:w="0" w:type="dxa"/>
          </w:tblCellMar>
        </w:tblPrEx>
        <w:trPr>
          <w:trHeight w:val="83"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820" w:type="dxa"/>
            <w:gridSpan w:val="2"/>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tcBorders>
            <w:vAlign w:val="bottom"/>
          </w:tcPr>
          <w:p>
            <w:pPr>
              <w:rPr>
                <w:sz w:val="7"/>
                <w:szCs w:val="7"/>
              </w:rPr>
            </w:pPr>
          </w:p>
        </w:tc>
        <w:tc>
          <w:tcPr>
            <w:tcW w:w="40" w:type="dxa"/>
            <w:tcBorders>
              <w:bottom w:val="single" w:color="auto" w:sz="8" w:space="0"/>
              <w:right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760" w:type="dxa"/>
            <w:gridSpan w:val="2"/>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7"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3</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3420" w:type="dxa"/>
            <w:gridSpan w:val="3"/>
            <w:tcBorders>
              <w:right w:val="single" w:color="auto" w:sz="8" w:space="0"/>
            </w:tcBorders>
            <w:vAlign w:val="bottom"/>
          </w:tcPr>
          <w:p>
            <w:pPr>
              <w:spacing w:line="274" w:lineRule="exact"/>
              <w:ind w:right="340"/>
              <w:jc w:val="center"/>
              <w:rPr>
                <w:sz w:val="20"/>
                <w:szCs w:val="20"/>
              </w:rPr>
            </w:pPr>
            <w:r>
              <w:rPr>
                <w:rFonts w:ascii="宋体" w:hAnsi="宋体" w:eastAsia="宋体" w:cs="宋体"/>
                <w:w w:val="99"/>
                <w:sz w:val="24"/>
                <w:szCs w:val="24"/>
              </w:rPr>
              <w:t>每周一次或偶然地暴露</w:t>
            </w:r>
          </w:p>
        </w:tc>
        <w:tc>
          <w:tcPr>
            <w:tcW w:w="140" w:type="dxa"/>
            <w:vAlign w:val="bottom"/>
          </w:tcPr>
          <w:p>
            <w:pPr>
              <w:rPr>
                <w:sz w:val="24"/>
                <w:szCs w:val="24"/>
              </w:rPr>
            </w:pPr>
          </w:p>
        </w:tc>
        <w:tc>
          <w:tcPr>
            <w:tcW w:w="700" w:type="dxa"/>
            <w:vAlign w:val="bottom"/>
          </w:tcPr>
          <w:p>
            <w:pPr>
              <w:ind w:right="40"/>
              <w:jc w:val="center"/>
              <w:rPr>
                <w:sz w:val="20"/>
                <w:szCs w:val="20"/>
              </w:rPr>
            </w:pPr>
            <w:r>
              <w:rPr>
                <w:rFonts w:eastAsia="Times New Roman"/>
                <w:w w:val="99"/>
                <w:sz w:val="24"/>
                <w:szCs w:val="24"/>
              </w:rPr>
              <w:t>0.5</w:t>
            </w:r>
          </w:p>
        </w:tc>
        <w:tc>
          <w:tcPr>
            <w:tcW w:w="40" w:type="dxa"/>
            <w:tcBorders>
              <w:right w:val="single" w:color="auto" w:sz="8" w:space="0"/>
            </w:tcBorders>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760" w:type="dxa"/>
            <w:gridSpan w:val="2"/>
            <w:tcBorders>
              <w:right w:val="single" w:color="auto" w:sz="8" w:space="0"/>
            </w:tcBorders>
            <w:vAlign w:val="bottom"/>
          </w:tcPr>
          <w:p>
            <w:pPr>
              <w:spacing w:line="274" w:lineRule="exact"/>
              <w:ind w:right="1080"/>
              <w:jc w:val="center"/>
              <w:rPr>
                <w:sz w:val="20"/>
                <w:szCs w:val="20"/>
              </w:rPr>
            </w:pPr>
            <w:r>
              <w:rPr>
                <w:rFonts w:ascii="宋体" w:hAnsi="宋体" w:eastAsia="宋体" w:cs="宋体"/>
                <w:w w:val="99"/>
                <w:sz w:val="24"/>
                <w:szCs w:val="24"/>
              </w:rPr>
              <w:t>非常罕见地暴露</w:t>
            </w:r>
          </w:p>
        </w:tc>
      </w:tr>
      <w:tr>
        <w:tblPrEx>
          <w:tblCellMar>
            <w:top w:w="0" w:type="dxa"/>
            <w:left w:w="0" w:type="dxa"/>
            <w:bottom w:w="0" w:type="dxa"/>
            <w:right w:w="0" w:type="dxa"/>
          </w:tblCellMar>
        </w:tblPrEx>
        <w:trPr>
          <w:trHeight w:val="83"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280" w:type="dxa"/>
            <w:gridSpan w:val="2"/>
            <w:tcBorders>
              <w:bottom w:val="single" w:color="auto" w:sz="8" w:space="0"/>
            </w:tcBorders>
            <w:vAlign w:val="bottom"/>
          </w:tcPr>
          <w:p>
            <w:pPr>
              <w:rPr>
                <w:sz w:val="7"/>
                <w:szCs w:val="7"/>
              </w:rPr>
            </w:pPr>
          </w:p>
        </w:tc>
        <w:tc>
          <w:tcPr>
            <w:tcW w:w="820" w:type="dxa"/>
            <w:gridSpan w:val="2"/>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tcBorders>
            <w:vAlign w:val="bottom"/>
          </w:tcPr>
          <w:p>
            <w:pPr>
              <w:rPr>
                <w:sz w:val="7"/>
                <w:szCs w:val="7"/>
              </w:rPr>
            </w:pPr>
          </w:p>
        </w:tc>
        <w:tc>
          <w:tcPr>
            <w:tcW w:w="40" w:type="dxa"/>
            <w:tcBorders>
              <w:bottom w:val="single" w:color="auto" w:sz="8" w:space="0"/>
              <w:right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560" w:type="dxa"/>
            <w:tcBorders>
              <w:bottom w:val="single" w:color="auto" w:sz="8" w:space="0"/>
            </w:tcBorders>
            <w:vAlign w:val="bottom"/>
          </w:tcPr>
          <w:p>
            <w:pPr>
              <w:rPr>
                <w:sz w:val="7"/>
                <w:szCs w:val="7"/>
              </w:rPr>
            </w:pPr>
          </w:p>
        </w:tc>
        <w:tc>
          <w:tcPr>
            <w:tcW w:w="200" w:type="dxa"/>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9" w:hRule="atLeast"/>
        </w:trPr>
        <w:tc>
          <w:tcPr>
            <w:tcW w:w="120" w:type="dxa"/>
            <w:vAlign w:val="bottom"/>
          </w:tcPr>
          <w:p>
            <w:pPr>
              <w:rPr>
                <w:sz w:val="24"/>
                <w:szCs w:val="24"/>
              </w:rPr>
            </w:pPr>
          </w:p>
        </w:tc>
        <w:tc>
          <w:tcPr>
            <w:tcW w:w="720" w:type="dxa"/>
            <w:vAlign w:val="bottom"/>
          </w:tcPr>
          <w:p>
            <w:pPr>
              <w:jc w:val="right"/>
              <w:rPr>
                <w:sz w:val="20"/>
                <w:szCs w:val="20"/>
              </w:rPr>
            </w:pPr>
            <w:r>
              <w:rPr>
                <w:rFonts w:eastAsia="Times New Roman"/>
                <w:w w:val="96"/>
                <w:sz w:val="24"/>
                <w:szCs w:val="24"/>
              </w:rPr>
              <w:t>5.2.2.3</w:t>
            </w:r>
          </w:p>
        </w:tc>
        <w:tc>
          <w:tcPr>
            <w:tcW w:w="140" w:type="dxa"/>
            <w:vAlign w:val="bottom"/>
          </w:tcPr>
          <w:p>
            <w:pPr>
              <w:rPr>
                <w:sz w:val="24"/>
                <w:szCs w:val="24"/>
              </w:rPr>
            </w:pPr>
          </w:p>
        </w:tc>
        <w:tc>
          <w:tcPr>
            <w:tcW w:w="3840" w:type="dxa"/>
            <w:gridSpan w:val="6"/>
            <w:vAlign w:val="bottom"/>
          </w:tcPr>
          <w:p>
            <w:pPr>
              <w:spacing w:line="292" w:lineRule="exact"/>
              <w:ind w:left="40"/>
              <w:rPr>
                <w:sz w:val="20"/>
                <w:szCs w:val="20"/>
              </w:rPr>
            </w:pPr>
            <w:r>
              <w:rPr>
                <w:rFonts w:ascii="宋体" w:hAnsi="宋体" w:eastAsia="宋体" w:cs="宋体"/>
                <w:sz w:val="24"/>
                <w:szCs w:val="24"/>
              </w:rPr>
              <w:t>发生事故或危险事件的可能后果</w:t>
            </w:r>
            <w:r>
              <w:rPr>
                <w:rFonts w:eastAsia="Times New Roman"/>
                <w:sz w:val="24"/>
                <w:szCs w:val="24"/>
              </w:rPr>
              <w:t xml:space="preserve"> C</w:t>
            </w:r>
          </w:p>
        </w:tc>
        <w:tc>
          <w:tcPr>
            <w:tcW w:w="700" w:type="dxa"/>
            <w:vAlign w:val="bottom"/>
          </w:tcPr>
          <w:p>
            <w:pPr>
              <w:rPr>
                <w:sz w:val="24"/>
                <w:szCs w:val="24"/>
              </w:rPr>
            </w:pP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560" w:type="dxa"/>
            <w:vAlign w:val="bottom"/>
          </w:tcPr>
          <w:p>
            <w:pPr>
              <w:rPr>
                <w:sz w:val="24"/>
                <w:szCs w:val="24"/>
              </w:rPr>
            </w:pPr>
          </w:p>
        </w:tc>
        <w:tc>
          <w:tcPr>
            <w:tcW w:w="200" w:type="dxa"/>
            <w:vAlign w:val="bottom"/>
          </w:tcPr>
          <w:p>
            <w:pPr>
              <w:rPr>
                <w:sz w:val="24"/>
                <w:szCs w:val="24"/>
              </w:rPr>
            </w:pPr>
          </w:p>
        </w:tc>
      </w:tr>
      <w:tr>
        <w:tblPrEx>
          <w:tblCellMar>
            <w:top w:w="0" w:type="dxa"/>
            <w:left w:w="0" w:type="dxa"/>
            <w:bottom w:w="0" w:type="dxa"/>
            <w:right w:w="0" w:type="dxa"/>
          </w:tblCellMar>
        </w:tblPrEx>
        <w:trPr>
          <w:trHeight w:val="81" w:hRule="atLeast"/>
        </w:trPr>
        <w:tc>
          <w:tcPr>
            <w:tcW w:w="120" w:type="dxa"/>
            <w:tcBorders>
              <w:bottom w:val="single" w:color="auto" w:sz="8" w:space="0"/>
            </w:tcBorders>
            <w:vAlign w:val="bottom"/>
          </w:tcPr>
          <w:p>
            <w:pPr>
              <w:rPr>
                <w:sz w:val="7"/>
                <w:szCs w:val="7"/>
              </w:rPr>
            </w:pPr>
          </w:p>
        </w:tc>
        <w:tc>
          <w:tcPr>
            <w:tcW w:w="860" w:type="dxa"/>
            <w:gridSpan w:val="2"/>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640" w:type="dxa"/>
            <w:tcBorders>
              <w:bottom w:val="single" w:color="auto" w:sz="8" w:space="0"/>
            </w:tcBorders>
            <w:vAlign w:val="bottom"/>
          </w:tcPr>
          <w:p>
            <w:pPr>
              <w:rPr>
                <w:sz w:val="7"/>
                <w:szCs w:val="7"/>
              </w:rPr>
            </w:pPr>
          </w:p>
        </w:tc>
        <w:tc>
          <w:tcPr>
            <w:tcW w:w="180" w:type="dxa"/>
            <w:tcBorders>
              <w:bottom w:val="single" w:color="auto" w:sz="8" w:space="0"/>
            </w:tcBorders>
            <w:vAlign w:val="bottom"/>
          </w:tcPr>
          <w:p>
            <w:pPr>
              <w:rPr>
                <w:sz w:val="7"/>
                <w:szCs w:val="7"/>
              </w:rPr>
            </w:pPr>
          </w:p>
        </w:tc>
        <w:tc>
          <w:tcPr>
            <w:tcW w:w="2740" w:type="dxa"/>
            <w:gridSpan w:val="2"/>
            <w:tcBorders>
              <w:bottom w:val="single" w:color="auto" w:sz="8" w:space="0"/>
            </w:tcBorders>
            <w:vAlign w:val="bottom"/>
          </w:tcPr>
          <w:p>
            <w:pPr>
              <w:rPr>
                <w:sz w:val="7"/>
                <w:szCs w:val="7"/>
              </w:rPr>
            </w:pPr>
          </w:p>
        </w:tc>
        <w:tc>
          <w:tcPr>
            <w:tcW w:w="980" w:type="dxa"/>
            <w:gridSpan w:val="3"/>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760" w:type="dxa"/>
            <w:gridSpan w:val="2"/>
            <w:tcBorders>
              <w:bottom w:val="single" w:color="auto" w:sz="8" w:space="0"/>
            </w:tcBorders>
            <w:vAlign w:val="bottom"/>
          </w:tcPr>
          <w:p>
            <w:pPr>
              <w:rPr>
                <w:sz w:val="7"/>
                <w:szCs w:val="7"/>
              </w:rPr>
            </w:pPr>
          </w:p>
        </w:tc>
      </w:tr>
      <w:tr>
        <w:tblPrEx>
          <w:tblCellMar>
            <w:top w:w="0" w:type="dxa"/>
            <w:left w:w="0" w:type="dxa"/>
            <w:bottom w:w="0" w:type="dxa"/>
            <w:right w:w="0" w:type="dxa"/>
          </w:tblCellMar>
        </w:tblPrEx>
        <w:trPr>
          <w:trHeight w:val="348"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分值</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640" w:type="dxa"/>
            <w:vAlign w:val="bottom"/>
          </w:tcPr>
          <w:p>
            <w:pPr>
              <w:rPr>
                <w:sz w:val="24"/>
                <w:szCs w:val="24"/>
              </w:rPr>
            </w:pPr>
          </w:p>
        </w:tc>
        <w:tc>
          <w:tcPr>
            <w:tcW w:w="180" w:type="dxa"/>
            <w:vAlign w:val="bottom"/>
          </w:tcPr>
          <w:p>
            <w:pPr>
              <w:rPr>
                <w:sz w:val="24"/>
                <w:szCs w:val="24"/>
              </w:rPr>
            </w:pPr>
          </w:p>
        </w:tc>
        <w:tc>
          <w:tcPr>
            <w:tcW w:w="2600" w:type="dxa"/>
            <w:tcBorders>
              <w:right w:val="single" w:color="auto" w:sz="8" w:space="0"/>
            </w:tcBorders>
            <w:vAlign w:val="bottom"/>
          </w:tcPr>
          <w:p>
            <w:pPr>
              <w:spacing w:line="274" w:lineRule="exact"/>
              <w:ind w:right="1160"/>
              <w:jc w:val="center"/>
              <w:rPr>
                <w:sz w:val="20"/>
                <w:szCs w:val="20"/>
              </w:rPr>
            </w:pPr>
            <w:r>
              <w:rPr>
                <w:rFonts w:ascii="宋体" w:hAnsi="宋体" w:eastAsia="宋体" w:cs="宋体"/>
                <w:w w:val="99"/>
                <w:sz w:val="24"/>
                <w:szCs w:val="24"/>
              </w:rPr>
              <w:t>可能结果</w:t>
            </w:r>
          </w:p>
        </w:tc>
        <w:tc>
          <w:tcPr>
            <w:tcW w:w="140" w:type="dxa"/>
            <w:vAlign w:val="bottom"/>
          </w:tcPr>
          <w:p>
            <w:pPr>
              <w:rPr>
                <w:sz w:val="24"/>
                <w:szCs w:val="24"/>
              </w:rPr>
            </w:pPr>
          </w:p>
        </w:tc>
        <w:tc>
          <w:tcPr>
            <w:tcW w:w="700" w:type="dxa"/>
            <w:tcBorders>
              <w:right w:val="single" w:color="auto" w:sz="8" w:space="0"/>
            </w:tcBorders>
            <w:vAlign w:val="bottom"/>
          </w:tcPr>
          <w:p>
            <w:pPr>
              <w:spacing w:line="274" w:lineRule="exact"/>
              <w:ind w:right="60"/>
              <w:jc w:val="center"/>
              <w:rPr>
                <w:sz w:val="20"/>
                <w:szCs w:val="20"/>
              </w:rPr>
            </w:pPr>
            <w:r>
              <w:rPr>
                <w:rFonts w:ascii="宋体" w:hAnsi="宋体" w:eastAsia="宋体" w:cs="宋体"/>
                <w:w w:val="99"/>
                <w:sz w:val="24"/>
                <w:szCs w:val="24"/>
              </w:rPr>
              <w:t>分值</w:t>
            </w:r>
          </w:p>
        </w:tc>
        <w:tc>
          <w:tcPr>
            <w:tcW w:w="280" w:type="dxa"/>
            <w:gridSpan w:val="2"/>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760" w:type="dxa"/>
            <w:gridSpan w:val="2"/>
            <w:tcBorders>
              <w:right w:val="single" w:color="auto" w:sz="8" w:space="0"/>
            </w:tcBorders>
            <w:vAlign w:val="bottom"/>
          </w:tcPr>
          <w:p>
            <w:pPr>
              <w:spacing w:line="274" w:lineRule="exact"/>
              <w:ind w:right="1080"/>
              <w:jc w:val="center"/>
              <w:rPr>
                <w:sz w:val="20"/>
                <w:szCs w:val="20"/>
              </w:rPr>
            </w:pPr>
            <w:r>
              <w:rPr>
                <w:rFonts w:ascii="宋体" w:hAnsi="宋体" w:eastAsia="宋体" w:cs="宋体"/>
                <w:w w:val="99"/>
                <w:sz w:val="24"/>
                <w:szCs w:val="24"/>
              </w:rPr>
              <w:t>可能结果</w:t>
            </w:r>
          </w:p>
        </w:tc>
      </w:tr>
      <w:tr>
        <w:tblPrEx>
          <w:tblCellMar>
            <w:top w:w="0" w:type="dxa"/>
            <w:left w:w="0" w:type="dxa"/>
            <w:bottom w:w="0" w:type="dxa"/>
            <w:right w:w="0" w:type="dxa"/>
          </w:tblCellMar>
        </w:tblPrEx>
        <w:trPr>
          <w:trHeight w:val="122" w:hRule="atLeast"/>
        </w:trPr>
        <w:tc>
          <w:tcPr>
            <w:tcW w:w="120" w:type="dxa"/>
            <w:tcBorders>
              <w:left w:val="single" w:color="auto" w:sz="8" w:space="0"/>
              <w:bottom w:val="single" w:color="auto" w:sz="8" w:space="0"/>
            </w:tcBorders>
            <w:vAlign w:val="bottom"/>
          </w:tcPr>
          <w:p>
            <w:pPr>
              <w:rPr>
                <w:sz w:val="10"/>
                <w:szCs w:val="10"/>
              </w:rPr>
            </w:pPr>
          </w:p>
        </w:tc>
        <w:tc>
          <w:tcPr>
            <w:tcW w:w="720" w:type="dxa"/>
            <w:tcBorders>
              <w:bottom w:val="single" w:color="auto" w:sz="8" w:space="0"/>
              <w:right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160" w:type="dxa"/>
            <w:tcBorders>
              <w:bottom w:val="single" w:color="auto" w:sz="8" w:space="0"/>
            </w:tcBorders>
            <w:vAlign w:val="bottom"/>
          </w:tcPr>
          <w:p>
            <w:pPr>
              <w:rPr>
                <w:sz w:val="10"/>
                <w:szCs w:val="10"/>
              </w:rPr>
            </w:pPr>
          </w:p>
        </w:tc>
        <w:tc>
          <w:tcPr>
            <w:tcW w:w="120" w:type="dxa"/>
            <w:tcBorders>
              <w:bottom w:val="single" w:color="auto" w:sz="8" w:space="0"/>
            </w:tcBorders>
            <w:vAlign w:val="bottom"/>
          </w:tcPr>
          <w:p>
            <w:pPr>
              <w:rPr>
                <w:sz w:val="10"/>
                <w:szCs w:val="10"/>
              </w:rPr>
            </w:pPr>
          </w:p>
        </w:tc>
        <w:tc>
          <w:tcPr>
            <w:tcW w:w="820" w:type="dxa"/>
            <w:gridSpan w:val="2"/>
            <w:tcBorders>
              <w:bottom w:val="single" w:color="auto" w:sz="8" w:space="0"/>
            </w:tcBorders>
            <w:vAlign w:val="bottom"/>
          </w:tcPr>
          <w:p>
            <w:pPr>
              <w:rPr>
                <w:sz w:val="10"/>
                <w:szCs w:val="10"/>
              </w:rPr>
            </w:pPr>
          </w:p>
        </w:tc>
        <w:tc>
          <w:tcPr>
            <w:tcW w:w="2600" w:type="dxa"/>
            <w:tcBorders>
              <w:bottom w:val="single" w:color="auto" w:sz="8" w:space="0"/>
              <w:right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700" w:type="dxa"/>
            <w:tcBorders>
              <w:bottom w:val="single" w:color="auto" w:sz="8" w:space="0"/>
              <w:right w:val="single" w:color="auto" w:sz="8" w:space="0"/>
            </w:tcBorders>
            <w:vAlign w:val="bottom"/>
          </w:tcPr>
          <w:p>
            <w:pPr>
              <w:rPr>
                <w:sz w:val="10"/>
                <w:szCs w:val="10"/>
              </w:rPr>
            </w:pPr>
          </w:p>
        </w:tc>
        <w:tc>
          <w:tcPr>
            <w:tcW w:w="40" w:type="dxa"/>
            <w:tcBorders>
              <w:bottom w:val="single" w:color="auto" w:sz="8" w:space="0"/>
            </w:tcBorders>
            <w:vAlign w:val="bottom"/>
          </w:tcPr>
          <w:p>
            <w:pPr>
              <w:rPr>
                <w:sz w:val="10"/>
                <w:szCs w:val="10"/>
              </w:rPr>
            </w:pPr>
          </w:p>
        </w:tc>
        <w:tc>
          <w:tcPr>
            <w:tcW w:w="240" w:type="dxa"/>
            <w:tcBorders>
              <w:bottom w:val="single" w:color="auto" w:sz="8" w:space="0"/>
            </w:tcBorders>
            <w:vAlign w:val="bottom"/>
          </w:tcPr>
          <w:p>
            <w:pPr>
              <w:rPr>
                <w:sz w:val="10"/>
                <w:szCs w:val="10"/>
              </w:rPr>
            </w:pPr>
          </w:p>
        </w:tc>
        <w:tc>
          <w:tcPr>
            <w:tcW w:w="620" w:type="dxa"/>
            <w:tcBorders>
              <w:bottom w:val="single" w:color="auto" w:sz="8" w:space="0"/>
            </w:tcBorders>
            <w:vAlign w:val="bottom"/>
          </w:tcPr>
          <w:p>
            <w:pPr>
              <w:rPr>
                <w:sz w:val="10"/>
                <w:szCs w:val="10"/>
              </w:rPr>
            </w:pPr>
          </w:p>
        </w:tc>
        <w:tc>
          <w:tcPr>
            <w:tcW w:w="160" w:type="dxa"/>
            <w:tcBorders>
              <w:bottom w:val="single" w:color="auto" w:sz="8" w:space="0"/>
            </w:tcBorders>
            <w:vAlign w:val="bottom"/>
          </w:tcPr>
          <w:p>
            <w:pPr>
              <w:rPr>
                <w:sz w:val="10"/>
                <w:szCs w:val="10"/>
              </w:rPr>
            </w:pPr>
          </w:p>
        </w:tc>
        <w:tc>
          <w:tcPr>
            <w:tcW w:w="2760" w:type="dxa"/>
            <w:gridSpan w:val="2"/>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388"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100</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3420" w:type="dxa"/>
            <w:gridSpan w:val="3"/>
            <w:tcBorders>
              <w:right w:val="single" w:color="auto" w:sz="8" w:space="0"/>
            </w:tcBorders>
            <w:vAlign w:val="bottom"/>
          </w:tcPr>
          <w:p>
            <w:pPr>
              <w:spacing w:line="274" w:lineRule="exact"/>
              <w:ind w:right="340"/>
              <w:jc w:val="center"/>
              <w:rPr>
                <w:sz w:val="20"/>
                <w:szCs w:val="20"/>
              </w:rPr>
            </w:pPr>
            <w:r>
              <w:rPr>
                <w:rFonts w:ascii="宋体" w:hAnsi="宋体" w:eastAsia="宋体" w:cs="宋体"/>
                <w:w w:val="99"/>
                <w:sz w:val="24"/>
                <w:szCs w:val="24"/>
              </w:rPr>
              <w:t>大灾难，许多人死亡</w:t>
            </w:r>
          </w:p>
        </w:tc>
        <w:tc>
          <w:tcPr>
            <w:tcW w:w="140" w:type="dxa"/>
            <w:vAlign w:val="bottom"/>
          </w:tcPr>
          <w:p>
            <w:pPr>
              <w:rPr>
                <w:sz w:val="24"/>
                <w:szCs w:val="24"/>
              </w:rPr>
            </w:pPr>
          </w:p>
        </w:tc>
        <w:tc>
          <w:tcPr>
            <w:tcW w:w="700" w:type="dxa"/>
            <w:tcBorders>
              <w:right w:val="single" w:color="auto" w:sz="8" w:space="0"/>
            </w:tcBorders>
            <w:vAlign w:val="bottom"/>
          </w:tcPr>
          <w:p>
            <w:pPr>
              <w:ind w:right="60"/>
              <w:jc w:val="center"/>
              <w:rPr>
                <w:sz w:val="20"/>
                <w:szCs w:val="20"/>
              </w:rPr>
            </w:pPr>
            <w:r>
              <w:rPr>
                <w:rFonts w:eastAsia="Times New Roman"/>
                <w:w w:val="99"/>
                <w:sz w:val="24"/>
                <w:szCs w:val="24"/>
              </w:rPr>
              <w:t>7</w:t>
            </w: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760" w:type="dxa"/>
            <w:gridSpan w:val="2"/>
            <w:tcBorders>
              <w:right w:val="single" w:color="auto" w:sz="8" w:space="0"/>
            </w:tcBorders>
            <w:vAlign w:val="bottom"/>
          </w:tcPr>
          <w:p>
            <w:pPr>
              <w:spacing w:line="274" w:lineRule="exact"/>
              <w:ind w:right="1080"/>
              <w:jc w:val="center"/>
              <w:rPr>
                <w:sz w:val="20"/>
                <w:szCs w:val="20"/>
              </w:rPr>
            </w:pPr>
            <w:r>
              <w:rPr>
                <w:rFonts w:ascii="宋体" w:hAnsi="宋体" w:eastAsia="宋体" w:cs="宋体"/>
                <w:w w:val="99"/>
                <w:sz w:val="24"/>
                <w:szCs w:val="24"/>
              </w:rPr>
              <w:t>严重，严重伤害</w:t>
            </w:r>
          </w:p>
        </w:tc>
      </w:tr>
      <w:tr>
        <w:tblPrEx>
          <w:tblCellMar>
            <w:top w:w="0" w:type="dxa"/>
            <w:left w:w="0" w:type="dxa"/>
            <w:bottom w:w="0" w:type="dxa"/>
            <w:right w:w="0" w:type="dxa"/>
          </w:tblCellMar>
        </w:tblPrEx>
        <w:trPr>
          <w:trHeight w:val="82"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640" w:type="dxa"/>
            <w:tcBorders>
              <w:bottom w:val="single" w:color="auto" w:sz="8" w:space="0"/>
            </w:tcBorders>
            <w:vAlign w:val="bottom"/>
          </w:tcPr>
          <w:p>
            <w:pPr>
              <w:rPr>
                <w:sz w:val="7"/>
                <w:szCs w:val="7"/>
              </w:rPr>
            </w:pPr>
          </w:p>
        </w:tc>
        <w:tc>
          <w:tcPr>
            <w:tcW w:w="180" w:type="dxa"/>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right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760" w:type="dxa"/>
            <w:gridSpan w:val="2"/>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8"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40</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640" w:type="dxa"/>
            <w:vAlign w:val="bottom"/>
          </w:tcPr>
          <w:p>
            <w:pPr>
              <w:rPr>
                <w:sz w:val="24"/>
                <w:szCs w:val="24"/>
              </w:rPr>
            </w:pPr>
          </w:p>
        </w:tc>
        <w:tc>
          <w:tcPr>
            <w:tcW w:w="2780" w:type="dxa"/>
            <w:gridSpan w:val="2"/>
            <w:tcBorders>
              <w:right w:val="single" w:color="auto" w:sz="8" w:space="0"/>
            </w:tcBorders>
            <w:vAlign w:val="bottom"/>
          </w:tcPr>
          <w:p>
            <w:pPr>
              <w:spacing w:line="274" w:lineRule="exact"/>
              <w:ind w:right="980"/>
              <w:jc w:val="center"/>
              <w:rPr>
                <w:sz w:val="20"/>
                <w:szCs w:val="20"/>
              </w:rPr>
            </w:pPr>
            <w:r>
              <w:rPr>
                <w:rFonts w:ascii="宋体" w:hAnsi="宋体" w:eastAsia="宋体" w:cs="宋体"/>
                <w:w w:val="99"/>
                <w:sz w:val="24"/>
                <w:szCs w:val="24"/>
              </w:rPr>
              <w:t>灾难，数人死亡</w:t>
            </w:r>
          </w:p>
        </w:tc>
        <w:tc>
          <w:tcPr>
            <w:tcW w:w="140" w:type="dxa"/>
            <w:vAlign w:val="bottom"/>
          </w:tcPr>
          <w:p>
            <w:pPr>
              <w:rPr>
                <w:sz w:val="24"/>
                <w:szCs w:val="24"/>
              </w:rPr>
            </w:pPr>
          </w:p>
        </w:tc>
        <w:tc>
          <w:tcPr>
            <w:tcW w:w="700" w:type="dxa"/>
            <w:tcBorders>
              <w:right w:val="single" w:color="auto" w:sz="8" w:space="0"/>
            </w:tcBorders>
            <w:vAlign w:val="bottom"/>
          </w:tcPr>
          <w:p>
            <w:pPr>
              <w:ind w:right="60"/>
              <w:jc w:val="center"/>
              <w:rPr>
                <w:sz w:val="20"/>
                <w:szCs w:val="20"/>
              </w:rPr>
            </w:pPr>
            <w:r>
              <w:rPr>
                <w:rFonts w:eastAsia="Times New Roman"/>
                <w:w w:val="99"/>
                <w:sz w:val="24"/>
                <w:szCs w:val="24"/>
              </w:rPr>
              <w:t>3</w:t>
            </w: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760" w:type="dxa"/>
            <w:gridSpan w:val="2"/>
            <w:tcBorders>
              <w:right w:val="single" w:color="auto" w:sz="8" w:space="0"/>
            </w:tcBorders>
            <w:vAlign w:val="bottom"/>
          </w:tcPr>
          <w:p>
            <w:pPr>
              <w:spacing w:line="274" w:lineRule="exact"/>
              <w:ind w:right="1080"/>
              <w:jc w:val="center"/>
              <w:rPr>
                <w:sz w:val="20"/>
                <w:szCs w:val="20"/>
              </w:rPr>
            </w:pPr>
            <w:r>
              <w:rPr>
                <w:rFonts w:ascii="宋体" w:hAnsi="宋体" w:eastAsia="宋体" w:cs="宋体"/>
                <w:w w:val="99"/>
                <w:sz w:val="24"/>
                <w:szCs w:val="24"/>
              </w:rPr>
              <w:t>重大，致残</w:t>
            </w:r>
          </w:p>
        </w:tc>
      </w:tr>
      <w:tr>
        <w:tblPrEx>
          <w:tblCellMar>
            <w:top w:w="0" w:type="dxa"/>
            <w:left w:w="0" w:type="dxa"/>
            <w:bottom w:w="0" w:type="dxa"/>
            <w:right w:w="0" w:type="dxa"/>
          </w:tblCellMar>
        </w:tblPrEx>
        <w:trPr>
          <w:trHeight w:val="82"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820" w:type="dxa"/>
            <w:gridSpan w:val="2"/>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right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780" w:type="dxa"/>
            <w:gridSpan w:val="2"/>
            <w:tcBorders>
              <w:bottom w:val="single" w:color="auto" w:sz="8" w:space="0"/>
            </w:tcBorders>
            <w:vAlign w:val="bottom"/>
          </w:tcPr>
          <w:p>
            <w:pPr>
              <w:rPr>
                <w:sz w:val="7"/>
                <w:szCs w:val="7"/>
              </w:rPr>
            </w:pPr>
          </w:p>
        </w:tc>
        <w:tc>
          <w:tcPr>
            <w:tcW w:w="2760" w:type="dxa"/>
            <w:gridSpan w:val="2"/>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7" w:hRule="atLeast"/>
        </w:trPr>
        <w:tc>
          <w:tcPr>
            <w:tcW w:w="120" w:type="dxa"/>
            <w:tcBorders>
              <w:left w:val="single" w:color="auto" w:sz="8" w:space="0"/>
            </w:tcBorders>
            <w:vAlign w:val="bottom"/>
          </w:tcPr>
          <w:p>
            <w:pPr>
              <w:rPr>
                <w:sz w:val="24"/>
                <w:szCs w:val="24"/>
              </w:rPr>
            </w:pPr>
          </w:p>
        </w:tc>
        <w:tc>
          <w:tcPr>
            <w:tcW w:w="720" w:type="dxa"/>
            <w:tcBorders>
              <w:right w:val="single" w:color="auto" w:sz="8" w:space="0"/>
            </w:tcBorders>
            <w:vAlign w:val="bottom"/>
          </w:tcPr>
          <w:p>
            <w:pPr>
              <w:jc w:val="center"/>
              <w:rPr>
                <w:sz w:val="20"/>
                <w:szCs w:val="20"/>
              </w:rPr>
            </w:pPr>
            <w:r>
              <w:rPr>
                <w:rFonts w:eastAsia="Times New Roman"/>
                <w:w w:val="99"/>
                <w:sz w:val="24"/>
                <w:szCs w:val="24"/>
              </w:rPr>
              <w:t>15</w:t>
            </w:r>
          </w:p>
        </w:tc>
        <w:tc>
          <w:tcPr>
            <w:tcW w:w="140" w:type="dxa"/>
            <w:vAlign w:val="bottom"/>
          </w:tcPr>
          <w:p>
            <w:pPr>
              <w:rPr>
                <w:sz w:val="24"/>
                <w:szCs w:val="24"/>
              </w:rPr>
            </w:pPr>
          </w:p>
        </w:tc>
        <w:tc>
          <w:tcPr>
            <w:tcW w:w="160" w:type="dxa"/>
            <w:vAlign w:val="bottom"/>
          </w:tcPr>
          <w:p>
            <w:pPr>
              <w:rPr>
                <w:sz w:val="24"/>
                <w:szCs w:val="24"/>
              </w:rPr>
            </w:pPr>
          </w:p>
        </w:tc>
        <w:tc>
          <w:tcPr>
            <w:tcW w:w="120" w:type="dxa"/>
            <w:vAlign w:val="bottom"/>
          </w:tcPr>
          <w:p>
            <w:pPr>
              <w:rPr>
                <w:sz w:val="24"/>
                <w:szCs w:val="24"/>
              </w:rPr>
            </w:pPr>
          </w:p>
        </w:tc>
        <w:tc>
          <w:tcPr>
            <w:tcW w:w="3420" w:type="dxa"/>
            <w:gridSpan w:val="3"/>
            <w:tcBorders>
              <w:right w:val="single" w:color="auto" w:sz="8" w:space="0"/>
            </w:tcBorders>
            <w:vAlign w:val="bottom"/>
          </w:tcPr>
          <w:p>
            <w:pPr>
              <w:spacing w:line="274" w:lineRule="exact"/>
              <w:ind w:right="340"/>
              <w:jc w:val="center"/>
              <w:rPr>
                <w:sz w:val="20"/>
                <w:szCs w:val="20"/>
              </w:rPr>
            </w:pPr>
            <w:r>
              <w:rPr>
                <w:rFonts w:ascii="宋体" w:hAnsi="宋体" w:eastAsia="宋体" w:cs="宋体"/>
                <w:w w:val="99"/>
                <w:sz w:val="24"/>
                <w:szCs w:val="24"/>
              </w:rPr>
              <w:t>非常严重，一人死亡</w:t>
            </w:r>
          </w:p>
        </w:tc>
        <w:tc>
          <w:tcPr>
            <w:tcW w:w="140" w:type="dxa"/>
            <w:vAlign w:val="bottom"/>
          </w:tcPr>
          <w:p>
            <w:pPr>
              <w:rPr>
                <w:sz w:val="24"/>
                <w:szCs w:val="24"/>
              </w:rPr>
            </w:pPr>
          </w:p>
        </w:tc>
        <w:tc>
          <w:tcPr>
            <w:tcW w:w="700" w:type="dxa"/>
            <w:tcBorders>
              <w:right w:val="single" w:color="auto" w:sz="8" w:space="0"/>
            </w:tcBorders>
            <w:vAlign w:val="bottom"/>
          </w:tcPr>
          <w:p>
            <w:pPr>
              <w:ind w:right="60"/>
              <w:jc w:val="center"/>
              <w:rPr>
                <w:sz w:val="20"/>
                <w:szCs w:val="20"/>
              </w:rPr>
            </w:pPr>
            <w:r>
              <w:rPr>
                <w:rFonts w:eastAsia="Times New Roman"/>
                <w:w w:val="99"/>
                <w:sz w:val="24"/>
                <w:szCs w:val="24"/>
              </w:rPr>
              <w:t>1</w:t>
            </w:r>
          </w:p>
        </w:tc>
        <w:tc>
          <w:tcPr>
            <w:tcW w:w="40" w:type="dxa"/>
            <w:vAlign w:val="bottom"/>
          </w:tcPr>
          <w:p>
            <w:pPr>
              <w:rPr>
                <w:sz w:val="24"/>
                <w:szCs w:val="24"/>
              </w:rPr>
            </w:pPr>
          </w:p>
        </w:tc>
        <w:tc>
          <w:tcPr>
            <w:tcW w:w="240" w:type="dxa"/>
            <w:vAlign w:val="bottom"/>
          </w:tcPr>
          <w:p>
            <w:pPr>
              <w:rPr>
                <w:sz w:val="24"/>
                <w:szCs w:val="24"/>
              </w:rPr>
            </w:pPr>
          </w:p>
        </w:tc>
        <w:tc>
          <w:tcPr>
            <w:tcW w:w="3540" w:type="dxa"/>
            <w:gridSpan w:val="4"/>
            <w:tcBorders>
              <w:right w:val="single" w:color="auto" w:sz="8" w:space="0"/>
            </w:tcBorders>
            <w:vAlign w:val="bottom"/>
          </w:tcPr>
          <w:p>
            <w:pPr>
              <w:spacing w:line="274" w:lineRule="exact"/>
              <w:ind w:right="300"/>
              <w:jc w:val="center"/>
              <w:rPr>
                <w:sz w:val="20"/>
                <w:szCs w:val="20"/>
              </w:rPr>
            </w:pPr>
            <w:r>
              <w:rPr>
                <w:rFonts w:ascii="宋体" w:hAnsi="宋体" w:eastAsia="宋体" w:cs="宋体"/>
                <w:w w:val="99"/>
                <w:sz w:val="24"/>
                <w:szCs w:val="24"/>
              </w:rPr>
              <w:t>引人注目，需要救护</w:t>
            </w:r>
          </w:p>
        </w:tc>
      </w:tr>
      <w:tr>
        <w:tblPrEx>
          <w:tblCellMar>
            <w:top w:w="0" w:type="dxa"/>
            <w:left w:w="0" w:type="dxa"/>
            <w:bottom w:w="0" w:type="dxa"/>
            <w:right w:w="0" w:type="dxa"/>
          </w:tblCellMar>
        </w:tblPrEx>
        <w:trPr>
          <w:trHeight w:val="83"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280" w:type="dxa"/>
            <w:gridSpan w:val="2"/>
            <w:tcBorders>
              <w:bottom w:val="single" w:color="auto" w:sz="8" w:space="0"/>
            </w:tcBorders>
            <w:vAlign w:val="bottom"/>
          </w:tcPr>
          <w:p>
            <w:pPr>
              <w:rPr>
                <w:sz w:val="7"/>
                <w:szCs w:val="7"/>
              </w:rPr>
            </w:pPr>
          </w:p>
        </w:tc>
        <w:tc>
          <w:tcPr>
            <w:tcW w:w="820" w:type="dxa"/>
            <w:gridSpan w:val="2"/>
            <w:tcBorders>
              <w:bottom w:val="single" w:color="auto" w:sz="8" w:space="0"/>
            </w:tcBorders>
            <w:vAlign w:val="bottom"/>
          </w:tcPr>
          <w:p>
            <w:pPr>
              <w:rPr>
                <w:sz w:val="7"/>
                <w:szCs w:val="7"/>
              </w:rPr>
            </w:pPr>
          </w:p>
        </w:tc>
        <w:tc>
          <w:tcPr>
            <w:tcW w:w="260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00" w:type="dxa"/>
            <w:tcBorders>
              <w:bottom w:val="single" w:color="auto" w:sz="8" w:space="0"/>
              <w:right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560" w:type="dxa"/>
            <w:tcBorders>
              <w:bottom w:val="single" w:color="auto" w:sz="8" w:space="0"/>
            </w:tcBorders>
            <w:vAlign w:val="bottom"/>
          </w:tcPr>
          <w:p>
            <w:pPr>
              <w:rPr>
                <w:sz w:val="7"/>
                <w:szCs w:val="7"/>
              </w:rPr>
            </w:pPr>
          </w:p>
        </w:tc>
        <w:tc>
          <w:tcPr>
            <w:tcW w:w="200" w:type="dxa"/>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7" w:hRule="atLeast"/>
        </w:trPr>
        <w:tc>
          <w:tcPr>
            <w:tcW w:w="120" w:type="dxa"/>
            <w:vAlign w:val="bottom"/>
          </w:tcPr>
          <w:p>
            <w:pPr>
              <w:rPr>
                <w:sz w:val="24"/>
                <w:szCs w:val="24"/>
              </w:rPr>
            </w:pPr>
          </w:p>
        </w:tc>
        <w:tc>
          <w:tcPr>
            <w:tcW w:w="720" w:type="dxa"/>
            <w:vAlign w:val="bottom"/>
          </w:tcPr>
          <w:p>
            <w:pPr>
              <w:jc w:val="right"/>
              <w:rPr>
                <w:sz w:val="20"/>
                <w:szCs w:val="20"/>
              </w:rPr>
            </w:pPr>
            <w:r>
              <w:rPr>
                <w:rFonts w:eastAsia="Times New Roman"/>
                <w:w w:val="96"/>
                <w:sz w:val="24"/>
                <w:szCs w:val="24"/>
              </w:rPr>
              <w:t>4.2.2.4</w:t>
            </w:r>
          </w:p>
        </w:tc>
        <w:tc>
          <w:tcPr>
            <w:tcW w:w="140" w:type="dxa"/>
            <w:vAlign w:val="bottom"/>
          </w:tcPr>
          <w:p>
            <w:pPr>
              <w:rPr>
                <w:sz w:val="24"/>
                <w:szCs w:val="24"/>
              </w:rPr>
            </w:pPr>
          </w:p>
        </w:tc>
        <w:tc>
          <w:tcPr>
            <w:tcW w:w="3840" w:type="dxa"/>
            <w:gridSpan w:val="6"/>
            <w:vAlign w:val="bottom"/>
          </w:tcPr>
          <w:p>
            <w:pPr>
              <w:spacing w:line="292" w:lineRule="exact"/>
              <w:ind w:left="40"/>
              <w:rPr>
                <w:sz w:val="20"/>
                <w:szCs w:val="20"/>
              </w:rPr>
            </w:pPr>
            <w:r>
              <w:rPr>
                <w:rFonts w:ascii="宋体" w:hAnsi="宋体" w:eastAsia="宋体" w:cs="宋体"/>
                <w:sz w:val="24"/>
                <w:szCs w:val="24"/>
              </w:rPr>
              <w:t>服务作业条件的危险性</w:t>
            </w:r>
            <w:r>
              <w:rPr>
                <w:rFonts w:eastAsia="Times New Roman"/>
                <w:sz w:val="24"/>
                <w:szCs w:val="24"/>
              </w:rPr>
              <w:t xml:space="preserve"> D=L*E*C</w:t>
            </w:r>
          </w:p>
        </w:tc>
        <w:tc>
          <w:tcPr>
            <w:tcW w:w="700" w:type="dxa"/>
            <w:vAlign w:val="bottom"/>
          </w:tcPr>
          <w:p>
            <w:pPr>
              <w:rPr>
                <w:sz w:val="24"/>
                <w:szCs w:val="24"/>
              </w:rPr>
            </w:pPr>
          </w:p>
        </w:tc>
        <w:tc>
          <w:tcPr>
            <w:tcW w:w="40" w:type="dxa"/>
            <w:vAlign w:val="bottom"/>
          </w:tcPr>
          <w:p>
            <w:pPr>
              <w:rPr>
                <w:sz w:val="24"/>
                <w:szCs w:val="24"/>
              </w:rPr>
            </w:pPr>
          </w:p>
        </w:tc>
        <w:tc>
          <w:tcPr>
            <w:tcW w:w="240" w:type="dxa"/>
            <w:vAlign w:val="bottom"/>
          </w:tcPr>
          <w:p>
            <w:pPr>
              <w:rPr>
                <w:sz w:val="24"/>
                <w:szCs w:val="24"/>
              </w:rPr>
            </w:pPr>
          </w:p>
        </w:tc>
        <w:tc>
          <w:tcPr>
            <w:tcW w:w="620" w:type="dxa"/>
            <w:vAlign w:val="bottom"/>
          </w:tcPr>
          <w:p>
            <w:pPr>
              <w:rPr>
                <w:sz w:val="24"/>
                <w:szCs w:val="24"/>
              </w:rPr>
            </w:pPr>
          </w:p>
        </w:tc>
        <w:tc>
          <w:tcPr>
            <w:tcW w:w="160" w:type="dxa"/>
            <w:vAlign w:val="bottom"/>
          </w:tcPr>
          <w:p>
            <w:pPr>
              <w:rPr>
                <w:sz w:val="24"/>
                <w:szCs w:val="24"/>
              </w:rPr>
            </w:pPr>
          </w:p>
        </w:tc>
        <w:tc>
          <w:tcPr>
            <w:tcW w:w="2560" w:type="dxa"/>
            <w:vAlign w:val="bottom"/>
          </w:tcPr>
          <w:p>
            <w:pPr>
              <w:rPr>
                <w:sz w:val="24"/>
                <w:szCs w:val="24"/>
              </w:rPr>
            </w:pPr>
          </w:p>
        </w:tc>
        <w:tc>
          <w:tcPr>
            <w:tcW w:w="200" w:type="dxa"/>
            <w:vAlign w:val="bottom"/>
          </w:tcPr>
          <w:p>
            <w:pPr>
              <w:rPr>
                <w:sz w:val="24"/>
                <w:szCs w:val="24"/>
              </w:rPr>
            </w:pPr>
          </w:p>
        </w:tc>
      </w:tr>
      <w:tr>
        <w:tblPrEx>
          <w:tblCellMar>
            <w:top w:w="0" w:type="dxa"/>
            <w:left w:w="0" w:type="dxa"/>
            <w:bottom w:w="0" w:type="dxa"/>
            <w:right w:w="0" w:type="dxa"/>
          </w:tblCellMar>
        </w:tblPrEx>
        <w:trPr>
          <w:trHeight w:val="83" w:hRule="atLeast"/>
        </w:trPr>
        <w:tc>
          <w:tcPr>
            <w:tcW w:w="120" w:type="dxa"/>
            <w:tcBorders>
              <w:bottom w:val="single" w:color="auto" w:sz="8" w:space="0"/>
            </w:tcBorders>
            <w:vAlign w:val="bottom"/>
          </w:tcPr>
          <w:p>
            <w:pPr>
              <w:rPr>
                <w:sz w:val="7"/>
                <w:szCs w:val="7"/>
              </w:rPr>
            </w:pPr>
          </w:p>
        </w:tc>
        <w:tc>
          <w:tcPr>
            <w:tcW w:w="860" w:type="dxa"/>
            <w:gridSpan w:val="2"/>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tcBorders>
            <w:vAlign w:val="bottom"/>
          </w:tcPr>
          <w:p>
            <w:pPr>
              <w:rPr>
                <w:sz w:val="7"/>
                <w:szCs w:val="7"/>
              </w:rPr>
            </w:pPr>
          </w:p>
        </w:tc>
        <w:tc>
          <w:tcPr>
            <w:tcW w:w="640" w:type="dxa"/>
            <w:tcBorders>
              <w:bottom w:val="single" w:color="auto" w:sz="8" w:space="0"/>
            </w:tcBorders>
            <w:vAlign w:val="bottom"/>
          </w:tcPr>
          <w:p>
            <w:pPr>
              <w:rPr>
                <w:sz w:val="7"/>
                <w:szCs w:val="7"/>
              </w:rPr>
            </w:pPr>
          </w:p>
        </w:tc>
        <w:tc>
          <w:tcPr>
            <w:tcW w:w="180" w:type="dxa"/>
            <w:tcBorders>
              <w:bottom w:val="single" w:color="auto" w:sz="8" w:space="0"/>
            </w:tcBorders>
            <w:vAlign w:val="bottom"/>
          </w:tcPr>
          <w:p>
            <w:pPr>
              <w:rPr>
                <w:sz w:val="7"/>
                <w:szCs w:val="7"/>
              </w:rPr>
            </w:pPr>
          </w:p>
        </w:tc>
        <w:tc>
          <w:tcPr>
            <w:tcW w:w="2740" w:type="dxa"/>
            <w:gridSpan w:val="2"/>
            <w:tcBorders>
              <w:bottom w:val="single" w:color="auto" w:sz="8" w:space="0"/>
            </w:tcBorders>
            <w:vAlign w:val="bottom"/>
          </w:tcPr>
          <w:p>
            <w:pPr>
              <w:rPr>
                <w:sz w:val="7"/>
                <w:szCs w:val="7"/>
              </w:rPr>
            </w:pPr>
          </w:p>
        </w:tc>
        <w:tc>
          <w:tcPr>
            <w:tcW w:w="980" w:type="dxa"/>
            <w:gridSpan w:val="3"/>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2760" w:type="dxa"/>
            <w:gridSpan w:val="2"/>
            <w:tcBorders>
              <w:bottom w:val="single" w:color="auto" w:sz="8" w:space="0"/>
            </w:tcBorders>
            <w:vAlign w:val="bottom"/>
          </w:tcPr>
          <w:p>
            <w:pPr>
              <w:rPr>
                <w:sz w:val="7"/>
                <w:szCs w:val="7"/>
              </w:rPr>
            </w:pPr>
          </w:p>
        </w:tc>
      </w:tr>
      <w:tr>
        <w:tblPrEx>
          <w:tblCellMar>
            <w:top w:w="0" w:type="dxa"/>
            <w:left w:w="0" w:type="dxa"/>
            <w:bottom w:w="0" w:type="dxa"/>
            <w:right w:w="0" w:type="dxa"/>
          </w:tblCellMar>
        </w:tblPrEx>
        <w:trPr>
          <w:trHeight w:val="349" w:hRule="atLeast"/>
        </w:trPr>
        <w:tc>
          <w:tcPr>
            <w:tcW w:w="120" w:type="dxa"/>
            <w:tcBorders>
              <w:left w:val="single" w:color="auto" w:sz="8" w:space="0"/>
            </w:tcBorders>
            <w:vAlign w:val="bottom"/>
          </w:tcPr>
          <w:p>
            <w:pPr>
              <w:rPr>
                <w:sz w:val="24"/>
                <w:szCs w:val="24"/>
              </w:rPr>
            </w:pPr>
          </w:p>
        </w:tc>
        <w:tc>
          <w:tcPr>
            <w:tcW w:w="860" w:type="dxa"/>
            <w:gridSpan w:val="2"/>
            <w:vAlign w:val="bottom"/>
          </w:tcPr>
          <w:p>
            <w:pPr>
              <w:spacing w:line="274" w:lineRule="exact"/>
              <w:ind w:left="60"/>
              <w:jc w:val="center"/>
              <w:rPr>
                <w:sz w:val="20"/>
                <w:szCs w:val="20"/>
              </w:rPr>
            </w:pPr>
            <w:r>
              <w:rPr>
                <w:rFonts w:ascii="宋体" w:hAnsi="宋体" w:eastAsia="宋体" w:cs="宋体"/>
                <w:w w:val="99"/>
                <w:sz w:val="24"/>
                <w:szCs w:val="24"/>
              </w:rPr>
              <w:t>分值</w:t>
            </w:r>
          </w:p>
        </w:tc>
        <w:tc>
          <w:tcPr>
            <w:tcW w:w="160" w:type="dxa"/>
            <w:vAlign w:val="bottom"/>
          </w:tcPr>
          <w:p>
            <w:pPr>
              <w:rPr>
                <w:sz w:val="24"/>
                <w:szCs w:val="24"/>
              </w:rPr>
            </w:pPr>
          </w:p>
        </w:tc>
        <w:tc>
          <w:tcPr>
            <w:tcW w:w="120" w:type="dxa"/>
            <w:tcBorders>
              <w:right w:val="single" w:color="auto" w:sz="8" w:space="0"/>
            </w:tcBorders>
            <w:vAlign w:val="bottom"/>
          </w:tcPr>
          <w:p>
            <w:pPr>
              <w:rPr>
                <w:sz w:val="24"/>
                <w:szCs w:val="24"/>
              </w:rPr>
            </w:pPr>
          </w:p>
        </w:tc>
        <w:tc>
          <w:tcPr>
            <w:tcW w:w="640" w:type="dxa"/>
            <w:vAlign w:val="bottom"/>
          </w:tcPr>
          <w:p>
            <w:pPr>
              <w:spacing w:line="274" w:lineRule="exact"/>
              <w:ind w:left="40"/>
              <w:jc w:val="center"/>
              <w:rPr>
                <w:sz w:val="20"/>
                <w:szCs w:val="20"/>
              </w:rPr>
            </w:pPr>
            <w:r>
              <w:rPr>
                <w:rFonts w:ascii="宋体" w:hAnsi="宋体" w:eastAsia="宋体" w:cs="宋体"/>
                <w:w w:val="99"/>
                <w:sz w:val="24"/>
                <w:szCs w:val="24"/>
              </w:rPr>
              <w:t>级别</w:t>
            </w:r>
          </w:p>
        </w:tc>
        <w:tc>
          <w:tcPr>
            <w:tcW w:w="180" w:type="dxa"/>
            <w:tcBorders>
              <w:right w:val="single" w:color="auto" w:sz="8" w:space="0"/>
            </w:tcBorders>
            <w:vAlign w:val="bottom"/>
          </w:tcPr>
          <w:p>
            <w:pPr>
              <w:rPr>
                <w:sz w:val="24"/>
                <w:szCs w:val="24"/>
              </w:rPr>
            </w:pPr>
          </w:p>
        </w:tc>
        <w:tc>
          <w:tcPr>
            <w:tcW w:w="2740" w:type="dxa"/>
            <w:gridSpan w:val="2"/>
            <w:tcBorders>
              <w:right w:val="single" w:color="auto" w:sz="8" w:space="0"/>
            </w:tcBorders>
            <w:vAlign w:val="bottom"/>
          </w:tcPr>
          <w:p>
            <w:pPr>
              <w:spacing w:line="274" w:lineRule="exact"/>
              <w:ind w:right="60"/>
              <w:jc w:val="center"/>
              <w:rPr>
                <w:sz w:val="20"/>
                <w:szCs w:val="20"/>
              </w:rPr>
            </w:pPr>
            <w:r>
              <w:rPr>
                <w:rFonts w:ascii="宋体" w:hAnsi="宋体" w:eastAsia="宋体" w:cs="宋体"/>
                <w:w w:val="99"/>
                <w:sz w:val="24"/>
                <w:szCs w:val="24"/>
              </w:rPr>
              <w:t>危险程度描述</w:t>
            </w:r>
          </w:p>
        </w:tc>
        <w:tc>
          <w:tcPr>
            <w:tcW w:w="980" w:type="dxa"/>
            <w:gridSpan w:val="3"/>
            <w:tcBorders>
              <w:right w:val="single" w:color="auto" w:sz="8" w:space="0"/>
            </w:tcBorders>
            <w:vAlign w:val="bottom"/>
          </w:tcPr>
          <w:p>
            <w:pPr>
              <w:spacing w:line="274" w:lineRule="exact"/>
              <w:ind w:right="20"/>
              <w:jc w:val="center"/>
              <w:rPr>
                <w:sz w:val="20"/>
                <w:szCs w:val="20"/>
              </w:rPr>
            </w:pPr>
            <w:r>
              <w:rPr>
                <w:rFonts w:ascii="宋体" w:hAnsi="宋体" w:eastAsia="宋体" w:cs="宋体"/>
                <w:w w:val="99"/>
                <w:sz w:val="24"/>
                <w:szCs w:val="24"/>
              </w:rPr>
              <w:t>分值</w:t>
            </w:r>
          </w:p>
        </w:tc>
        <w:tc>
          <w:tcPr>
            <w:tcW w:w="620" w:type="dxa"/>
            <w:vAlign w:val="bottom"/>
          </w:tcPr>
          <w:p>
            <w:pPr>
              <w:spacing w:line="274" w:lineRule="exact"/>
              <w:ind w:left="20"/>
              <w:jc w:val="center"/>
              <w:rPr>
                <w:sz w:val="20"/>
                <w:szCs w:val="20"/>
              </w:rPr>
            </w:pPr>
            <w:r>
              <w:rPr>
                <w:rFonts w:ascii="宋体" w:hAnsi="宋体" w:eastAsia="宋体" w:cs="宋体"/>
                <w:w w:val="99"/>
                <w:sz w:val="24"/>
                <w:szCs w:val="24"/>
              </w:rPr>
              <w:t>级别</w:t>
            </w:r>
          </w:p>
        </w:tc>
        <w:tc>
          <w:tcPr>
            <w:tcW w:w="160" w:type="dxa"/>
            <w:tcBorders>
              <w:right w:val="single" w:color="auto" w:sz="8" w:space="0"/>
            </w:tcBorders>
            <w:vAlign w:val="bottom"/>
          </w:tcPr>
          <w:p>
            <w:pPr>
              <w:rPr>
                <w:sz w:val="24"/>
                <w:szCs w:val="24"/>
              </w:rPr>
            </w:pPr>
          </w:p>
        </w:tc>
        <w:tc>
          <w:tcPr>
            <w:tcW w:w="2760" w:type="dxa"/>
            <w:gridSpan w:val="2"/>
            <w:tcBorders>
              <w:right w:val="single" w:color="auto" w:sz="8" w:space="0"/>
            </w:tcBorders>
            <w:vAlign w:val="bottom"/>
          </w:tcPr>
          <w:p>
            <w:pPr>
              <w:spacing w:line="274" w:lineRule="exact"/>
              <w:ind w:right="40"/>
              <w:jc w:val="center"/>
              <w:rPr>
                <w:sz w:val="20"/>
                <w:szCs w:val="20"/>
              </w:rPr>
            </w:pPr>
            <w:r>
              <w:rPr>
                <w:rFonts w:ascii="宋体" w:hAnsi="宋体" w:eastAsia="宋体" w:cs="宋体"/>
                <w:w w:val="99"/>
                <w:sz w:val="24"/>
                <w:szCs w:val="24"/>
              </w:rPr>
              <w:t>危险程度描述</w:t>
            </w:r>
          </w:p>
        </w:tc>
      </w:tr>
      <w:tr>
        <w:tblPrEx>
          <w:tblCellMar>
            <w:top w:w="0" w:type="dxa"/>
            <w:left w:w="0" w:type="dxa"/>
            <w:bottom w:w="0" w:type="dxa"/>
            <w:right w:w="0" w:type="dxa"/>
          </w:tblCellMar>
        </w:tblPrEx>
        <w:trPr>
          <w:trHeight w:val="121" w:hRule="atLeast"/>
        </w:trPr>
        <w:tc>
          <w:tcPr>
            <w:tcW w:w="120" w:type="dxa"/>
            <w:tcBorders>
              <w:left w:val="single" w:color="auto" w:sz="8" w:space="0"/>
              <w:bottom w:val="single" w:color="auto" w:sz="8" w:space="0"/>
            </w:tcBorders>
            <w:vAlign w:val="bottom"/>
          </w:tcPr>
          <w:p>
            <w:pPr>
              <w:rPr>
                <w:sz w:val="10"/>
                <w:szCs w:val="10"/>
              </w:rPr>
            </w:pPr>
          </w:p>
        </w:tc>
        <w:tc>
          <w:tcPr>
            <w:tcW w:w="860" w:type="dxa"/>
            <w:gridSpan w:val="2"/>
            <w:tcBorders>
              <w:bottom w:val="single" w:color="auto" w:sz="8" w:space="0"/>
            </w:tcBorders>
            <w:vAlign w:val="bottom"/>
          </w:tcPr>
          <w:p>
            <w:pPr>
              <w:rPr>
                <w:sz w:val="10"/>
                <w:szCs w:val="10"/>
              </w:rPr>
            </w:pPr>
          </w:p>
        </w:tc>
        <w:tc>
          <w:tcPr>
            <w:tcW w:w="160" w:type="dxa"/>
            <w:tcBorders>
              <w:bottom w:val="single" w:color="auto" w:sz="8" w:space="0"/>
            </w:tcBorders>
            <w:vAlign w:val="bottom"/>
          </w:tcPr>
          <w:p>
            <w:pPr>
              <w:rPr>
                <w:sz w:val="10"/>
                <w:szCs w:val="10"/>
              </w:rPr>
            </w:pPr>
          </w:p>
        </w:tc>
        <w:tc>
          <w:tcPr>
            <w:tcW w:w="120" w:type="dxa"/>
            <w:tcBorders>
              <w:bottom w:val="single" w:color="auto" w:sz="8" w:space="0"/>
              <w:right w:val="single" w:color="auto" w:sz="8" w:space="0"/>
            </w:tcBorders>
            <w:vAlign w:val="bottom"/>
          </w:tcPr>
          <w:p>
            <w:pPr>
              <w:rPr>
                <w:sz w:val="10"/>
                <w:szCs w:val="10"/>
              </w:rPr>
            </w:pPr>
          </w:p>
        </w:tc>
        <w:tc>
          <w:tcPr>
            <w:tcW w:w="640" w:type="dxa"/>
            <w:tcBorders>
              <w:bottom w:val="single" w:color="auto" w:sz="8" w:space="0"/>
            </w:tcBorders>
            <w:vAlign w:val="bottom"/>
          </w:tcPr>
          <w:p>
            <w:pPr>
              <w:rPr>
                <w:sz w:val="10"/>
                <w:szCs w:val="10"/>
              </w:rPr>
            </w:pPr>
          </w:p>
        </w:tc>
        <w:tc>
          <w:tcPr>
            <w:tcW w:w="180" w:type="dxa"/>
            <w:tcBorders>
              <w:bottom w:val="single" w:color="auto" w:sz="8" w:space="0"/>
              <w:right w:val="single" w:color="auto" w:sz="8" w:space="0"/>
            </w:tcBorders>
            <w:vAlign w:val="bottom"/>
          </w:tcPr>
          <w:p>
            <w:pPr>
              <w:rPr>
                <w:sz w:val="10"/>
                <w:szCs w:val="10"/>
              </w:rPr>
            </w:pPr>
          </w:p>
        </w:tc>
        <w:tc>
          <w:tcPr>
            <w:tcW w:w="2740" w:type="dxa"/>
            <w:gridSpan w:val="2"/>
            <w:tcBorders>
              <w:bottom w:val="single" w:color="auto" w:sz="8" w:space="0"/>
              <w:right w:val="single" w:color="auto" w:sz="8" w:space="0"/>
            </w:tcBorders>
            <w:vAlign w:val="bottom"/>
          </w:tcPr>
          <w:p>
            <w:pPr>
              <w:rPr>
                <w:sz w:val="10"/>
                <w:szCs w:val="10"/>
              </w:rPr>
            </w:pPr>
          </w:p>
        </w:tc>
        <w:tc>
          <w:tcPr>
            <w:tcW w:w="980" w:type="dxa"/>
            <w:gridSpan w:val="3"/>
            <w:tcBorders>
              <w:bottom w:val="single" w:color="auto" w:sz="8" w:space="0"/>
              <w:right w:val="single" w:color="auto" w:sz="8" w:space="0"/>
            </w:tcBorders>
            <w:vAlign w:val="bottom"/>
          </w:tcPr>
          <w:p>
            <w:pPr>
              <w:rPr>
                <w:sz w:val="10"/>
                <w:szCs w:val="10"/>
              </w:rPr>
            </w:pPr>
          </w:p>
        </w:tc>
        <w:tc>
          <w:tcPr>
            <w:tcW w:w="620" w:type="dxa"/>
            <w:tcBorders>
              <w:bottom w:val="single" w:color="auto" w:sz="8" w:space="0"/>
            </w:tcBorders>
            <w:vAlign w:val="bottom"/>
          </w:tcPr>
          <w:p>
            <w:pPr>
              <w:rPr>
                <w:sz w:val="10"/>
                <w:szCs w:val="10"/>
              </w:rPr>
            </w:pPr>
          </w:p>
        </w:tc>
        <w:tc>
          <w:tcPr>
            <w:tcW w:w="160" w:type="dxa"/>
            <w:tcBorders>
              <w:bottom w:val="single" w:color="auto" w:sz="8" w:space="0"/>
              <w:right w:val="single" w:color="auto" w:sz="8" w:space="0"/>
            </w:tcBorders>
            <w:vAlign w:val="bottom"/>
          </w:tcPr>
          <w:p>
            <w:pPr>
              <w:rPr>
                <w:sz w:val="10"/>
                <w:szCs w:val="10"/>
              </w:rPr>
            </w:pPr>
          </w:p>
        </w:tc>
        <w:tc>
          <w:tcPr>
            <w:tcW w:w="2760" w:type="dxa"/>
            <w:gridSpan w:val="2"/>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388" w:hRule="atLeast"/>
        </w:trPr>
        <w:tc>
          <w:tcPr>
            <w:tcW w:w="120" w:type="dxa"/>
            <w:tcBorders>
              <w:left w:val="single" w:color="auto" w:sz="8" w:space="0"/>
            </w:tcBorders>
            <w:vAlign w:val="bottom"/>
          </w:tcPr>
          <w:p>
            <w:pPr>
              <w:rPr>
                <w:sz w:val="24"/>
                <w:szCs w:val="24"/>
              </w:rPr>
            </w:pPr>
          </w:p>
        </w:tc>
        <w:tc>
          <w:tcPr>
            <w:tcW w:w="860" w:type="dxa"/>
            <w:gridSpan w:val="2"/>
            <w:vAlign w:val="bottom"/>
          </w:tcPr>
          <w:p>
            <w:pPr>
              <w:spacing w:line="292" w:lineRule="exact"/>
              <w:ind w:left="60"/>
              <w:jc w:val="center"/>
              <w:rPr>
                <w:sz w:val="20"/>
                <w:szCs w:val="20"/>
              </w:rPr>
            </w:pPr>
            <w:r>
              <w:rPr>
                <w:rFonts w:ascii="宋体" w:hAnsi="宋体" w:eastAsia="宋体" w:cs="宋体"/>
                <w:w w:val="99"/>
                <w:sz w:val="24"/>
                <w:szCs w:val="24"/>
              </w:rPr>
              <w:t>＞</w:t>
            </w:r>
            <w:r>
              <w:rPr>
                <w:rFonts w:eastAsia="Times New Roman"/>
                <w:w w:val="99"/>
                <w:sz w:val="24"/>
                <w:szCs w:val="24"/>
              </w:rPr>
              <w:t>320</w:t>
            </w:r>
          </w:p>
        </w:tc>
        <w:tc>
          <w:tcPr>
            <w:tcW w:w="160" w:type="dxa"/>
            <w:vAlign w:val="bottom"/>
          </w:tcPr>
          <w:p>
            <w:pPr>
              <w:rPr>
                <w:sz w:val="24"/>
                <w:szCs w:val="24"/>
              </w:rPr>
            </w:pPr>
          </w:p>
        </w:tc>
        <w:tc>
          <w:tcPr>
            <w:tcW w:w="120" w:type="dxa"/>
            <w:tcBorders>
              <w:right w:val="single" w:color="auto" w:sz="8" w:space="0"/>
            </w:tcBorders>
            <w:vAlign w:val="bottom"/>
          </w:tcPr>
          <w:p>
            <w:pPr>
              <w:rPr>
                <w:sz w:val="24"/>
                <w:szCs w:val="24"/>
              </w:rPr>
            </w:pPr>
          </w:p>
        </w:tc>
        <w:tc>
          <w:tcPr>
            <w:tcW w:w="640" w:type="dxa"/>
            <w:vAlign w:val="bottom"/>
          </w:tcPr>
          <w:p>
            <w:pPr>
              <w:spacing w:line="274" w:lineRule="exact"/>
              <w:ind w:left="40"/>
              <w:jc w:val="center"/>
              <w:rPr>
                <w:sz w:val="20"/>
                <w:szCs w:val="20"/>
              </w:rPr>
            </w:pPr>
            <w:r>
              <w:rPr>
                <w:rFonts w:ascii="宋体" w:hAnsi="宋体" w:eastAsia="宋体" w:cs="宋体"/>
                <w:w w:val="99"/>
                <w:sz w:val="24"/>
                <w:szCs w:val="24"/>
              </w:rPr>
              <w:t>一</w:t>
            </w:r>
          </w:p>
        </w:tc>
        <w:tc>
          <w:tcPr>
            <w:tcW w:w="180" w:type="dxa"/>
            <w:tcBorders>
              <w:right w:val="single" w:color="auto" w:sz="8" w:space="0"/>
            </w:tcBorders>
            <w:vAlign w:val="bottom"/>
          </w:tcPr>
          <w:p>
            <w:pPr>
              <w:rPr>
                <w:sz w:val="24"/>
                <w:szCs w:val="24"/>
              </w:rPr>
            </w:pPr>
          </w:p>
        </w:tc>
        <w:tc>
          <w:tcPr>
            <w:tcW w:w="2740" w:type="dxa"/>
            <w:gridSpan w:val="2"/>
            <w:tcBorders>
              <w:right w:val="single" w:color="auto" w:sz="8" w:space="0"/>
            </w:tcBorders>
            <w:vAlign w:val="bottom"/>
          </w:tcPr>
          <w:p>
            <w:pPr>
              <w:spacing w:line="274" w:lineRule="exact"/>
              <w:ind w:right="60"/>
              <w:jc w:val="center"/>
              <w:rPr>
                <w:sz w:val="20"/>
                <w:szCs w:val="20"/>
              </w:rPr>
            </w:pPr>
            <w:r>
              <w:rPr>
                <w:rFonts w:ascii="宋体" w:hAnsi="宋体" w:eastAsia="宋体" w:cs="宋体"/>
                <w:w w:val="99"/>
                <w:sz w:val="24"/>
                <w:szCs w:val="24"/>
              </w:rPr>
              <w:t>及其危险，不能作业</w:t>
            </w:r>
          </w:p>
        </w:tc>
        <w:tc>
          <w:tcPr>
            <w:tcW w:w="980" w:type="dxa"/>
            <w:gridSpan w:val="3"/>
            <w:tcBorders>
              <w:right w:val="single" w:color="auto" w:sz="8" w:space="0"/>
            </w:tcBorders>
            <w:vAlign w:val="bottom"/>
          </w:tcPr>
          <w:p>
            <w:pPr>
              <w:spacing w:line="292" w:lineRule="exact"/>
              <w:ind w:right="20"/>
              <w:jc w:val="center"/>
              <w:rPr>
                <w:sz w:val="20"/>
                <w:szCs w:val="20"/>
              </w:rPr>
            </w:pPr>
            <w:r>
              <w:rPr>
                <w:rFonts w:eastAsia="Times New Roman"/>
                <w:w w:val="99"/>
                <w:sz w:val="24"/>
                <w:szCs w:val="24"/>
              </w:rPr>
              <w:t>20</w:t>
            </w:r>
            <w:r>
              <w:rPr>
                <w:rFonts w:ascii="宋体" w:hAnsi="宋体" w:eastAsia="宋体" w:cs="宋体"/>
                <w:w w:val="99"/>
                <w:sz w:val="24"/>
                <w:szCs w:val="24"/>
              </w:rPr>
              <w:t>～</w:t>
            </w:r>
            <w:r>
              <w:rPr>
                <w:rFonts w:eastAsia="Times New Roman"/>
                <w:w w:val="99"/>
                <w:sz w:val="24"/>
                <w:szCs w:val="24"/>
              </w:rPr>
              <w:t>70</w:t>
            </w:r>
          </w:p>
        </w:tc>
        <w:tc>
          <w:tcPr>
            <w:tcW w:w="620" w:type="dxa"/>
            <w:vAlign w:val="bottom"/>
          </w:tcPr>
          <w:p>
            <w:pPr>
              <w:spacing w:line="274" w:lineRule="exact"/>
              <w:ind w:left="20"/>
              <w:jc w:val="center"/>
              <w:rPr>
                <w:sz w:val="20"/>
                <w:szCs w:val="20"/>
              </w:rPr>
            </w:pPr>
            <w:r>
              <w:rPr>
                <w:rFonts w:ascii="宋体" w:hAnsi="宋体" w:eastAsia="宋体" w:cs="宋体"/>
                <w:w w:val="99"/>
                <w:sz w:val="24"/>
                <w:szCs w:val="24"/>
              </w:rPr>
              <w:t>四</w:t>
            </w:r>
          </w:p>
        </w:tc>
        <w:tc>
          <w:tcPr>
            <w:tcW w:w="160" w:type="dxa"/>
            <w:tcBorders>
              <w:right w:val="single" w:color="auto" w:sz="8" w:space="0"/>
            </w:tcBorders>
            <w:vAlign w:val="bottom"/>
          </w:tcPr>
          <w:p>
            <w:pPr>
              <w:rPr>
                <w:sz w:val="24"/>
                <w:szCs w:val="24"/>
              </w:rPr>
            </w:pPr>
          </w:p>
        </w:tc>
        <w:tc>
          <w:tcPr>
            <w:tcW w:w="2760" w:type="dxa"/>
            <w:gridSpan w:val="2"/>
            <w:tcBorders>
              <w:right w:val="single" w:color="auto" w:sz="8" w:space="0"/>
            </w:tcBorders>
            <w:vAlign w:val="bottom"/>
          </w:tcPr>
          <w:p>
            <w:pPr>
              <w:spacing w:line="274" w:lineRule="exact"/>
              <w:ind w:right="40"/>
              <w:jc w:val="center"/>
              <w:rPr>
                <w:sz w:val="20"/>
                <w:szCs w:val="20"/>
              </w:rPr>
            </w:pPr>
            <w:r>
              <w:rPr>
                <w:rFonts w:ascii="宋体" w:hAnsi="宋体" w:eastAsia="宋体" w:cs="宋体"/>
                <w:w w:val="99"/>
                <w:sz w:val="24"/>
                <w:szCs w:val="24"/>
              </w:rPr>
              <w:t>可能危险，需要注意</w:t>
            </w:r>
          </w:p>
        </w:tc>
      </w:tr>
      <w:tr>
        <w:tblPrEx>
          <w:tblCellMar>
            <w:top w:w="0" w:type="dxa"/>
            <w:left w:w="0" w:type="dxa"/>
            <w:bottom w:w="0" w:type="dxa"/>
            <w:right w:w="0" w:type="dxa"/>
          </w:tblCellMar>
        </w:tblPrEx>
        <w:trPr>
          <w:trHeight w:val="82" w:hRule="atLeast"/>
        </w:trPr>
        <w:tc>
          <w:tcPr>
            <w:tcW w:w="120" w:type="dxa"/>
            <w:tcBorders>
              <w:left w:val="single" w:color="auto" w:sz="8" w:space="0"/>
              <w:bottom w:val="single" w:color="auto" w:sz="8" w:space="0"/>
            </w:tcBorders>
            <w:vAlign w:val="bottom"/>
          </w:tcPr>
          <w:p>
            <w:pPr>
              <w:rPr>
                <w:sz w:val="7"/>
                <w:szCs w:val="7"/>
              </w:rPr>
            </w:pPr>
          </w:p>
        </w:tc>
        <w:tc>
          <w:tcPr>
            <w:tcW w:w="1020" w:type="dxa"/>
            <w:gridSpan w:val="3"/>
            <w:tcBorders>
              <w:bottom w:val="single" w:color="auto" w:sz="8" w:space="0"/>
            </w:tcBorders>
            <w:vAlign w:val="bottom"/>
          </w:tcPr>
          <w:p>
            <w:pPr>
              <w:rPr>
                <w:sz w:val="7"/>
                <w:szCs w:val="7"/>
              </w:rPr>
            </w:pPr>
          </w:p>
        </w:tc>
        <w:tc>
          <w:tcPr>
            <w:tcW w:w="120" w:type="dxa"/>
            <w:tcBorders>
              <w:bottom w:val="single" w:color="auto" w:sz="8" w:space="0"/>
              <w:right w:val="single" w:color="auto" w:sz="8" w:space="0"/>
            </w:tcBorders>
            <w:vAlign w:val="bottom"/>
          </w:tcPr>
          <w:p>
            <w:pPr>
              <w:rPr>
                <w:sz w:val="7"/>
                <w:szCs w:val="7"/>
              </w:rPr>
            </w:pPr>
          </w:p>
        </w:tc>
        <w:tc>
          <w:tcPr>
            <w:tcW w:w="640" w:type="dxa"/>
            <w:tcBorders>
              <w:bottom w:val="single" w:color="auto" w:sz="8" w:space="0"/>
            </w:tcBorders>
            <w:vAlign w:val="bottom"/>
          </w:tcPr>
          <w:p>
            <w:pPr>
              <w:rPr>
                <w:sz w:val="7"/>
                <w:szCs w:val="7"/>
              </w:rPr>
            </w:pPr>
          </w:p>
        </w:tc>
        <w:tc>
          <w:tcPr>
            <w:tcW w:w="180" w:type="dxa"/>
            <w:tcBorders>
              <w:bottom w:val="single" w:color="auto" w:sz="8" w:space="0"/>
              <w:right w:val="single" w:color="auto" w:sz="8" w:space="0"/>
            </w:tcBorders>
            <w:vAlign w:val="bottom"/>
          </w:tcPr>
          <w:p>
            <w:pPr>
              <w:rPr>
                <w:sz w:val="7"/>
                <w:szCs w:val="7"/>
              </w:rPr>
            </w:pPr>
          </w:p>
        </w:tc>
        <w:tc>
          <w:tcPr>
            <w:tcW w:w="2740" w:type="dxa"/>
            <w:gridSpan w:val="2"/>
            <w:tcBorders>
              <w:bottom w:val="single" w:color="auto" w:sz="8" w:space="0"/>
              <w:right w:val="single" w:color="auto" w:sz="8" w:space="0"/>
            </w:tcBorders>
            <w:vAlign w:val="bottom"/>
          </w:tcPr>
          <w:p>
            <w:pPr>
              <w:rPr>
                <w:sz w:val="7"/>
                <w:szCs w:val="7"/>
              </w:rPr>
            </w:pPr>
          </w:p>
        </w:tc>
        <w:tc>
          <w:tcPr>
            <w:tcW w:w="980" w:type="dxa"/>
            <w:gridSpan w:val="3"/>
            <w:tcBorders>
              <w:bottom w:val="single" w:color="auto" w:sz="8" w:space="0"/>
              <w:right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right w:val="single" w:color="auto" w:sz="8" w:space="0"/>
            </w:tcBorders>
            <w:vAlign w:val="bottom"/>
          </w:tcPr>
          <w:p>
            <w:pPr>
              <w:rPr>
                <w:sz w:val="7"/>
                <w:szCs w:val="7"/>
              </w:rPr>
            </w:pPr>
          </w:p>
        </w:tc>
        <w:tc>
          <w:tcPr>
            <w:tcW w:w="2760" w:type="dxa"/>
            <w:gridSpan w:val="2"/>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8" w:hRule="atLeast"/>
        </w:trPr>
        <w:tc>
          <w:tcPr>
            <w:tcW w:w="120" w:type="dxa"/>
            <w:tcBorders>
              <w:left w:val="single" w:color="auto" w:sz="8" w:space="0"/>
            </w:tcBorders>
            <w:vAlign w:val="bottom"/>
          </w:tcPr>
          <w:p>
            <w:pPr>
              <w:rPr>
                <w:sz w:val="24"/>
                <w:szCs w:val="24"/>
              </w:rPr>
            </w:pPr>
          </w:p>
        </w:tc>
        <w:tc>
          <w:tcPr>
            <w:tcW w:w="1020" w:type="dxa"/>
            <w:gridSpan w:val="3"/>
            <w:vAlign w:val="bottom"/>
          </w:tcPr>
          <w:p>
            <w:pPr>
              <w:spacing w:line="292" w:lineRule="exact"/>
              <w:jc w:val="center"/>
              <w:rPr>
                <w:sz w:val="20"/>
                <w:szCs w:val="20"/>
              </w:rPr>
            </w:pPr>
            <w:r>
              <w:rPr>
                <w:rFonts w:eastAsia="Times New Roman"/>
                <w:w w:val="99"/>
                <w:sz w:val="24"/>
                <w:szCs w:val="24"/>
              </w:rPr>
              <w:t>160</w:t>
            </w:r>
            <w:r>
              <w:rPr>
                <w:rFonts w:ascii="宋体" w:hAnsi="宋体" w:eastAsia="宋体" w:cs="宋体"/>
                <w:w w:val="99"/>
                <w:sz w:val="24"/>
                <w:szCs w:val="24"/>
              </w:rPr>
              <w:t>～</w:t>
            </w:r>
            <w:r>
              <w:rPr>
                <w:rFonts w:eastAsia="Times New Roman"/>
                <w:w w:val="99"/>
                <w:sz w:val="24"/>
                <w:szCs w:val="24"/>
              </w:rPr>
              <w:t>320</w:t>
            </w:r>
          </w:p>
        </w:tc>
        <w:tc>
          <w:tcPr>
            <w:tcW w:w="120" w:type="dxa"/>
            <w:tcBorders>
              <w:right w:val="single" w:color="auto" w:sz="8" w:space="0"/>
            </w:tcBorders>
            <w:vAlign w:val="bottom"/>
          </w:tcPr>
          <w:p>
            <w:pPr>
              <w:rPr>
                <w:sz w:val="24"/>
                <w:szCs w:val="24"/>
              </w:rPr>
            </w:pPr>
          </w:p>
        </w:tc>
        <w:tc>
          <w:tcPr>
            <w:tcW w:w="640" w:type="dxa"/>
            <w:vAlign w:val="bottom"/>
          </w:tcPr>
          <w:p>
            <w:pPr>
              <w:spacing w:line="274" w:lineRule="exact"/>
              <w:ind w:left="40"/>
              <w:jc w:val="center"/>
              <w:rPr>
                <w:sz w:val="20"/>
                <w:szCs w:val="20"/>
              </w:rPr>
            </w:pPr>
            <w:r>
              <w:rPr>
                <w:rFonts w:ascii="宋体" w:hAnsi="宋体" w:eastAsia="宋体" w:cs="宋体"/>
                <w:w w:val="99"/>
                <w:sz w:val="24"/>
                <w:szCs w:val="24"/>
              </w:rPr>
              <w:t>二</w:t>
            </w:r>
          </w:p>
        </w:tc>
        <w:tc>
          <w:tcPr>
            <w:tcW w:w="180" w:type="dxa"/>
            <w:tcBorders>
              <w:right w:val="single" w:color="auto" w:sz="8" w:space="0"/>
            </w:tcBorders>
            <w:vAlign w:val="bottom"/>
          </w:tcPr>
          <w:p>
            <w:pPr>
              <w:rPr>
                <w:sz w:val="24"/>
                <w:szCs w:val="24"/>
              </w:rPr>
            </w:pPr>
          </w:p>
        </w:tc>
        <w:tc>
          <w:tcPr>
            <w:tcW w:w="2740" w:type="dxa"/>
            <w:gridSpan w:val="2"/>
            <w:tcBorders>
              <w:right w:val="single" w:color="auto" w:sz="8" w:space="0"/>
            </w:tcBorders>
            <w:vAlign w:val="bottom"/>
          </w:tcPr>
          <w:p>
            <w:pPr>
              <w:spacing w:line="274" w:lineRule="exact"/>
              <w:ind w:right="60"/>
              <w:jc w:val="center"/>
              <w:rPr>
                <w:sz w:val="20"/>
                <w:szCs w:val="20"/>
              </w:rPr>
            </w:pPr>
            <w:r>
              <w:rPr>
                <w:rFonts w:ascii="宋体" w:hAnsi="宋体" w:eastAsia="宋体" w:cs="宋体"/>
                <w:w w:val="95"/>
                <w:sz w:val="24"/>
                <w:szCs w:val="24"/>
              </w:rPr>
              <w:t>高度危险，需要立即整改</w:t>
            </w:r>
          </w:p>
        </w:tc>
        <w:tc>
          <w:tcPr>
            <w:tcW w:w="980" w:type="dxa"/>
            <w:gridSpan w:val="3"/>
            <w:tcBorders>
              <w:right w:val="single" w:color="auto" w:sz="8" w:space="0"/>
            </w:tcBorders>
            <w:vAlign w:val="bottom"/>
          </w:tcPr>
          <w:p>
            <w:pPr>
              <w:spacing w:line="292" w:lineRule="exact"/>
              <w:ind w:right="20"/>
              <w:jc w:val="center"/>
              <w:rPr>
                <w:sz w:val="20"/>
                <w:szCs w:val="20"/>
              </w:rPr>
            </w:pPr>
            <w:r>
              <w:rPr>
                <w:rFonts w:ascii="宋体" w:hAnsi="宋体" w:eastAsia="宋体" w:cs="宋体"/>
                <w:w w:val="99"/>
                <w:sz w:val="24"/>
                <w:szCs w:val="24"/>
              </w:rPr>
              <w:t>＜</w:t>
            </w:r>
            <w:r>
              <w:rPr>
                <w:rFonts w:eastAsia="Times New Roman"/>
                <w:w w:val="99"/>
                <w:sz w:val="24"/>
                <w:szCs w:val="24"/>
              </w:rPr>
              <w:t>20</w:t>
            </w:r>
          </w:p>
        </w:tc>
        <w:tc>
          <w:tcPr>
            <w:tcW w:w="620" w:type="dxa"/>
            <w:vAlign w:val="bottom"/>
          </w:tcPr>
          <w:p>
            <w:pPr>
              <w:spacing w:line="274" w:lineRule="exact"/>
              <w:ind w:left="20"/>
              <w:jc w:val="center"/>
              <w:rPr>
                <w:sz w:val="20"/>
                <w:szCs w:val="20"/>
              </w:rPr>
            </w:pPr>
            <w:r>
              <w:rPr>
                <w:rFonts w:ascii="宋体" w:hAnsi="宋体" w:eastAsia="宋体" w:cs="宋体"/>
                <w:w w:val="99"/>
                <w:sz w:val="24"/>
                <w:szCs w:val="24"/>
              </w:rPr>
              <w:t>五</w:t>
            </w:r>
          </w:p>
        </w:tc>
        <w:tc>
          <w:tcPr>
            <w:tcW w:w="160" w:type="dxa"/>
            <w:tcBorders>
              <w:right w:val="single" w:color="auto" w:sz="8" w:space="0"/>
            </w:tcBorders>
            <w:vAlign w:val="bottom"/>
          </w:tcPr>
          <w:p>
            <w:pPr>
              <w:rPr>
                <w:sz w:val="24"/>
                <w:szCs w:val="24"/>
              </w:rPr>
            </w:pPr>
          </w:p>
        </w:tc>
        <w:tc>
          <w:tcPr>
            <w:tcW w:w="2760" w:type="dxa"/>
            <w:gridSpan w:val="2"/>
            <w:tcBorders>
              <w:right w:val="single" w:color="auto" w:sz="8" w:space="0"/>
            </w:tcBorders>
            <w:vAlign w:val="bottom"/>
          </w:tcPr>
          <w:p>
            <w:pPr>
              <w:spacing w:line="274" w:lineRule="exact"/>
              <w:ind w:right="40"/>
              <w:jc w:val="center"/>
              <w:rPr>
                <w:sz w:val="20"/>
                <w:szCs w:val="20"/>
              </w:rPr>
            </w:pPr>
            <w:r>
              <w:rPr>
                <w:rFonts w:ascii="宋体" w:hAnsi="宋体" w:eastAsia="宋体" w:cs="宋体"/>
                <w:w w:val="96"/>
                <w:sz w:val="24"/>
                <w:szCs w:val="24"/>
              </w:rPr>
              <w:t>稍有危险，或许可以接受</w:t>
            </w:r>
          </w:p>
        </w:tc>
      </w:tr>
      <w:tr>
        <w:tblPrEx>
          <w:tblCellMar>
            <w:top w:w="0" w:type="dxa"/>
            <w:left w:w="0" w:type="dxa"/>
            <w:bottom w:w="0" w:type="dxa"/>
            <w:right w:w="0" w:type="dxa"/>
          </w:tblCellMar>
        </w:tblPrEx>
        <w:trPr>
          <w:trHeight w:val="82" w:hRule="atLeast"/>
        </w:trPr>
        <w:tc>
          <w:tcPr>
            <w:tcW w:w="120" w:type="dxa"/>
            <w:tcBorders>
              <w:left w:val="single" w:color="auto" w:sz="8" w:space="0"/>
              <w:bottom w:val="single" w:color="auto" w:sz="8" w:space="0"/>
            </w:tcBorders>
            <w:vAlign w:val="bottom"/>
          </w:tcPr>
          <w:p>
            <w:pPr>
              <w:rPr>
                <w:sz w:val="7"/>
                <w:szCs w:val="7"/>
              </w:rPr>
            </w:pPr>
          </w:p>
        </w:tc>
        <w:tc>
          <w:tcPr>
            <w:tcW w:w="1020" w:type="dxa"/>
            <w:gridSpan w:val="3"/>
            <w:tcBorders>
              <w:bottom w:val="single" w:color="auto" w:sz="8" w:space="0"/>
            </w:tcBorders>
            <w:vAlign w:val="bottom"/>
          </w:tcPr>
          <w:p>
            <w:pPr>
              <w:rPr>
                <w:sz w:val="7"/>
                <w:szCs w:val="7"/>
              </w:rPr>
            </w:pPr>
          </w:p>
        </w:tc>
        <w:tc>
          <w:tcPr>
            <w:tcW w:w="120" w:type="dxa"/>
            <w:tcBorders>
              <w:bottom w:val="single" w:color="auto" w:sz="8" w:space="0"/>
              <w:right w:val="single" w:color="auto" w:sz="8" w:space="0"/>
            </w:tcBorders>
            <w:vAlign w:val="bottom"/>
          </w:tcPr>
          <w:p>
            <w:pPr>
              <w:rPr>
                <w:sz w:val="7"/>
                <w:szCs w:val="7"/>
              </w:rPr>
            </w:pPr>
          </w:p>
        </w:tc>
        <w:tc>
          <w:tcPr>
            <w:tcW w:w="640" w:type="dxa"/>
            <w:tcBorders>
              <w:bottom w:val="single" w:color="auto" w:sz="8" w:space="0"/>
            </w:tcBorders>
            <w:vAlign w:val="bottom"/>
          </w:tcPr>
          <w:p>
            <w:pPr>
              <w:rPr>
                <w:sz w:val="7"/>
                <w:szCs w:val="7"/>
              </w:rPr>
            </w:pPr>
          </w:p>
        </w:tc>
        <w:tc>
          <w:tcPr>
            <w:tcW w:w="180" w:type="dxa"/>
            <w:tcBorders>
              <w:bottom w:val="single" w:color="auto" w:sz="8" w:space="0"/>
              <w:right w:val="single" w:color="auto" w:sz="8" w:space="0"/>
            </w:tcBorders>
            <w:vAlign w:val="bottom"/>
          </w:tcPr>
          <w:p>
            <w:pPr>
              <w:rPr>
                <w:sz w:val="7"/>
                <w:szCs w:val="7"/>
              </w:rPr>
            </w:pPr>
          </w:p>
        </w:tc>
        <w:tc>
          <w:tcPr>
            <w:tcW w:w="2740" w:type="dxa"/>
            <w:gridSpan w:val="2"/>
            <w:tcBorders>
              <w:bottom w:val="single" w:color="auto" w:sz="8" w:space="0"/>
              <w:right w:val="single" w:color="auto" w:sz="8" w:space="0"/>
            </w:tcBorders>
            <w:vAlign w:val="bottom"/>
          </w:tcPr>
          <w:p>
            <w:pPr>
              <w:rPr>
                <w:sz w:val="7"/>
                <w:szCs w:val="7"/>
              </w:rPr>
            </w:pPr>
          </w:p>
        </w:tc>
        <w:tc>
          <w:tcPr>
            <w:tcW w:w="700" w:type="dxa"/>
            <w:tcBorders>
              <w:bottom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right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right w:val="single" w:color="auto" w:sz="8" w:space="0"/>
            </w:tcBorders>
            <w:vAlign w:val="bottom"/>
          </w:tcPr>
          <w:p>
            <w:pPr>
              <w:rPr>
                <w:sz w:val="7"/>
                <w:szCs w:val="7"/>
              </w:rPr>
            </w:pPr>
          </w:p>
        </w:tc>
        <w:tc>
          <w:tcPr>
            <w:tcW w:w="2560" w:type="dxa"/>
            <w:tcBorders>
              <w:bottom w:val="single" w:color="auto" w:sz="8" w:space="0"/>
            </w:tcBorders>
            <w:vAlign w:val="bottom"/>
          </w:tcPr>
          <w:p>
            <w:pPr>
              <w:rPr>
                <w:sz w:val="7"/>
                <w:szCs w:val="7"/>
              </w:rPr>
            </w:pPr>
          </w:p>
        </w:tc>
        <w:tc>
          <w:tcPr>
            <w:tcW w:w="200" w:type="dxa"/>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388" w:hRule="atLeast"/>
        </w:trPr>
        <w:tc>
          <w:tcPr>
            <w:tcW w:w="120" w:type="dxa"/>
            <w:tcBorders>
              <w:left w:val="single" w:color="auto" w:sz="8" w:space="0"/>
            </w:tcBorders>
            <w:vAlign w:val="bottom"/>
          </w:tcPr>
          <w:p>
            <w:pPr>
              <w:rPr>
                <w:sz w:val="24"/>
                <w:szCs w:val="24"/>
              </w:rPr>
            </w:pPr>
          </w:p>
        </w:tc>
        <w:tc>
          <w:tcPr>
            <w:tcW w:w="1020" w:type="dxa"/>
            <w:gridSpan w:val="3"/>
            <w:vAlign w:val="bottom"/>
          </w:tcPr>
          <w:p>
            <w:pPr>
              <w:spacing w:line="292" w:lineRule="exact"/>
              <w:jc w:val="center"/>
              <w:rPr>
                <w:sz w:val="20"/>
                <w:szCs w:val="20"/>
              </w:rPr>
            </w:pPr>
            <w:r>
              <w:rPr>
                <w:rFonts w:eastAsia="Times New Roman"/>
                <w:w w:val="99"/>
                <w:sz w:val="24"/>
                <w:szCs w:val="24"/>
              </w:rPr>
              <w:t>70</w:t>
            </w:r>
            <w:r>
              <w:rPr>
                <w:rFonts w:ascii="宋体" w:hAnsi="宋体" w:eastAsia="宋体" w:cs="宋体"/>
                <w:w w:val="99"/>
                <w:sz w:val="24"/>
                <w:szCs w:val="24"/>
              </w:rPr>
              <w:t>～</w:t>
            </w:r>
            <w:r>
              <w:rPr>
                <w:rFonts w:eastAsia="Times New Roman"/>
                <w:w w:val="99"/>
                <w:sz w:val="24"/>
                <w:szCs w:val="24"/>
              </w:rPr>
              <w:t>160</w:t>
            </w:r>
          </w:p>
        </w:tc>
        <w:tc>
          <w:tcPr>
            <w:tcW w:w="120" w:type="dxa"/>
            <w:tcBorders>
              <w:right w:val="single" w:color="auto" w:sz="8" w:space="0"/>
            </w:tcBorders>
            <w:vAlign w:val="bottom"/>
          </w:tcPr>
          <w:p>
            <w:pPr>
              <w:rPr>
                <w:sz w:val="24"/>
                <w:szCs w:val="24"/>
              </w:rPr>
            </w:pPr>
          </w:p>
        </w:tc>
        <w:tc>
          <w:tcPr>
            <w:tcW w:w="640" w:type="dxa"/>
            <w:vAlign w:val="bottom"/>
          </w:tcPr>
          <w:p>
            <w:pPr>
              <w:spacing w:line="274" w:lineRule="exact"/>
              <w:ind w:left="40"/>
              <w:jc w:val="center"/>
              <w:rPr>
                <w:sz w:val="20"/>
                <w:szCs w:val="20"/>
              </w:rPr>
            </w:pPr>
            <w:r>
              <w:rPr>
                <w:rFonts w:ascii="宋体" w:hAnsi="宋体" w:eastAsia="宋体" w:cs="宋体"/>
                <w:w w:val="99"/>
                <w:sz w:val="24"/>
                <w:szCs w:val="24"/>
              </w:rPr>
              <w:t>三</w:t>
            </w:r>
          </w:p>
        </w:tc>
        <w:tc>
          <w:tcPr>
            <w:tcW w:w="180" w:type="dxa"/>
            <w:tcBorders>
              <w:right w:val="single" w:color="auto" w:sz="8" w:space="0"/>
            </w:tcBorders>
            <w:vAlign w:val="bottom"/>
          </w:tcPr>
          <w:p>
            <w:pPr>
              <w:rPr>
                <w:sz w:val="24"/>
                <w:szCs w:val="24"/>
              </w:rPr>
            </w:pPr>
          </w:p>
        </w:tc>
        <w:tc>
          <w:tcPr>
            <w:tcW w:w="2740" w:type="dxa"/>
            <w:gridSpan w:val="2"/>
            <w:tcBorders>
              <w:right w:val="single" w:color="auto" w:sz="8" w:space="0"/>
            </w:tcBorders>
            <w:vAlign w:val="bottom"/>
          </w:tcPr>
          <w:p>
            <w:pPr>
              <w:spacing w:line="274" w:lineRule="exact"/>
              <w:ind w:right="60"/>
              <w:jc w:val="center"/>
              <w:rPr>
                <w:sz w:val="20"/>
                <w:szCs w:val="20"/>
              </w:rPr>
            </w:pPr>
            <w:r>
              <w:rPr>
                <w:rFonts w:ascii="宋体" w:hAnsi="宋体" w:eastAsia="宋体" w:cs="宋体"/>
                <w:w w:val="99"/>
                <w:sz w:val="24"/>
                <w:szCs w:val="24"/>
              </w:rPr>
              <w:t>显著危险，需要整改</w:t>
            </w:r>
          </w:p>
        </w:tc>
        <w:tc>
          <w:tcPr>
            <w:tcW w:w="700" w:type="dxa"/>
            <w:vAlign w:val="bottom"/>
          </w:tcPr>
          <w:p>
            <w:pPr>
              <w:rPr>
                <w:sz w:val="24"/>
                <w:szCs w:val="24"/>
              </w:rPr>
            </w:pPr>
          </w:p>
        </w:tc>
        <w:tc>
          <w:tcPr>
            <w:tcW w:w="40" w:type="dxa"/>
            <w:vAlign w:val="bottom"/>
          </w:tcPr>
          <w:p>
            <w:pPr>
              <w:rPr>
                <w:sz w:val="24"/>
                <w:szCs w:val="24"/>
              </w:rPr>
            </w:pPr>
          </w:p>
        </w:tc>
        <w:tc>
          <w:tcPr>
            <w:tcW w:w="240" w:type="dxa"/>
            <w:tcBorders>
              <w:right w:val="single" w:color="auto" w:sz="8" w:space="0"/>
            </w:tcBorders>
            <w:vAlign w:val="bottom"/>
          </w:tcPr>
          <w:p>
            <w:pPr>
              <w:rPr>
                <w:sz w:val="24"/>
                <w:szCs w:val="24"/>
              </w:rPr>
            </w:pPr>
          </w:p>
        </w:tc>
        <w:tc>
          <w:tcPr>
            <w:tcW w:w="620" w:type="dxa"/>
            <w:vAlign w:val="bottom"/>
          </w:tcPr>
          <w:p>
            <w:pPr>
              <w:rPr>
                <w:sz w:val="24"/>
                <w:szCs w:val="24"/>
              </w:rPr>
            </w:pPr>
          </w:p>
        </w:tc>
        <w:tc>
          <w:tcPr>
            <w:tcW w:w="160" w:type="dxa"/>
            <w:tcBorders>
              <w:right w:val="single" w:color="auto" w:sz="8" w:space="0"/>
            </w:tcBorders>
            <w:vAlign w:val="bottom"/>
          </w:tcPr>
          <w:p>
            <w:pPr>
              <w:rPr>
                <w:sz w:val="24"/>
                <w:szCs w:val="24"/>
              </w:rPr>
            </w:pPr>
          </w:p>
        </w:tc>
        <w:tc>
          <w:tcPr>
            <w:tcW w:w="2560" w:type="dxa"/>
            <w:vAlign w:val="bottom"/>
          </w:tcPr>
          <w:p>
            <w:pPr>
              <w:rPr>
                <w:sz w:val="24"/>
                <w:szCs w:val="24"/>
              </w:rPr>
            </w:pPr>
          </w:p>
        </w:tc>
        <w:tc>
          <w:tcPr>
            <w:tcW w:w="200" w:type="dxa"/>
            <w:tcBorders>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82" w:hRule="atLeast"/>
        </w:trPr>
        <w:tc>
          <w:tcPr>
            <w:tcW w:w="120" w:type="dxa"/>
            <w:tcBorders>
              <w:left w:val="single" w:color="auto" w:sz="8" w:space="0"/>
              <w:bottom w:val="single" w:color="auto" w:sz="8" w:space="0"/>
            </w:tcBorders>
            <w:vAlign w:val="bottom"/>
          </w:tcPr>
          <w:p>
            <w:pPr>
              <w:rPr>
                <w:sz w:val="7"/>
                <w:szCs w:val="7"/>
              </w:rPr>
            </w:pPr>
          </w:p>
        </w:tc>
        <w:tc>
          <w:tcPr>
            <w:tcW w:w="720" w:type="dxa"/>
            <w:tcBorders>
              <w:bottom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160" w:type="dxa"/>
            <w:tcBorders>
              <w:bottom w:val="single" w:color="auto" w:sz="8" w:space="0"/>
            </w:tcBorders>
            <w:vAlign w:val="bottom"/>
          </w:tcPr>
          <w:p>
            <w:pPr>
              <w:rPr>
                <w:sz w:val="7"/>
                <w:szCs w:val="7"/>
              </w:rPr>
            </w:pPr>
          </w:p>
        </w:tc>
        <w:tc>
          <w:tcPr>
            <w:tcW w:w="120" w:type="dxa"/>
            <w:tcBorders>
              <w:bottom w:val="single" w:color="auto" w:sz="8" w:space="0"/>
              <w:right w:val="single" w:color="auto" w:sz="8" w:space="0"/>
            </w:tcBorders>
            <w:vAlign w:val="bottom"/>
          </w:tcPr>
          <w:p>
            <w:pPr>
              <w:rPr>
                <w:sz w:val="7"/>
                <w:szCs w:val="7"/>
              </w:rPr>
            </w:pPr>
          </w:p>
        </w:tc>
        <w:tc>
          <w:tcPr>
            <w:tcW w:w="640" w:type="dxa"/>
            <w:tcBorders>
              <w:bottom w:val="single" w:color="auto" w:sz="8" w:space="0"/>
            </w:tcBorders>
            <w:vAlign w:val="bottom"/>
          </w:tcPr>
          <w:p>
            <w:pPr>
              <w:rPr>
                <w:sz w:val="7"/>
                <w:szCs w:val="7"/>
              </w:rPr>
            </w:pPr>
          </w:p>
        </w:tc>
        <w:tc>
          <w:tcPr>
            <w:tcW w:w="180" w:type="dxa"/>
            <w:tcBorders>
              <w:bottom w:val="single" w:color="auto" w:sz="8" w:space="0"/>
              <w:right w:val="single" w:color="auto" w:sz="8" w:space="0"/>
            </w:tcBorders>
            <w:vAlign w:val="bottom"/>
          </w:tcPr>
          <w:p>
            <w:pPr>
              <w:rPr>
                <w:sz w:val="7"/>
                <w:szCs w:val="7"/>
              </w:rPr>
            </w:pPr>
          </w:p>
        </w:tc>
        <w:tc>
          <w:tcPr>
            <w:tcW w:w="2600" w:type="dxa"/>
            <w:tcBorders>
              <w:bottom w:val="single" w:color="auto" w:sz="8" w:space="0"/>
            </w:tcBorders>
            <w:vAlign w:val="bottom"/>
          </w:tcPr>
          <w:p>
            <w:pPr>
              <w:rPr>
                <w:sz w:val="7"/>
                <w:szCs w:val="7"/>
              </w:rPr>
            </w:pPr>
          </w:p>
        </w:tc>
        <w:tc>
          <w:tcPr>
            <w:tcW w:w="140" w:type="dxa"/>
            <w:tcBorders>
              <w:bottom w:val="single" w:color="auto" w:sz="8" w:space="0"/>
              <w:right w:val="single" w:color="auto" w:sz="8" w:space="0"/>
            </w:tcBorders>
            <w:vAlign w:val="bottom"/>
          </w:tcPr>
          <w:p>
            <w:pPr>
              <w:rPr>
                <w:sz w:val="7"/>
                <w:szCs w:val="7"/>
              </w:rPr>
            </w:pPr>
          </w:p>
        </w:tc>
        <w:tc>
          <w:tcPr>
            <w:tcW w:w="700" w:type="dxa"/>
            <w:tcBorders>
              <w:bottom w:val="single" w:color="auto" w:sz="8" w:space="0"/>
            </w:tcBorders>
            <w:vAlign w:val="bottom"/>
          </w:tcPr>
          <w:p>
            <w:pPr>
              <w:rPr>
                <w:sz w:val="7"/>
                <w:szCs w:val="7"/>
              </w:rPr>
            </w:pPr>
          </w:p>
        </w:tc>
        <w:tc>
          <w:tcPr>
            <w:tcW w:w="40" w:type="dxa"/>
            <w:tcBorders>
              <w:bottom w:val="single" w:color="auto" w:sz="8" w:space="0"/>
            </w:tcBorders>
            <w:vAlign w:val="bottom"/>
          </w:tcPr>
          <w:p>
            <w:pPr>
              <w:rPr>
                <w:sz w:val="7"/>
                <w:szCs w:val="7"/>
              </w:rPr>
            </w:pPr>
          </w:p>
        </w:tc>
        <w:tc>
          <w:tcPr>
            <w:tcW w:w="240" w:type="dxa"/>
            <w:tcBorders>
              <w:bottom w:val="single" w:color="auto" w:sz="8" w:space="0"/>
              <w:right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160" w:type="dxa"/>
            <w:tcBorders>
              <w:bottom w:val="single" w:color="auto" w:sz="8" w:space="0"/>
              <w:right w:val="single" w:color="auto" w:sz="8" w:space="0"/>
            </w:tcBorders>
            <w:vAlign w:val="bottom"/>
          </w:tcPr>
          <w:p>
            <w:pPr>
              <w:rPr>
                <w:sz w:val="7"/>
                <w:szCs w:val="7"/>
              </w:rPr>
            </w:pPr>
          </w:p>
        </w:tc>
        <w:tc>
          <w:tcPr>
            <w:tcW w:w="2560" w:type="dxa"/>
            <w:tcBorders>
              <w:bottom w:val="single" w:color="auto" w:sz="8" w:space="0"/>
            </w:tcBorders>
            <w:vAlign w:val="bottom"/>
          </w:tcPr>
          <w:p>
            <w:pPr>
              <w:rPr>
                <w:sz w:val="7"/>
                <w:szCs w:val="7"/>
              </w:rPr>
            </w:pPr>
          </w:p>
        </w:tc>
        <w:tc>
          <w:tcPr>
            <w:tcW w:w="200" w:type="dxa"/>
            <w:tcBorders>
              <w:bottom w:val="single" w:color="auto" w:sz="8" w:space="0"/>
              <w:right w:val="single" w:color="auto" w:sz="8" w:space="0"/>
            </w:tcBorders>
            <w:vAlign w:val="bottom"/>
          </w:tcPr>
          <w:p>
            <w:pPr>
              <w:rPr>
                <w:sz w:val="7"/>
                <w:szCs w:val="7"/>
              </w:rPr>
            </w:pPr>
          </w:p>
        </w:tc>
      </w:tr>
    </w:tbl>
    <w:p>
      <w:pPr>
        <w:spacing w:line="76" w:lineRule="exact"/>
        <w:rPr>
          <w:sz w:val="20"/>
          <w:szCs w:val="20"/>
        </w:rPr>
      </w:pPr>
    </w:p>
    <w:p>
      <w:pPr>
        <w:tabs>
          <w:tab w:val="left" w:pos="1000"/>
        </w:tabs>
        <w:spacing w:line="280" w:lineRule="exact"/>
        <w:ind w:left="120"/>
        <w:rPr>
          <w:sz w:val="20"/>
          <w:szCs w:val="20"/>
        </w:rPr>
      </w:pPr>
      <w:r>
        <w:rPr>
          <w:rFonts w:eastAsia="Times New Roman"/>
          <w:sz w:val="24"/>
          <w:szCs w:val="24"/>
        </w:rPr>
        <w:t>4.2.2.5</w:t>
      </w:r>
      <w:r>
        <w:rPr>
          <w:sz w:val="20"/>
          <w:szCs w:val="20"/>
        </w:rPr>
        <w:tab/>
      </w:r>
      <w:r>
        <w:rPr>
          <w:rFonts w:eastAsia="Times New Roman"/>
          <w:sz w:val="23"/>
          <w:szCs w:val="23"/>
        </w:rPr>
        <w:t>D=L</w:t>
      </w:r>
      <w:r>
        <w:rPr>
          <w:rFonts w:ascii="宋体" w:hAnsi="宋体" w:eastAsia="宋体" w:cs="宋体"/>
          <w:sz w:val="23"/>
          <w:szCs w:val="23"/>
        </w:rPr>
        <w:t>×</w:t>
      </w:r>
      <w:r>
        <w:rPr>
          <w:rFonts w:eastAsia="Times New Roman"/>
          <w:sz w:val="23"/>
          <w:szCs w:val="23"/>
        </w:rPr>
        <w:t>E</w:t>
      </w:r>
      <w:r>
        <w:rPr>
          <w:rFonts w:ascii="宋体" w:hAnsi="宋体" w:eastAsia="宋体" w:cs="宋体"/>
          <w:sz w:val="23"/>
          <w:szCs w:val="23"/>
        </w:rPr>
        <w:t>×</w:t>
      </w:r>
      <w:r>
        <w:rPr>
          <w:rFonts w:eastAsia="Times New Roman"/>
          <w:sz w:val="23"/>
          <w:szCs w:val="23"/>
        </w:rPr>
        <w:t>C</w:t>
      </w:r>
      <w:r>
        <w:rPr>
          <w:rFonts w:ascii="宋体" w:hAnsi="宋体" w:eastAsia="宋体" w:cs="宋体"/>
          <w:sz w:val="23"/>
          <w:szCs w:val="23"/>
        </w:rPr>
        <w:t>。</w:t>
      </w:r>
      <w:r>
        <w:rPr>
          <w:rFonts w:eastAsia="Times New Roman"/>
          <w:sz w:val="23"/>
          <w:szCs w:val="23"/>
        </w:rPr>
        <w:t xml:space="preserve">D </w:t>
      </w:r>
      <w:r>
        <w:rPr>
          <w:rFonts w:ascii="宋体" w:hAnsi="宋体" w:eastAsia="宋体" w:cs="宋体"/>
          <w:sz w:val="23"/>
          <w:szCs w:val="23"/>
        </w:rPr>
        <w:t>值大，说明该系统危险性大，需要增加安全措施，或改变发</w:t>
      </w:r>
    </w:p>
    <w:p>
      <w:pPr>
        <w:spacing w:line="210" w:lineRule="exact"/>
        <w:rPr>
          <w:sz w:val="20"/>
          <w:szCs w:val="20"/>
        </w:rPr>
      </w:pPr>
    </w:p>
    <w:p>
      <w:pPr>
        <w:spacing w:line="274" w:lineRule="exact"/>
        <w:ind w:left="120"/>
        <w:rPr>
          <w:sz w:val="20"/>
          <w:szCs w:val="20"/>
        </w:rPr>
      </w:pPr>
      <w:r>
        <w:rPr>
          <w:rFonts w:ascii="宋体" w:hAnsi="宋体" w:eastAsia="宋体" w:cs="宋体"/>
          <w:sz w:val="24"/>
          <w:szCs w:val="24"/>
        </w:rPr>
        <w:t>生事故的可能性，或减少人体暴露于危险环境中的频繁程度，或减轻事故损失，直至</w:t>
      </w:r>
    </w:p>
    <w:p>
      <w:pPr>
        <w:spacing w:line="206" w:lineRule="exact"/>
        <w:rPr>
          <w:sz w:val="20"/>
          <w:szCs w:val="20"/>
        </w:rPr>
      </w:pPr>
    </w:p>
    <w:p>
      <w:pPr>
        <w:spacing w:line="274" w:lineRule="exact"/>
        <w:ind w:left="120"/>
        <w:rPr>
          <w:sz w:val="20"/>
          <w:szCs w:val="20"/>
        </w:rPr>
      </w:pPr>
      <w:r>
        <w:rPr>
          <w:rFonts w:ascii="宋体" w:hAnsi="宋体" w:eastAsia="宋体" w:cs="宋体"/>
          <w:sz w:val="24"/>
          <w:szCs w:val="24"/>
        </w:rPr>
        <w:t>调整到允许的范围。</w:t>
      </w:r>
    </w:p>
    <w:p>
      <w:pPr>
        <w:spacing w:line="168" w:lineRule="exact"/>
        <w:rPr>
          <w:sz w:val="20"/>
          <w:szCs w:val="20"/>
        </w:rPr>
      </w:pPr>
    </w:p>
    <w:p>
      <w:pPr>
        <w:tabs>
          <w:tab w:val="left" w:pos="640"/>
        </w:tabs>
        <w:spacing w:line="301" w:lineRule="exact"/>
        <w:ind w:left="120"/>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危险源辨识和评价过程</w:t>
      </w:r>
    </w:p>
    <w:p>
      <w:pPr>
        <w:spacing w:line="184" w:lineRule="exact"/>
        <w:rPr>
          <w:sz w:val="20"/>
          <w:szCs w:val="20"/>
        </w:rPr>
      </w:pPr>
    </w:p>
    <w:p>
      <w:pPr>
        <w:tabs>
          <w:tab w:val="left" w:pos="820"/>
        </w:tabs>
        <w:spacing w:line="301" w:lineRule="exact"/>
        <w:ind w:left="120"/>
        <w:rPr>
          <w:sz w:val="20"/>
          <w:szCs w:val="20"/>
        </w:rPr>
      </w:pPr>
      <w:r>
        <w:rPr>
          <w:rFonts w:eastAsia="Times New Roman"/>
          <w:sz w:val="24"/>
          <w:szCs w:val="24"/>
        </w:rPr>
        <w:t>4.3.1</w:t>
      </w:r>
      <w:r>
        <w:rPr>
          <w:sz w:val="20"/>
          <w:szCs w:val="20"/>
        </w:rPr>
        <w:tab/>
      </w:r>
      <w:r>
        <w:rPr>
          <w:rFonts w:ascii="宋体" w:hAnsi="宋体" w:eastAsia="宋体" w:cs="宋体"/>
          <w:sz w:val="23"/>
          <w:szCs w:val="23"/>
        </w:rPr>
        <w:t>办公室组织各部门有丰富经验人员组成评价小组，针对办公区、食堂、车队、</w:t>
      </w:r>
    </w:p>
    <w:p>
      <w:pPr>
        <w:spacing w:line="214" w:lineRule="exact"/>
        <w:rPr>
          <w:sz w:val="20"/>
          <w:szCs w:val="20"/>
        </w:rPr>
      </w:pPr>
    </w:p>
    <w:p>
      <w:pPr>
        <w:spacing w:line="274" w:lineRule="exact"/>
        <w:ind w:left="120"/>
        <w:rPr>
          <w:sz w:val="20"/>
          <w:szCs w:val="20"/>
        </w:rPr>
      </w:pPr>
      <w:r>
        <w:rPr>
          <w:rFonts w:ascii="宋体" w:hAnsi="宋体" w:eastAsia="宋体" w:cs="宋体"/>
          <w:sz w:val="24"/>
          <w:szCs w:val="24"/>
        </w:rPr>
        <w:t>车间、库房等区域的危险、有害因素进行识别，填写《危险源辨识与风险评价表》。</w:t>
      </w:r>
    </w:p>
    <w:p>
      <w:pPr>
        <w:spacing w:line="172" w:lineRule="exact"/>
        <w:rPr>
          <w:sz w:val="20"/>
          <w:szCs w:val="20"/>
        </w:rPr>
      </w:pPr>
    </w:p>
    <w:p>
      <w:pPr>
        <w:tabs>
          <w:tab w:val="left" w:pos="820"/>
        </w:tabs>
        <w:spacing w:line="301" w:lineRule="exact"/>
        <w:ind w:left="120"/>
        <w:rPr>
          <w:sz w:val="20"/>
          <w:szCs w:val="20"/>
        </w:rPr>
      </w:pPr>
      <w:r>
        <w:rPr>
          <w:rFonts w:eastAsia="Times New Roman"/>
          <w:sz w:val="24"/>
          <w:szCs w:val="24"/>
        </w:rPr>
        <w:t>4.3.2</w:t>
      </w:r>
      <w:r>
        <w:rPr>
          <w:sz w:val="20"/>
          <w:szCs w:val="20"/>
        </w:rPr>
        <w:tab/>
      </w:r>
      <w:r>
        <w:rPr>
          <w:rFonts w:ascii="宋体" w:hAnsi="宋体" w:eastAsia="宋体" w:cs="宋体"/>
          <w:sz w:val="23"/>
          <w:szCs w:val="23"/>
        </w:rPr>
        <w:t>在进行风险评价时，应结合公司的实际情况，考虑过去、现在、将来三种时态，</w:t>
      </w:r>
    </w:p>
    <w:p>
      <w:pPr>
        <w:sectPr>
          <w:pgSz w:w="11900" w:h="16838"/>
          <w:pgMar w:top="1097" w:right="1246" w:bottom="655" w:left="1320" w:header="0" w:footer="0" w:gutter="0"/>
          <w:cols w:equalWidth="0" w:num="1">
            <w:col w:w="9340"/>
          </w:cols>
        </w:sectPr>
      </w:pPr>
    </w:p>
    <w:p>
      <w:pPr>
        <w:spacing w:line="200" w:lineRule="exact"/>
        <w:rPr>
          <w:sz w:val="20"/>
          <w:szCs w:val="20"/>
        </w:rPr>
      </w:pPr>
    </w:p>
    <w:p>
      <w:pPr>
        <w:spacing w:line="237" w:lineRule="exact"/>
        <w:rPr>
          <w:sz w:val="20"/>
          <w:szCs w:val="20"/>
        </w:rPr>
      </w:pPr>
    </w:p>
    <w:p>
      <w:pPr>
        <w:ind w:right="80"/>
        <w:jc w:val="center"/>
        <w:rPr>
          <w:sz w:val="20"/>
          <w:szCs w:val="20"/>
        </w:rPr>
      </w:pPr>
      <w:r>
        <w:rPr>
          <w:rFonts w:eastAsia="Times New Roman"/>
          <w:sz w:val="18"/>
          <w:szCs w:val="18"/>
        </w:rPr>
        <w:t>13</w:t>
      </w:r>
    </w:p>
    <w:p>
      <w:pPr>
        <w:sectPr>
          <w:type w:val="continuous"/>
          <w:pgSz w:w="11900" w:h="16838"/>
          <w:pgMar w:top="1097" w:right="1246" w:bottom="655" w:left="1320" w:header="0" w:footer="0" w:gutter="0"/>
          <w:cols w:equalWidth="0" w:num="1">
            <w:col w:w="9340"/>
          </w:cols>
        </w:sectPr>
      </w:pPr>
    </w:p>
    <w:p>
      <w:pPr>
        <w:spacing w:line="20" w:lineRule="exact"/>
        <w:rPr>
          <w:sz w:val="20"/>
          <w:szCs w:val="20"/>
        </w:rPr>
      </w:pPr>
      <w:bookmarkStart w:id="13" w:name="page14"/>
      <w:bookmarkEnd w:id="13"/>
      <w:r>
        <w:rPr>
          <w:sz w:val="20"/>
          <w:szCs w:val="20"/>
        </w:rPr>
        <w:drawing>
          <wp:anchor distT="0" distB="0" distL="114300" distR="114300" simplePos="0" relativeHeight="251630592" behindDoc="1" locked="0" layoutInCell="0" allowOverlap="1">
            <wp:simplePos x="0" y="0"/>
            <wp:positionH relativeFrom="column">
              <wp:posOffset>0</wp:posOffset>
            </wp:positionH>
            <wp:positionV relativeFrom="paragraph">
              <wp:posOffset>46355</wp:posOffset>
            </wp:positionV>
            <wp:extent cx="5731510"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
                    <a:srcRect/>
                    <a:stretch>
                      <a:fillRect/>
                    </a:stretch>
                  </pic:blipFill>
                  <pic:spPr>
                    <a:xfrm>
                      <a:off x="0" y="0"/>
                      <a:ext cx="5731510" cy="8890"/>
                    </a:xfrm>
                    <a:prstGeom prst="rect">
                      <a:avLst/>
                    </a:prstGeom>
                    <a:noFill/>
                  </pic:spPr>
                </pic:pic>
              </a:graphicData>
            </a:graphic>
          </wp:anchor>
        </w:drawing>
      </w:r>
    </w:p>
    <w:p>
      <w:pPr>
        <w:spacing w:line="154" w:lineRule="exact"/>
        <w:rPr>
          <w:sz w:val="20"/>
          <w:szCs w:val="20"/>
        </w:rPr>
      </w:pPr>
    </w:p>
    <w:p>
      <w:pPr>
        <w:spacing w:line="274" w:lineRule="exact"/>
        <w:rPr>
          <w:sz w:val="20"/>
          <w:szCs w:val="20"/>
        </w:rPr>
      </w:pPr>
      <w:r>
        <w:rPr>
          <w:rFonts w:ascii="宋体" w:hAnsi="宋体" w:eastAsia="宋体" w:cs="宋体"/>
          <w:sz w:val="24"/>
          <w:szCs w:val="24"/>
        </w:rPr>
        <w:t>正常、异常、紧急三种状态等六个方面及进入工作场所的人员和进入工作场所的设施。</w:t>
      </w:r>
    </w:p>
    <w:p>
      <w:pPr>
        <w:spacing w:line="174" w:lineRule="exact"/>
        <w:rPr>
          <w:sz w:val="20"/>
          <w:szCs w:val="20"/>
        </w:rPr>
      </w:pPr>
    </w:p>
    <w:p>
      <w:pPr>
        <w:tabs>
          <w:tab w:val="left" w:pos="700"/>
        </w:tabs>
        <w:spacing w:line="301" w:lineRule="exact"/>
        <w:rPr>
          <w:sz w:val="20"/>
          <w:szCs w:val="20"/>
        </w:rPr>
      </w:pPr>
      <w:r>
        <w:rPr>
          <w:rFonts w:eastAsia="Times New Roman"/>
          <w:sz w:val="24"/>
          <w:szCs w:val="24"/>
        </w:rPr>
        <w:t>5.3.3</w:t>
      </w:r>
      <w:r>
        <w:rPr>
          <w:sz w:val="20"/>
          <w:szCs w:val="20"/>
        </w:rPr>
        <w:tab/>
      </w:r>
      <w:r>
        <w:rPr>
          <w:rFonts w:ascii="宋体" w:hAnsi="宋体" w:eastAsia="宋体" w:cs="宋体"/>
          <w:sz w:val="23"/>
          <w:szCs w:val="23"/>
        </w:rPr>
        <w:t>进行危险、危害因素识别时，应注意到分包方、协作单位等相关方。</w:t>
      </w:r>
    </w:p>
    <w:p>
      <w:pPr>
        <w:spacing w:line="176"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不可接受风险的控制</w:t>
      </w:r>
    </w:p>
    <w:p>
      <w:pPr>
        <w:spacing w:line="184" w:lineRule="exact"/>
        <w:rPr>
          <w:sz w:val="20"/>
          <w:szCs w:val="20"/>
        </w:rPr>
      </w:pPr>
    </w:p>
    <w:p>
      <w:pPr>
        <w:tabs>
          <w:tab w:val="left" w:pos="700"/>
        </w:tabs>
        <w:spacing w:line="301" w:lineRule="exact"/>
        <w:rPr>
          <w:sz w:val="20"/>
          <w:szCs w:val="20"/>
        </w:rPr>
      </w:pPr>
      <w:r>
        <w:rPr>
          <w:rFonts w:eastAsia="Times New Roman"/>
          <w:sz w:val="24"/>
          <w:szCs w:val="24"/>
        </w:rPr>
        <w:t>4.4.1</w:t>
      </w:r>
      <w:r>
        <w:rPr>
          <w:sz w:val="20"/>
          <w:szCs w:val="20"/>
        </w:rPr>
        <w:tab/>
      </w:r>
      <w:r>
        <w:rPr>
          <w:rFonts w:ascii="宋体" w:hAnsi="宋体" w:eastAsia="宋体" w:cs="宋体"/>
          <w:sz w:val="23"/>
          <w:szCs w:val="23"/>
        </w:rPr>
        <w:t>不可接受风险的评价</w:t>
      </w:r>
    </w:p>
    <w:p>
      <w:pPr>
        <w:spacing w:line="180" w:lineRule="exact"/>
        <w:rPr>
          <w:sz w:val="20"/>
          <w:szCs w:val="20"/>
        </w:rPr>
      </w:pPr>
    </w:p>
    <w:p>
      <w:pPr>
        <w:tabs>
          <w:tab w:val="left" w:pos="880"/>
        </w:tabs>
        <w:spacing w:line="301" w:lineRule="exact"/>
        <w:rPr>
          <w:sz w:val="20"/>
          <w:szCs w:val="20"/>
        </w:rPr>
      </w:pPr>
      <w:r>
        <w:rPr>
          <w:rFonts w:eastAsia="Times New Roman"/>
          <w:sz w:val="24"/>
          <w:szCs w:val="24"/>
        </w:rPr>
        <w:t>4.4.1.1</w:t>
      </w:r>
      <w:r>
        <w:rPr>
          <w:sz w:val="20"/>
          <w:szCs w:val="20"/>
        </w:rPr>
        <w:tab/>
      </w:r>
      <w:r>
        <w:rPr>
          <w:rFonts w:ascii="宋体" w:hAnsi="宋体" w:eastAsia="宋体" w:cs="宋体"/>
          <w:sz w:val="23"/>
          <w:szCs w:val="23"/>
        </w:rPr>
        <w:t>不可接受风险的评价，应考虑危害的范围、性质和时间，现有控制手段的有</w:t>
      </w:r>
    </w:p>
    <w:p>
      <w:pPr>
        <w:spacing w:line="212" w:lineRule="exact"/>
        <w:rPr>
          <w:sz w:val="20"/>
          <w:szCs w:val="20"/>
        </w:rPr>
      </w:pPr>
    </w:p>
    <w:p>
      <w:pPr>
        <w:spacing w:line="274" w:lineRule="exact"/>
        <w:rPr>
          <w:sz w:val="20"/>
          <w:szCs w:val="20"/>
        </w:rPr>
      </w:pPr>
      <w:r>
        <w:rPr>
          <w:rFonts w:ascii="宋体" w:hAnsi="宋体" w:eastAsia="宋体" w:cs="宋体"/>
          <w:sz w:val="24"/>
          <w:szCs w:val="24"/>
        </w:rPr>
        <w:t>效性、可操作性与运行经验的适应性等因素，还要考虑以往发生过的事故和同行业发</w:t>
      </w:r>
    </w:p>
    <w:p>
      <w:pPr>
        <w:spacing w:line="206" w:lineRule="exact"/>
        <w:rPr>
          <w:sz w:val="20"/>
          <w:szCs w:val="20"/>
        </w:rPr>
      </w:pPr>
    </w:p>
    <w:p>
      <w:pPr>
        <w:spacing w:line="274" w:lineRule="exact"/>
        <w:rPr>
          <w:sz w:val="20"/>
          <w:szCs w:val="20"/>
        </w:rPr>
      </w:pPr>
      <w:r>
        <w:rPr>
          <w:rFonts w:ascii="宋体" w:hAnsi="宋体" w:eastAsia="宋体" w:cs="宋体"/>
          <w:sz w:val="24"/>
          <w:szCs w:val="24"/>
        </w:rPr>
        <w:t>生过的事故。</w:t>
      </w:r>
    </w:p>
    <w:p>
      <w:pPr>
        <w:spacing w:line="174" w:lineRule="exact"/>
        <w:rPr>
          <w:sz w:val="20"/>
          <w:szCs w:val="20"/>
        </w:rPr>
      </w:pPr>
    </w:p>
    <w:p>
      <w:pPr>
        <w:tabs>
          <w:tab w:val="left" w:pos="880"/>
        </w:tabs>
        <w:spacing w:line="301" w:lineRule="exact"/>
        <w:rPr>
          <w:sz w:val="20"/>
          <w:szCs w:val="20"/>
        </w:rPr>
      </w:pPr>
      <w:r>
        <w:rPr>
          <w:rFonts w:eastAsia="Times New Roman"/>
          <w:sz w:val="24"/>
          <w:szCs w:val="24"/>
        </w:rPr>
        <w:t>4.4.1.2</w:t>
      </w:r>
      <w:r>
        <w:rPr>
          <w:sz w:val="20"/>
          <w:szCs w:val="20"/>
        </w:rPr>
        <w:tab/>
      </w:r>
      <w:r>
        <w:rPr>
          <w:rFonts w:ascii="宋体" w:hAnsi="宋体" w:eastAsia="宋体" w:cs="宋体"/>
          <w:sz w:val="23"/>
          <w:szCs w:val="23"/>
        </w:rPr>
        <w:t>对危险、危害因素可能导致三级及以上重大事故、严重违反职业健康安全法</w:t>
      </w:r>
    </w:p>
    <w:p>
      <w:pPr>
        <w:spacing w:line="212" w:lineRule="exact"/>
        <w:rPr>
          <w:sz w:val="20"/>
          <w:szCs w:val="20"/>
        </w:rPr>
      </w:pPr>
    </w:p>
    <w:p>
      <w:pPr>
        <w:spacing w:line="274" w:lineRule="exact"/>
        <w:rPr>
          <w:sz w:val="20"/>
          <w:szCs w:val="20"/>
        </w:rPr>
      </w:pPr>
      <w:r>
        <w:rPr>
          <w:rFonts w:ascii="宋体" w:hAnsi="宋体" w:eastAsia="宋体" w:cs="宋体"/>
          <w:sz w:val="24"/>
          <w:szCs w:val="24"/>
        </w:rPr>
        <w:t>律法规、地方政府及相关方高度关注或强制监控的职业健康安全问题，都要把它确定</w:t>
      </w:r>
    </w:p>
    <w:p>
      <w:pPr>
        <w:spacing w:line="206" w:lineRule="exact"/>
        <w:rPr>
          <w:sz w:val="20"/>
          <w:szCs w:val="20"/>
        </w:rPr>
      </w:pPr>
    </w:p>
    <w:p>
      <w:pPr>
        <w:spacing w:line="274" w:lineRule="exact"/>
        <w:rPr>
          <w:sz w:val="20"/>
          <w:szCs w:val="20"/>
        </w:rPr>
      </w:pPr>
      <w:r>
        <w:rPr>
          <w:rFonts w:ascii="宋体" w:hAnsi="宋体" w:eastAsia="宋体" w:cs="宋体"/>
          <w:sz w:val="24"/>
          <w:szCs w:val="24"/>
        </w:rPr>
        <w:t>为不可接受的风险。</w:t>
      </w:r>
    </w:p>
    <w:p>
      <w:pPr>
        <w:spacing w:line="174" w:lineRule="exact"/>
        <w:rPr>
          <w:sz w:val="20"/>
          <w:szCs w:val="20"/>
        </w:rPr>
      </w:pPr>
    </w:p>
    <w:p>
      <w:pPr>
        <w:tabs>
          <w:tab w:val="left" w:pos="880"/>
        </w:tabs>
        <w:spacing w:line="301" w:lineRule="exact"/>
        <w:rPr>
          <w:sz w:val="20"/>
          <w:szCs w:val="20"/>
        </w:rPr>
      </w:pPr>
      <w:r>
        <w:rPr>
          <w:rFonts w:eastAsia="Times New Roman"/>
          <w:sz w:val="24"/>
          <w:szCs w:val="24"/>
        </w:rPr>
        <w:t>4.4.1.3</w:t>
      </w:r>
      <w:r>
        <w:rPr>
          <w:sz w:val="20"/>
          <w:szCs w:val="20"/>
        </w:rPr>
        <w:tab/>
      </w:r>
      <w:r>
        <w:rPr>
          <w:rFonts w:ascii="宋体" w:hAnsi="宋体" w:eastAsia="宋体" w:cs="宋体"/>
          <w:sz w:val="23"/>
          <w:szCs w:val="23"/>
        </w:rPr>
        <w:t>评价出的危险源报办公室，进行综合分析后，建立《不可接受风险清单》，作</w:t>
      </w:r>
    </w:p>
    <w:p>
      <w:pPr>
        <w:spacing w:line="212" w:lineRule="exact"/>
        <w:rPr>
          <w:sz w:val="20"/>
          <w:szCs w:val="20"/>
        </w:rPr>
      </w:pPr>
    </w:p>
    <w:p>
      <w:pPr>
        <w:spacing w:line="274" w:lineRule="exact"/>
        <w:rPr>
          <w:sz w:val="20"/>
          <w:szCs w:val="20"/>
        </w:rPr>
      </w:pPr>
      <w:r>
        <w:rPr>
          <w:rFonts w:ascii="宋体" w:hAnsi="宋体" w:eastAsia="宋体" w:cs="宋体"/>
          <w:sz w:val="24"/>
          <w:szCs w:val="24"/>
        </w:rPr>
        <w:t>为公司职业健康安全管理工作的重点。</w:t>
      </w:r>
    </w:p>
    <w:p>
      <w:pPr>
        <w:spacing w:line="174" w:lineRule="exact"/>
        <w:rPr>
          <w:sz w:val="20"/>
          <w:szCs w:val="20"/>
        </w:rPr>
      </w:pPr>
    </w:p>
    <w:p>
      <w:pPr>
        <w:tabs>
          <w:tab w:val="left" w:pos="880"/>
        </w:tabs>
        <w:spacing w:line="301" w:lineRule="exact"/>
        <w:rPr>
          <w:sz w:val="20"/>
          <w:szCs w:val="20"/>
        </w:rPr>
      </w:pPr>
      <w:r>
        <w:rPr>
          <w:rFonts w:eastAsia="Times New Roman"/>
          <w:sz w:val="24"/>
          <w:szCs w:val="24"/>
        </w:rPr>
        <w:t>4.4.1.4</w:t>
      </w:r>
      <w:r>
        <w:rPr>
          <w:sz w:val="20"/>
          <w:szCs w:val="20"/>
        </w:rPr>
        <w:tab/>
      </w:r>
      <w:r>
        <w:rPr>
          <w:rFonts w:ascii="宋体" w:hAnsi="宋体" w:eastAsia="宋体" w:cs="宋体"/>
          <w:sz w:val="23"/>
          <w:szCs w:val="23"/>
        </w:rPr>
        <w:t>办公室每年通过公司文件形式，发布安全管理工作要点，确定年度安全控制</w:t>
      </w:r>
    </w:p>
    <w:p>
      <w:pPr>
        <w:spacing w:line="212" w:lineRule="exact"/>
        <w:rPr>
          <w:sz w:val="20"/>
          <w:szCs w:val="20"/>
        </w:rPr>
      </w:pPr>
    </w:p>
    <w:p>
      <w:pPr>
        <w:spacing w:line="274" w:lineRule="exact"/>
        <w:rPr>
          <w:sz w:val="20"/>
          <w:szCs w:val="20"/>
        </w:rPr>
      </w:pPr>
      <w:r>
        <w:rPr>
          <w:rFonts w:ascii="宋体" w:hAnsi="宋体" w:eastAsia="宋体" w:cs="宋体"/>
          <w:sz w:val="24"/>
          <w:szCs w:val="24"/>
        </w:rPr>
        <w:t>的重点项目、部位、环节和主要的不可接受风险，提出控制措施的要求。</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4.4.2</w:t>
      </w:r>
      <w:r>
        <w:rPr>
          <w:sz w:val="20"/>
          <w:szCs w:val="20"/>
        </w:rPr>
        <w:tab/>
      </w:r>
      <w:r>
        <w:rPr>
          <w:rFonts w:ascii="宋体" w:hAnsi="宋体" w:eastAsia="宋体" w:cs="宋体"/>
          <w:sz w:val="23"/>
          <w:szCs w:val="23"/>
        </w:rPr>
        <w:t>不可接受风险的控制</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对评价出的不可接受风险，办公室组织制定相应的职业健康安全目标及管理方</w:t>
      </w:r>
    </w:p>
    <w:p>
      <w:pPr>
        <w:spacing w:line="206" w:lineRule="exact"/>
        <w:rPr>
          <w:sz w:val="20"/>
          <w:szCs w:val="20"/>
        </w:rPr>
      </w:pPr>
    </w:p>
    <w:p>
      <w:pPr>
        <w:spacing w:line="274" w:lineRule="exact"/>
        <w:rPr>
          <w:sz w:val="20"/>
          <w:szCs w:val="20"/>
        </w:rPr>
      </w:pPr>
      <w:r>
        <w:rPr>
          <w:rFonts w:ascii="宋体" w:hAnsi="宋体" w:eastAsia="宋体" w:cs="宋体"/>
          <w:sz w:val="24"/>
          <w:szCs w:val="24"/>
        </w:rPr>
        <w:t>案、专项方案。</w:t>
      </w:r>
    </w:p>
    <w:p>
      <w:pPr>
        <w:spacing w:line="199"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制定控制的目标、指标。制定目标、指标时要考虑风险评价的结果；</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针对目标、指标制定管理方案；</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完善规章制度、管理办法和作业性文件；</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制定应急预案等。</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4.5</w:t>
      </w:r>
      <w:r>
        <w:rPr>
          <w:sz w:val="20"/>
          <w:szCs w:val="20"/>
        </w:rPr>
        <w:tab/>
      </w:r>
      <w:r>
        <w:rPr>
          <w:rFonts w:ascii="宋体" w:hAnsi="宋体" w:eastAsia="宋体" w:cs="宋体"/>
          <w:b/>
          <w:bCs/>
          <w:sz w:val="23"/>
          <w:szCs w:val="23"/>
        </w:rPr>
        <w:t>危险源更新</w:t>
      </w:r>
    </w:p>
    <w:p>
      <w:pPr>
        <w:spacing w:line="184" w:lineRule="exact"/>
        <w:rPr>
          <w:sz w:val="20"/>
          <w:szCs w:val="20"/>
        </w:rPr>
      </w:pPr>
    </w:p>
    <w:p>
      <w:pPr>
        <w:tabs>
          <w:tab w:val="left" w:pos="700"/>
        </w:tabs>
        <w:spacing w:line="301" w:lineRule="exact"/>
        <w:rPr>
          <w:sz w:val="20"/>
          <w:szCs w:val="20"/>
        </w:rPr>
      </w:pPr>
      <w:r>
        <w:rPr>
          <w:rFonts w:eastAsia="Times New Roman"/>
          <w:sz w:val="24"/>
          <w:szCs w:val="24"/>
        </w:rPr>
        <w:t>4.5.1</w:t>
      </w:r>
      <w:r>
        <w:rPr>
          <w:sz w:val="20"/>
          <w:szCs w:val="20"/>
        </w:rPr>
        <w:tab/>
      </w:r>
      <w:r>
        <w:rPr>
          <w:rFonts w:ascii="宋体" w:hAnsi="宋体" w:eastAsia="宋体" w:cs="宋体"/>
          <w:sz w:val="23"/>
          <w:szCs w:val="23"/>
        </w:rPr>
        <w:t>当公司作业环境发生变化、改变时，应对危险、危害因素重新识别、评价，并</w:t>
      </w:r>
    </w:p>
    <w:p>
      <w:pPr>
        <w:spacing w:line="212" w:lineRule="exact"/>
        <w:rPr>
          <w:sz w:val="20"/>
          <w:szCs w:val="20"/>
        </w:rPr>
      </w:pPr>
    </w:p>
    <w:p>
      <w:pPr>
        <w:spacing w:line="274" w:lineRule="exact"/>
        <w:rPr>
          <w:sz w:val="20"/>
          <w:szCs w:val="20"/>
        </w:rPr>
      </w:pPr>
      <w:r>
        <w:rPr>
          <w:rFonts w:ascii="宋体" w:hAnsi="宋体" w:eastAsia="宋体" w:cs="宋体"/>
          <w:sz w:val="24"/>
          <w:szCs w:val="24"/>
        </w:rPr>
        <w:t>填写《危险源辨识与风险评价表》。</w:t>
      </w:r>
    </w:p>
    <w:p>
      <w:pPr>
        <w:spacing w:line="174" w:lineRule="exact"/>
        <w:rPr>
          <w:sz w:val="20"/>
          <w:szCs w:val="20"/>
        </w:rPr>
      </w:pPr>
    </w:p>
    <w:p>
      <w:pPr>
        <w:tabs>
          <w:tab w:val="left" w:pos="700"/>
        </w:tabs>
        <w:spacing w:line="301" w:lineRule="exact"/>
        <w:rPr>
          <w:sz w:val="20"/>
          <w:szCs w:val="20"/>
        </w:rPr>
      </w:pPr>
      <w:r>
        <w:rPr>
          <w:rFonts w:eastAsia="Times New Roman"/>
          <w:sz w:val="24"/>
          <w:szCs w:val="24"/>
        </w:rPr>
        <w:t>4.5.2</w:t>
      </w:r>
      <w:r>
        <w:rPr>
          <w:sz w:val="20"/>
          <w:szCs w:val="20"/>
        </w:rPr>
        <w:tab/>
      </w:r>
      <w:r>
        <w:rPr>
          <w:rFonts w:ascii="宋体" w:hAnsi="宋体" w:eastAsia="宋体" w:cs="宋体"/>
          <w:sz w:val="23"/>
          <w:szCs w:val="23"/>
        </w:rPr>
        <w:t>在完成了技术改造、新增工艺或发生伤亡事故的场所，可根据实际情况，局部</w:t>
      </w:r>
    </w:p>
    <w:p>
      <w:pPr>
        <w:spacing w:line="212" w:lineRule="exact"/>
        <w:rPr>
          <w:sz w:val="20"/>
          <w:szCs w:val="20"/>
        </w:rPr>
      </w:pPr>
    </w:p>
    <w:p>
      <w:pPr>
        <w:spacing w:line="274" w:lineRule="exact"/>
        <w:rPr>
          <w:sz w:val="20"/>
          <w:szCs w:val="20"/>
        </w:rPr>
      </w:pPr>
      <w:r>
        <w:rPr>
          <w:rFonts w:ascii="宋体" w:hAnsi="宋体" w:eastAsia="宋体" w:cs="宋体"/>
          <w:sz w:val="24"/>
          <w:szCs w:val="24"/>
        </w:rPr>
        <w:t>或全部进行一次更新。</w:t>
      </w:r>
    </w:p>
    <w:p>
      <w:pPr>
        <w:spacing w:line="188" w:lineRule="exact"/>
        <w:rPr>
          <w:sz w:val="20"/>
          <w:szCs w:val="20"/>
        </w:rPr>
      </w:pPr>
    </w:p>
    <w:p>
      <w:pPr>
        <w:numPr>
          <w:ilvl w:val="0"/>
          <w:numId w:val="2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98" w:lineRule="exact"/>
        <w:rPr>
          <w:rFonts w:eastAsia="Times New Roman"/>
          <w:b/>
          <w:bCs/>
          <w:sz w:val="24"/>
          <w:szCs w:val="24"/>
        </w:rPr>
      </w:pPr>
    </w:p>
    <w:p>
      <w:pPr>
        <w:spacing w:line="401" w:lineRule="exact"/>
        <w:ind w:left="460" w:right="4760"/>
        <w:rPr>
          <w:rFonts w:eastAsia="Times New Roman"/>
          <w:b/>
          <w:bCs/>
          <w:sz w:val="24"/>
          <w:szCs w:val="24"/>
        </w:rPr>
      </w:pPr>
      <w:r>
        <w:rPr>
          <w:rFonts w:eastAsia="Times New Roman"/>
          <w:sz w:val="24"/>
          <w:szCs w:val="24"/>
        </w:rPr>
        <w:t xml:space="preserve">JL-6.1.2-03 </w:t>
      </w:r>
      <w:r>
        <w:rPr>
          <w:rFonts w:ascii="宋体" w:hAnsi="宋体" w:eastAsia="宋体" w:cs="宋体"/>
          <w:sz w:val="24"/>
          <w:szCs w:val="24"/>
        </w:rPr>
        <w:t>危险源辨识与风险评价表</w:t>
      </w:r>
      <w:r>
        <w:rPr>
          <w:rFonts w:eastAsia="Times New Roman"/>
          <w:sz w:val="24"/>
          <w:szCs w:val="24"/>
        </w:rPr>
        <w:t xml:space="preserve"> JL-6.1.2-04 </w:t>
      </w:r>
      <w:r>
        <w:rPr>
          <w:rFonts w:ascii="宋体" w:hAnsi="宋体" w:eastAsia="宋体" w:cs="宋体"/>
          <w:sz w:val="24"/>
          <w:szCs w:val="24"/>
        </w:rPr>
        <w:t>不可接受风险清单</w:t>
      </w:r>
    </w:p>
    <w:p>
      <w:pPr>
        <w:sectPr>
          <w:pgSz w:w="11900" w:h="16838"/>
          <w:pgMar w:top="1099" w:right="1246" w:bottom="655" w:left="1440" w:header="0" w:footer="0" w:gutter="0"/>
          <w:cols w:equalWidth="0" w:num="1">
            <w:col w:w="9220"/>
          </w:cols>
        </w:sectPr>
      </w:pPr>
    </w:p>
    <w:p>
      <w:pPr>
        <w:spacing w:line="121" w:lineRule="exact"/>
        <w:rPr>
          <w:sz w:val="20"/>
          <w:szCs w:val="20"/>
        </w:rPr>
      </w:pPr>
    </w:p>
    <w:p>
      <w:pPr>
        <w:ind w:right="200"/>
        <w:jc w:val="center"/>
        <w:rPr>
          <w:sz w:val="20"/>
          <w:szCs w:val="20"/>
        </w:rPr>
      </w:pPr>
      <w:r>
        <w:rPr>
          <w:rFonts w:eastAsia="Times New Roman"/>
          <w:sz w:val="18"/>
          <w:szCs w:val="18"/>
        </w:rPr>
        <w:t>14</w:t>
      </w:r>
    </w:p>
    <w:p>
      <w:pPr>
        <w:sectPr>
          <w:type w:val="continuous"/>
          <w:pgSz w:w="11900" w:h="16838"/>
          <w:pgMar w:top="1099" w:right="1246" w:bottom="655" w:left="1440" w:header="0" w:footer="0" w:gutter="0"/>
          <w:cols w:equalWidth="0" w:num="1">
            <w:col w:w="9220"/>
          </w:cols>
        </w:sectPr>
      </w:pPr>
    </w:p>
    <w:p>
      <w:pPr>
        <w:spacing w:line="93" w:lineRule="exact"/>
        <w:rPr>
          <w:sz w:val="20"/>
          <w:szCs w:val="20"/>
        </w:rPr>
      </w:pPr>
      <w:bookmarkStart w:id="14" w:name="page15"/>
      <w:bookmarkEnd w:id="14"/>
    </w:p>
    <w:p>
      <w:pPr>
        <w:spacing w:line="366" w:lineRule="exact"/>
        <w:ind w:left="3120"/>
        <w:rPr>
          <w:sz w:val="20"/>
          <w:szCs w:val="20"/>
        </w:rPr>
      </w:pPr>
      <w:r>
        <w:rPr>
          <w:rFonts w:ascii="宋体" w:hAnsi="宋体" w:eastAsia="宋体" w:cs="宋体"/>
          <w:b/>
          <w:bCs/>
          <w:sz w:val="32"/>
          <w:szCs w:val="32"/>
        </w:rPr>
        <w:t>合规义务控制程序</w:t>
      </w:r>
    </w:p>
    <w:p>
      <w:pPr>
        <w:spacing w:line="213" w:lineRule="exact"/>
        <w:rPr>
          <w:sz w:val="20"/>
          <w:szCs w:val="20"/>
        </w:rPr>
      </w:pPr>
    </w:p>
    <w:p>
      <w:pPr>
        <w:ind w:left="7260"/>
        <w:rPr>
          <w:sz w:val="20"/>
          <w:szCs w:val="20"/>
        </w:rPr>
      </w:pPr>
      <w:r>
        <w:rPr>
          <w:rFonts w:hint="eastAsia" w:eastAsia="宋体"/>
          <w:b/>
          <w:bCs/>
          <w:sz w:val="24"/>
          <w:szCs w:val="24"/>
          <w:lang w:eastAsia="zh-CN"/>
        </w:rPr>
        <w:t>LM</w:t>
      </w:r>
      <w:r>
        <w:rPr>
          <w:rFonts w:eastAsia="Times New Roman"/>
          <w:b/>
          <w:bCs/>
          <w:sz w:val="24"/>
          <w:szCs w:val="24"/>
        </w:rPr>
        <w:t>/PD6.1.3-01</w:t>
      </w:r>
    </w:p>
    <w:p>
      <w:pPr>
        <w:spacing w:line="198" w:lineRule="exact"/>
        <w:rPr>
          <w:sz w:val="20"/>
          <w:szCs w:val="20"/>
        </w:rPr>
      </w:pPr>
    </w:p>
    <w:p>
      <w:pPr>
        <w:numPr>
          <w:ilvl w:val="0"/>
          <w:numId w:val="2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为了建立获取合规义务的途径，识别出适用于本公司的合规义务，并在建立保持</w:t>
      </w:r>
    </w:p>
    <w:p>
      <w:pPr>
        <w:spacing w:line="206" w:lineRule="exact"/>
        <w:rPr>
          <w:sz w:val="20"/>
          <w:szCs w:val="20"/>
        </w:rPr>
      </w:pPr>
    </w:p>
    <w:p>
      <w:pPr>
        <w:spacing w:line="274" w:lineRule="exact"/>
        <w:rPr>
          <w:sz w:val="20"/>
          <w:szCs w:val="20"/>
        </w:rPr>
      </w:pPr>
      <w:r>
        <w:rPr>
          <w:rFonts w:ascii="宋体" w:hAnsi="宋体" w:eastAsia="宋体" w:cs="宋体"/>
          <w:sz w:val="24"/>
          <w:szCs w:val="24"/>
        </w:rPr>
        <w:t>体系的过程中遵守其要求，确保公司守法合规，特制定本程序。</w:t>
      </w:r>
    </w:p>
    <w:p>
      <w:pPr>
        <w:spacing w:line="188" w:lineRule="exact"/>
        <w:rPr>
          <w:sz w:val="20"/>
          <w:szCs w:val="20"/>
        </w:rPr>
      </w:pPr>
    </w:p>
    <w:p>
      <w:pPr>
        <w:numPr>
          <w:ilvl w:val="0"/>
          <w:numId w:val="2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本程序适用于本公司有关活动、产品和服务有关的合规义务的获取、更新、识别、</w:t>
      </w:r>
    </w:p>
    <w:p>
      <w:pPr>
        <w:spacing w:line="206" w:lineRule="exact"/>
        <w:rPr>
          <w:sz w:val="20"/>
          <w:szCs w:val="20"/>
        </w:rPr>
      </w:pPr>
    </w:p>
    <w:p>
      <w:pPr>
        <w:spacing w:line="274" w:lineRule="exact"/>
        <w:rPr>
          <w:sz w:val="20"/>
          <w:szCs w:val="20"/>
        </w:rPr>
      </w:pPr>
      <w:r>
        <w:rPr>
          <w:rFonts w:ascii="宋体" w:hAnsi="宋体" w:eastAsia="宋体" w:cs="宋体"/>
          <w:sz w:val="24"/>
          <w:szCs w:val="24"/>
        </w:rPr>
        <w:t>评价和实施。</w:t>
      </w:r>
    </w:p>
    <w:p>
      <w:pPr>
        <w:spacing w:line="188" w:lineRule="exact"/>
        <w:rPr>
          <w:sz w:val="20"/>
          <w:szCs w:val="20"/>
        </w:rPr>
      </w:pPr>
    </w:p>
    <w:p>
      <w:pPr>
        <w:numPr>
          <w:ilvl w:val="0"/>
          <w:numId w:val="24"/>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99" w:lineRule="exact"/>
        <w:rPr>
          <w:sz w:val="20"/>
          <w:szCs w:val="20"/>
        </w:rPr>
      </w:pPr>
    </w:p>
    <w:tbl>
      <w:tblPr>
        <w:tblStyle w:val="4"/>
        <w:tblW w:w="8820" w:type="dxa"/>
        <w:tblInd w:w="0" w:type="dxa"/>
        <w:tblLayout w:type="fixed"/>
        <w:tblCellMar>
          <w:top w:w="0" w:type="dxa"/>
          <w:left w:w="0" w:type="dxa"/>
          <w:bottom w:w="0" w:type="dxa"/>
          <w:right w:w="0" w:type="dxa"/>
        </w:tblCellMar>
      </w:tblPr>
      <w:tblGrid>
        <w:gridCol w:w="520"/>
        <w:gridCol w:w="8300"/>
      </w:tblGrid>
      <w:tr>
        <w:tblPrEx>
          <w:tblCellMar>
            <w:top w:w="0" w:type="dxa"/>
            <w:left w:w="0" w:type="dxa"/>
            <w:bottom w:w="0" w:type="dxa"/>
            <w:right w:w="0" w:type="dxa"/>
          </w:tblCellMar>
        </w:tblPrEx>
        <w:trPr>
          <w:trHeight w:val="321" w:hRule="atLeast"/>
        </w:trPr>
        <w:tc>
          <w:tcPr>
            <w:tcW w:w="520" w:type="dxa"/>
            <w:vAlign w:val="bottom"/>
          </w:tcPr>
          <w:p>
            <w:pPr>
              <w:rPr>
                <w:sz w:val="20"/>
                <w:szCs w:val="20"/>
              </w:rPr>
            </w:pPr>
            <w:r>
              <w:rPr>
                <w:rFonts w:eastAsia="Times New Roman"/>
                <w:sz w:val="24"/>
                <w:szCs w:val="24"/>
              </w:rPr>
              <w:t>3.1</w:t>
            </w:r>
          </w:p>
        </w:tc>
        <w:tc>
          <w:tcPr>
            <w:tcW w:w="8300" w:type="dxa"/>
            <w:vAlign w:val="bottom"/>
          </w:tcPr>
          <w:p>
            <w:pPr>
              <w:spacing w:line="274" w:lineRule="exact"/>
              <w:ind w:left="20"/>
              <w:rPr>
                <w:sz w:val="20"/>
                <w:szCs w:val="20"/>
              </w:rPr>
            </w:pPr>
            <w:r>
              <w:rPr>
                <w:rFonts w:ascii="宋体" w:hAnsi="宋体" w:eastAsia="宋体" w:cs="宋体"/>
                <w:sz w:val="24"/>
                <w:szCs w:val="24"/>
              </w:rPr>
              <w:t>管理者代表</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3.1.1</w:t>
            </w:r>
          </w:p>
        </w:tc>
        <w:tc>
          <w:tcPr>
            <w:tcW w:w="8300" w:type="dxa"/>
            <w:vAlign w:val="bottom"/>
          </w:tcPr>
          <w:p>
            <w:pPr>
              <w:spacing w:line="274" w:lineRule="exact"/>
              <w:ind w:left="200"/>
              <w:rPr>
                <w:sz w:val="20"/>
                <w:szCs w:val="20"/>
              </w:rPr>
            </w:pPr>
            <w:r>
              <w:rPr>
                <w:rFonts w:ascii="宋体" w:hAnsi="宋体" w:eastAsia="宋体" w:cs="宋体"/>
                <w:sz w:val="24"/>
                <w:szCs w:val="24"/>
              </w:rPr>
              <w:t>负责对合规义务清单进行确认和批准；</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3.2</w:t>
            </w:r>
          </w:p>
        </w:tc>
        <w:tc>
          <w:tcPr>
            <w:tcW w:w="8300" w:type="dxa"/>
            <w:vAlign w:val="bottom"/>
          </w:tcPr>
          <w:p>
            <w:pPr>
              <w:spacing w:line="274" w:lineRule="exact"/>
              <w:ind w:left="20"/>
              <w:rPr>
                <w:sz w:val="20"/>
                <w:szCs w:val="20"/>
              </w:rPr>
            </w:pPr>
            <w:r>
              <w:rPr>
                <w:rFonts w:ascii="宋体" w:hAnsi="宋体" w:eastAsia="宋体" w:cs="宋体"/>
                <w:sz w:val="24"/>
                <w:szCs w:val="24"/>
              </w:rPr>
              <w:t>办公室</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3.2.1</w:t>
            </w:r>
          </w:p>
        </w:tc>
        <w:tc>
          <w:tcPr>
            <w:tcW w:w="8300" w:type="dxa"/>
            <w:vAlign w:val="bottom"/>
          </w:tcPr>
          <w:p>
            <w:pPr>
              <w:spacing w:line="274" w:lineRule="exact"/>
              <w:ind w:left="200"/>
              <w:rPr>
                <w:sz w:val="20"/>
                <w:szCs w:val="20"/>
              </w:rPr>
            </w:pPr>
            <w:r>
              <w:rPr>
                <w:rFonts w:ascii="宋体" w:hAnsi="宋体" w:eastAsia="宋体" w:cs="宋体"/>
                <w:w w:val="99"/>
                <w:sz w:val="24"/>
                <w:szCs w:val="24"/>
              </w:rPr>
              <w:t>负责定期收集合规义务，并评价其适用性，跟踪其变化，汇总并向有关部门传</w:t>
            </w:r>
          </w:p>
        </w:tc>
      </w:tr>
      <w:tr>
        <w:tblPrEx>
          <w:tblCellMar>
            <w:top w:w="0" w:type="dxa"/>
            <w:left w:w="0" w:type="dxa"/>
            <w:bottom w:w="0" w:type="dxa"/>
            <w:right w:w="0" w:type="dxa"/>
          </w:tblCellMar>
        </w:tblPrEx>
        <w:trPr>
          <w:trHeight w:val="440" w:hRule="atLeast"/>
        </w:trPr>
        <w:tc>
          <w:tcPr>
            <w:tcW w:w="520" w:type="dxa"/>
            <w:vAlign w:val="bottom"/>
          </w:tcPr>
          <w:p>
            <w:pPr>
              <w:spacing w:line="274" w:lineRule="exact"/>
              <w:rPr>
                <w:sz w:val="20"/>
                <w:szCs w:val="20"/>
              </w:rPr>
            </w:pPr>
            <w:r>
              <w:rPr>
                <w:rFonts w:ascii="宋体" w:hAnsi="宋体" w:eastAsia="宋体" w:cs="宋体"/>
                <w:sz w:val="24"/>
                <w:szCs w:val="24"/>
              </w:rPr>
              <w:t>达；</w:t>
            </w:r>
          </w:p>
        </w:tc>
        <w:tc>
          <w:tcPr>
            <w:tcW w:w="8300" w:type="dxa"/>
            <w:vAlign w:val="bottom"/>
          </w:tcPr>
          <w:p>
            <w:pPr>
              <w:rPr>
                <w:sz w:val="24"/>
                <w:szCs w:val="24"/>
              </w:rPr>
            </w:pPr>
          </w:p>
        </w:tc>
      </w:tr>
      <w:tr>
        <w:tblPrEx>
          <w:tblCellMar>
            <w:top w:w="0" w:type="dxa"/>
            <w:left w:w="0" w:type="dxa"/>
            <w:bottom w:w="0" w:type="dxa"/>
            <w:right w:w="0" w:type="dxa"/>
          </w:tblCellMar>
        </w:tblPrEx>
        <w:trPr>
          <w:trHeight w:val="520" w:hRule="atLeast"/>
        </w:trPr>
        <w:tc>
          <w:tcPr>
            <w:tcW w:w="520" w:type="dxa"/>
            <w:vAlign w:val="bottom"/>
          </w:tcPr>
          <w:p>
            <w:pPr>
              <w:rPr>
                <w:sz w:val="20"/>
                <w:szCs w:val="20"/>
              </w:rPr>
            </w:pPr>
            <w:r>
              <w:rPr>
                <w:rFonts w:eastAsia="Times New Roman"/>
                <w:sz w:val="24"/>
                <w:szCs w:val="24"/>
              </w:rPr>
              <w:t>3.2.2</w:t>
            </w:r>
          </w:p>
        </w:tc>
        <w:tc>
          <w:tcPr>
            <w:tcW w:w="8300" w:type="dxa"/>
            <w:vAlign w:val="bottom"/>
          </w:tcPr>
          <w:p>
            <w:pPr>
              <w:spacing w:line="274" w:lineRule="exact"/>
              <w:ind w:left="200"/>
              <w:rPr>
                <w:sz w:val="20"/>
                <w:szCs w:val="20"/>
              </w:rPr>
            </w:pPr>
            <w:r>
              <w:rPr>
                <w:rFonts w:ascii="宋体" w:hAnsi="宋体" w:eastAsia="宋体" w:cs="宋体"/>
                <w:sz w:val="24"/>
                <w:szCs w:val="24"/>
              </w:rPr>
              <w:t>负责组织各级人员对合规义务的培训学习。</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3.3</w:t>
            </w:r>
          </w:p>
        </w:tc>
        <w:tc>
          <w:tcPr>
            <w:tcW w:w="8300" w:type="dxa"/>
            <w:vAlign w:val="bottom"/>
          </w:tcPr>
          <w:p>
            <w:pPr>
              <w:spacing w:line="274" w:lineRule="exact"/>
              <w:ind w:left="20"/>
              <w:rPr>
                <w:sz w:val="20"/>
                <w:szCs w:val="20"/>
              </w:rPr>
            </w:pPr>
            <w:r>
              <w:rPr>
                <w:rFonts w:ascii="宋体" w:hAnsi="宋体" w:eastAsia="宋体" w:cs="宋体"/>
                <w:sz w:val="24"/>
                <w:szCs w:val="24"/>
              </w:rPr>
              <w:t>各部门</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3.3.1</w:t>
            </w:r>
          </w:p>
        </w:tc>
        <w:tc>
          <w:tcPr>
            <w:tcW w:w="8300" w:type="dxa"/>
            <w:vAlign w:val="bottom"/>
          </w:tcPr>
          <w:p>
            <w:pPr>
              <w:spacing w:line="274" w:lineRule="exact"/>
              <w:ind w:left="200"/>
              <w:rPr>
                <w:sz w:val="20"/>
                <w:szCs w:val="20"/>
              </w:rPr>
            </w:pPr>
            <w:r>
              <w:rPr>
                <w:rFonts w:ascii="宋体" w:hAnsi="宋体" w:eastAsia="宋体" w:cs="宋体"/>
                <w:sz w:val="24"/>
                <w:szCs w:val="24"/>
              </w:rPr>
              <w:t>负责协助办公室进行合规义务的获取；</w:t>
            </w:r>
          </w:p>
        </w:tc>
      </w:tr>
    </w:tbl>
    <w:p>
      <w:pPr>
        <w:spacing w:line="148" w:lineRule="exact"/>
        <w:rPr>
          <w:sz w:val="20"/>
          <w:szCs w:val="20"/>
        </w:rPr>
      </w:pPr>
    </w:p>
    <w:p>
      <w:pPr>
        <w:numPr>
          <w:ilvl w:val="0"/>
          <w:numId w:val="25"/>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4.1</w:t>
      </w:r>
      <w:r>
        <w:rPr>
          <w:sz w:val="20"/>
          <w:szCs w:val="20"/>
        </w:rPr>
        <w:tab/>
      </w:r>
      <w:r>
        <w:rPr>
          <w:rFonts w:ascii="宋体" w:hAnsi="宋体" w:eastAsia="宋体" w:cs="宋体"/>
          <w:b/>
          <w:bCs/>
          <w:sz w:val="23"/>
          <w:szCs w:val="23"/>
        </w:rPr>
        <w:t>合规义务的识别</w:t>
      </w:r>
    </w:p>
    <w:p>
      <w:pPr>
        <w:spacing w:line="20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全国人大、全国人大常委会、国务院、国家各部委、行业主管部门颁布的质量、</w:t>
      </w:r>
    </w:p>
    <w:p>
      <w:pPr>
        <w:spacing w:line="196" w:lineRule="exact"/>
        <w:rPr>
          <w:sz w:val="20"/>
          <w:szCs w:val="20"/>
        </w:rPr>
      </w:pPr>
    </w:p>
    <w:p>
      <w:pPr>
        <w:spacing w:line="274" w:lineRule="exact"/>
        <w:rPr>
          <w:sz w:val="20"/>
          <w:szCs w:val="20"/>
        </w:rPr>
      </w:pPr>
      <w:r>
        <w:rPr>
          <w:rFonts w:ascii="宋体" w:hAnsi="宋体" w:eastAsia="宋体" w:cs="宋体"/>
          <w:sz w:val="24"/>
          <w:szCs w:val="24"/>
        </w:rPr>
        <w:t>环境、职业健康安全方面的法律、法规、条例、行政规章、制度、规范性文件等；</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省、市、县等各级地方政府制定的关于质量、环境、职业健康安全方面的规章</w:t>
      </w:r>
    </w:p>
    <w:p>
      <w:pPr>
        <w:spacing w:line="196" w:lineRule="exact"/>
        <w:rPr>
          <w:sz w:val="20"/>
          <w:szCs w:val="20"/>
        </w:rPr>
      </w:pPr>
    </w:p>
    <w:p>
      <w:pPr>
        <w:spacing w:line="274" w:lineRule="exact"/>
        <w:rPr>
          <w:sz w:val="20"/>
          <w:szCs w:val="20"/>
        </w:rPr>
      </w:pPr>
      <w:r>
        <w:rPr>
          <w:rFonts w:ascii="宋体" w:hAnsi="宋体" w:eastAsia="宋体" w:cs="宋体"/>
          <w:sz w:val="24"/>
          <w:szCs w:val="24"/>
        </w:rPr>
        <w:t>及地方标准；执法部门的公告、通知等；</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国家、行业、地方颁布的有关质量、环境、职业健康安全方面的标准、规范、</w:t>
      </w:r>
    </w:p>
    <w:p>
      <w:pPr>
        <w:spacing w:line="196" w:lineRule="exact"/>
        <w:rPr>
          <w:sz w:val="20"/>
          <w:szCs w:val="20"/>
        </w:rPr>
      </w:pPr>
    </w:p>
    <w:p>
      <w:pPr>
        <w:spacing w:line="274" w:lineRule="exact"/>
        <w:rPr>
          <w:sz w:val="20"/>
          <w:szCs w:val="20"/>
        </w:rPr>
      </w:pPr>
      <w:r>
        <w:rPr>
          <w:rFonts w:ascii="宋体" w:hAnsi="宋体" w:eastAsia="宋体" w:cs="宋体"/>
          <w:sz w:val="24"/>
          <w:szCs w:val="24"/>
        </w:rPr>
        <w:t>规程；</w:t>
      </w:r>
    </w:p>
    <w:p>
      <w:pPr>
        <w:spacing w:line="19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有关国际公约组织、行业协会等颁布、签订的协议、协定和推荐性标准等；</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上级主管部门及相关方的约定及有关要求。</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合规义务和其他要求的获取</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办公室应经常与合规义务制定单位以及环境保护部门、职业健康安全管理部门联</w:t>
      </w:r>
    </w:p>
    <w:p>
      <w:pPr>
        <w:sectPr>
          <w:pgSz w:w="11900" w:h="16838"/>
          <w:pgMar w:top="1097" w:right="1246" w:bottom="655" w:left="1440" w:header="0" w:footer="0" w:gutter="0"/>
          <w:cols w:equalWidth="0" w:num="1">
            <w:col w:w="9220"/>
          </w:cols>
        </w:sectPr>
      </w:pPr>
    </w:p>
    <w:p>
      <w:pPr>
        <w:spacing w:line="101" w:lineRule="exact"/>
        <w:rPr>
          <w:sz w:val="20"/>
          <w:szCs w:val="20"/>
        </w:rPr>
      </w:pPr>
    </w:p>
    <w:p>
      <w:pPr>
        <w:ind w:right="200"/>
        <w:jc w:val="center"/>
        <w:rPr>
          <w:sz w:val="20"/>
          <w:szCs w:val="20"/>
        </w:rPr>
      </w:pPr>
      <w:r>
        <w:rPr>
          <w:rFonts w:eastAsia="Times New Roman"/>
          <w:sz w:val="18"/>
          <w:szCs w:val="18"/>
        </w:rPr>
        <w:t>15</w:t>
      </w:r>
    </w:p>
    <w:p>
      <w:pPr>
        <w:sectPr>
          <w:type w:val="continuous"/>
          <w:pgSz w:w="11900" w:h="16838"/>
          <w:pgMar w:top="1097" w:right="1246" w:bottom="655" w:left="1440" w:header="0" w:footer="0" w:gutter="0"/>
          <w:cols w:equalWidth="0" w:num="1">
            <w:col w:w="9220"/>
          </w:cols>
        </w:sectPr>
      </w:pPr>
    </w:p>
    <w:p>
      <w:pPr>
        <w:spacing w:line="274" w:lineRule="exact"/>
        <w:rPr>
          <w:sz w:val="20"/>
          <w:szCs w:val="20"/>
        </w:rPr>
      </w:pPr>
      <w:bookmarkStart w:id="15" w:name="page16"/>
      <w:bookmarkEnd w:id="15"/>
      <w:r>
        <w:rPr>
          <w:rFonts w:ascii="宋体" w:hAnsi="宋体" w:eastAsia="宋体" w:cs="宋体"/>
          <w:sz w:val="24"/>
          <w:szCs w:val="24"/>
        </w:rPr>
        <w:t>系，获取相关的国家、地方标准，国家及行业标准和其他要求。也可通过政府机构、</w:t>
      </w:r>
    </w:p>
    <w:p>
      <w:pPr>
        <w:spacing w:line="206" w:lineRule="exact"/>
        <w:rPr>
          <w:sz w:val="20"/>
          <w:szCs w:val="20"/>
        </w:rPr>
      </w:pPr>
    </w:p>
    <w:p>
      <w:pPr>
        <w:spacing w:line="274" w:lineRule="exact"/>
        <w:rPr>
          <w:sz w:val="20"/>
          <w:szCs w:val="20"/>
        </w:rPr>
      </w:pPr>
      <w:r>
        <w:rPr>
          <w:rFonts w:ascii="宋体" w:hAnsi="宋体" w:eastAsia="宋体" w:cs="宋体"/>
          <w:sz w:val="24"/>
          <w:szCs w:val="24"/>
        </w:rPr>
        <w:t>行业、协会、出版机构、书店、报刊杂志及网上查询等渠道补充，以确保能够得到最</w:t>
      </w:r>
    </w:p>
    <w:p>
      <w:pPr>
        <w:spacing w:line="206" w:lineRule="exact"/>
        <w:rPr>
          <w:sz w:val="20"/>
          <w:szCs w:val="20"/>
        </w:rPr>
      </w:pPr>
    </w:p>
    <w:p>
      <w:pPr>
        <w:spacing w:line="274" w:lineRule="exact"/>
        <w:rPr>
          <w:sz w:val="20"/>
          <w:szCs w:val="20"/>
        </w:rPr>
      </w:pPr>
      <w:r>
        <w:rPr>
          <w:rFonts w:ascii="宋体" w:hAnsi="宋体" w:eastAsia="宋体" w:cs="宋体"/>
          <w:sz w:val="24"/>
          <w:szCs w:val="24"/>
        </w:rPr>
        <w:t>新文本。</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合规义务和其他要求的确认</w:t>
      </w:r>
    </w:p>
    <w:p>
      <w:pPr>
        <w:spacing w:line="20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根据公司行业特点及类型，办公室组织有关部门识别出适用本公司的合规义</w:t>
      </w:r>
    </w:p>
    <w:p>
      <w:pPr>
        <w:spacing w:line="196" w:lineRule="exact"/>
        <w:rPr>
          <w:sz w:val="20"/>
          <w:szCs w:val="20"/>
        </w:rPr>
      </w:pPr>
    </w:p>
    <w:p>
      <w:pPr>
        <w:spacing w:line="274" w:lineRule="exact"/>
        <w:rPr>
          <w:sz w:val="20"/>
          <w:szCs w:val="20"/>
        </w:rPr>
      </w:pPr>
      <w:r>
        <w:rPr>
          <w:rFonts w:ascii="宋体" w:hAnsi="宋体" w:eastAsia="宋体" w:cs="宋体"/>
          <w:sz w:val="24"/>
          <w:szCs w:val="24"/>
        </w:rPr>
        <w:t>务；</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对适用合规义务，建立《合规义务清单》，按《成文信息控制程序》予以控制。</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法律法和其他要求规传递</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办公室确定适用的合规义务条款，按需要摘录、传递给使用者或由使用者直接从</w:t>
      </w:r>
    </w:p>
    <w:p>
      <w:pPr>
        <w:spacing w:line="206" w:lineRule="exact"/>
        <w:rPr>
          <w:sz w:val="20"/>
          <w:szCs w:val="20"/>
        </w:rPr>
      </w:pPr>
    </w:p>
    <w:p>
      <w:pPr>
        <w:spacing w:line="274" w:lineRule="exact"/>
        <w:rPr>
          <w:sz w:val="20"/>
          <w:szCs w:val="20"/>
        </w:rPr>
      </w:pPr>
      <w:r>
        <w:rPr>
          <w:rFonts w:ascii="宋体" w:hAnsi="宋体" w:eastAsia="宋体" w:cs="宋体"/>
          <w:sz w:val="24"/>
          <w:szCs w:val="24"/>
        </w:rPr>
        <w:t>网上下载获取。</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4.5</w:t>
      </w:r>
      <w:r>
        <w:rPr>
          <w:sz w:val="20"/>
          <w:szCs w:val="20"/>
        </w:rPr>
        <w:tab/>
      </w:r>
      <w:r>
        <w:rPr>
          <w:rFonts w:ascii="宋体" w:hAnsi="宋体" w:eastAsia="宋体" w:cs="宋体"/>
          <w:b/>
          <w:bCs/>
          <w:sz w:val="23"/>
          <w:szCs w:val="23"/>
        </w:rPr>
        <w:t>合规义务和其他要求更新</w:t>
      </w:r>
    </w:p>
    <w:p>
      <w:pPr>
        <w:spacing w:line="20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新法规发布、现行的合规义务及其它要求变更时，应办公室组织重新确认，并</w:t>
      </w:r>
    </w:p>
    <w:p>
      <w:pPr>
        <w:spacing w:line="196" w:lineRule="exact"/>
        <w:rPr>
          <w:sz w:val="20"/>
          <w:szCs w:val="20"/>
        </w:rPr>
      </w:pPr>
    </w:p>
    <w:p>
      <w:pPr>
        <w:spacing w:line="274" w:lineRule="exact"/>
        <w:rPr>
          <w:sz w:val="20"/>
          <w:szCs w:val="20"/>
        </w:rPr>
      </w:pPr>
      <w:r>
        <w:rPr>
          <w:rFonts w:ascii="宋体" w:hAnsi="宋体" w:eastAsia="宋体" w:cs="宋体"/>
          <w:sz w:val="24"/>
          <w:szCs w:val="24"/>
        </w:rPr>
        <w:t>将有关信息传递给使用者；</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对过期或作废的法规文件应及时通知，并加盖作废标识，按《成文信息控制程</w:t>
      </w:r>
    </w:p>
    <w:p>
      <w:pPr>
        <w:spacing w:line="196" w:lineRule="exact"/>
        <w:rPr>
          <w:sz w:val="20"/>
          <w:szCs w:val="20"/>
        </w:rPr>
      </w:pPr>
    </w:p>
    <w:p>
      <w:pPr>
        <w:spacing w:line="274" w:lineRule="exact"/>
        <w:rPr>
          <w:sz w:val="20"/>
          <w:szCs w:val="20"/>
        </w:rPr>
      </w:pPr>
      <w:r>
        <w:rPr>
          <w:rFonts w:ascii="宋体" w:hAnsi="宋体" w:eastAsia="宋体" w:cs="宋体"/>
          <w:sz w:val="24"/>
          <w:szCs w:val="24"/>
        </w:rPr>
        <w:t>序》执行。</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4.6</w:t>
      </w:r>
      <w:r>
        <w:rPr>
          <w:sz w:val="20"/>
          <w:szCs w:val="20"/>
        </w:rPr>
        <w:tab/>
      </w:r>
      <w:r>
        <w:rPr>
          <w:rFonts w:ascii="宋体" w:hAnsi="宋体" w:eastAsia="宋体" w:cs="宋体"/>
          <w:b/>
          <w:bCs/>
          <w:sz w:val="23"/>
          <w:szCs w:val="23"/>
        </w:rPr>
        <w:t>合规义务和其他要求评价</w:t>
      </w:r>
    </w:p>
    <w:p>
      <w:pPr>
        <w:spacing w:line="184" w:lineRule="exact"/>
        <w:rPr>
          <w:sz w:val="20"/>
          <w:szCs w:val="20"/>
        </w:rPr>
      </w:pPr>
    </w:p>
    <w:p>
      <w:pPr>
        <w:tabs>
          <w:tab w:val="left" w:pos="700"/>
        </w:tabs>
        <w:spacing w:line="301" w:lineRule="exact"/>
        <w:rPr>
          <w:sz w:val="20"/>
          <w:szCs w:val="20"/>
        </w:rPr>
      </w:pPr>
      <w:r>
        <w:rPr>
          <w:rFonts w:eastAsia="Times New Roman"/>
          <w:sz w:val="24"/>
          <w:szCs w:val="24"/>
        </w:rPr>
        <w:t>4.6.1</w:t>
      </w:r>
      <w:r>
        <w:rPr>
          <w:sz w:val="20"/>
          <w:szCs w:val="20"/>
        </w:rPr>
        <w:tab/>
      </w:r>
      <w:r>
        <w:rPr>
          <w:rFonts w:ascii="宋体" w:hAnsi="宋体" w:eastAsia="宋体" w:cs="宋体"/>
          <w:sz w:val="23"/>
          <w:szCs w:val="23"/>
        </w:rPr>
        <w:t>办公室每年在管理评审前按《合规性评价控制程序》组织对环境和职业健康安</w:t>
      </w:r>
    </w:p>
    <w:p>
      <w:pPr>
        <w:spacing w:line="212" w:lineRule="exact"/>
        <w:rPr>
          <w:sz w:val="20"/>
          <w:szCs w:val="20"/>
        </w:rPr>
      </w:pPr>
    </w:p>
    <w:p>
      <w:pPr>
        <w:spacing w:line="274" w:lineRule="exact"/>
        <w:rPr>
          <w:sz w:val="20"/>
          <w:szCs w:val="20"/>
        </w:rPr>
      </w:pPr>
      <w:r>
        <w:rPr>
          <w:rFonts w:ascii="宋体" w:hAnsi="宋体" w:eastAsia="宋体" w:cs="宋体"/>
          <w:sz w:val="24"/>
          <w:szCs w:val="24"/>
        </w:rPr>
        <w:t>全合规义务执行情况进行评价，形成《合规性评价报告》提交管理评审。</w:t>
      </w:r>
    </w:p>
    <w:p>
      <w:pPr>
        <w:spacing w:line="174" w:lineRule="exact"/>
        <w:rPr>
          <w:sz w:val="20"/>
          <w:szCs w:val="20"/>
        </w:rPr>
      </w:pPr>
    </w:p>
    <w:p>
      <w:pPr>
        <w:tabs>
          <w:tab w:val="left" w:pos="700"/>
        </w:tabs>
        <w:spacing w:line="301" w:lineRule="exact"/>
        <w:rPr>
          <w:sz w:val="20"/>
          <w:szCs w:val="20"/>
        </w:rPr>
      </w:pPr>
      <w:r>
        <w:rPr>
          <w:rFonts w:eastAsia="Times New Roman"/>
          <w:sz w:val="24"/>
          <w:szCs w:val="24"/>
        </w:rPr>
        <w:t>4.6.2</w:t>
      </w:r>
      <w:r>
        <w:rPr>
          <w:sz w:val="20"/>
          <w:szCs w:val="20"/>
        </w:rPr>
        <w:tab/>
      </w:r>
      <w:r>
        <w:rPr>
          <w:rFonts w:ascii="宋体" w:hAnsi="宋体" w:eastAsia="宋体" w:cs="宋体"/>
          <w:sz w:val="23"/>
          <w:szCs w:val="23"/>
        </w:rPr>
        <w:t>对照有关合规义务、标准，对涉及的区域、范围进行环境因素、危险源识别或</w:t>
      </w:r>
    </w:p>
    <w:p>
      <w:pPr>
        <w:spacing w:line="212" w:lineRule="exact"/>
        <w:rPr>
          <w:sz w:val="20"/>
          <w:szCs w:val="20"/>
        </w:rPr>
      </w:pPr>
    </w:p>
    <w:p>
      <w:pPr>
        <w:spacing w:line="274" w:lineRule="exact"/>
        <w:rPr>
          <w:sz w:val="20"/>
          <w:szCs w:val="20"/>
        </w:rPr>
      </w:pPr>
      <w:r>
        <w:rPr>
          <w:rFonts w:ascii="宋体" w:hAnsi="宋体" w:eastAsia="宋体" w:cs="宋体"/>
          <w:sz w:val="24"/>
          <w:szCs w:val="24"/>
        </w:rPr>
        <w:t>重新识别，凡不符合合规义务的环境因素和危险源，均评价为重要环境因素和不可接</w:t>
      </w:r>
    </w:p>
    <w:p>
      <w:pPr>
        <w:spacing w:line="206" w:lineRule="exact"/>
        <w:rPr>
          <w:sz w:val="20"/>
          <w:szCs w:val="20"/>
        </w:rPr>
      </w:pPr>
    </w:p>
    <w:p>
      <w:pPr>
        <w:spacing w:line="274" w:lineRule="exact"/>
        <w:rPr>
          <w:sz w:val="20"/>
          <w:szCs w:val="20"/>
        </w:rPr>
      </w:pPr>
      <w:r>
        <w:rPr>
          <w:rFonts w:ascii="宋体" w:hAnsi="宋体" w:eastAsia="宋体" w:cs="宋体"/>
          <w:sz w:val="24"/>
          <w:szCs w:val="24"/>
        </w:rPr>
        <w:t>受风险。</w:t>
      </w:r>
    </w:p>
    <w:p>
      <w:pPr>
        <w:spacing w:line="174" w:lineRule="exact"/>
        <w:rPr>
          <w:sz w:val="20"/>
          <w:szCs w:val="20"/>
        </w:rPr>
      </w:pPr>
    </w:p>
    <w:p>
      <w:pPr>
        <w:tabs>
          <w:tab w:val="left" w:pos="700"/>
        </w:tabs>
        <w:spacing w:line="301" w:lineRule="exact"/>
        <w:rPr>
          <w:sz w:val="20"/>
          <w:szCs w:val="20"/>
        </w:rPr>
      </w:pPr>
      <w:r>
        <w:rPr>
          <w:rFonts w:eastAsia="Times New Roman"/>
          <w:sz w:val="24"/>
          <w:szCs w:val="24"/>
        </w:rPr>
        <w:t>4.6.3</w:t>
      </w:r>
      <w:r>
        <w:rPr>
          <w:sz w:val="20"/>
          <w:szCs w:val="20"/>
        </w:rPr>
        <w:tab/>
      </w:r>
      <w:r>
        <w:rPr>
          <w:rFonts w:ascii="宋体" w:hAnsi="宋体" w:eastAsia="宋体" w:cs="宋体"/>
          <w:sz w:val="23"/>
          <w:szCs w:val="23"/>
        </w:rPr>
        <w:t>管理者代表针对重要环境因素和危险源涉及的相关合规义务要求，依据《目标、</w:t>
      </w:r>
    </w:p>
    <w:p>
      <w:pPr>
        <w:spacing w:line="212" w:lineRule="exact"/>
        <w:rPr>
          <w:sz w:val="20"/>
          <w:szCs w:val="20"/>
        </w:rPr>
      </w:pPr>
    </w:p>
    <w:p>
      <w:pPr>
        <w:spacing w:line="274" w:lineRule="exact"/>
        <w:rPr>
          <w:sz w:val="20"/>
          <w:szCs w:val="20"/>
        </w:rPr>
      </w:pPr>
      <w:r>
        <w:rPr>
          <w:rFonts w:ascii="宋体" w:hAnsi="宋体" w:eastAsia="宋体" w:cs="宋体"/>
          <w:sz w:val="24"/>
          <w:szCs w:val="24"/>
        </w:rPr>
        <w:t>指标和管理方案控制程序》进行目标、指标、方案策划或调整，并控制执行。</w:t>
      </w:r>
    </w:p>
    <w:p>
      <w:pPr>
        <w:spacing w:line="188" w:lineRule="exact"/>
        <w:rPr>
          <w:sz w:val="20"/>
          <w:szCs w:val="20"/>
        </w:rPr>
      </w:pPr>
    </w:p>
    <w:p>
      <w:pPr>
        <w:numPr>
          <w:ilvl w:val="0"/>
          <w:numId w:val="26"/>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2" w:lineRule="exact"/>
        <w:rPr>
          <w:rFonts w:eastAsia="Times New Roman"/>
          <w:b/>
          <w:bCs/>
          <w:sz w:val="24"/>
          <w:szCs w:val="24"/>
        </w:rPr>
      </w:pPr>
    </w:p>
    <w:p>
      <w:pPr>
        <w:spacing w:line="448" w:lineRule="exact"/>
        <w:ind w:left="480" w:right="5020"/>
        <w:rPr>
          <w:rFonts w:eastAsia="Times New Roman"/>
          <w:b/>
          <w:bCs/>
          <w:sz w:val="24"/>
          <w:szCs w:val="24"/>
        </w:rPr>
      </w:pPr>
      <w:r>
        <w:rPr>
          <w:rFonts w:hint="eastAsia" w:eastAsia="宋体"/>
          <w:sz w:val="24"/>
          <w:szCs w:val="24"/>
          <w:lang w:eastAsia="zh-CN"/>
        </w:rPr>
        <w:t>LM</w:t>
      </w:r>
      <w:r>
        <w:rPr>
          <w:rFonts w:eastAsia="Times New Roman"/>
          <w:sz w:val="24"/>
          <w:szCs w:val="24"/>
        </w:rPr>
        <w:t xml:space="preserve">/PD7.5-01 </w:t>
      </w:r>
      <w:r>
        <w:rPr>
          <w:rFonts w:ascii="宋体" w:hAnsi="宋体" w:eastAsia="宋体" w:cs="宋体"/>
          <w:sz w:val="24"/>
          <w:szCs w:val="24"/>
        </w:rPr>
        <w:t>成文信息控制程序</w:t>
      </w:r>
      <w:r>
        <w:rPr>
          <w:rFonts w:eastAsia="Times New Roman"/>
          <w:sz w:val="24"/>
          <w:szCs w:val="24"/>
        </w:rPr>
        <w:t xml:space="preserve"> </w:t>
      </w:r>
      <w:r>
        <w:rPr>
          <w:rFonts w:hint="eastAsia" w:eastAsia="宋体"/>
          <w:sz w:val="24"/>
          <w:szCs w:val="24"/>
          <w:lang w:eastAsia="zh-CN"/>
        </w:rPr>
        <w:t>LM</w:t>
      </w:r>
      <w:r>
        <w:rPr>
          <w:rFonts w:eastAsia="Times New Roman"/>
          <w:sz w:val="24"/>
          <w:szCs w:val="24"/>
        </w:rPr>
        <w:t xml:space="preserve">/PD9.1.2-01 </w:t>
      </w:r>
      <w:r>
        <w:rPr>
          <w:rFonts w:ascii="宋体" w:hAnsi="宋体" w:eastAsia="宋体" w:cs="宋体"/>
          <w:sz w:val="24"/>
          <w:szCs w:val="24"/>
        </w:rPr>
        <w:t>合规性评价控制程序</w:t>
      </w:r>
      <w:r>
        <w:rPr>
          <w:rFonts w:eastAsia="Times New Roman"/>
          <w:sz w:val="24"/>
          <w:szCs w:val="24"/>
        </w:rPr>
        <w:t xml:space="preserve">JL-6.1.3-01 </w:t>
      </w:r>
      <w:r>
        <w:rPr>
          <w:rFonts w:ascii="宋体" w:hAnsi="宋体" w:eastAsia="宋体" w:cs="宋体"/>
          <w:sz w:val="24"/>
          <w:szCs w:val="24"/>
        </w:rPr>
        <w:t>合规义务清单</w:t>
      </w:r>
      <w:r>
        <w:rPr>
          <w:rFonts w:eastAsia="Times New Roman"/>
          <w:sz w:val="24"/>
          <w:szCs w:val="24"/>
        </w:rPr>
        <w:t xml:space="preserve"> JL-9.1.2-01 </w:t>
      </w:r>
      <w:r>
        <w:rPr>
          <w:rFonts w:ascii="宋体" w:hAnsi="宋体" w:eastAsia="宋体" w:cs="宋体"/>
          <w:sz w:val="24"/>
          <w:szCs w:val="24"/>
        </w:rPr>
        <w:t>合规义务评价清单</w:t>
      </w:r>
      <w:r>
        <w:rPr>
          <w:rFonts w:eastAsia="Times New Roman"/>
          <w:sz w:val="24"/>
          <w:szCs w:val="24"/>
        </w:rPr>
        <w:t xml:space="preserve"> JL-9.1.2-02 </w:t>
      </w:r>
      <w:r>
        <w:rPr>
          <w:rFonts w:ascii="宋体" w:hAnsi="宋体" w:eastAsia="宋体" w:cs="宋体"/>
          <w:sz w:val="24"/>
          <w:szCs w:val="24"/>
        </w:rPr>
        <w:t>合规性评价报告</w:t>
      </w:r>
    </w:p>
    <w:p>
      <w:pPr>
        <w:sectPr>
          <w:pgSz w:w="11900" w:h="16838"/>
          <w:pgMar w:top="1099" w:right="1246" w:bottom="655" w:left="1440" w:header="0" w:footer="0" w:gutter="0"/>
          <w:cols w:equalWidth="0" w:num="1">
            <w:col w:w="9220"/>
          </w:cols>
        </w:sectPr>
      </w:pPr>
    </w:p>
    <w:p>
      <w:pPr>
        <w:spacing w:line="150" w:lineRule="exact"/>
        <w:rPr>
          <w:sz w:val="20"/>
          <w:szCs w:val="20"/>
        </w:rPr>
      </w:pPr>
    </w:p>
    <w:p>
      <w:pPr>
        <w:ind w:right="200"/>
        <w:jc w:val="center"/>
        <w:rPr>
          <w:sz w:val="20"/>
          <w:szCs w:val="20"/>
        </w:rPr>
      </w:pPr>
      <w:r>
        <w:rPr>
          <w:rFonts w:eastAsia="Times New Roman"/>
          <w:sz w:val="18"/>
          <w:szCs w:val="18"/>
        </w:rPr>
        <w:t>16</w:t>
      </w:r>
    </w:p>
    <w:p>
      <w:pPr>
        <w:sectPr>
          <w:type w:val="continuous"/>
          <w:pgSz w:w="11900" w:h="16838"/>
          <w:pgMar w:top="1099" w:right="1246" w:bottom="655" w:left="1440" w:header="0" w:footer="0" w:gutter="0"/>
          <w:cols w:equalWidth="0" w:num="1">
            <w:col w:w="9220"/>
          </w:cols>
        </w:sectPr>
      </w:pPr>
    </w:p>
    <w:p>
      <w:pPr>
        <w:spacing w:line="366" w:lineRule="exact"/>
        <w:ind w:left="2160"/>
        <w:rPr>
          <w:sz w:val="20"/>
          <w:szCs w:val="20"/>
        </w:rPr>
      </w:pPr>
      <w:bookmarkStart w:id="16" w:name="page17"/>
      <w:bookmarkEnd w:id="16"/>
      <w:r>
        <w:rPr>
          <w:rFonts w:ascii="宋体" w:hAnsi="宋体" w:eastAsia="宋体" w:cs="宋体"/>
          <w:b/>
          <w:bCs/>
          <w:sz w:val="32"/>
          <w:szCs w:val="32"/>
        </w:rPr>
        <w:t>目标、指标和管理方案控制程序</w:t>
      </w:r>
    </w:p>
    <w:p>
      <w:pPr>
        <w:spacing w:line="213" w:lineRule="exact"/>
        <w:rPr>
          <w:sz w:val="20"/>
          <w:szCs w:val="20"/>
        </w:rPr>
      </w:pPr>
    </w:p>
    <w:p>
      <w:pPr>
        <w:ind w:left="7080"/>
        <w:rPr>
          <w:sz w:val="20"/>
          <w:szCs w:val="20"/>
        </w:rPr>
      </w:pPr>
      <w:r>
        <w:rPr>
          <w:rFonts w:hint="eastAsia" w:eastAsia="宋体"/>
          <w:b/>
          <w:bCs/>
          <w:sz w:val="24"/>
          <w:szCs w:val="24"/>
          <w:lang w:eastAsia="zh-CN"/>
        </w:rPr>
        <w:t>LM</w:t>
      </w:r>
      <w:r>
        <w:rPr>
          <w:rFonts w:eastAsia="Times New Roman"/>
          <w:b/>
          <w:bCs/>
          <w:sz w:val="24"/>
          <w:szCs w:val="24"/>
        </w:rPr>
        <w:t>/PD6.2-01</w:t>
      </w:r>
    </w:p>
    <w:p>
      <w:pPr>
        <w:spacing w:line="198" w:lineRule="exact"/>
        <w:rPr>
          <w:sz w:val="20"/>
          <w:szCs w:val="20"/>
        </w:rPr>
      </w:pPr>
    </w:p>
    <w:p>
      <w:pPr>
        <w:numPr>
          <w:ilvl w:val="0"/>
          <w:numId w:val="2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为了对本公司质量、环境和职业健康安全目标、指标和管理方案的制定和实现管</w:t>
      </w:r>
    </w:p>
    <w:p>
      <w:pPr>
        <w:spacing w:line="206" w:lineRule="exact"/>
        <w:rPr>
          <w:sz w:val="20"/>
          <w:szCs w:val="20"/>
        </w:rPr>
      </w:pPr>
    </w:p>
    <w:p>
      <w:pPr>
        <w:spacing w:line="274" w:lineRule="exact"/>
        <w:rPr>
          <w:sz w:val="20"/>
          <w:szCs w:val="20"/>
        </w:rPr>
      </w:pPr>
      <w:r>
        <w:rPr>
          <w:rFonts w:ascii="宋体" w:hAnsi="宋体" w:eastAsia="宋体" w:cs="宋体"/>
          <w:sz w:val="24"/>
          <w:szCs w:val="24"/>
        </w:rPr>
        <w:t>理方针的承诺，特制定本程序。</w:t>
      </w:r>
    </w:p>
    <w:p>
      <w:pPr>
        <w:spacing w:line="188" w:lineRule="exact"/>
        <w:rPr>
          <w:sz w:val="20"/>
          <w:szCs w:val="20"/>
        </w:rPr>
      </w:pPr>
    </w:p>
    <w:p>
      <w:pPr>
        <w:numPr>
          <w:ilvl w:val="0"/>
          <w:numId w:val="2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本程序适用于本公司对质量、环境和职业健康安全目标、指标和管理方案的制定</w:t>
      </w:r>
    </w:p>
    <w:p>
      <w:pPr>
        <w:spacing w:line="206" w:lineRule="exact"/>
        <w:rPr>
          <w:sz w:val="20"/>
          <w:szCs w:val="20"/>
        </w:rPr>
      </w:pPr>
    </w:p>
    <w:p>
      <w:pPr>
        <w:spacing w:line="274" w:lineRule="exact"/>
        <w:rPr>
          <w:sz w:val="20"/>
          <w:szCs w:val="20"/>
        </w:rPr>
      </w:pPr>
      <w:r>
        <w:rPr>
          <w:rFonts w:ascii="宋体" w:hAnsi="宋体" w:eastAsia="宋体" w:cs="宋体"/>
          <w:sz w:val="24"/>
          <w:szCs w:val="24"/>
        </w:rPr>
        <w:t>和实施控制。</w:t>
      </w:r>
    </w:p>
    <w:p>
      <w:pPr>
        <w:spacing w:line="188" w:lineRule="exact"/>
        <w:rPr>
          <w:sz w:val="20"/>
          <w:szCs w:val="20"/>
        </w:rPr>
      </w:pPr>
    </w:p>
    <w:p>
      <w:pPr>
        <w:numPr>
          <w:ilvl w:val="0"/>
          <w:numId w:val="29"/>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总经理</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负责目标、指标和管理方案的批准；</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管理者代表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负责组织目标、指标和管理方案的制定和审核；</w:t>
      </w:r>
    </w:p>
    <w:p>
      <w:pPr>
        <w:spacing w:line="180"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负责组织目标、指标的考核，监督验证方案实施的效果。</w:t>
      </w:r>
    </w:p>
    <w:p>
      <w:pPr>
        <w:spacing w:line="180" w:lineRule="exact"/>
        <w:rPr>
          <w:sz w:val="20"/>
          <w:szCs w:val="20"/>
        </w:rPr>
      </w:pPr>
    </w:p>
    <w:p>
      <w:pPr>
        <w:tabs>
          <w:tab w:val="left" w:pos="520"/>
        </w:tabs>
        <w:spacing w:line="301" w:lineRule="exact"/>
        <w:rPr>
          <w:sz w:val="20"/>
          <w:szCs w:val="20"/>
        </w:rPr>
      </w:pPr>
      <w:r>
        <w:rPr>
          <w:rFonts w:eastAsia="Times New Roman"/>
          <w:sz w:val="24"/>
          <w:szCs w:val="24"/>
        </w:rPr>
        <w:t>3.4</w:t>
      </w:r>
      <w:r>
        <w:rPr>
          <w:sz w:val="20"/>
          <w:szCs w:val="20"/>
        </w:rPr>
        <w:tab/>
      </w:r>
      <w:r>
        <w:rPr>
          <w:rFonts w:ascii="宋体" w:hAnsi="宋体" w:eastAsia="宋体" w:cs="宋体"/>
          <w:sz w:val="23"/>
          <w:szCs w:val="23"/>
        </w:rPr>
        <w:t>各部门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负责各自的目标、指标和管理方案的实施。</w:t>
      </w:r>
    </w:p>
    <w:p>
      <w:pPr>
        <w:spacing w:line="193" w:lineRule="exact"/>
        <w:rPr>
          <w:sz w:val="20"/>
          <w:szCs w:val="20"/>
        </w:rPr>
      </w:pPr>
    </w:p>
    <w:p>
      <w:pPr>
        <w:numPr>
          <w:ilvl w:val="0"/>
          <w:numId w:val="30"/>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59" w:lineRule="exact"/>
        <w:rPr>
          <w:sz w:val="20"/>
          <w:szCs w:val="20"/>
        </w:rPr>
      </w:pPr>
    </w:p>
    <w:p>
      <w:pPr>
        <w:tabs>
          <w:tab w:val="left" w:pos="520"/>
        </w:tabs>
        <w:spacing w:line="312" w:lineRule="exact"/>
        <w:rPr>
          <w:sz w:val="20"/>
          <w:szCs w:val="20"/>
        </w:rPr>
      </w:pPr>
      <w:r>
        <w:rPr>
          <w:rFonts w:eastAsia="Times New Roman"/>
          <w:b/>
          <w:bCs/>
          <w:sz w:val="24"/>
          <w:szCs w:val="24"/>
        </w:rPr>
        <w:t>4.1</w:t>
      </w:r>
      <w:r>
        <w:rPr>
          <w:sz w:val="20"/>
          <w:szCs w:val="20"/>
        </w:rPr>
        <w:tab/>
      </w:r>
      <w:r>
        <w:rPr>
          <w:rFonts w:ascii="宋体" w:hAnsi="宋体" w:eastAsia="宋体" w:cs="宋体"/>
          <w:b/>
          <w:bCs/>
          <w:sz w:val="24"/>
          <w:szCs w:val="24"/>
        </w:rPr>
        <w:t>目标、指标、管理方案制定遵循的原则</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管理者代表在组织制定目标、指标和管理方案时应遵循以下原则：</w:t>
      </w:r>
    </w:p>
    <w:p>
      <w:pPr>
        <w:spacing w:line="199"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以质量、环境、职业健康安全方针为框架和规划原则，体现和支持质量、环境、</w:t>
      </w:r>
    </w:p>
    <w:p>
      <w:pPr>
        <w:spacing w:line="196" w:lineRule="exact"/>
        <w:rPr>
          <w:sz w:val="20"/>
          <w:szCs w:val="20"/>
        </w:rPr>
      </w:pPr>
    </w:p>
    <w:p>
      <w:pPr>
        <w:spacing w:line="274" w:lineRule="exact"/>
        <w:rPr>
          <w:sz w:val="20"/>
          <w:szCs w:val="20"/>
        </w:rPr>
      </w:pPr>
      <w:r>
        <w:rPr>
          <w:rFonts w:ascii="宋体" w:hAnsi="宋体" w:eastAsia="宋体" w:cs="宋体"/>
          <w:sz w:val="24"/>
          <w:szCs w:val="24"/>
        </w:rPr>
        <w:t>职业健康安全方针；</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质量目标应量化可考核，若环境、职业健康安全目标不能定量，则用环境、职</w:t>
      </w:r>
    </w:p>
    <w:p>
      <w:pPr>
        <w:spacing w:line="196" w:lineRule="exact"/>
        <w:rPr>
          <w:sz w:val="20"/>
          <w:szCs w:val="20"/>
        </w:rPr>
      </w:pPr>
    </w:p>
    <w:p>
      <w:pPr>
        <w:spacing w:line="274" w:lineRule="exact"/>
        <w:rPr>
          <w:sz w:val="20"/>
          <w:szCs w:val="20"/>
        </w:rPr>
      </w:pPr>
      <w:r>
        <w:rPr>
          <w:rFonts w:ascii="宋体" w:hAnsi="宋体" w:eastAsia="宋体" w:cs="宋体"/>
          <w:sz w:val="24"/>
          <w:szCs w:val="24"/>
        </w:rPr>
        <w:t>业健康安全指标予以支持；</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具有可行性，经过一定时期努力可以实现；</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考虑可选择技术方案、财务、运行和经营要求；</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顾客、相关方的质量、环境、职业健康安全关注焦点和观点；</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包括对质量保证、预防污染和风险控制的承诺。</w:t>
      </w:r>
    </w:p>
    <w:p>
      <w:pPr>
        <w:spacing w:line="149" w:lineRule="exact"/>
        <w:rPr>
          <w:sz w:val="20"/>
          <w:szCs w:val="20"/>
        </w:rPr>
      </w:pPr>
    </w:p>
    <w:p>
      <w:pPr>
        <w:tabs>
          <w:tab w:val="left" w:pos="520"/>
        </w:tabs>
        <w:spacing w:line="312" w:lineRule="exact"/>
        <w:rPr>
          <w:sz w:val="20"/>
          <w:szCs w:val="20"/>
        </w:rPr>
      </w:pPr>
      <w:r>
        <w:rPr>
          <w:rFonts w:eastAsia="Times New Roman"/>
          <w:b/>
          <w:bCs/>
          <w:sz w:val="24"/>
          <w:szCs w:val="24"/>
        </w:rPr>
        <w:t>4.2</w:t>
      </w:r>
      <w:r>
        <w:rPr>
          <w:sz w:val="20"/>
          <w:szCs w:val="20"/>
        </w:rPr>
        <w:tab/>
      </w:r>
      <w:r>
        <w:rPr>
          <w:rFonts w:ascii="宋体" w:hAnsi="宋体" w:eastAsia="宋体" w:cs="宋体"/>
          <w:b/>
          <w:bCs/>
          <w:sz w:val="24"/>
          <w:szCs w:val="24"/>
        </w:rPr>
        <w:t>目标、指标和管理方案更新和修订时机</w:t>
      </w:r>
    </w:p>
    <w:p>
      <w:pPr>
        <w:sectPr>
          <w:pgSz w:w="11900" w:h="16838"/>
          <w:pgMar w:top="1099" w:right="1246" w:bottom="655" w:left="1440" w:header="0" w:footer="0" w:gutter="0"/>
          <w:cols w:equalWidth="0" w:num="1">
            <w:col w:w="9220"/>
          </w:cols>
        </w:sectPr>
      </w:pPr>
    </w:p>
    <w:p>
      <w:pPr>
        <w:spacing w:line="110" w:lineRule="exact"/>
        <w:rPr>
          <w:sz w:val="20"/>
          <w:szCs w:val="20"/>
        </w:rPr>
      </w:pPr>
    </w:p>
    <w:p>
      <w:pPr>
        <w:ind w:right="200"/>
        <w:jc w:val="center"/>
        <w:rPr>
          <w:sz w:val="20"/>
          <w:szCs w:val="20"/>
        </w:rPr>
      </w:pPr>
      <w:r>
        <w:rPr>
          <w:rFonts w:eastAsia="Times New Roman"/>
          <w:sz w:val="18"/>
          <w:szCs w:val="18"/>
        </w:rPr>
        <w:t>17</w:t>
      </w:r>
    </w:p>
    <w:p>
      <w:pPr>
        <w:sectPr>
          <w:type w:val="continuous"/>
          <w:pgSz w:w="11900" w:h="16838"/>
          <w:pgMar w:top="1099" w:right="1246" w:bottom="655" w:left="1440" w:header="0" w:footer="0" w:gutter="0"/>
          <w:cols w:equalWidth="0" w:num="1">
            <w:col w:w="9220"/>
          </w:cols>
        </w:sectPr>
      </w:pPr>
    </w:p>
    <w:p>
      <w:pPr>
        <w:spacing w:line="292" w:lineRule="exact"/>
        <w:ind w:left="480"/>
        <w:rPr>
          <w:sz w:val="20"/>
          <w:szCs w:val="20"/>
        </w:rPr>
      </w:pPr>
      <w:bookmarkStart w:id="17" w:name="page18"/>
      <w:bookmarkEnd w:id="17"/>
      <w:r>
        <w:rPr>
          <w:rFonts w:eastAsia="Times New Roman"/>
          <w:sz w:val="24"/>
          <w:szCs w:val="24"/>
        </w:rPr>
        <w:t>a)</w:t>
      </w:r>
      <w:r>
        <w:rPr>
          <w:rFonts w:ascii="宋体" w:hAnsi="宋体" w:eastAsia="宋体" w:cs="宋体"/>
          <w:sz w:val="24"/>
          <w:szCs w:val="24"/>
        </w:rPr>
        <w:t>质量、环境、职业健康安全方针首次制定，管理者代表应组织规划质量、环境、</w:t>
      </w:r>
    </w:p>
    <w:p>
      <w:pPr>
        <w:spacing w:line="196" w:lineRule="exact"/>
        <w:rPr>
          <w:sz w:val="20"/>
          <w:szCs w:val="20"/>
        </w:rPr>
      </w:pPr>
    </w:p>
    <w:p>
      <w:pPr>
        <w:spacing w:line="274" w:lineRule="exact"/>
        <w:rPr>
          <w:sz w:val="20"/>
          <w:szCs w:val="20"/>
        </w:rPr>
      </w:pPr>
      <w:r>
        <w:rPr>
          <w:rFonts w:ascii="宋体" w:hAnsi="宋体" w:eastAsia="宋体" w:cs="宋体"/>
          <w:sz w:val="24"/>
          <w:szCs w:val="24"/>
        </w:rPr>
        <w:t>职业健康安全目标、指标、方案；</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质量、环境、职业健康安全方针变更，管理者代表应重新组织规划质量、环境、</w:t>
      </w:r>
    </w:p>
    <w:p>
      <w:pPr>
        <w:spacing w:line="196" w:lineRule="exact"/>
        <w:rPr>
          <w:sz w:val="20"/>
          <w:szCs w:val="20"/>
        </w:rPr>
      </w:pPr>
    </w:p>
    <w:p>
      <w:pPr>
        <w:spacing w:line="274" w:lineRule="exact"/>
        <w:rPr>
          <w:sz w:val="20"/>
          <w:szCs w:val="20"/>
        </w:rPr>
      </w:pPr>
      <w:r>
        <w:rPr>
          <w:rFonts w:ascii="宋体" w:hAnsi="宋体" w:eastAsia="宋体" w:cs="宋体"/>
          <w:sz w:val="24"/>
          <w:szCs w:val="24"/>
        </w:rPr>
        <w:t>职业健康安全目标、指标、方案；</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管理者代表每年一次（一般为管理评审后），应组织各部门对目标、指标和管</w:t>
      </w:r>
    </w:p>
    <w:p>
      <w:pPr>
        <w:spacing w:line="196" w:lineRule="exact"/>
        <w:rPr>
          <w:sz w:val="20"/>
          <w:szCs w:val="20"/>
        </w:rPr>
      </w:pPr>
    </w:p>
    <w:p>
      <w:pPr>
        <w:spacing w:line="274" w:lineRule="exact"/>
        <w:rPr>
          <w:sz w:val="20"/>
          <w:szCs w:val="20"/>
        </w:rPr>
      </w:pPr>
      <w:r>
        <w:rPr>
          <w:rFonts w:ascii="宋体" w:hAnsi="宋体" w:eastAsia="宋体" w:cs="宋体"/>
          <w:sz w:val="24"/>
          <w:szCs w:val="24"/>
        </w:rPr>
        <w:t>理方案系统修订一次。</w:t>
      </w:r>
    </w:p>
    <w:p>
      <w:pPr>
        <w:spacing w:line="19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总经理认为需要时，管理者代表应组织更新部分环境、职业健康安全目标、指</w:t>
      </w:r>
    </w:p>
    <w:p>
      <w:pPr>
        <w:spacing w:line="196" w:lineRule="exact"/>
        <w:rPr>
          <w:sz w:val="20"/>
          <w:szCs w:val="20"/>
        </w:rPr>
      </w:pPr>
    </w:p>
    <w:p>
      <w:pPr>
        <w:spacing w:line="274" w:lineRule="exact"/>
        <w:rPr>
          <w:sz w:val="20"/>
          <w:szCs w:val="20"/>
        </w:rPr>
      </w:pPr>
      <w:r>
        <w:rPr>
          <w:rFonts w:ascii="宋体" w:hAnsi="宋体" w:eastAsia="宋体" w:cs="宋体"/>
          <w:sz w:val="24"/>
          <w:szCs w:val="24"/>
        </w:rPr>
        <w:t>标、方案；</w:t>
      </w:r>
    </w:p>
    <w:p>
      <w:pPr>
        <w:spacing w:line="199"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重要环境因素和危险源发生变更时，应修订质量、环境、职业健康安全目标、</w:t>
      </w:r>
    </w:p>
    <w:p>
      <w:pPr>
        <w:spacing w:line="196" w:lineRule="exact"/>
        <w:rPr>
          <w:sz w:val="20"/>
          <w:szCs w:val="20"/>
        </w:rPr>
      </w:pPr>
    </w:p>
    <w:p>
      <w:pPr>
        <w:spacing w:line="274" w:lineRule="exact"/>
        <w:rPr>
          <w:sz w:val="20"/>
          <w:szCs w:val="20"/>
        </w:rPr>
      </w:pPr>
      <w:r>
        <w:rPr>
          <w:rFonts w:ascii="宋体" w:hAnsi="宋体" w:eastAsia="宋体" w:cs="宋体"/>
          <w:sz w:val="24"/>
          <w:szCs w:val="24"/>
        </w:rPr>
        <w:t>指标、方案。</w:t>
      </w:r>
    </w:p>
    <w:p>
      <w:pPr>
        <w:spacing w:line="159" w:lineRule="exact"/>
        <w:rPr>
          <w:sz w:val="20"/>
          <w:szCs w:val="20"/>
        </w:rPr>
      </w:pPr>
    </w:p>
    <w:p>
      <w:pPr>
        <w:tabs>
          <w:tab w:val="left" w:pos="520"/>
        </w:tabs>
        <w:spacing w:line="312" w:lineRule="exact"/>
        <w:rPr>
          <w:sz w:val="20"/>
          <w:szCs w:val="20"/>
        </w:rPr>
      </w:pPr>
      <w:r>
        <w:rPr>
          <w:rFonts w:eastAsia="Times New Roman"/>
          <w:b/>
          <w:bCs/>
          <w:sz w:val="24"/>
          <w:szCs w:val="24"/>
        </w:rPr>
        <w:t>4.3</w:t>
      </w:r>
      <w:r>
        <w:rPr>
          <w:sz w:val="20"/>
          <w:szCs w:val="20"/>
        </w:rPr>
        <w:tab/>
      </w:r>
      <w:r>
        <w:rPr>
          <w:rFonts w:ascii="宋体" w:hAnsi="宋体" w:eastAsia="宋体" w:cs="宋体"/>
          <w:b/>
          <w:bCs/>
          <w:sz w:val="24"/>
          <w:szCs w:val="24"/>
        </w:rPr>
        <w:t>目标、指标和管理方案确定流程</w:t>
      </w:r>
    </w:p>
    <w:p>
      <w:pPr>
        <w:spacing w:line="184" w:lineRule="exact"/>
        <w:rPr>
          <w:sz w:val="20"/>
          <w:szCs w:val="20"/>
        </w:rPr>
      </w:pPr>
    </w:p>
    <w:p>
      <w:pPr>
        <w:tabs>
          <w:tab w:val="left" w:pos="700"/>
        </w:tabs>
        <w:spacing w:line="301"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管理者代表组织各相关部门依据公司的质量、环境、职业健康安全方针，确定</w:t>
      </w:r>
    </w:p>
    <w:p>
      <w:pPr>
        <w:spacing w:line="212" w:lineRule="exact"/>
        <w:rPr>
          <w:sz w:val="20"/>
          <w:szCs w:val="20"/>
        </w:rPr>
      </w:pPr>
    </w:p>
    <w:p>
      <w:pPr>
        <w:spacing w:line="274" w:lineRule="exact"/>
        <w:rPr>
          <w:sz w:val="20"/>
          <w:szCs w:val="20"/>
        </w:rPr>
      </w:pPr>
      <w:r>
        <w:rPr>
          <w:rFonts w:ascii="宋体" w:hAnsi="宋体" w:eastAsia="宋体" w:cs="宋体"/>
          <w:sz w:val="24"/>
          <w:szCs w:val="24"/>
        </w:rPr>
        <w:t>质量、环境、职业健康安全目标、指标。</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4.3.2</w:t>
      </w:r>
      <w:r>
        <w:rPr>
          <w:sz w:val="20"/>
          <w:szCs w:val="20"/>
        </w:rPr>
        <w:tab/>
      </w:r>
      <w:r>
        <w:rPr>
          <w:rFonts w:ascii="宋体" w:hAnsi="宋体" w:eastAsia="宋体" w:cs="宋体"/>
          <w:sz w:val="23"/>
          <w:szCs w:val="23"/>
        </w:rPr>
        <w:t>办公室组织各部门对公司的质量、环境、职业健康安全目标、指标在相关职能、</w:t>
      </w:r>
    </w:p>
    <w:p>
      <w:pPr>
        <w:spacing w:line="212" w:lineRule="exact"/>
        <w:rPr>
          <w:sz w:val="20"/>
          <w:szCs w:val="20"/>
        </w:rPr>
      </w:pPr>
    </w:p>
    <w:p>
      <w:pPr>
        <w:spacing w:line="274" w:lineRule="exact"/>
        <w:rPr>
          <w:sz w:val="20"/>
          <w:szCs w:val="20"/>
        </w:rPr>
      </w:pPr>
      <w:r>
        <w:rPr>
          <w:rFonts w:ascii="宋体" w:hAnsi="宋体" w:eastAsia="宋体" w:cs="宋体"/>
          <w:sz w:val="24"/>
          <w:szCs w:val="24"/>
        </w:rPr>
        <w:t>层次和过程上进行分解，并提交总经理进行批准。</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4.3.3</w:t>
      </w:r>
      <w:r>
        <w:rPr>
          <w:sz w:val="20"/>
          <w:szCs w:val="20"/>
        </w:rPr>
        <w:tab/>
      </w:r>
      <w:r>
        <w:rPr>
          <w:rFonts w:ascii="宋体" w:hAnsi="宋体" w:eastAsia="宋体" w:cs="宋体"/>
          <w:sz w:val="23"/>
          <w:szCs w:val="23"/>
        </w:rPr>
        <w:t>依据审批的环境、职业健康安全目标、指标，办公室组织相关执行部门负责策</w:t>
      </w:r>
    </w:p>
    <w:p>
      <w:pPr>
        <w:spacing w:line="212" w:lineRule="exact"/>
        <w:rPr>
          <w:sz w:val="20"/>
          <w:szCs w:val="20"/>
        </w:rPr>
      </w:pPr>
    </w:p>
    <w:p>
      <w:pPr>
        <w:spacing w:line="274" w:lineRule="exact"/>
        <w:rPr>
          <w:sz w:val="20"/>
          <w:szCs w:val="20"/>
        </w:rPr>
      </w:pPr>
      <w:r>
        <w:rPr>
          <w:rFonts w:ascii="宋体" w:hAnsi="宋体" w:eastAsia="宋体" w:cs="宋体"/>
          <w:sz w:val="24"/>
          <w:szCs w:val="24"/>
        </w:rPr>
        <w:t>划环境、职业健康安全方案，其内容包括：</w:t>
      </w:r>
    </w:p>
    <w:p>
      <w:pPr>
        <w:spacing w:line="199"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要做什么；</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需要什么资源；</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由谁负责；</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何时完成；</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如何评价结果。</w:t>
      </w:r>
    </w:p>
    <w:p>
      <w:pPr>
        <w:spacing w:line="164" w:lineRule="exact"/>
        <w:rPr>
          <w:sz w:val="20"/>
          <w:szCs w:val="20"/>
        </w:rPr>
      </w:pPr>
    </w:p>
    <w:p>
      <w:pPr>
        <w:tabs>
          <w:tab w:val="left" w:pos="700"/>
        </w:tabs>
        <w:spacing w:line="301" w:lineRule="exact"/>
        <w:rPr>
          <w:sz w:val="20"/>
          <w:szCs w:val="20"/>
        </w:rPr>
      </w:pPr>
      <w:r>
        <w:rPr>
          <w:rFonts w:eastAsia="Times New Roman"/>
          <w:sz w:val="24"/>
          <w:szCs w:val="24"/>
        </w:rPr>
        <w:t>4.3.4</w:t>
      </w:r>
      <w:r>
        <w:rPr>
          <w:sz w:val="20"/>
          <w:szCs w:val="20"/>
        </w:rPr>
        <w:tab/>
      </w:r>
      <w:r>
        <w:rPr>
          <w:rFonts w:ascii="宋体" w:hAnsi="宋体" w:eastAsia="宋体" w:cs="宋体"/>
          <w:sz w:val="23"/>
          <w:szCs w:val="23"/>
        </w:rPr>
        <w:t>目标、指标和管理方案经总经理审批通过后即可予以实施，同时下发至相关责</w:t>
      </w:r>
    </w:p>
    <w:p>
      <w:pPr>
        <w:spacing w:line="212" w:lineRule="exact"/>
        <w:rPr>
          <w:sz w:val="20"/>
          <w:szCs w:val="20"/>
        </w:rPr>
      </w:pPr>
    </w:p>
    <w:p>
      <w:pPr>
        <w:spacing w:line="274" w:lineRule="exact"/>
        <w:rPr>
          <w:sz w:val="20"/>
          <w:szCs w:val="20"/>
        </w:rPr>
      </w:pPr>
      <w:r>
        <w:rPr>
          <w:rFonts w:ascii="宋体" w:hAnsi="宋体" w:eastAsia="宋体" w:cs="宋体"/>
          <w:sz w:val="24"/>
          <w:szCs w:val="24"/>
        </w:rPr>
        <w:t>任人员，原件由办公室保存，以作验证之用。</w:t>
      </w:r>
    </w:p>
    <w:p>
      <w:pPr>
        <w:spacing w:line="159" w:lineRule="exact"/>
        <w:rPr>
          <w:sz w:val="20"/>
          <w:szCs w:val="20"/>
        </w:rPr>
      </w:pPr>
    </w:p>
    <w:p>
      <w:pPr>
        <w:tabs>
          <w:tab w:val="left" w:pos="520"/>
        </w:tabs>
        <w:spacing w:line="312" w:lineRule="exact"/>
        <w:rPr>
          <w:sz w:val="20"/>
          <w:szCs w:val="20"/>
        </w:rPr>
      </w:pPr>
      <w:r>
        <w:rPr>
          <w:rFonts w:eastAsia="Times New Roman"/>
          <w:b/>
          <w:bCs/>
          <w:sz w:val="24"/>
          <w:szCs w:val="24"/>
        </w:rPr>
        <w:t>4.4</w:t>
      </w:r>
      <w:r>
        <w:rPr>
          <w:sz w:val="20"/>
          <w:szCs w:val="20"/>
        </w:rPr>
        <w:tab/>
      </w:r>
      <w:r>
        <w:rPr>
          <w:rFonts w:ascii="宋体" w:hAnsi="宋体" w:eastAsia="宋体" w:cs="宋体"/>
          <w:b/>
          <w:bCs/>
          <w:sz w:val="24"/>
          <w:szCs w:val="24"/>
        </w:rPr>
        <w:t>目标、指标和管理方案的考核</w:t>
      </w:r>
    </w:p>
    <w:p>
      <w:pPr>
        <w:spacing w:line="184" w:lineRule="exact"/>
        <w:rPr>
          <w:sz w:val="20"/>
          <w:szCs w:val="20"/>
        </w:rPr>
      </w:pPr>
    </w:p>
    <w:p>
      <w:pPr>
        <w:tabs>
          <w:tab w:val="left" w:pos="700"/>
        </w:tabs>
        <w:spacing w:line="301" w:lineRule="exact"/>
        <w:rPr>
          <w:sz w:val="20"/>
          <w:szCs w:val="20"/>
        </w:rPr>
      </w:pPr>
      <w:r>
        <w:rPr>
          <w:rFonts w:eastAsia="Times New Roman"/>
          <w:sz w:val="24"/>
          <w:szCs w:val="24"/>
        </w:rPr>
        <w:t>4.4.1</w:t>
      </w:r>
      <w:r>
        <w:rPr>
          <w:sz w:val="20"/>
          <w:szCs w:val="20"/>
        </w:rPr>
        <w:tab/>
      </w:r>
      <w:r>
        <w:rPr>
          <w:rFonts w:ascii="宋体" w:hAnsi="宋体" w:eastAsia="宋体" w:cs="宋体"/>
          <w:sz w:val="23"/>
          <w:szCs w:val="23"/>
        </w:rPr>
        <w:t>办公室根据目标、指标和管理方案的规定，对目标、指标和管理方案的完成情</w:t>
      </w:r>
    </w:p>
    <w:p>
      <w:pPr>
        <w:spacing w:line="212" w:lineRule="exact"/>
        <w:rPr>
          <w:sz w:val="20"/>
          <w:szCs w:val="20"/>
        </w:rPr>
      </w:pPr>
    </w:p>
    <w:p>
      <w:pPr>
        <w:spacing w:line="274" w:lineRule="exact"/>
        <w:rPr>
          <w:sz w:val="20"/>
          <w:szCs w:val="20"/>
        </w:rPr>
      </w:pPr>
      <w:r>
        <w:rPr>
          <w:rFonts w:ascii="宋体" w:hAnsi="宋体" w:eastAsia="宋体" w:cs="宋体"/>
          <w:sz w:val="24"/>
          <w:szCs w:val="24"/>
        </w:rPr>
        <w:t>况进行考核，考核结果上报总经理审阅，根据考核结果实施绩效考核。</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4.4.2</w:t>
      </w:r>
      <w:r>
        <w:rPr>
          <w:sz w:val="20"/>
          <w:szCs w:val="20"/>
        </w:rPr>
        <w:tab/>
      </w:r>
      <w:r>
        <w:rPr>
          <w:rFonts w:ascii="宋体" w:hAnsi="宋体" w:eastAsia="宋体" w:cs="宋体"/>
          <w:sz w:val="23"/>
          <w:szCs w:val="23"/>
        </w:rPr>
        <w:t>对于专项环境、职业健康安全方案实施完毕，办公室负责验证环境、职业健康</w:t>
      </w:r>
    </w:p>
    <w:p>
      <w:pPr>
        <w:spacing w:line="212" w:lineRule="exact"/>
        <w:rPr>
          <w:sz w:val="20"/>
          <w:szCs w:val="20"/>
        </w:rPr>
      </w:pPr>
    </w:p>
    <w:p>
      <w:pPr>
        <w:spacing w:line="274" w:lineRule="exact"/>
        <w:rPr>
          <w:sz w:val="20"/>
          <w:szCs w:val="20"/>
        </w:rPr>
      </w:pPr>
      <w:r>
        <w:rPr>
          <w:rFonts w:ascii="宋体" w:hAnsi="宋体" w:eastAsia="宋体" w:cs="宋体"/>
          <w:sz w:val="24"/>
          <w:szCs w:val="24"/>
        </w:rPr>
        <w:t>安全方案实施绩效，并填制相应环境、职业健康安全监测记录，验证内容包括：</w:t>
      </w:r>
    </w:p>
    <w:p>
      <w:pPr>
        <w:sectPr>
          <w:pgSz w:w="11900" w:h="16838"/>
          <w:pgMar w:top="1099" w:right="1246" w:bottom="655" w:left="1440" w:header="0" w:footer="0" w:gutter="0"/>
          <w:cols w:equalWidth="0" w:num="1">
            <w:col w:w="9220"/>
          </w:cols>
        </w:sectPr>
      </w:pPr>
    </w:p>
    <w:p>
      <w:pPr>
        <w:spacing w:line="160" w:lineRule="exact"/>
        <w:rPr>
          <w:sz w:val="20"/>
          <w:szCs w:val="20"/>
        </w:rPr>
      </w:pPr>
    </w:p>
    <w:p>
      <w:pPr>
        <w:ind w:right="200"/>
        <w:jc w:val="center"/>
        <w:rPr>
          <w:sz w:val="20"/>
          <w:szCs w:val="20"/>
        </w:rPr>
      </w:pPr>
      <w:r>
        <w:rPr>
          <w:rFonts w:eastAsia="Times New Roman"/>
          <w:sz w:val="18"/>
          <w:szCs w:val="18"/>
        </w:rPr>
        <w:t>18</w:t>
      </w:r>
    </w:p>
    <w:p>
      <w:pPr>
        <w:sectPr>
          <w:type w:val="continuous"/>
          <w:pgSz w:w="11900" w:h="16838"/>
          <w:pgMar w:top="1099" w:right="1246" w:bottom="655" w:left="1440" w:header="0" w:footer="0" w:gutter="0"/>
          <w:cols w:equalWidth="0" w:num="1">
            <w:col w:w="9220"/>
          </w:cols>
        </w:sectPr>
      </w:pPr>
    </w:p>
    <w:p>
      <w:pPr>
        <w:spacing w:line="292" w:lineRule="exact"/>
        <w:ind w:left="480"/>
        <w:rPr>
          <w:sz w:val="20"/>
          <w:szCs w:val="20"/>
        </w:rPr>
      </w:pPr>
      <w:bookmarkStart w:id="18" w:name="page19"/>
      <w:bookmarkEnd w:id="18"/>
      <w:r>
        <w:rPr>
          <w:rFonts w:eastAsia="Times New Roman"/>
          <w:sz w:val="24"/>
          <w:szCs w:val="24"/>
        </w:rPr>
        <w:t>a)</w:t>
      </w:r>
      <w:r>
        <w:rPr>
          <w:rFonts w:ascii="宋体" w:hAnsi="宋体" w:eastAsia="宋体" w:cs="宋体"/>
          <w:sz w:val="24"/>
          <w:szCs w:val="24"/>
        </w:rPr>
        <w:t>环境、职业健康安全方案是否有效展开；</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环境、职业健康安全方案实施结果数据；</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环境、职业健康安全方案实施绩效是否达到预期目标。</w:t>
      </w:r>
    </w:p>
    <w:p>
      <w:pPr>
        <w:spacing w:line="188" w:lineRule="exact"/>
        <w:rPr>
          <w:sz w:val="20"/>
          <w:szCs w:val="20"/>
        </w:rPr>
      </w:pPr>
    </w:p>
    <w:p>
      <w:pPr>
        <w:tabs>
          <w:tab w:val="left" w:pos="700"/>
        </w:tabs>
        <w:spacing w:line="280" w:lineRule="exact"/>
        <w:rPr>
          <w:sz w:val="20"/>
          <w:szCs w:val="20"/>
        </w:rPr>
      </w:pPr>
      <w:r>
        <w:rPr>
          <w:rFonts w:eastAsia="Times New Roman"/>
          <w:sz w:val="24"/>
          <w:szCs w:val="24"/>
        </w:rPr>
        <w:t>4.4.3</w:t>
      </w:r>
      <w:r>
        <w:rPr>
          <w:sz w:val="20"/>
          <w:szCs w:val="20"/>
        </w:rPr>
        <w:tab/>
      </w:r>
      <w:r>
        <w:rPr>
          <w:rFonts w:ascii="宋体" w:hAnsi="宋体" w:eastAsia="宋体" w:cs="宋体"/>
          <w:sz w:val="23"/>
          <w:szCs w:val="23"/>
        </w:rPr>
        <w:t xml:space="preserve">经验证无效或效果不理想，管理者代表应予以重新立案，并依据程序 </w:t>
      </w:r>
      <w:r>
        <w:rPr>
          <w:rFonts w:eastAsia="Times New Roman"/>
          <w:sz w:val="23"/>
          <w:szCs w:val="23"/>
        </w:rPr>
        <w:t>4.3</w:t>
      </w:r>
      <w:r>
        <w:rPr>
          <w:rFonts w:ascii="宋体" w:hAnsi="宋体" w:eastAsia="宋体" w:cs="宋体"/>
          <w:sz w:val="23"/>
          <w:szCs w:val="23"/>
        </w:rPr>
        <w:t xml:space="preserve"> 执行。</w:t>
      </w:r>
    </w:p>
    <w:p>
      <w:pPr>
        <w:spacing w:line="161" w:lineRule="exact"/>
        <w:rPr>
          <w:sz w:val="20"/>
          <w:szCs w:val="20"/>
        </w:rPr>
      </w:pPr>
    </w:p>
    <w:p>
      <w:pPr>
        <w:tabs>
          <w:tab w:val="left" w:pos="520"/>
        </w:tabs>
        <w:spacing w:line="312" w:lineRule="exact"/>
        <w:rPr>
          <w:sz w:val="20"/>
          <w:szCs w:val="20"/>
        </w:rPr>
      </w:pPr>
      <w:r>
        <w:rPr>
          <w:rFonts w:eastAsia="Times New Roman"/>
          <w:b/>
          <w:bCs/>
          <w:sz w:val="24"/>
          <w:szCs w:val="24"/>
        </w:rPr>
        <w:t>4.5</w:t>
      </w:r>
      <w:r>
        <w:rPr>
          <w:sz w:val="20"/>
          <w:szCs w:val="20"/>
        </w:rPr>
        <w:tab/>
      </w:r>
      <w:r>
        <w:rPr>
          <w:rFonts w:ascii="宋体" w:hAnsi="宋体" w:eastAsia="宋体" w:cs="宋体"/>
          <w:b/>
          <w:bCs/>
          <w:sz w:val="24"/>
          <w:szCs w:val="24"/>
        </w:rPr>
        <w:t>环境、职业健康安全目标、指标适宜性评估</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管理者代表依据目标、指标和管理方案和其他相关信息，对目标、指标和管理方</w:t>
      </w:r>
    </w:p>
    <w:p>
      <w:pPr>
        <w:spacing w:line="206" w:lineRule="exact"/>
        <w:rPr>
          <w:sz w:val="20"/>
          <w:szCs w:val="20"/>
        </w:rPr>
      </w:pPr>
    </w:p>
    <w:p>
      <w:pPr>
        <w:spacing w:line="274" w:lineRule="exact"/>
        <w:rPr>
          <w:sz w:val="20"/>
          <w:szCs w:val="20"/>
        </w:rPr>
      </w:pPr>
      <w:r>
        <w:rPr>
          <w:rFonts w:ascii="宋体" w:hAnsi="宋体" w:eastAsia="宋体" w:cs="宋体"/>
          <w:sz w:val="24"/>
          <w:szCs w:val="24"/>
        </w:rPr>
        <w:t>案的适宜性、有效性进行分析，提交管理评审。</w:t>
      </w:r>
    </w:p>
    <w:p>
      <w:pPr>
        <w:spacing w:line="188" w:lineRule="exact"/>
        <w:rPr>
          <w:sz w:val="20"/>
          <w:szCs w:val="20"/>
        </w:rPr>
      </w:pPr>
    </w:p>
    <w:p>
      <w:pPr>
        <w:numPr>
          <w:ilvl w:val="0"/>
          <w:numId w:val="3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98" w:lineRule="exact"/>
        <w:rPr>
          <w:rFonts w:eastAsia="Times New Roman"/>
          <w:b/>
          <w:bCs/>
          <w:sz w:val="24"/>
          <w:szCs w:val="24"/>
        </w:rPr>
      </w:pPr>
    </w:p>
    <w:p>
      <w:pPr>
        <w:spacing w:line="292" w:lineRule="exact"/>
        <w:ind w:left="480"/>
        <w:rPr>
          <w:rFonts w:eastAsia="Times New Roman"/>
          <w:b/>
          <w:bCs/>
          <w:sz w:val="24"/>
          <w:szCs w:val="24"/>
        </w:rPr>
      </w:pPr>
      <w:r>
        <w:rPr>
          <w:rFonts w:eastAsia="Times New Roman"/>
          <w:sz w:val="24"/>
          <w:szCs w:val="24"/>
        </w:rPr>
        <w:t xml:space="preserve">JL-6.2-01   </w:t>
      </w:r>
      <w:r>
        <w:rPr>
          <w:rFonts w:ascii="宋体" w:hAnsi="宋体" w:eastAsia="宋体" w:cs="宋体"/>
          <w:sz w:val="24"/>
          <w:szCs w:val="24"/>
        </w:rPr>
        <w:t>目标、指标和管理方案</w:t>
      </w:r>
    </w:p>
    <w:p>
      <w:pPr>
        <w:spacing w:line="188" w:lineRule="exact"/>
        <w:rPr>
          <w:rFonts w:eastAsia="Times New Roman"/>
          <w:b/>
          <w:bCs/>
          <w:sz w:val="24"/>
          <w:szCs w:val="24"/>
        </w:rPr>
      </w:pPr>
    </w:p>
    <w:p>
      <w:pPr>
        <w:spacing w:line="292" w:lineRule="exact"/>
        <w:ind w:left="480"/>
        <w:rPr>
          <w:rFonts w:eastAsia="Times New Roman"/>
          <w:b/>
          <w:bCs/>
          <w:sz w:val="24"/>
          <w:szCs w:val="24"/>
        </w:rPr>
      </w:pPr>
      <w:r>
        <w:rPr>
          <w:rFonts w:eastAsia="Times New Roman"/>
          <w:sz w:val="24"/>
          <w:szCs w:val="24"/>
        </w:rPr>
        <w:t xml:space="preserve">JI-6.2-02   </w:t>
      </w:r>
      <w:r>
        <w:rPr>
          <w:rFonts w:ascii="宋体" w:hAnsi="宋体" w:eastAsia="宋体" w:cs="宋体"/>
          <w:sz w:val="24"/>
          <w:szCs w:val="24"/>
        </w:rPr>
        <w:t>专项管理方案</w:t>
      </w:r>
    </w:p>
    <w:p>
      <w:pPr>
        <w:spacing w:line="188" w:lineRule="exact"/>
        <w:rPr>
          <w:rFonts w:eastAsia="Times New Roman"/>
          <w:b/>
          <w:bCs/>
          <w:sz w:val="24"/>
          <w:szCs w:val="24"/>
        </w:rPr>
      </w:pPr>
    </w:p>
    <w:p>
      <w:pPr>
        <w:spacing w:line="292" w:lineRule="exact"/>
        <w:ind w:left="480"/>
        <w:rPr>
          <w:rFonts w:eastAsia="Times New Roman"/>
          <w:b/>
          <w:bCs/>
          <w:sz w:val="24"/>
          <w:szCs w:val="24"/>
        </w:rPr>
      </w:pPr>
      <w:r>
        <w:rPr>
          <w:rFonts w:eastAsia="Times New Roman"/>
          <w:sz w:val="24"/>
          <w:szCs w:val="24"/>
        </w:rPr>
        <w:t xml:space="preserve">JI-6.2-03   </w:t>
      </w:r>
      <w:r>
        <w:rPr>
          <w:rFonts w:ascii="宋体" w:hAnsi="宋体" w:eastAsia="宋体" w:cs="宋体"/>
          <w:sz w:val="24"/>
          <w:szCs w:val="24"/>
        </w:rPr>
        <w:t>目标、指标分解考核记录</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0" w:lineRule="exact"/>
        <w:rPr>
          <w:sz w:val="20"/>
          <w:szCs w:val="20"/>
        </w:rPr>
      </w:pPr>
    </w:p>
    <w:p>
      <w:pPr>
        <w:ind w:right="200"/>
        <w:jc w:val="center"/>
        <w:rPr>
          <w:sz w:val="20"/>
          <w:szCs w:val="20"/>
        </w:rPr>
      </w:pPr>
      <w:r>
        <w:rPr>
          <w:rFonts w:eastAsia="Times New Roman"/>
          <w:sz w:val="18"/>
          <w:szCs w:val="18"/>
        </w:rPr>
        <w:t>19</w:t>
      </w:r>
    </w:p>
    <w:p>
      <w:pPr>
        <w:sectPr>
          <w:type w:val="continuous"/>
          <w:pgSz w:w="11900" w:h="16838"/>
          <w:pgMar w:top="1097" w:right="1246" w:bottom="655" w:left="1440" w:header="0" w:footer="0" w:gutter="0"/>
          <w:cols w:equalWidth="0" w:num="1">
            <w:col w:w="9220"/>
          </w:cols>
        </w:sectPr>
      </w:pPr>
    </w:p>
    <w:p>
      <w:pPr>
        <w:spacing w:line="366" w:lineRule="exact"/>
        <w:ind w:left="3120"/>
        <w:rPr>
          <w:sz w:val="20"/>
          <w:szCs w:val="20"/>
        </w:rPr>
      </w:pPr>
      <w:bookmarkStart w:id="19" w:name="page20"/>
      <w:bookmarkEnd w:id="19"/>
      <w:r>
        <w:rPr>
          <w:rFonts w:ascii="宋体" w:hAnsi="宋体" w:eastAsia="宋体" w:cs="宋体"/>
          <w:b/>
          <w:bCs/>
          <w:sz w:val="32"/>
          <w:szCs w:val="32"/>
        </w:rPr>
        <w:t>人力资源管理程序</w:t>
      </w:r>
    </w:p>
    <w:p>
      <w:pPr>
        <w:spacing w:line="213" w:lineRule="exact"/>
        <w:rPr>
          <w:sz w:val="20"/>
          <w:szCs w:val="20"/>
        </w:rPr>
      </w:pPr>
    </w:p>
    <w:p>
      <w:pPr>
        <w:ind w:left="7260"/>
        <w:rPr>
          <w:sz w:val="20"/>
          <w:szCs w:val="20"/>
        </w:rPr>
      </w:pPr>
      <w:r>
        <w:rPr>
          <w:rFonts w:hint="eastAsia" w:eastAsia="宋体"/>
          <w:b/>
          <w:bCs/>
          <w:sz w:val="24"/>
          <w:szCs w:val="24"/>
          <w:lang w:eastAsia="zh-CN"/>
        </w:rPr>
        <w:t>LM</w:t>
      </w:r>
      <w:r>
        <w:rPr>
          <w:rFonts w:eastAsia="Times New Roman"/>
          <w:b/>
          <w:bCs/>
          <w:sz w:val="24"/>
          <w:szCs w:val="24"/>
        </w:rPr>
        <w:t>/PD7.1.2-01</w:t>
      </w:r>
    </w:p>
    <w:p>
      <w:pPr>
        <w:spacing w:line="198" w:lineRule="exact"/>
        <w:rPr>
          <w:sz w:val="20"/>
          <w:szCs w:val="20"/>
        </w:rPr>
      </w:pPr>
    </w:p>
    <w:p>
      <w:pPr>
        <w:numPr>
          <w:ilvl w:val="0"/>
          <w:numId w:val="3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为强化公司质量、环境和职业健康安全管理教育，提高公司员工的质量、环境和</w:t>
      </w:r>
    </w:p>
    <w:p>
      <w:pPr>
        <w:spacing w:line="242" w:lineRule="exact"/>
        <w:rPr>
          <w:sz w:val="20"/>
          <w:szCs w:val="20"/>
        </w:rPr>
      </w:pPr>
    </w:p>
    <w:p>
      <w:pPr>
        <w:spacing w:line="359" w:lineRule="exact"/>
        <w:ind w:right="400"/>
        <w:rPr>
          <w:sz w:val="20"/>
          <w:szCs w:val="20"/>
        </w:rPr>
      </w:pPr>
      <w:r>
        <w:rPr>
          <w:rFonts w:ascii="宋体" w:hAnsi="宋体" w:eastAsia="宋体" w:cs="宋体"/>
          <w:sz w:val="24"/>
          <w:szCs w:val="24"/>
        </w:rPr>
        <w:t>职业健康安全意识，确保各级员工具备完成质量、环境和职业健康安全管理工作的能力，特制定本程序。</w:t>
      </w:r>
    </w:p>
    <w:p>
      <w:pPr>
        <w:spacing w:line="190" w:lineRule="exact"/>
        <w:rPr>
          <w:sz w:val="20"/>
          <w:szCs w:val="20"/>
        </w:rPr>
      </w:pPr>
    </w:p>
    <w:p>
      <w:pPr>
        <w:numPr>
          <w:ilvl w:val="0"/>
          <w:numId w:val="3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程序适用于本公司对员工的质量、环境和职业健康安全管理教育和提高公司员工</w:t>
      </w:r>
    </w:p>
    <w:p>
      <w:pPr>
        <w:spacing w:line="242" w:lineRule="exact"/>
        <w:rPr>
          <w:sz w:val="20"/>
          <w:szCs w:val="20"/>
        </w:rPr>
      </w:pPr>
    </w:p>
    <w:p>
      <w:pPr>
        <w:spacing w:line="359" w:lineRule="exact"/>
        <w:ind w:right="400"/>
        <w:rPr>
          <w:sz w:val="20"/>
          <w:szCs w:val="20"/>
        </w:rPr>
      </w:pPr>
      <w:r>
        <w:rPr>
          <w:rFonts w:ascii="宋体" w:hAnsi="宋体" w:eastAsia="宋体" w:cs="宋体"/>
          <w:sz w:val="24"/>
          <w:szCs w:val="24"/>
        </w:rPr>
        <w:t>的质量、环境和职业健康安全意识，确保各级员工具备完成质量、环境和职业健康安全管理工作的能力。</w:t>
      </w:r>
    </w:p>
    <w:p>
      <w:pPr>
        <w:spacing w:line="190" w:lineRule="exact"/>
        <w:rPr>
          <w:sz w:val="20"/>
          <w:szCs w:val="20"/>
        </w:rPr>
      </w:pPr>
    </w:p>
    <w:p>
      <w:pPr>
        <w:numPr>
          <w:ilvl w:val="0"/>
          <w:numId w:val="34"/>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总经理</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负责对公司人力资源的统一管理。</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根据公司各岗位的需要编制《职位说明书》，并负责体系各岗位人员能力要求</w:t>
      </w:r>
    </w:p>
    <w:p>
      <w:pPr>
        <w:spacing w:line="212" w:lineRule="exact"/>
        <w:rPr>
          <w:sz w:val="20"/>
          <w:szCs w:val="20"/>
        </w:rPr>
      </w:pPr>
    </w:p>
    <w:p>
      <w:pPr>
        <w:spacing w:line="274" w:lineRule="exact"/>
        <w:rPr>
          <w:sz w:val="20"/>
          <w:szCs w:val="20"/>
        </w:rPr>
      </w:pPr>
      <w:r>
        <w:rPr>
          <w:rFonts w:ascii="宋体" w:hAnsi="宋体" w:eastAsia="宋体" w:cs="宋体"/>
          <w:sz w:val="24"/>
          <w:szCs w:val="24"/>
        </w:rPr>
        <w:t>的确定和培训管理；</w:t>
      </w:r>
    </w:p>
    <w:p>
      <w:pPr>
        <w:spacing w:line="174" w:lineRule="exact"/>
        <w:rPr>
          <w:sz w:val="20"/>
          <w:szCs w:val="20"/>
        </w:rPr>
      </w:pPr>
    </w:p>
    <w:p>
      <w:pPr>
        <w:tabs>
          <w:tab w:val="left" w:pos="700"/>
        </w:tabs>
        <w:spacing w:line="301" w:lineRule="exact"/>
        <w:rPr>
          <w:sz w:val="20"/>
          <w:szCs w:val="20"/>
        </w:rPr>
      </w:pPr>
      <w:r>
        <w:rPr>
          <w:rFonts w:eastAsia="Times New Roman"/>
          <w:sz w:val="24"/>
          <w:szCs w:val="24"/>
        </w:rPr>
        <w:t>3.2.2</w:t>
      </w:r>
      <w:r>
        <w:rPr>
          <w:sz w:val="20"/>
          <w:szCs w:val="20"/>
        </w:rPr>
        <w:tab/>
      </w:r>
      <w:r>
        <w:rPr>
          <w:rFonts w:ascii="宋体" w:hAnsi="宋体" w:eastAsia="宋体" w:cs="宋体"/>
          <w:sz w:val="23"/>
          <w:szCs w:val="23"/>
        </w:rPr>
        <w:t>负责公司人力资源的开发、招聘培训、劳资管理及组织绩效考核。</w:t>
      </w:r>
    </w:p>
    <w:p>
      <w:pPr>
        <w:spacing w:line="180"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各职能部门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负责提出本部门岗位要求及所需人员能力要求；</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3.3.2</w:t>
      </w:r>
      <w:r>
        <w:rPr>
          <w:sz w:val="20"/>
          <w:szCs w:val="20"/>
        </w:rPr>
        <w:tab/>
      </w:r>
      <w:r>
        <w:rPr>
          <w:rFonts w:ascii="宋体" w:hAnsi="宋体" w:eastAsia="宋体" w:cs="宋体"/>
          <w:sz w:val="23"/>
          <w:szCs w:val="23"/>
        </w:rPr>
        <w:t>负责提出本部门员工培训的需求，在专业领域协助办公室进行培训。</w:t>
      </w:r>
    </w:p>
    <w:p>
      <w:pPr>
        <w:spacing w:line="247" w:lineRule="exact"/>
        <w:rPr>
          <w:sz w:val="20"/>
          <w:szCs w:val="20"/>
        </w:rPr>
      </w:pPr>
    </w:p>
    <w:p>
      <w:pPr>
        <w:numPr>
          <w:ilvl w:val="0"/>
          <w:numId w:val="35"/>
        </w:numPr>
        <w:tabs>
          <w:tab w:val="left" w:pos="480"/>
        </w:tabs>
        <w:spacing w:line="382" w:lineRule="exact"/>
        <w:ind w:right="7720"/>
        <w:jc w:val="both"/>
        <w:rPr>
          <w:rFonts w:eastAsia="Times New Roman"/>
          <w:b/>
          <w:bCs/>
          <w:sz w:val="24"/>
          <w:szCs w:val="24"/>
        </w:rPr>
      </w:pPr>
      <w:r>
        <w:rPr>
          <w:rFonts w:ascii="宋体" w:hAnsi="宋体" w:eastAsia="宋体" w:cs="宋体"/>
          <w:b/>
          <w:bCs/>
          <w:sz w:val="24"/>
          <w:szCs w:val="24"/>
        </w:rPr>
        <w:t xml:space="preserve">活动控制 </w:t>
      </w:r>
      <w:r>
        <w:rPr>
          <w:rFonts w:eastAsia="Times New Roman"/>
          <w:b/>
          <w:bCs/>
          <w:sz w:val="24"/>
          <w:szCs w:val="24"/>
        </w:rPr>
        <w:t xml:space="preserve">4.1 </w:t>
      </w:r>
      <w:r>
        <w:rPr>
          <w:rFonts w:ascii="宋体" w:hAnsi="宋体" w:eastAsia="宋体" w:cs="宋体"/>
          <w:b/>
          <w:bCs/>
          <w:sz w:val="24"/>
          <w:szCs w:val="24"/>
        </w:rPr>
        <w:t>人员配置</w:t>
      </w:r>
    </w:p>
    <w:p>
      <w:pPr>
        <w:spacing w:line="129" w:lineRule="exact"/>
        <w:rPr>
          <w:sz w:val="20"/>
          <w:szCs w:val="20"/>
        </w:rPr>
      </w:pPr>
    </w:p>
    <w:p>
      <w:pPr>
        <w:tabs>
          <w:tab w:val="left" w:pos="700"/>
        </w:tabs>
        <w:spacing w:line="301" w:lineRule="exact"/>
        <w:rPr>
          <w:sz w:val="20"/>
          <w:szCs w:val="20"/>
        </w:rPr>
      </w:pPr>
      <w:r>
        <w:rPr>
          <w:rFonts w:eastAsia="Times New Roman"/>
          <w:sz w:val="24"/>
          <w:szCs w:val="24"/>
        </w:rPr>
        <w:t>4.1.1</w:t>
      </w:r>
      <w:r>
        <w:rPr>
          <w:sz w:val="20"/>
          <w:szCs w:val="20"/>
        </w:rPr>
        <w:tab/>
      </w:r>
      <w:r>
        <w:rPr>
          <w:rFonts w:ascii="宋体" w:hAnsi="宋体" w:eastAsia="宋体" w:cs="宋体"/>
          <w:sz w:val="23"/>
          <w:szCs w:val="23"/>
        </w:rPr>
        <w:t>办公室根据各部门承担工作的需要及工作情况变化，识别人力资源需求，制定</w:t>
      </w:r>
    </w:p>
    <w:p>
      <w:pPr>
        <w:spacing w:line="212" w:lineRule="exact"/>
        <w:rPr>
          <w:sz w:val="20"/>
          <w:szCs w:val="20"/>
        </w:rPr>
      </w:pPr>
    </w:p>
    <w:p>
      <w:pPr>
        <w:spacing w:line="274" w:lineRule="exact"/>
        <w:rPr>
          <w:sz w:val="20"/>
          <w:szCs w:val="20"/>
        </w:rPr>
      </w:pPr>
      <w:r>
        <w:rPr>
          <w:rFonts w:ascii="宋体" w:hAnsi="宋体" w:eastAsia="宋体" w:cs="宋体"/>
          <w:sz w:val="24"/>
          <w:szCs w:val="24"/>
        </w:rPr>
        <w:t>《岗位职责》和《职位说明书》。</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4.1.2</w:t>
      </w:r>
      <w:r>
        <w:rPr>
          <w:sz w:val="20"/>
          <w:szCs w:val="20"/>
        </w:rPr>
        <w:tab/>
      </w:r>
      <w:r>
        <w:rPr>
          <w:rFonts w:ascii="宋体" w:hAnsi="宋体" w:eastAsia="宋体" w:cs="宋体"/>
          <w:sz w:val="23"/>
          <w:szCs w:val="23"/>
        </w:rPr>
        <w:t>岗位定编应以完成工作目标为准则，当通过内部调配能完成人力资源分配时，</w:t>
      </w:r>
    </w:p>
    <w:p>
      <w:pPr>
        <w:spacing w:line="212" w:lineRule="exact"/>
        <w:rPr>
          <w:sz w:val="20"/>
          <w:szCs w:val="20"/>
        </w:rPr>
      </w:pPr>
    </w:p>
    <w:p>
      <w:pPr>
        <w:spacing w:line="274" w:lineRule="exact"/>
        <w:rPr>
          <w:sz w:val="20"/>
          <w:szCs w:val="20"/>
        </w:rPr>
      </w:pPr>
      <w:r>
        <w:rPr>
          <w:rFonts w:ascii="宋体" w:hAnsi="宋体" w:eastAsia="宋体" w:cs="宋体"/>
          <w:sz w:val="24"/>
          <w:szCs w:val="24"/>
        </w:rPr>
        <w:t>应以内部调配为优先方案。</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4.1.3</w:t>
      </w:r>
      <w:r>
        <w:rPr>
          <w:sz w:val="20"/>
          <w:szCs w:val="20"/>
        </w:rPr>
        <w:tab/>
      </w:r>
      <w:r>
        <w:rPr>
          <w:rFonts w:ascii="宋体" w:hAnsi="宋体" w:eastAsia="宋体" w:cs="宋体"/>
          <w:sz w:val="23"/>
          <w:szCs w:val="23"/>
        </w:rPr>
        <w:t>各部门在人力资源确实不能满足需要时向办公室申请调配。</w:t>
      </w:r>
    </w:p>
    <w:p>
      <w:pPr>
        <w:spacing w:line="180" w:lineRule="exact"/>
        <w:rPr>
          <w:sz w:val="20"/>
          <w:szCs w:val="20"/>
        </w:rPr>
      </w:pPr>
    </w:p>
    <w:p>
      <w:pPr>
        <w:tabs>
          <w:tab w:val="left" w:pos="700"/>
        </w:tabs>
        <w:spacing w:line="301" w:lineRule="exact"/>
        <w:rPr>
          <w:sz w:val="20"/>
          <w:szCs w:val="20"/>
        </w:rPr>
      </w:pPr>
      <w:r>
        <w:rPr>
          <w:rFonts w:eastAsia="Times New Roman"/>
          <w:sz w:val="24"/>
          <w:szCs w:val="24"/>
        </w:rPr>
        <w:t>4.1.4</w:t>
      </w:r>
      <w:r>
        <w:rPr>
          <w:sz w:val="20"/>
          <w:szCs w:val="20"/>
        </w:rPr>
        <w:tab/>
      </w:r>
      <w:r>
        <w:rPr>
          <w:rFonts w:ascii="宋体" w:hAnsi="宋体" w:eastAsia="宋体" w:cs="宋体"/>
          <w:sz w:val="23"/>
          <w:szCs w:val="23"/>
        </w:rPr>
        <w:t>各部门在落实人员配置时，对人员能力的判断从以下方面考虑：</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教育程度与工作内容的相关性；</w:t>
      </w:r>
    </w:p>
    <w:p>
      <w:pPr>
        <w:sectPr>
          <w:pgSz w:w="11900" w:h="16838"/>
          <w:pgMar w:top="1097" w:right="1246" w:bottom="655" w:left="1440" w:header="0" w:footer="0" w:gutter="0"/>
          <w:cols w:equalWidth="0" w:num="1">
            <w:col w:w="9220"/>
          </w:cols>
        </w:sectPr>
      </w:pPr>
    </w:p>
    <w:p>
      <w:pPr>
        <w:spacing w:line="90" w:lineRule="exact"/>
        <w:rPr>
          <w:sz w:val="20"/>
          <w:szCs w:val="20"/>
        </w:rPr>
      </w:pPr>
    </w:p>
    <w:p>
      <w:pPr>
        <w:ind w:right="200"/>
        <w:jc w:val="center"/>
        <w:rPr>
          <w:sz w:val="20"/>
          <w:szCs w:val="20"/>
        </w:rPr>
      </w:pPr>
      <w:r>
        <w:rPr>
          <w:rFonts w:eastAsia="Times New Roman"/>
          <w:sz w:val="18"/>
          <w:szCs w:val="18"/>
        </w:rPr>
        <w:t>20</w:t>
      </w:r>
    </w:p>
    <w:p>
      <w:pPr>
        <w:sectPr>
          <w:type w:val="continuous"/>
          <w:pgSz w:w="11900" w:h="16838"/>
          <w:pgMar w:top="1097" w:right="1246" w:bottom="655" w:left="1440" w:header="0" w:footer="0" w:gutter="0"/>
          <w:cols w:equalWidth="0" w:num="1">
            <w:col w:w="9220"/>
          </w:cols>
        </w:sectPr>
      </w:pPr>
    </w:p>
    <w:p>
      <w:pPr>
        <w:spacing w:line="292" w:lineRule="exact"/>
        <w:ind w:left="480"/>
        <w:rPr>
          <w:sz w:val="20"/>
          <w:szCs w:val="20"/>
        </w:rPr>
      </w:pPr>
      <w:bookmarkStart w:id="20" w:name="page21"/>
      <w:bookmarkEnd w:id="20"/>
      <w:r>
        <w:rPr>
          <w:rFonts w:eastAsia="Times New Roman"/>
          <w:sz w:val="24"/>
          <w:szCs w:val="24"/>
        </w:rPr>
        <w:t>b)</w:t>
      </w:r>
      <w:r>
        <w:rPr>
          <w:rFonts w:ascii="宋体" w:hAnsi="宋体" w:eastAsia="宋体" w:cs="宋体"/>
          <w:sz w:val="24"/>
          <w:szCs w:val="24"/>
        </w:rPr>
        <w:t>所受教育（包括后续教育）与工作内容的相关性；</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所受的培训包括上岗培训的情况；</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工作技能；</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工作经历。</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人员招聘</w:t>
      </w:r>
    </w:p>
    <w:p>
      <w:pPr>
        <w:spacing w:line="184" w:lineRule="exact"/>
        <w:rPr>
          <w:sz w:val="20"/>
          <w:szCs w:val="20"/>
        </w:rPr>
      </w:pPr>
    </w:p>
    <w:p>
      <w:pPr>
        <w:tabs>
          <w:tab w:val="left" w:pos="700"/>
        </w:tabs>
        <w:spacing w:line="301" w:lineRule="exact"/>
        <w:rPr>
          <w:sz w:val="20"/>
          <w:szCs w:val="20"/>
        </w:rPr>
      </w:pPr>
      <w:r>
        <w:rPr>
          <w:rFonts w:eastAsia="Times New Roman"/>
          <w:sz w:val="24"/>
          <w:szCs w:val="24"/>
        </w:rPr>
        <w:t>4.2.1</w:t>
      </w:r>
      <w:r>
        <w:rPr>
          <w:sz w:val="20"/>
          <w:szCs w:val="20"/>
        </w:rPr>
        <w:tab/>
      </w:r>
      <w:r>
        <w:rPr>
          <w:rFonts w:ascii="宋体" w:hAnsi="宋体" w:eastAsia="宋体" w:cs="宋体"/>
          <w:sz w:val="23"/>
          <w:szCs w:val="23"/>
        </w:rPr>
        <w:t>用人部门根据业务需要，拟增加编制或岗位空缺性补员需求，应按规定填写《员</w:t>
      </w:r>
    </w:p>
    <w:p>
      <w:pPr>
        <w:spacing w:line="212" w:lineRule="exact"/>
        <w:rPr>
          <w:sz w:val="20"/>
          <w:szCs w:val="20"/>
        </w:rPr>
      </w:pPr>
    </w:p>
    <w:p>
      <w:pPr>
        <w:spacing w:line="274" w:lineRule="exact"/>
        <w:rPr>
          <w:sz w:val="20"/>
          <w:szCs w:val="20"/>
        </w:rPr>
      </w:pPr>
      <w:r>
        <w:rPr>
          <w:rFonts w:ascii="宋体" w:hAnsi="宋体" w:eastAsia="宋体" w:cs="宋体"/>
          <w:sz w:val="24"/>
          <w:szCs w:val="24"/>
        </w:rPr>
        <w:t>工增补申请单》提交办公室审核，经审核后报总经理进行审批。如岗位有特殊要求，</w:t>
      </w:r>
    </w:p>
    <w:p>
      <w:pPr>
        <w:spacing w:line="206" w:lineRule="exact"/>
        <w:rPr>
          <w:sz w:val="20"/>
          <w:szCs w:val="20"/>
        </w:rPr>
      </w:pPr>
    </w:p>
    <w:p>
      <w:pPr>
        <w:spacing w:line="274" w:lineRule="exact"/>
        <w:rPr>
          <w:sz w:val="20"/>
          <w:szCs w:val="20"/>
        </w:rPr>
      </w:pPr>
      <w:r>
        <w:rPr>
          <w:rFonts w:ascii="宋体" w:hAnsi="宋体" w:eastAsia="宋体" w:cs="宋体"/>
          <w:sz w:val="24"/>
          <w:szCs w:val="24"/>
        </w:rPr>
        <w:t>部门需详细填写该岗位职责内容和对人员的要求。</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4.2.2</w:t>
      </w:r>
      <w:r>
        <w:rPr>
          <w:sz w:val="20"/>
          <w:szCs w:val="20"/>
        </w:rPr>
        <w:tab/>
      </w:r>
      <w:r>
        <w:rPr>
          <w:rFonts w:ascii="宋体" w:hAnsi="宋体" w:eastAsia="宋体" w:cs="宋体"/>
          <w:sz w:val="23"/>
          <w:szCs w:val="23"/>
        </w:rPr>
        <w:t>办公室根据用人部门的用人要求，从人才库中筛选或通过相关渠道公布招聘信</w:t>
      </w:r>
    </w:p>
    <w:p>
      <w:pPr>
        <w:spacing w:line="212" w:lineRule="exact"/>
        <w:rPr>
          <w:sz w:val="20"/>
          <w:szCs w:val="20"/>
        </w:rPr>
      </w:pPr>
    </w:p>
    <w:p>
      <w:pPr>
        <w:spacing w:line="274" w:lineRule="exact"/>
        <w:rPr>
          <w:sz w:val="20"/>
          <w:szCs w:val="20"/>
        </w:rPr>
      </w:pPr>
      <w:r>
        <w:rPr>
          <w:rFonts w:ascii="宋体" w:hAnsi="宋体" w:eastAsia="宋体" w:cs="宋体"/>
          <w:sz w:val="24"/>
          <w:szCs w:val="24"/>
        </w:rPr>
        <w:t>息以征集应聘人员。</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4.2.3</w:t>
      </w:r>
      <w:r>
        <w:rPr>
          <w:sz w:val="20"/>
          <w:szCs w:val="20"/>
        </w:rPr>
        <w:tab/>
      </w:r>
      <w:r>
        <w:rPr>
          <w:rFonts w:ascii="宋体" w:hAnsi="宋体" w:eastAsia="宋体" w:cs="宋体"/>
          <w:sz w:val="23"/>
          <w:szCs w:val="23"/>
        </w:rPr>
        <w:t>办公室按《职位说明书》及部门特殊要求对应聘人员进行初试。</w:t>
      </w:r>
    </w:p>
    <w:p>
      <w:pPr>
        <w:spacing w:line="180" w:lineRule="exact"/>
        <w:rPr>
          <w:sz w:val="20"/>
          <w:szCs w:val="20"/>
        </w:rPr>
      </w:pPr>
    </w:p>
    <w:p>
      <w:pPr>
        <w:tabs>
          <w:tab w:val="left" w:pos="700"/>
        </w:tabs>
        <w:spacing w:line="301" w:lineRule="exact"/>
        <w:rPr>
          <w:sz w:val="20"/>
          <w:szCs w:val="20"/>
        </w:rPr>
      </w:pPr>
      <w:r>
        <w:rPr>
          <w:rFonts w:eastAsia="Times New Roman"/>
          <w:sz w:val="24"/>
          <w:szCs w:val="24"/>
        </w:rPr>
        <w:t>4.2.4</w:t>
      </w:r>
      <w:r>
        <w:rPr>
          <w:sz w:val="20"/>
          <w:szCs w:val="20"/>
        </w:rPr>
        <w:tab/>
      </w:r>
      <w:r>
        <w:rPr>
          <w:rFonts w:ascii="宋体" w:hAnsi="宋体" w:eastAsia="宋体" w:cs="宋体"/>
          <w:sz w:val="23"/>
          <w:szCs w:val="23"/>
        </w:rPr>
        <w:t>对于初试符合要求应聘人员，办公室将安排用人部门负责人对其进行复试。</w:t>
      </w:r>
    </w:p>
    <w:p>
      <w:pPr>
        <w:spacing w:line="180" w:lineRule="exact"/>
        <w:rPr>
          <w:sz w:val="20"/>
          <w:szCs w:val="20"/>
        </w:rPr>
      </w:pPr>
    </w:p>
    <w:p>
      <w:pPr>
        <w:tabs>
          <w:tab w:val="left" w:pos="700"/>
        </w:tabs>
        <w:spacing w:line="301" w:lineRule="exact"/>
        <w:rPr>
          <w:sz w:val="20"/>
          <w:szCs w:val="20"/>
        </w:rPr>
      </w:pPr>
      <w:r>
        <w:rPr>
          <w:rFonts w:eastAsia="Times New Roman"/>
          <w:sz w:val="24"/>
          <w:szCs w:val="24"/>
        </w:rPr>
        <w:t>4.2.5</w:t>
      </w:r>
      <w:r>
        <w:rPr>
          <w:sz w:val="20"/>
          <w:szCs w:val="20"/>
        </w:rPr>
        <w:tab/>
      </w:r>
      <w:r>
        <w:rPr>
          <w:rFonts w:ascii="宋体" w:hAnsi="宋体" w:eastAsia="宋体" w:cs="宋体"/>
          <w:sz w:val="23"/>
          <w:szCs w:val="23"/>
        </w:rPr>
        <w:t>部门负责人将复试评价在《应聘人员登记表》上作记录，并将具体的上岗日期</w:t>
      </w:r>
    </w:p>
    <w:p>
      <w:pPr>
        <w:spacing w:line="212" w:lineRule="exact"/>
        <w:rPr>
          <w:sz w:val="20"/>
          <w:szCs w:val="20"/>
        </w:rPr>
      </w:pPr>
    </w:p>
    <w:p>
      <w:pPr>
        <w:spacing w:line="274" w:lineRule="exact"/>
        <w:rPr>
          <w:sz w:val="20"/>
          <w:szCs w:val="20"/>
        </w:rPr>
      </w:pPr>
      <w:r>
        <w:rPr>
          <w:rFonts w:ascii="宋体" w:hAnsi="宋体" w:eastAsia="宋体" w:cs="宋体"/>
          <w:sz w:val="24"/>
          <w:szCs w:val="24"/>
        </w:rPr>
        <w:t>向办公室作出说明。</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4.2.6</w:t>
      </w:r>
      <w:r>
        <w:rPr>
          <w:sz w:val="20"/>
          <w:szCs w:val="20"/>
        </w:rPr>
        <w:tab/>
      </w:r>
      <w:r>
        <w:rPr>
          <w:rFonts w:ascii="宋体" w:hAnsi="宋体" w:eastAsia="宋体" w:cs="宋体"/>
          <w:sz w:val="23"/>
          <w:szCs w:val="23"/>
        </w:rPr>
        <w:t>办公室负责将录用通知与办理入职手续的相关要求告知候选人。</w:t>
      </w:r>
    </w:p>
    <w:p>
      <w:pPr>
        <w:spacing w:line="180" w:lineRule="exact"/>
        <w:rPr>
          <w:sz w:val="20"/>
          <w:szCs w:val="20"/>
        </w:rPr>
      </w:pPr>
    </w:p>
    <w:p>
      <w:pPr>
        <w:tabs>
          <w:tab w:val="left" w:pos="700"/>
        </w:tabs>
        <w:spacing w:line="301" w:lineRule="exact"/>
        <w:rPr>
          <w:sz w:val="20"/>
          <w:szCs w:val="20"/>
        </w:rPr>
      </w:pPr>
      <w:r>
        <w:rPr>
          <w:rFonts w:eastAsia="Times New Roman"/>
          <w:sz w:val="24"/>
          <w:szCs w:val="24"/>
        </w:rPr>
        <w:t>4.2.7</w:t>
      </w:r>
      <w:r>
        <w:rPr>
          <w:sz w:val="20"/>
          <w:szCs w:val="20"/>
        </w:rPr>
        <w:tab/>
      </w:r>
      <w:r>
        <w:rPr>
          <w:rFonts w:ascii="宋体" w:hAnsi="宋体" w:eastAsia="宋体" w:cs="宋体"/>
          <w:sz w:val="23"/>
          <w:szCs w:val="23"/>
        </w:rPr>
        <w:t>被录用者按规定时间到岗，试岗期满由部门安排员工到办公室正式办理入职手</w:t>
      </w:r>
    </w:p>
    <w:p>
      <w:pPr>
        <w:spacing w:line="212" w:lineRule="exact"/>
        <w:rPr>
          <w:sz w:val="20"/>
          <w:szCs w:val="20"/>
        </w:rPr>
      </w:pPr>
    </w:p>
    <w:p>
      <w:pPr>
        <w:spacing w:line="274" w:lineRule="exact"/>
        <w:rPr>
          <w:sz w:val="20"/>
          <w:szCs w:val="20"/>
        </w:rPr>
      </w:pPr>
      <w:r>
        <w:rPr>
          <w:rFonts w:ascii="宋体" w:hAnsi="宋体" w:eastAsia="宋体" w:cs="宋体"/>
          <w:sz w:val="24"/>
          <w:szCs w:val="24"/>
        </w:rPr>
        <w:t>续，建立相关人事档案。</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培训</w:t>
      </w:r>
    </w:p>
    <w:p>
      <w:pPr>
        <w:spacing w:line="180" w:lineRule="exact"/>
        <w:rPr>
          <w:sz w:val="20"/>
          <w:szCs w:val="20"/>
        </w:rPr>
      </w:pPr>
    </w:p>
    <w:p>
      <w:pPr>
        <w:tabs>
          <w:tab w:val="left" w:pos="700"/>
        </w:tabs>
        <w:spacing w:line="301" w:lineRule="exact"/>
        <w:rPr>
          <w:sz w:val="20"/>
          <w:szCs w:val="20"/>
        </w:rPr>
      </w:pPr>
      <w:r>
        <w:rPr>
          <w:rFonts w:eastAsia="Times New Roman"/>
          <w:b/>
          <w:bCs/>
          <w:sz w:val="24"/>
          <w:szCs w:val="24"/>
        </w:rPr>
        <w:t>4.3.1</w:t>
      </w:r>
      <w:r>
        <w:rPr>
          <w:sz w:val="20"/>
          <w:szCs w:val="20"/>
        </w:rPr>
        <w:tab/>
      </w:r>
      <w:r>
        <w:rPr>
          <w:rFonts w:ascii="宋体" w:hAnsi="宋体" w:eastAsia="宋体" w:cs="宋体"/>
          <w:b/>
          <w:bCs/>
          <w:sz w:val="23"/>
          <w:szCs w:val="23"/>
        </w:rPr>
        <w:t>培训对象和培训内容</w:t>
      </w:r>
    </w:p>
    <w:p>
      <w:pPr>
        <w:spacing w:line="184" w:lineRule="exact"/>
        <w:rPr>
          <w:sz w:val="20"/>
          <w:szCs w:val="20"/>
        </w:rPr>
      </w:pPr>
    </w:p>
    <w:p>
      <w:pPr>
        <w:tabs>
          <w:tab w:val="left" w:pos="880"/>
        </w:tabs>
        <w:spacing w:line="301" w:lineRule="exact"/>
        <w:rPr>
          <w:sz w:val="20"/>
          <w:szCs w:val="20"/>
        </w:rPr>
      </w:pPr>
      <w:r>
        <w:rPr>
          <w:rFonts w:eastAsia="Times New Roman"/>
          <w:sz w:val="24"/>
          <w:szCs w:val="24"/>
        </w:rPr>
        <w:t>4.3.1.1</w:t>
      </w:r>
      <w:r>
        <w:rPr>
          <w:sz w:val="20"/>
          <w:szCs w:val="20"/>
        </w:rPr>
        <w:tab/>
      </w:r>
      <w:r>
        <w:rPr>
          <w:rFonts w:ascii="宋体" w:hAnsi="宋体" w:eastAsia="宋体" w:cs="宋体"/>
          <w:sz w:val="23"/>
          <w:szCs w:val="23"/>
        </w:rPr>
        <w:t>高层管理人员： 总经理、管理者代表、副总经理</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了解管理体系的框架及意义；</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了解管理方针的含义；</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了解管理目标、指标；</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具备一定的质量</w:t>
      </w:r>
      <w:r>
        <w:rPr>
          <w:rFonts w:eastAsia="Times New Roman"/>
          <w:sz w:val="24"/>
          <w:szCs w:val="24"/>
        </w:rPr>
        <w:t>/</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安全法律常识；</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具有相应的质量</w:t>
      </w:r>
      <w:r>
        <w:rPr>
          <w:rFonts w:eastAsia="Times New Roman"/>
          <w:sz w:val="24"/>
          <w:szCs w:val="24"/>
        </w:rPr>
        <w:t>/</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安全意识，在决策时考虑到质量</w:t>
      </w:r>
      <w:r>
        <w:rPr>
          <w:rFonts w:eastAsia="Times New Roman"/>
          <w:sz w:val="24"/>
          <w:szCs w:val="24"/>
        </w:rPr>
        <w:t>/</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安全问题；</w:t>
      </w:r>
    </w:p>
    <w:p>
      <w:pPr>
        <w:spacing w:line="164" w:lineRule="exact"/>
        <w:rPr>
          <w:sz w:val="20"/>
          <w:szCs w:val="20"/>
        </w:rPr>
      </w:pPr>
    </w:p>
    <w:p>
      <w:pPr>
        <w:tabs>
          <w:tab w:val="left" w:pos="880"/>
        </w:tabs>
        <w:spacing w:line="301" w:lineRule="exact"/>
        <w:rPr>
          <w:sz w:val="20"/>
          <w:szCs w:val="20"/>
        </w:rPr>
      </w:pPr>
      <w:r>
        <w:rPr>
          <w:rFonts w:eastAsia="Times New Roman"/>
          <w:sz w:val="24"/>
          <w:szCs w:val="24"/>
        </w:rPr>
        <w:t>4.3.1.2</w:t>
      </w:r>
      <w:r>
        <w:rPr>
          <w:sz w:val="20"/>
          <w:szCs w:val="20"/>
        </w:rPr>
        <w:tab/>
      </w:r>
      <w:r>
        <w:rPr>
          <w:rFonts w:ascii="宋体" w:hAnsi="宋体" w:eastAsia="宋体" w:cs="宋体"/>
          <w:sz w:val="23"/>
          <w:szCs w:val="23"/>
        </w:rPr>
        <w:t>中层管理人员：部门经理</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了解公司的管理体系，明确本部门管理职责；</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了解公司的管理体系文件框架及层次；</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了解公司的目标、指标和管理方案；</w:t>
      </w:r>
    </w:p>
    <w:p>
      <w:pPr>
        <w:sectPr>
          <w:pgSz w:w="11900" w:h="16838"/>
          <w:pgMar w:top="1097" w:right="1246" w:bottom="655" w:left="1440" w:header="0" w:footer="0" w:gutter="0"/>
          <w:cols w:equalWidth="0" w:num="1">
            <w:col w:w="9220"/>
          </w:cols>
        </w:sectPr>
      </w:pPr>
    </w:p>
    <w:p>
      <w:pPr>
        <w:spacing w:line="150" w:lineRule="exact"/>
        <w:rPr>
          <w:sz w:val="20"/>
          <w:szCs w:val="20"/>
        </w:rPr>
      </w:pPr>
    </w:p>
    <w:p>
      <w:pPr>
        <w:ind w:right="200"/>
        <w:jc w:val="center"/>
        <w:rPr>
          <w:sz w:val="20"/>
          <w:szCs w:val="20"/>
        </w:rPr>
      </w:pPr>
      <w:r>
        <w:rPr>
          <w:rFonts w:eastAsia="Times New Roman"/>
          <w:sz w:val="18"/>
          <w:szCs w:val="18"/>
        </w:rPr>
        <w:t>21</w:t>
      </w:r>
    </w:p>
    <w:p>
      <w:pPr>
        <w:sectPr>
          <w:type w:val="continuous"/>
          <w:pgSz w:w="11900" w:h="16838"/>
          <w:pgMar w:top="1097" w:right="1246" w:bottom="655" w:left="1440" w:header="0" w:footer="0" w:gutter="0"/>
          <w:cols w:equalWidth="0" w:num="1">
            <w:col w:w="9220"/>
          </w:cols>
        </w:sectPr>
      </w:pPr>
    </w:p>
    <w:p>
      <w:pPr>
        <w:spacing w:line="401" w:lineRule="exact"/>
        <w:ind w:left="480" w:right="2240"/>
        <w:rPr>
          <w:sz w:val="20"/>
          <w:szCs w:val="20"/>
        </w:rPr>
      </w:pPr>
      <w:bookmarkStart w:id="21" w:name="page22"/>
      <w:bookmarkEnd w:id="21"/>
      <w:r>
        <w:rPr>
          <w:rFonts w:eastAsia="Times New Roman"/>
          <w:sz w:val="24"/>
          <w:szCs w:val="24"/>
        </w:rPr>
        <w:t>d)</w:t>
      </w:r>
      <w:r>
        <w:rPr>
          <w:rFonts w:ascii="宋体" w:hAnsi="宋体" w:eastAsia="宋体" w:cs="宋体"/>
          <w:sz w:val="24"/>
          <w:szCs w:val="24"/>
        </w:rPr>
        <w:t>熟悉公司产品中关键、特殊质量及环境</w:t>
      </w:r>
      <w:r>
        <w:rPr>
          <w:rFonts w:eastAsia="Times New Roman"/>
          <w:sz w:val="24"/>
          <w:szCs w:val="24"/>
        </w:rPr>
        <w:t>/</w:t>
      </w:r>
      <w:r>
        <w:rPr>
          <w:rFonts w:ascii="宋体" w:hAnsi="宋体" w:eastAsia="宋体" w:cs="宋体"/>
          <w:sz w:val="24"/>
          <w:szCs w:val="24"/>
        </w:rPr>
        <w:t>安全特性控制因素；</w:t>
      </w:r>
      <w:r>
        <w:rPr>
          <w:rFonts w:eastAsia="Times New Roman"/>
          <w:sz w:val="24"/>
          <w:szCs w:val="24"/>
        </w:rPr>
        <w:t>e)</w:t>
      </w:r>
      <w:r>
        <w:rPr>
          <w:rFonts w:ascii="宋体" w:hAnsi="宋体" w:eastAsia="宋体" w:cs="宋体"/>
          <w:sz w:val="24"/>
          <w:szCs w:val="24"/>
        </w:rPr>
        <w:t>了解公司的重要环境因素和危险源；</w:t>
      </w:r>
    </w:p>
    <w:p>
      <w:pPr>
        <w:spacing w:line="160" w:lineRule="exact"/>
        <w:rPr>
          <w:sz w:val="20"/>
          <w:szCs w:val="20"/>
        </w:rPr>
      </w:pPr>
    </w:p>
    <w:p>
      <w:pPr>
        <w:numPr>
          <w:ilvl w:val="0"/>
          <w:numId w:val="36"/>
        </w:numPr>
        <w:tabs>
          <w:tab w:val="left" w:pos="760"/>
        </w:tabs>
        <w:spacing w:line="292" w:lineRule="exact"/>
        <w:ind w:left="760" w:hanging="280"/>
        <w:rPr>
          <w:rFonts w:eastAsia="Times New Roman"/>
          <w:sz w:val="24"/>
          <w:szCs w:val="24"/>
        </w:rPr>
      </w:pPr>
      <w:r>
        <w:rPr>
          <w:rFonts w:ascii="宋体" w:hAnsi="宋体" w:eastAsia="宋体" w:cs="宋体"/>
          <w:sz w:val="24"/>
          <w:szCs w:val="24"/>
        </w:rPr>
        <w:t>质量</w:t>
      </w:r>
      <w:r>
        <w:rPr>
          <w:rFonts w:eastAsia="Times New Roman"/>
          <w:sz w:val="24"/>
          <w:szCs w:val="24"/>
        </w:rPr>
        <w:t>/</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安全方针和质量</w:t>
      </w:r>
      <w:r>
        <w:rPr>
          <w:rFonts w:eastAsia="Times New Roman"/>
          <w:sz w:val="24"/>
          <w:szCs w:val="24"/>
        </w:rPr>
        <w:t>/</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安全意识的教育</w:t>
      </w:r>
    </w:p>
    <w:p>
      <w:pPr>
        <w:spacing w:line="188" w:lineRule="exact"/>
        <w:rPr>
          <w:rFonts w:eastAsia="Times New Roman"/>
          <w:sz w:val="24"/>
          <w:szCs w:val="24"/>
        </w:rPr>
      </w:pPr>
    </w:p>
    <w:p>
      <w:pPr>
        <w:spacing w:line="292" w:lineRule="exact"/>
        <w:rPr>
          <w:rFonts w:eastAsia="Times New Roman"/>
          <w:sz w:val="24"/>
          <w:szCs w:val="24"/>
        </w:rPr>
      </w:pPr>
      <w:r>
        <w:rPr>
          <w:rFonts w:eastAsia="Times New Roman"/>
          <w:sz w:val="24"/>
          <w:szCs w:val="24"/>
        </w:rPr>
        <w:t xml:space="preserve">4.3.1.3   </w:t>
      </w:r>
      <w:r>
        <w:rPr>
          <w:rFonts w:ascii="宋体" w:hAnsi="宋体" w:eastAsia="宋体" w:cs="宋体"/>
          <w:sz w:val="24"/>
          <w:szCs w:val="24"/>
        </w:rPr>
        <w:t>内部审核人员</w:t>
      </w:r>
    </w:p>
    <w:p>
      <w:pPr>
        <w:spacing w:line="18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掌握管理体系审核规范内容和要求；</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掌握管理体系内部审核的方法和要求；</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掌握相应的产品质量、环保法规、职业健康安全法规和环境标志产品技术要求。</w:t>
      </w:r>
    </w:p>
    <w:p>
      <w:pPr>
        <w:spacing w:line="134" w:lineRule="exact"/>
        <w:rPr>
          <w:sz w:val="20"/>
          <w:szCs w:val="20"/>
        </w:rPr>
      </w:pPr>
    </w:p>
    <w:p>
      <w:pPr>
        <w:tabs>
          <w:tab w:val="left" w:pos="880"/>
        </w:tabs>
        <w:spacing w:line="301" w:lineRule="exact"/>
        <w:rPr>
          <w:sz w:val="20"/>
          <w:szCs w:val="20"/>
        </w:rPr>
      </w:pPr>
      <w:r>
        <w:rPr>
          <w:rFonts w:eastAsia="Times New Roman"/>
          <w:sz w:val="24"/>
          <w:szCs w:val="24"/>
        </w:rPr>
        <w:t>4.3.1.4</w:t>
      </w:r>
      <w:r>
        <w:rPr>
          <w:sz w:val="20"/>
          <w:szCs w:val="20"/>
        </w:rPr>
        <w:tab/>
      </w:r>
      <w:r>
        <w:rPr>
          <w:rFonts w:ascii="宋体" w:hAnsi="宋体" w:eastAsia="宋体" w:cs="宋体"/>
          <w:sz w:val="23"/>
          <w:szCs w:val="23"/>
        </w:rPr>
        <w:t>一般员工</w:t>
      </w:r>
    </w:p>
    <w:p>
      <w:pPr>
        <w:spacing w:line="233"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了解管理方针；</w:t>
      </w:r>
    </w:p>
    <w:p>
      <w:pPr>
        <w:spacing w:line="159" w:lineRule="exact"/>
        <w:rPr>
          <w:sz w:val="20"/>
          <w:szCs w:val="20"/>
        </w:rPr>
      </w:pPr>
    </w:p>
    <w:p>
      <w:pPr>
        <w:spacing w:line="401" w:lineRule="exact"/>
        <w:ind w:left="480" w:right="280"/>
        <w:rPr>
          <w:sz w:val="20"/>
          <w:szCs w:val="20"/>
        </w:rPr>
      </w:pPr>
      <w:r>
        <w:rPr>
          <w:rFonts w:eastAsia="Times New Roman"/>
          <w:sz w:val="24"/>
          <w:szCs w:val="24"/>
        </w:rPr>
        <w:t>b)</w:t>
      </w:r>
      <w:r>
        <w:rPr>
          <w:rFonts w:ascii="宋体" w:hAnsi="宋体" w:eastAsia="宋体" w:cs="宋体"/>
          <w:sz w:val="24"/>
          <w:szCs w:val="24"/>
        </w:rPr>
        <w:t>具备质量</w:t>
      </w:r>
      <w:r>
        <w:rPr>
          <w:rFonts w:eastAsia="Times New Roman"/>
          <w:sz w:val="24"/>
          <w:szCs w:val="24"/>
        </w:rPr>
        <w:t>/</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安全意识，了解建立管理体系的重要意义以及与本人工作关系；</w:t>
      </w:r>
      <w:r>
        <w:rPr>
          <w:rFonts w:eastAsia="Times New Roman"/>
          <w:sz w:val="24"/>
          <w:szCs w:val="24"/>
        </w:rPr>
        <w:t>c)</w:t>
      </w:r>
      <w:r>
        <w:rPr>
          <w:rFonts w:ascii="宋体" w:hAnsi="宋体" w:eastAsia="宋体" w:cs="宋体"/>
          <w:sz w:val="24"/>
          <w:szCs w:val="24"/>
        </w:rPr>
        <w:t>了解公司的管理体系，配合管理体系的运作。</w:t>
      </w:r>
    </w:p>
    <w:p>
      <w:pPr>
        <w:spacing w:line="135" w:lineRule="exact"/>
        <w:rPr>
          <w:sz w:val="20"/>
          <w:szCs w:val="20"/>
        </w:rPr>
      </w:pPr>
    </w:p>
    <w:p>
      <w:pPr>
        <w:tabs>
          <w:tab w:val="left" w:pos="880"/>
        </w:tabs>
        <w:spacing w:line="301" w:lineRule="exact"/>
        <w:rPr>
          <w:sz w:val="20"/>
          <w:szCs w:val="20"/>
        </w:rPr>
      </w:pPr>
      <w:r>
        <w:rPr>
          <w:rFonts w:eastAsia="Times New Roman"/>
          <w:sz w:val="24"/>
          <w:szCs w:val="24"/>
        </w:rPr>
        <w:t>4.3.1.5</w:t>
      </w:r>
      <w:r>
        <w:rPr>
          <w:sz w:val="20"/>
          <w:szCs w:val="20"/>
        </w:rPr>
        <w:tab/>
      </w:r>
      <w:r>
        <w:rPr>
          <w:rFonts w:ascii="宋体" w:hAnsi="宋体" w:eastAsia="宋体" w:cs="宋体"/>
          <w:sz w:val="23"/>
          <w:szCs w:val="23"/>
        </w:rPr>
        <w:t>关键、特殊岗位及重要环境因素岗位员工</w:t>
      </w:r>
    </w:p>
    <w:p>
      <w:pPr>
        <w:spacing w:line="233"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本熟悉本岗位的工艺操作规程及相关的作业指导书；</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异常和紧急状态时的应急措施</w:t>
      </w:r>
    </w:p>
    <w:p>
      <w:pPr>
        <w:spacing w:line="134" w:lineRule="exact"/>
        <w:rPr>
          <w:sz w:val="20"/>
          <w:szCs w:val="20"/>
        </w:rPr>
      </w:pPr>
    </w:p>
    <w:p>
      <w:pPr>
        <w:tabs>
          <w:tab w:val="left" w:pos="880"/>
        </w:tabs>
        <w:spacing w:line="301" w:lineRule="exact"/>
        <w:rPr>
          <w:sz w:val="20"/>
          <w:szCs w:val="20"/>
        </w:rPr>
      </w:pPr>
      <w:r>
        <w:rPr>
          <w:rFonts w:eastAsia="Times New Roman"/>
          <w:sz w:val="24"/>
          <w:szCs w:val="24"/>
        </w:rPr>
        <w:t>4.3.1.6</w:t>
      </w:r>
      <w:r>
        <w:rPr>
          <w:sz w:val="20"/>
          <w:szCs w:val="20"/>
        </w:rPr>
        <w:tab/>
      </w:r>
      <w:r>
        <w:rPr>
          <w:rFonts w:ascii="宋体" w:hAnsi="宋体" w:eastAsia="宋体" w:cs="宋体"/>
          <w:sz w:val="23"/>
          <w:szCs w:val="23"/>
        </w:rPr>
        <w:t>新员工</w:t>
      </w:r>
    </w:p>
    <w:p>
      <w:pPr>
        <w:spacing w:line="233"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质量</w:t>
      </w:r>
      <w:r>
        <w:rPr>
          <w:rFonts w:eastAsia="Times New Roman"/>
          <w:sz w:val="24"/>
          <w:szCs w:val="24"/>
        </w:rPr>
        <w:t>/</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安全意识教育；</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了解管理方针；</w:t>
      </w:r>
    </w:p>
    <w:p>
      <w:pPr>
        <w:spacing w:line="131" w:lineRule="exact"/>
        <w:rPr>
          <w:sz w:val="20"/>
          <w:szCs w:val="20"/>
        </w:rPr>
      </w:pPr>
    </w:p>
    <w:p>
      <w:pPr>
        <w:tabs>
          <w:tab w:val="left" w:pos="700"/>
        </w:tabs>
        <w:spacing w:line="301" w:lineRule="exact"/>
        <w:rPr>
          <w:sz w:val="20"/>
          <w:szCs w:val="20"/>
        </w:rPr>
      </w:pPr>
      <w:r>
        <w:rPr>
          <w:rFonts w:eastAsia="Times New Roman"/>
          <w:b/>
          <w:bCs/>
          <w:sz w:val="24"/>
          <w:szCs w:val="24"/>
        </w:rPr>
        <w:t>4.3.2</w:t>
      </w:r>
      <w:r>
        <w:rPr>
          <w:sz w:val="20"/>
          <w:szCs w:val="20"/>
        </w:rPr>
        <w:tab/>
      </w:r>
      <w:r>
        <w:rPr>
          <w:rFonts w:ascii="宋体" w:hAnsi="宋体" w:eastAsia="宋体" w:cs="宋体"/>
          <w:b/>
          <w:bCs/>
          <w:sz w:val="23"/>
          <w:szCs w:val="23"/>
        </w:rPr>
        <w:t>培训计划</w:t>
      </w:r>
    </w:p>
    <w:p>
      <w:pPr>
        <w:spacing w:line="184" w:lineRule="exact"/>
        <w:rPr>
          <w:sz w:val="20"/>
          <w:szCs w:val="20"/>
        </w:rPr>
      </w:pPr>
    </w:p>
    <w:p>
      <w:pPr>
        <w:tabs>
          <w:tab w:val="left" w:pos="880"/>
        </w:tabs>
        <w:spacing w:line="301" w:lineRule="exact"/>
        <w:rPr>
          <w:sz w:val="20"/>
          <w:szCs w:val="20"/>
        </w:rPr>
      </w:pPr>
      <w:r>
        <w:rPr>
          <w:rFonts w:eastAsia="Times New Roman"/>
          <w:sz w:val="24"/>
          <w:szCs w:val="24"/>
        </w:rPr>
        <w:t>4.3.2.1</w:t>
      </w:r>
      <w:r>
        <w:rPr>
          <w:sz w:val="20"/>
          <w:szCs w:val="20"/>
        </w:rPr>
        <w:tab/>
      </w:r>
      <w:r>
        <w:rPr>
          <w:rFonts w:ascii="宋体" w:hAnsi="宋体" w:eastAsia="宋体" w:cs="宋体"/>
          <w:sz w:val="23"/>
          <w:szCs w:val="23"/>
        </w:rPr>
        <w:t>公司各部门根据需要提出培训申请，上报办公室，办公室汇总审核后编制《年</w:t>
      </w:r>
    </w:p>
    <w:p>
      <w:pPr>
        <w:spacing w:line="212" w:lineRule="exact"/>
        <w:rPr>
          <w:sz w:val="20"/>
          <w:szCs w:val="20"/>
        </w:rPr>
      </w:pPr>
    </w:p>
    <w:p>
      <w:pPr>
        <w:spacing w:line="274" w:lineRule="exact"/>
        <w:rPr>
          <w:sz w:val="20"/>
          <w:szCs w:val="20"/>
        </w:rPr>
      </w:pPr>
      <w:r>
        <w:rPr>
          <w:rFonts w:ascii="宋体" w:hAnsi="宋体" w:eastAsia="宋体" w:cs="宋体"/>
          <w:sz w:val="24"/>
          <w:szCs w:val="24"/>
        </w:rPr>
        <w:t>度培训计划》，报总经理批准后实施。</w:t>
      </w:r>
    </w:p>
    <w:p>
      <w:pPr>
        <w:spacing w:line="174" w:lineRule="exact"/>
        <w:rPr>
          <w:sz w:val="20"/>
          <w:szCs w:val="20"/>
        </w:rPr>
      </w:pPr>
    </w:p>
    <w:p>
      <w:pPr>
        <w:tabs>
          <w:tab w:val="left" w:pos="880"/>
        </w:tabs>
        <w:spacing w:line="301" w:lineRule="exact"/>
        <w:rPr>
          <w:sz w:val="20"/>
          <w:szCs w:val="20"/>
        </w:rPr>
      </w:pPr>
      <w:r>
        <w:rPr>
          <w:rFonts w:eastAsia="Times New Roman"/>
          <w:sz w:val="24"/>
          <w:szCs w:val="24"/>
        </w:rPr>
        <w:t>4.3.2.2</w:t>
      </w:r>
      <w:r>
        <w:rPr>
          <w:sz w:val="20"/>
          <w:szCs w:val="20"/>
        </w:rPr>
        <w:tab/>
      </w:r>
      <w:r>
        <w:rPr>
          <w:rFonts w:ascii="宋体" w:hAnsi="宋体" w:eastAsia="宋体" w:cs="宋体"/>
          <w:sz w:val="23"/>
          <w:szCs w:val="23"/>
        </w:rPr>
        <w:t>培训计划应确定培训的目的、方式、时间、地点、人员、内容等有关要求。</w:t>
      </w:r>
    </w:p>
    <w:p>
      <w:pPr>
        <w:spacing w:line="180" w:lineRule="exact"/>
        <w:rPr>
          <w:sz w:val="20"/>
          <w:szCs w:val="20"/>
        </w:rPr>
      </w:pPr>
    </w:p>
    <w:p>
      <w:pPr>
        <w:tabs>
          <w:tab w:val="left" w:pos="880"/>
        </w:tabs>
        <w:spacing w:line="301" w:lineRule="exact"/>
        <w:rPr>
          <w:sz w:val="20"/>
          <w:szCs w:val="20"/>
        </w:rPr>
      </w:pPr>
      <w:r>
        <w:rPr>
          <w:rFonts w:eastAsia="Times New Roman"/>
          <w:sz w:val="24"/>
          <w:szCs w:val="24"/>
        </w:rPr>
        <w:t>4.3.2.3</w:t>
      </w:r>
      <w:r>
        <w:rPr>
          <w:sz w:val="20"/>
          <w:szCs w:val="20"/>
        </w:rPr>
        <w:tab/>
      </w:r>
      <w:r>
        <w:rPr>
          <w:rFonts w:ascii="宋体" w:hAnsi="宋体" w:eastAsia="宋体" w:cs="宋体"/>
          <w:sz w:val="23"/>
          <w:szCs w:val="23"/>
        </w:rPr>
        <w:t>临时增加的培训项目，需填写《临时培训申请表》补办批准手续。</w:t>
      </w:r>
    </w:p>
    <w:p>
      <w:pPr>
        <w:spacing w:line="176" w:lineRule="exact"/>
        <w:rPr>
          <w:sz w:val="20"/>
          <w:szCs w:val="20"/>
        </w:rPr>
      </w:pPr>
    </w:p>
    <w:p>
      <w:pPr>
        <w:tabs>
          <w:tab w:val="left" w:pos="700"/>
        </w:tabs>
        <w:spacing w:line="301" w:lineRule="exact"/>
        <w:rPr>
          <w:sz w:val="20"/>
          <w:szCs w:val="20"/>
        </w:rPr>
      </w:pPr>
      <w:r>
        <w:rPr>
          <w:rFonts w:eastAsia="Times New Roman"/>
          <w:b/>
          <w:bCs/>
          <w:sz w:val="24"/>
          <w:szCs w:val="24"/>
        </w:rPr>
        <w:t>4.3.3</w:t>
      </w:r>
      <w:r>
        <w:rPr>
          <w:sz w:val="20"/>
          <w:szCs w:val="20"/>
        </w:rPr>
        <w:tab/>
      </w:r>
      <w:r>
        <w:rPr>
          <w:rFonts w:ascii="宋体" w:hAnsi="宋体" w:eastAsia="宋体" w:cs="宋体"/>
          <w:b/>
          <w:bCs/>
          <w:sz w:val="23"/>
          <w:szCs w:val="23"/>
        </w:rPr>
        <w:t>培训方式</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可采用委外培训、脱产（半脱产）培训、网络培训、现场培训、专题研讨、考察、</w:t>
      </w:r>
    </w:p>
    <w:p>
      <w:pPr>
        <w:spacing w:line="206" w:lineRule="exact"/>
        <w:rPr>
          <w:sz w:val="20"/>
          <w:szCs w:val="20"/>
        </w:rPr>
      </w:pPr>
    </w:p>
    <w:p>
      <w:pPr>
        <w:spacing w:line="274" w:lineRule="exact"/>
        <w:rPr>
          <w:sz w:val="20"/>
          <w:szCs w:val="20"/>
        </w:rPr>
      </w:pPr>
      <w:r>
        <w:rPr>
          <w:rFonts w:ascii="宋体" w:hAnsi="宋体" w:eastAsia="宋体" w:cs="宋体"/>
          <w:sz w:val="24"/>
          <w:szCs w:val="24"/>
        </w:rPr>
        <w:t>经验交流、业务自学等方式。</w:t>
      </w:r>
    </w:p>
    <w:p>
      <w:pPr>
        <w:spacing w:line="171" w:lineRule="exact"/>
        <w:rPr>
          <w:sz w:val="20"/>
          <w:szCs w:val="20"/>
        </w:rPr>
      </w:pPr>
    </w:p>
    <w:p>
      <w:pPr>
        <w:tabs>
          <w:tab w:val="left" w:pos="700"/>
        </w:tabs>
        <w:spacing w:line="301" w:lineRule="exact"/>
        <w:rPr>
          <w:sz w:val="20"/>
          <w:szCs w:val="20"/>
        </w:rPr>
      </w:pPr>
      <w:r>
        <w:rPr>
          <w:rFonts w:eastAsia="Times New Roman"/>
          <w:b/>
          <w:bCs/>
          <w:sz w:val="24"/>
          <w:szCs w:val="24"/>
        </w:rPr>
        <w:t>4.3.4</w:t>
      </w:r>
      <w:r>
        <w:rPr>
          <w:sz w:val="20"/>
          <w:szCs w:val="20"/>
        </w:rPr>
        <w:tab/>
      </w:r>
      <w:r>
        <w:rPr>
          <w:rFonts w:ascii="宋体" w:hAnsi="宋体" w:eastAsia="宋体" w:cs="宋体"/>
          <w:b/>
          <w:bCs/>
          <w:sz w:val="23"/>
          <w:szCs w:val="23"/>
        </w:rPr>
        <w:t>培训的实施</w:t>
      </w:r>
    </w:p>
    <w:p>
      <w:pPr>
        <w:spacing w:line="184" w:lineRule="exact"/>
        <w:rPr>
          <w:sz w:val="20"/>
          <w:szCs w:val="20"/>
        </w:rPr>
      </w:pPr>
    </w:p>
    <w:p>
      <w:pPr>
        <w:tabs>
          <w:tab w:val="left" w:pos="880"/>
        </w:tabs>
        <w:spacing w:line="301" w:lineRule="exact"/>
        <w:rPr>
          <w:sz w:val="20"/>
          <w:szCs w:val="20"/>
        </w:rPr>
      </w:pPr>
      <w:r>
        <w:rPr>
          <w:rFonts w:eastAsia="Times New Roman"/>
          <w:sz w:val="24"/>
          <w:szCs w:val="24"/>
        </w:rPr>
        <w:t>4.3.3.1</w:t>
      </w:r>
      <w:r>
        <w:rPr>
          <w:sz w:val="20"/>
          <w:szCs w:val="20"/>
        </w:rPr>
        <w:tab/>
      </w:r>
      <w:r>
        <w:rPr>
          <w:rFonts w:ascii="宋体" w:hAnsi="宋体" w:eastAsia="宋体" w:cs="宋体"/>
          <w:sz w:val="23"/>
          <w:szCs w:val="23"/>
        </w:rPr>
        <w:t>公司各部门按《年度培训计划》要求，组织实施有关的培训，将相关的培训</w:t>
      </w:r>
    </w:p>
    <w:p>
      <w:pPr>
        <w:spacing w:line="212" w:lineRule="exact"/>
        <w:rPr>
          <w:sz w:val="20"/>
          <w:szCs w:val="20"/>
        </w:rPr>
      </w:pPr>
    </w:p>
    <w:p>
      <w:pPr>
        <w:spacing w:line="274" w:lineRule="exact"/>
        <w:rPr>
          <w:sz w:val="20"/>
          <w:szCs w:val="20"/>
        </w:rPr>
      </w:pPr>
      <w:r>
        <w:rPr>
          <w:rFonts w:ascii="宋体" w:hAnsi="宋体" w:eastAsia="宋体" w:cs="宋体"/>
          <w:sz w:val="24"/>
          <w:szCs w:val="24"/>
        </w:rPr>
        <w:t>记录报办公室备查；需公司统筹安排的培训，由办公室组织实施。</w:t>
      </w:r>
    </w:p>
    <w:p>
      <w:pPr>
        <w:spacing w:line="174" w:lineRule="exact"/>
        <w:rPr>
          <w:sz w:val="20"/>
          <w:szCs w:val="20"/>
        </w:rPr>
      </w:pPr>
    </w:p>
    <w:p>
      <w:pPr>
        <w:tabs>
          <w:tab w:val="left" w:pos="880"/>
        </w:tabs>
        <w:spacing w:line="301" w:lineRule="exact"/>
        <w:rPr>
          <w:sz w:val="20"/>
          <w:szCs w:val="20"/>
        </w:rPr>
      </w:pPr>
      <w:r>
        <w:rPr>
          <w:rFonts w:eastAsia="Times New Roman"/>
          <w:sz w:val="24"/>
          <w:szCs w:val="24"/>
        </w:rPr>
        <w:t>4.3.3.2</w:t>
      </w:r>
      <w:r>
        <w:rPr>
          <w:sz w:val="20"/>
          <w:szCs w:val="20"/>
        </w:rPr>
        <w:tab/>
      </w:r>
      <w:r>
        <w:rPr>
          <w:rFonts w:ascii="宋体" w:hAnsi="宋体" w:eastAsia="宋体" w:cs="宋体"/>
          <w:sz w:val="23"/>
          <w:szCs w:val="23"/>
        </w:rPr>
        <w:t>对因工作需要而发生增加的培训内容，由主办部门提出增办培训申请，办公</w:t>
      </w:r>
    </w:p>
    <w:p>
      <w:pPr>
        <w:sectPr>
          <w:pgSz w:w="11900" w:h="16838"/>
          <w:pgMar w:top="1099" w:right="1246" w:bottom="655" w:left="1440" w:header="0" w:footer="0" w:gutter="0"/>
          <w:cols w:equalWidth="0" w:num="1">
            <w:col w:w="9220"/>
          </w:cols>
        </w:sectPr>
      </w:pPr>
    </w:p>
    <w:p>
      <w:pPr>
        <w:spacing w:line="166" w:lineRule="exact"/>
        <w:rPr>
          <w:sz w:val="20"/>
          <w:szCs w:val="20"/>
        </w:rPr>
      </w:pPr>
    </w:p>
    <w:p>
      <w:pPr>
        <w:ind w:right="200"/>
        <w:jc w:val="center"/>
        <w:rPr>
          <w:sz w:val="20"/>
          <w:szCs w:val="20"/>
        </w:rPr>
      </w:pPr>
      <w:r>
        <w:rPr>
          <w:rFonts w:eastAsia="Times New Roman"/>
          <w:sz w:val="18"/>
          <w:szCs w:val="18"/>
        </w:rPr>
        <w:t>22</w:t>
      </w:r>
    </w:p>
    <w:p>
      <w:pPr>
        <w:sectPr>
          <w:type w:val="continuous"/>
          <w:pgSz w:w="11900" w:h="16838"/>
          <w:pgMar w:top="1099" w:right="1246" w:bottom="655" w:left="1440" w:header="0" w:footer="0" w:gutter="0"/>
          <w:cols w:equalWidth="0" w:num="1">
            <w:col w:w="9220"/>
          </w:cols>
        </w:sectPr>
      </w:pPr>
    </w:p>
    <w:p>
      <w:pPr>
        <w:spacing w:line="274" w:lineRule="exact"/>
        <w:rPr>
          <w:sz w:val="20"/>
          <w:szCs w:val="20"/>
        </w:rPr>
      </w:pPr>
      <w:bookmarkStart w:id="22" w:name="page23"/>
      <w:bookmarkEnd w:id="22"/>
      <w:r>
        <w:rPr>
          <w:rFonts w:ascii="宋体" w:hAnsi="宋体" w:eastAsia="宋体" w:cs="宋体"/>
          <w:sz w:val="24"/>
          <w:szCs w:val="24"/>
        </w:rPr>
        <w:t>室核准后履行增办手续。</w:t>
      </w:r>
    </w:p>
    <w:p>
      <w:pPr>
        <w:spacing w:line="174" w:lineRule="exact"/>
        <w:rPr>
          <w:sz w:val="20"/>
          <w:szCs w:val="20"/>
        </w:rPr>
      </w:pPr>
    </w:p>
    <w:p>
      <w:pPr>
        <w:tabs>
          <w:tab w:val="left" w:pos="880"/>
        </w:tabs>
        <w:spacing w:line="301" w:lineRule="exact"/>
        <w:rPr>
          <w:sz w:val="20"/>
          <w:szCs w:val="20"/>
        </w:rPr>
      </w:pPr>
      <w:r>
        <w:rPr>
          <w:rFonts w:eastAsia="Times New Roman"/>
          <w:sz w:val="24"/>
          <w:szCs w:val="24"/>
        </w:rPr>
        <w:t>4.3.3.3</w:t>
      </w:r>
      <w:r>
        <w:rPr>
          <w:sz w:val="20"/>
          <w:szCs w:val="20"/>
        </w:rPr>
        <w:tab/>
      </w:r>
      <w:r>
        <w:rPr>
          <w:rFonts w:ascii="宋体" w:hAnsi="宋体" w:eastAsia="宋体" w:cs="宋体"/>
          <w:sz w:val="23"/>
          <w:szCs w:val="23"/>
        </w:rPr>
        <w:t>对因工作需要而发生变更的培训内容，由主办部门提出申请，办公室核准后</w:t>
      </w:r>
    </w:p>
    <w:p>
      <w:pPr>
        <w:spacing w:line="212" w:lineRule="exact"/>
        <w:rPr>
          <w:sz w:val="20"/>
          <w:szCs w:val="20"/>
        </w:rPr>
      </w:pPr>
    </w:p>
    <w:p>
      <w:pPr>
        <w:spacing w:line="274" w:lineRule="exact"/>
        <w:rPr>
          <w:sz w:val="20"/>
          <w:szCs w:val="20"/>
        </w:rPr>
      </w:pPr>
      <w:r>
        <w:rPr>
          <w:rFonts w:ascii="宋体" w:hAnsi="宋体" w:eastAsia="宋体" w:cs="宋体"/>
          <w:sz w:val="24"/>
          <w:szCs w:val="24"/>
        </w:rPr>
        <w:t>履行变更手续；</w:t>
      </w:r>
    </w:p>
    <w:p>
      <w:pPr>
        <w:spacing w:line="174" w:lineRule="exact"/>
        <w:rPr>
          <w:sz w:val="20"/>
          <w:szCs w:val="20"/>
        </w:rPr>
      </w:pPr>
    </w:p>
    <w:p>
      <w:pPr>
        <w:tabs>
          <w:tab w:val="left" w:pos="880"/>
        </w:tabs>
        <w:spacing w:line="301" w:lineRule="exact"/>
        <w:rPr>
          <w:sz w:val="20"/>
          <w:szCs w:val="20"/>
        </w:rPr>
      </w:pPr>
      <w:r>
        <w:rPr>
          <w:rFonts w:eastAsia="Times New Roman"/>
          <w:sz w:val="24"/>
          <w:szCs w:val="24"/>
        </w:rPr>
        <w:t>4.3.3.5</w:t>
      </w:r>
      <w:r>
        <w:rPr>
          <w:sz w:val="20"/>
          <w:szCs w:val="20"/>
        </w:rPr>
        <w:tab/>
      </w:r>
      <w:r>
        <w:rPr>
          <w:rFonts w:ascii="宋体" w:hAnsi="宋体" w:eastAsia="宋体" w:cs="宋体"/>
          <w:sz w:val="23"/>
          <w:szCs w:val="23"/>
        </w:rPr>
        <w:t>参加培训人员或获得相关学历、资质的人员，办公室门依据管理权限记入所</w:t>
      </w:r>
    </w:p>
    <w:p>
      <w:pPr>
        <w:spacing w:line="212" w:lineRule="exact"/>
        <w:rPr>
          <w:sz w:val="20"/>
          <w:szCs w:val="20"/>
        </w:rPr>
      </w:pPr>
    </w:p>
    <w:p>
      <w:pPr>
        <w:spacing w:line="274" w:lineRule="exact"/>
        <w:rPr>
          <w:sz w:val="20"/>
          <w:szCs w:val="20"/>
        </w:rPr>
      </w:pPr>
      <w:r>
        <w:rPr>
          <w:rFonts w:ascii="宋体" w:hAnsi="宋体" w:eastAsia="宋体" w:cs="宋体"/>
          <w:sz w:val="24"/>
          <w:szCs w:val="24"/>
        </w:rPr>
        <w:t>属人力资源数据库，有关资料归入人事档案。</w:t>
      </w:r>
    </w:p>
    <w:p>
      <w:pPr>
        <w:spacing w:line="174" w:lineRule="exact"/>
        <w:rPr>
          <w:sz w:val="20"/>
          <w:szCs w:val="20"/>
        </w:rPr>
      </w:pPr>
    </w:p>
    <w:p>
      <w:pPr>
        <w:tabs>
          <w:tab w:val="left" w:pos="880"/>
        </w:tabs>
        <w:spacing w:line="301" w:lineRule="exact"/>
        <w:rPr>
          <w:sz w:val="20"/>
          <w:szCs w:val="20"/>
        </w:rPr>
      </w:pPr>
      <w:r>
        <w:rPr>
          <w:rFonts w:eastAsia="Times New Roman"/>
          <w:sz w:val="24"/>
          <w:szCs w:val="24"/>
        </w:rPr>
        <w:t>4.3.3.6</w:t>
      </w:r>
      <w:r>
        <w:rPr>
          <w:sz w:val="20"/>
          <w:szCs w:val="20"/>
        </w:rPr>
        <w:tab/>
      </w:r>
      <w:r>
        <w:rPr>
          <w:rFonts w:ascii="宋体" w:hAnsi="宋体" w:eastAsia="宋体" w:cs="宋体"/>
          <w:sz w:val="23"/>
          <w:szCs w:val="23"/>
        </w:rPr>
        <w:t>国家和行业特殊需要持证上岗的人员上岗前，必须取得相应的上岗资格。参</w:t>
      </w:r>
    </w:p>
    <w:p>
      <w:pPr>
        <w:spacing w:line="212" w:lineRule="exact"/>
        <w:rPr>
          <w:sz w:val="20"/>
          <w:szCs w:val="20"/>
        </w:rPr>
      </w:pPr>
    </w:p>
    <w:p>
      <w:pPr>
        <w:spacing w:line="274" w:lineRule="exact"/>
        <w:rPr>
          <w:sz w:val="20"/>
          <w:szCs w:val="20"/>
        </w:rPr>
      </w:pPr>
      <w:r>
        <w:rPr>
          <w:rFonts w:ascii="宋体" w:hAnsi="宋体" w:eastAsia="宋体" w:cs="宋体"/>
          <w:sz w:val="24"/>
          <w:szCs w:val="24"/>
        </w:rPr>
        <w:t>加主管部门定期组织的培训，资格证书由办公室统一建档保管，并负责资格证件的保</w:t>
      </w:r>
    </w:p>
    <w:p>
      <w:pPr>
        <w:spacing w:line="206" w:lineRule="exact"/>
        <w:rPr>
          <w:sz w:val="20"/>
          <w:szCs w:val="20"/>
        </w:rPr>
      </w:pPr>
    </w:p>
    <w:p>
      <w:pPr>
        <w:spacing w:line="274" w:lineRule="exact"/>
        <w:rPr>
          <w:sz w:val="20"/>
          <w:szCs w:val="20"/>
        </w:rPr>
      </w:pPr>
      <w:r>
        <w:rPr>
          <w:rFonts w:ascii="宋体" w:hAnsi="宋体" w:eastAsia="宋体" w:cs="宋体"/>
          <w:sz w:val="24"/>
          <w:szCs w:val="24"/>
        </w:rPr>
        <w:t>持。</w:t>
      </w:r>
    </w:p>
    <w:p>
      <w:pPr>
        <w:spacing w:line="174" w:lineRule="exact"/>
        <w:rPr>
          <w:sz w:val="20"/>
          <w:szCs w:val="20"/>
        </w:rPr>
      </w:pPr>
    </w:p>
    <w:p>
      <w:pPr>
        <w:tabs>
          <w:tab w:val="left" w:pos="880"/>
        </w:tabs>
        <w:spacing w:line="301" w:lineRule="exact"/>
        <w:rPr>
          <w:sz w:val="20"/>
          <w:szCs w:val="20"/>
        </w:rPr>
      </w:pPr>
      <w:r>
        <w:rPr>
          <w:rFonts w:eastAsia="Times New Roman"/>
          <w:sz w:val="24"/>
          <w:szCs w:val="24"/>
        </w:rPr>
        <w:t>4.3.3.7</w:t>
      </w:r>
      <w:r>
        <w:rPr>
          <w:sz w:val="20"/>
          <w:szCs w:val="20"/>
        </w:rPr>
        <w:tab/>
      </w:r>
      <w:r>
        <w:rPr>
          <w:rFonts w:ascii="宋体" w:hAnsi="宋体" w:eastAsia="宋体" w:cs="宋体"/>
          <w:sz w:val="23"/>
          <w:szCs w:val="23"/>
        </w:rPr>
        <w:t>公司各部室，应意识到所属各岗位在贯彻执行质量、环境和职业健康安全方</w:t>
      </w:r>
    </w:p>
    <w:p>
      <w:pPr>
        <w:spacing w:line="212" w:lineRule="exact"/>
        <w:rPr>
          <w:sz w:val="20"/>
          <w:szCs w:val="20"/>
        </w:rPr>
      </w:pPr>
    </w:p>
    <w:p>
      <w:pPr>
        <w:spacing w:line="274" w:lineRule="exact"/>
        <w:rPr>
          <w:sz w:val="20"/>
          <w:szCs w:val="20"/>
        </w:rPr>
      </w:pPr>
      <w:r>
        <w:rPr>
          <w:rFonts w:ascii="宋体" w:hAnsi="宋体" w:eastAsia="宋体" w:cs="宋体"/>
          <w:sz w:val="24"/>
          <w:szCs w:val="24"/>
        </w:rPr>
        <w:t>针和管理体系文件要求时所涉及到的应急准备与响应方面的职责与作用，以各种方式</w:t>
      </w:r>
    </w:p>
    <w:p>
      <w:pPr>
        <w:spacing w:line="206" w:lineRule="exact"/>
        <w:rPr>
          <w:sz w:val="20"/>
          <w:szCs w:val="20"/>
        </w:rPr>
      </w:pPr>
    </w:p>
    <w:p>
      <w:pPr>
        <w:spacing w:line="274" w:lineRule="exact"/>
        <w:rPr>
          <w:sz w:val="20"/>
          <w:szCs w:val="20"/>
        </w:rPr>
      </w:pPr>
      <w:r>
        <w:rPr>
          <w:rFonts w:ascii="宋体" w:hAnsi="宋体" w:eastAsia="宋体" w:cs="宋体"/>
          <w:sz w:val="24"/>
          <w:szCs w:val="24"/>
        </w:rPr>
        <w:t>宣传贯彻到全体员工，并对各种应急预案实施培训。</w:t>
      </w:r>
    </w:p>
    <w:p>
      <w:pPr>
        <w:spacing w:line="163" w:lineRule="exact"/>
        <w:rPr>
          <w:sz w:val="20"/>
          <w:szCs w:val="20"/>
        </w:rPr>
      </w:pPr>
    </w:p>
    <w:p>
      <w:pPr>
        <w:tabs>
          <w:tab w:val="left" w:pos="900"/>
        </w:tabs>
        <w:spacing w:line="312" w:lineRule="exact"/>
        <w:rPr>
          <w:sz w:val="20"/>
          <w:szCs w:val="20"/>
        </w:rPr>
      </w:pPr>
      <w:r>
        <w:rPr>
          <w:rFonts w:eastAsia="Times New Roman"/>
          <w:sz w:val="24"/>
          <w:szCs w:val="24"/>
        </w:rPr>
        <w:t>4.3.3.8</w:t>
      </w:r>
      <w:r>
        <w:rPr>
          <w:sz w:val="20"/>
          <w:szCs w:val="20"/>
        </w:rPr>
        <w:tab/>
      </w:r>
      <w:r>
        <w:rPr>
          <w:rFonts w:ascii="宋体" w:hAnsi="宋体" w:eastAsia="宋体" w:cs="宋体"/>
          <w:sz w:val="24"/>
          <w:szCs w:val="24"/>
        </w:rPr>
        <w:t>凡新入职员工必须按安全服务教育制度进行“三级教育”，培训面要达到</w:t>
      </w:r>
    </w:p>
    <w:p>
      <w:pPr>
        <w:spacing w:line="204" w:lineRule="exact"/>
        <w:rPr>
          <w:sz w:val="20"/>
          <w:szCs w:val="20"/>
        </w:rPr>
      </w:pPr>
    </w:p>
    <w:p>
      <w:pPr>
        <w:spacing w:line="292" w:lineRule="exact"/>
        <w:rPr>
          <w:sz w:val="20"/>
          <w:szCs w:val="20"/>
        </w:rPr>
      </w:pPr>
      <w:r>
        <w:rPr>
          <w:rFonts w:eastAsia="Times New Roman"/>
          <w:sz w:val="24"/>
          <w:szCs w:val="24"/>
        </w:rPr>
        <w:t>100%</w:t>
      </w:r>
      <w:r>
        <w:rPr>
          <w:rFonts w:ascii="宋体" w:hAnsi="宋体" w:eastAsia="宋体" w:cs="宋体"/>
          <w:sz w:val="24"/>
          <w:szCs w:val="24"/>
        </w:rPr>
        <w:t>，经考试合格建档后，方可分配上岗作业。</w:t>
      </w:r>
    </w:p>
    <w:p>
      <w:pPr>
        <w:spacing w:line="164" w:lineRule="exact"/>
        <w:rPr>
          <w:sz w:val="20"/>
          <w:szCs w:val="20"/>
        </w:rPr>
      </w:pPr>
    </w:p>
    <w:p>
      <w:pPr>
        <w:tabs>
          <w:tab w:val="left" w:pos="880"/>
        </w:tabs>
        <w:spacing w:line="301" w:lineRule="exact"/>
        <w:rPr>
          <w:sz w:val="20"/>
          <w:szCs w:val="20"/>
        </w:rPr>
      </w:pPr>
      <w:r>
        <w:rPr>
          <w:rFonts w:eastAsia="Times New Roman"/>
          <w:sz w:val="24"/>
          <w:szCs w:val="24"/>
        </w:rPr>
        <w:t>4.3.3.9</w:t>
      </w:r>
      <w:r>
        <w:rPr>
          <w:sz w:val="20"/>
          <w:szCs w:val="20"/>
        </w:rPr>
        <w:tab/>
      </w:r>
      <w:r>
        <w:rPr>
          <w:rFonts w:ascii="宋体" w:hAnsi="宋体" w:eastAsia="宋体" w:cs="宋体"/>
          <w:sz w:val="23"/>
          <w:szCs w:val="23"/>
        </w:rPr>
        <w:t>外部劳务用工单位对劳务方人员必须进行法律法规、安全服务、操作规程、</w:t>
      </w:r>
    </w:p>
    <w:p>
      <w:pPr>
        <w:spacing w:line="212" w:lineRule="exact"/>
        <w:rPr>
          <w:sz w:val="20"/>
          <w:szCs w:val="20"/>
        </w:rPr>
      </w:pPr>
    </w:p>
    <w:p>
      <w:pPr>
        <w:spacing w:line="274" w:lineRule="exact"/>
        <w:rPr>
          <w:sz w:val="20"/>
          <w:szCs w:val="20"/>
        </w:rPr>
      </w:pPr>
      <w:r>
        <w:rPr>
          <w:rFonts w:ascii="宋体" w:hAnsi="宋体" w:eastAsia="宋体" w:cs="宋体"/>
          <w:sz w:val="24"/>
          <w:szCs w:val="24"/>
        </w:rPr>
        <w:t>操作技能、企业文化、环境保护等项培训，同时要做好相关记录。</w:t>
      </w:r>
    </w:p>
    <w:p>
      <w:pPr>
        <w:spacing w:line="171" w:lineRule="exact"/>
        <w:rPr>
          <w:sz w:val="20"/>
          <w:szCs w:val="20"/>
        </w:rPr>
      </w:pPr>
    </w:p>
    <w:p>
      <w:pPr>
        <w:tabs>
          <w:tab w:val="left" w:pos="700"/>
        </w:tabs>
        <w:spacing w:line="301" w:lineRule="exact"/>
        <w:rPr>
          <w:sz w:val="20"/>
          <w:szCs w:val="20"/>
        </w:rPr>
      </w:pPr>
      <w:r>
        <w:rPr>
          <w:rFonts w:eastAsia="Times New Roman"/>
          <w:b/>
          <w:bCs/>
          <w:sz w:val="24"/>
          <w:szCs w:val="24"/>
        </w:rPr>
        <w:t>4.3.5</w:t>
      </w:r>
      <w:r>
        <w:rPr>
          <w:sz w:val="20"/>
          <w:szCs w:val="20"/>
        </w:rPr>
        <w:tab/>
      </w:r>
      <w:r>
        <w:rPr>
          <w:rFonts w:ascii="宋体" w:hAnsi="宋体" w:eastAsia="宋体" w:cs="宋体"/>
          <w:b/>
          <w:bCs/>
          <w:sz w:val="23"/>
          <w:szCs w:val="23"/>
        </w:rPr>
        <w:t>有效性评价</w:t>
      </w:r>
    </w:p>
    <w:p>
      <w:pPr>
        <w:spacing w:line="184" w:lineRule="exact"/>
        <w:rPr>
          <w:sz w:val="20"/>
          <w:szCs w:val="20"/>
        </w:rPr>
      </w:pPr>
    </w:p>
    <w:p>
      <w:pPr>
        <w:tabs>
          <w:tab w:val="left" w:pos="880"/>
        </w:tabs>
        <w:spacing w:line="301" w:lineRule="exact"/>
        <w:rPr>
          <w:sz w:val="20"/>
          <w:szCs w:val="20"/>
        </w:rPr>
      </w:pPr>
      <w:r>
        <w:rPr>
          <w:rFonts w:eastAsia="Times New Roman"/>
          <w:sz w:val="24"/>
          <w:szCs w:val="24"/>
        </w:rPr>
        <w:t>4.3.4.1</w:t>
      </w:r>
      <w:r>
        <w:rPr>
          <w:sz w:val="20"/>
          <w:szCs w:val="20"/>
        </w:rPr>
        <w:tab/>
      </w:r>
      <w:r>
        <w:rPr>
          <w:rFonts w:ascii="宋体" w:hAnsi="宋体" w:eastAsia="宋体" w:cs="宋体"/>
          <w:sz w:val="23"/>
          <w:szCs w:val="23"/>
        </w:rPr>
        <w:t>以参加培训人员的结业考试、取证情况和岗位的实际操作能力变化为依据，</w:t>
      </w:r>
    </w:p>
    <w:p>
      <w:pPr>
        <w:spacing w:line="212" w:lineRule="exact"/>
        <w:rPr>
          <w:sz w:val="20"/>
          <w:szCs w:val="20"/>
        </w:rPr>
      </w:pPr>
    </w:p>
    <w:p>
      <w:pPr>
        <w:spacing w:line="274" w:lineRule="exact"/>
        <w:rPr>
          <w:sz w:val="20"/>
          <w:szCs w:val="20"/>
        </w:rPr>
      </w:pPr>
      <w:r>
        <w:rPr>
          <w:rFonts w:ascii="宋体" w:hAnsi="宋体" w:eastAsia="宋体" w:cs="宋体"/>
          <w:sz w:val="24"/>
          <w:szCs w:val="24"/>
        </w:rPr>
        <w:t>由各培训主办部门自行评价，确认培训效果，填入《培训效果评估表》中。</w:t>
      </w:r>
    </w:p>
    <w:p>
      <w:pPr>
        <w:spacing w:line="174" w:lineRule="exact"/>
        <w:rPr>
          <w:sz w:val="20"/>
          <w:szCs w:val="20"/>
        </w:rPr>
      </w:pPr>
    </w:p>
    <w:p>
      <w:pPr>
        <w:tabs>
          <w:tab w:val="left" w:pos="880"/>
        </w:tabs>
        <w:spacing w:line="301" w:lineRule="exact"/>
        <w:rPr>
          <w:sz w:val="20"/>
          <w:szCs w:val="20"/>
        </w:rPr>
      </w:pPr>
      <w:r>
        <w:rPr>
          <w:rFonts w:eastAsia="Times New Roman"/>
          <w:sz w:val="24"/>
          <w:szCs w:val="24"/>
        </w:rPr>
        <w:t>4.3.4.2</w:t>
      </w:r>
      <w:r>
        <w:rPr>
          <w:sz w:val="20"/>
          <w:szCs w:val="20"/>
        </w:rPr>
        <w:tab/>
      </w:r>
      <w:r>
        <w:rPr>
          <w:rFonts w:ascii="宋体" w:hAnsi="宋体" w:eastAsia="宋体" w:cs="宋体"/>
          <w:sz w:val="23"/>
          <w:szCs w:val="23"/>
        </w:rPr>
        <w:t>办公室每年年底将培训情况的相关信息收集、整理，总结培训绩效，提出下</w:t>
      </w:r>
    </w:p>
    <w:p>
      <w:pPr>
        <w:spacing w:line="212" w:lineRule="exact"/>
        <w:rPr>
          <w:sz w:val="20"/>
          <w:szCs w:val="20"/>
        </w:rPr>
      </w:pPr>
    </w:p>
    <w:p>
      <w:pPr>
        <w:spacing w:line="274" w:lineRule="exact"/>
        <w:rPr>
          <w:sz w:val="20"/>
          <w:szCs w:val="20"/>
        </w:rPr>
      </w:pPr>
      <w:r>
        <w:rPr>
          <w:rFonts w:ascii="宋体" w:hAnsi="宋体" w:eastAsia="宋体" w:cs="宋体"/>
          <w:sz w:val="24"/>
          <w:szCs w:val="24"/>
        </w:rPr>
        <w:t>一步工作改进措施及要求，一并写入年度培训工作总结。</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知识管理</w:t>
      </w:r>
    </w:p>
    <w:p>
      <w:pPr>
        <w:spacing w:line="184" w:lineRule="exact"/>
        <w:rPr>
          <w:sz w:val="20"/>
          <w:szCs w:val="20"/>
        </w:rPr>
      </w:pPr>
    </w:p>
    <w:p>
      <w:pPr>
        <w:tabs>
          <w:tab w:val="left" w:pos="700"/>
        </w:tabs>
        <w:spacing w:line="301" w:lineRule="exact"/>
        <w:rPr>
          <w:sz w:val="20"/>
          <w:szCs w:val="20"/>
        </w:rPr>
      </w:pPr>
      <w:r>
        <w:rPr>
          <w:rFonts w:eastAsia="Times New Roman"/>
          <w:sz w:val="24"/>
          <w:szCs w:val="24"/>
        </w:rPr>
        <w:t>4.4.1</w:t>
      </w:r>
      <w:r>
        <w:rPr>
          <w:sz w:val="20"/>
          <w:szCs w:val="20"/>
        </w:rPr>
        <w:tab/>
      </w:r>
      <w:r>
        <w:rPr>
          <w:rFonts w:ascii="宋体" w:hAnsi="宋体" w:eastAsia="宋体" w:cs="宋体"/>
          <w:sz w:val="23"/>
          <w:szCs w:val="23"/>
        </w:rPr>
        <w:t>公司利用组织员工外出学习、参观、行业交流、座谈及网络获取等多种方式，</w:t>
      </w:r>
    </w:p>
    <w:p>
      <w:pPr>
        <w:spacing w:line="212" w:lineRule="exact"/>
        <w:rPr>
          <w:sz w:val="20"/>
          <w:szCs w:val="20"/>
        </w:rPr>
      </w:pPr>
    </w:p>
    <w:p>
      <w:pPr>
        <w:spacing w:line="274" w:lineRule="exact"/>
        <w:rPr>
          <w:sz w:val="20"/>
          <w:szCs w:val="20"/>
        </w:rPr>
      </w:pPr>
      <w:r>
        <w:rPr>
          <w:rFonts w:ascii="宋体" w:hAnsi="宋体" w:eastAsia="宋体" w:cs="宋体"/>
          <w:sz w:val="24"/>
          <w:szCs w:val="24"/>
        </w:rPr>
        <w:t>获取最新的标准、行业规范及行业新的发展动向，通过内部培训、典型案例的分析、</w:t>
      </w:r>
    </w:p>
    <w:p>
      <w:pPr>
        <w:spacing w:line="206" w:lineRule="exact"/>
        <w:rPr>
          <w:sz w:val="20"/>
          <w:szCs w:val="20"/>
        </w:rPr>
      </w:pPr>
    </w:p>
    <w:p>
      <w:pPr>
        <w:spacing w:line="274" w:lineRule="exact"/>
        <w:rPr>
          <w:sz w:val="20"/>
          <w:szCs w:val="20"/>
        </w:rPr>
      </w:pPr>
      <w:r>
        <w:rPr>
          <w:rFonts w:ascii="宋体" w:hAnsi="宋体" w:eastAsia="宋体" w:cs="宋体"/>
          <w:sz w:val="24"/>
          <w:szCs w:val="24"/>
        </w:rPr>
        <w:t>改进及经验分享保证公司员工获取所需的知识，并积累成功和失败的经验教训。</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4.4.2</w:t>
      </w:r>
      <w:r>
        <w:rPr>
          <w:sz w:val="20"/>
          <w:szCs w:val="20"/>
        </w:rPr>
        <w:tab/>
      </w:r>
      <w:r>
        <w:rPr>
          <w:rFonts w:ascii="宋体" w:hAnsi="宋体" w:eastAsia="宋体" w:cs="宋体"/>
          <w:sz w:val="23"/>
          <w:szCs w:val="23"/>
        </w:rPr>
        <w:t>任何有关知识积累的文件、影像及其他相关资料，均由办公室统一整理保管，</w:t>
      </w:r>
    </w:p>
    <w:p>
      <w:pPr>
        <w:spacing w:line="212" w:lineRule="exact"/>
        <w:rPr>
          <w:sz w:val="20"/>
          <w:szCs w:val="20"/>
        </w:rPr>
      </w:pPr>
    </w:p>
    <w:p>
      <w:pPr>
        <w:spacing w:line="274" w:lineRule="exact"/>
        <w:rPr>
          <w:sz w:val="20"/>
          <w:szCs w:val="20"/>
        </w:rPr>
      </w:pPr>
      <w:r>
        <w:rPr>
          <w:rFonts w:ascii="宋体" w:hAnsi="宋体" w:eastAsia="宋体" w:cs="宋体"/>
          <w:sz w:val="24"/>
          <w:szCs w:val="24"/>
        </w:rPr>
        <w:t>并经常性的组织员工进行学习，作为能力提升的手段。</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4.5</w:t>
      </w:r>
      <w:r>
        <w:rPr>
          <w:sz w:val="20"/>
          <w:szCs w:val="20"/>
        </w:rPr>
        <w:tab/>
      </w:r>
      <w:r>
        <w:rPr>
          <w:rFonts w:ascii="宋体" w:hAnsi="宋体" w:eastAsia="宋体" w:cs="宋体"/>
          <w:b/>
          <w:bCs/>
          <w:sz w:val="23"/>
          <w:szCs w:val="23"/>
        </w:rPr>
        <w:t>奖惩</w:t>
      </w:r>
    </w:p>
    <w:p>
      <w:pPr>
        <w:spacing w:line="206" w:lineRule="exact"/>
        <w:rPr>
          <w:sz w:val="20"/>
          <w:szCs w:val="20"/>
        </w:rPr>
      </w:pPr>
    </w:p>
    <w:p>
      <w:pPr>
        <w:tabs>
          <w:tab w:val="left" w:pos="700"/>
        </w:tabs>
        <w:spacing w:line="278" w:lineRule="exact"/>
        <w:rPr>
          <w:sz w:val="20"/>
          <w:szCs w:val="20"/>
        </w:rPr>
      </w:pPr>
      <w:r>
        <w:rPr>
          <w:rFonts w:eastAsia="Times New Roman"/>
          <w:sz w:val="24"/>
          <w:szCs w:val="24"/>
        </w:rPr>
        <w:t>4.5.1</w:t>
      </w:r>
      <w:r>
        <w:rPr>
          <w:sz w:val="20"/>
          <w:szCs w:val="20"/>
        </w:rPr>
        <w:tab/>
      </w:r>
      <w:r>
        <w:rPr>
          <w:rFonts w:ascii="宋体" w:hAnsi="宋体" w:eastAsia="宋体" w:cs="宋体"/>
          <w:sz w:val="21"/>
          <w:szCs w:val="21"/>
        </w:rPr>
        <w:t>本公司职工之奖励分为“年度职工特别贡献奖”、“金点子奖”、“记大功”、“记</w:t>
      </w:r>
    </w:p>
    <w:p>
      <w:pPr>
        <w:spacing w:line="212" w:lineRule="exact"/>
        <w:rPr>
          <w:sz w:val="20"/>
          <w:szCs w:val="20"/>
        </w:rPr>
      </w:pPr>
    </w:p>
    <w:p>
      <w:pPr>
        <w:spacing w:line="274" w:lineRule="exact"/>
        <w:rPr>
          <w:sz w:val="20"/>
          <w:szCs w:val="20"/>
        </w:rPr>
      </w:pPr>
      <w:r>
        <w:rPr>
          <w:rFonts w:ascii="宋体" w:hAnsi="宋体" w:eastAsia="宋体" w:cs="宋体"/>
          <w:sz w:val="24"/>
          <w:szCs w:val="24"/>
        </w:rPr>
        <w:t>功”、“嘉奖”。</w:t>
      </w:r>
    </w:p>
    <w:p>
      <w:pPr>
        <w:sectPr>
          <w:pgSz w:w="11900" w:h="16838"/>
          <w:pgMar w:top="1097" w:right="1246" w:bottom="655" w:left="1440" w:header="0" w:footer="0" w:gutter="0"/>
          <w:cols w:equalWidth="0" w:num="1">
            <w:col w:w="9220"/>
          </w:cols>
        </w:sectPr>
      </w:pPr>
    </w:p>
    <w:p>
      <w:pPr>
        <w:spacing w:line="160" w:lineRule="exact"/>
        <w:rPr>
          <w:sz w:val="20"/>
          <w:szCs w:val="20"/>
        </w:rPr>
      </w:pPr>
    </w:p>
    <w:p>
      <w:pPr>
        <w:ind w:right="200"/>
        <w:jc w:val="center"/>
        <w:rPr>
          <w:sz w:val="20"/>
          <w:szCs w:val="20"/>
        </w:rPr>
      </w:pPr>
      <w:r>
        <w:rPr>
          <w:rFonts w:eastAsia="Times New Roman"/>
          <w:sz w:val="18"/>
          <w:szCs w:val="18"/>
        </w:rPr>
        <w:t>23</w:t>
      </w:r>
    </w:p>
    <w:p>
      <w:pPr>
        <w:sectPr>
          <w:type w:val="continuous"/>
          <w:pgSz w:w="11900" w:h="16838"/>
          <w:pgMar w:top="1097" w:right="1246" w:bottom="655" w:left="1440" w:header="0" w:footer="0" w:gutter="0"/>
          <w:cols w:equalWidth="0" w:num="1">
            <w:col w:w="9220"/>
          </w:cols>
        </w:sectPr>
      </w:pPr>
    </w:p>
    <w:p>
      <w:pPr>
        <w:spacing w:line="401" w:lineRule="exact"/>
        <w:ind w:right="400"/>
        <w:rPr>
          <w:sz w:val="20"/>
          <w:szCs w:val="20"/>
        </w:rPr>
      </w:pPr>
      <w:bookmarkStart w:id="23" w:name="page24"/>
      <w:bookmarkEnd w:id="23"/>
      <w:r>
        <w:rPr>
          <w:rFonts w:eastAsia="Times New Roman"/>
          <w:sz w:val="24"/>
          <w:szCs w:val="24"/>
        </w:rPr>
        <w:t xml:space="preserve">4.5.1.1 </w:t>
      </w:r>
      <w:r>
        <w:rPr>
          <w:rFonts w:ascii="宋体" w:hAnsi="宋体" w:eastAsia="宋体" w:cs="宋体"/>
          <w:sz w:val="24"/>
          <w:szCs w:val="24"/>
        </w:rPr>
        <w:t>职工有下列情况之一者，可酌情给予“年度职工特别贡献奖”、“金点子奖”或“记大功”并获得</w:t>
      </w:r>
      <w:r>
        <w:rPr>
          <w:rFonts w:eastAsia="Times New Roman"/>
          <w:sz w:val="24"/>
          <w:szCs w:val="24"/>
        </w:rPr>
        <w:t xml:space="preserve"> 2000 </w:t>
      </w:r>
      <w:r>
        <w:rPr>
          <w:rFonts w:ascii="宋体" w:hAnsi="宋体" w:eastAsia="宋体" w:cs="宋体"/>
          <w:sz w:val="24"/>
          <w:szCs w:val="24"/>
        </w:rPr>
        <w:t>元奖励：</w:t>
      </w:r>
    </w:p>
    <w:p>
      <w:pPr>
        <w:spacing w:line="160"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）对本职工作有重大创新，提出具体方案，经实行确有成效者。</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）办理重要工作成绩特优或有特殊功绩者。</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）适时消灭意外事件或重大变故，使公司免遭重大损失者。</w:t>
      </w:r>
    </w:p>
    <w:p>
      <w:pPr>
        <w:spacing w:line="188"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）在恶劣的环境下，冒生命危险恪尽职守者。</w:t>
      </w:r>
    </w:p>
    <w:p>
      <w:pPr>
        <w:spacing w:line="188" w:lineRule="exact"/>
        <w:rPr>
          <w:sz w:val="20"/>
          <w:szCs w:val="20"/>
        </w:rPr>
      </w:pPr>
    </w:p>
    <w:p>
      <w:pPr>
        <w:spacing w:line="292" w:lineRule="exact"/>
        <w:ind w:left="480"/>
        <w:rPr>
          <w:sz w:val="20"/>
          <w:szCs w:val="20"/>
        </w:rPr>
      </w:pPr>
      <w:r>
        <w:rPr>
          <w:rFonts w:eastAsia="Times New Roman"/>
          <w:sz w:val="24"/>
          <w:szCs w:val="24"/>
        </w:rPr>
        <w:t>5</w:t>
      </w:r>
      <w:r>
        <w:rPr>
          <w:rFonts w:ascii="宋体" w:hAnsi="宋体" w:eastAsia="宋体" w:cs="宋体"/>
          <w:sz w:val="24"/>
          <w:szCs w:val="24"/>
        </w:rPr>
        <w:t>）为维护企业声誉和职工利益，不顾个人安危，敢于同违法违纪行为作斗争者。</w:t>
      </w:r>
    </w:p>
    <w:p>
      <w:pPr>
        <w:spacing w:line="188" w:lineRule="exact"/>
        <w:rPr>
          <w:sz w:val="20"/>
          <w:szCs w:val="20"/>
        </w:rPr>
      </w:pPr>
    </w:p>
    <w:p>
      <w:pPr>
        <w:spacing w:line="292" w:lineRule="exact"/>
        <w:ind w:left="480"/>
        <w:rPr>
          <w:sz w:val="20"/>
          <w:szCs w:val="20"/>
        </w:rPr>
      </w:pPr>
      <w:r>
        <w:rPr>
          <w:rFonts w:eastAsia="Times New Roman"/>
          <w:sz w:val="24"/>
          <w:szCs w:val="24"/>
        </w:rPr>
        <w:t>6</w:t>
      </w:r>
      <w:r>
        <w:rPr>
          <w:rFonts w:ascii="宋体" w:hAnsi="宋体" w:eastAsia="宋体" w:cs="宋体"/>
          <w:sz w:val="24"/>
          <w:szCs w:val="24"/>
        </w:rPr>
        <w:t>）研究改进服务设备，有特殊功效者。</w:t>
      </w:r>
    </w:p>
    <w:p>
      <w:pPr>
        <w:spacing w:line="188" w:lineRule="exact"/>
        <w:rPr>
          <w:sz w:val="20"/>
          <w:szCs w:val="20"/>
        </w:rPr>
      </w:pPr>
    </w:p>
    <w:p>
      <w:pPr>
        <w:tabs>
          <w:tab w:val="left" w:pos="880"/>
        </w:tabs>
        <w:spacing w:line="280" w:lineRule="exact"/>
        <w:rPr>
          <w:sz w:val="20"/>
          <w:szCs w:val="20"/>
        </w:rPr>
      </w:pPr>
      <w:r>
        <w:rPr>
          <w:rFonts w:eastAsia="Times New Roman"/>
          <w:sz w:val="24"/>
          <w:szCs w:val="24"/>
        </w:rPr>
        <w:t>4.5.1.2</w:t>
      </w:r>
      <w:r>
        <w:rPr>
          <w:sz w:val="20"/>
          <w:szCs w:val="20"/>
        </w:rPr>
        <w:tab/>
      </w:r>
      <w:r>
        <w:rPr>
          <w:rFonts w:ascii="宋体" w:hAnsi="宋体" w:eastAsia="宋体" w:cs="宋体"/>
          <w:sz w:val="23"/>
          <w:szCs w:val="23"/>
        </w:rPr>
        <w:t xml:space="preserve">职工有下列情况之一者，可予“记功”并获得 </w:t>
      </w:r>
      <w:r>
        <w:rPr>
          <w:rFonts w:eastAsia="Times New Roman"/>
          <w:sz w:val="23"/>
          <w:szCs w:val="23"/>
        </w:rPr>
        <w:t>500</w:t>
      </w:r>
      <w:r>
        <w:rPr>
          <w:rFonts w:ascii="宋体" w:hAnsi="宋体" w:eastAsia="宋体" w:cs="宋体"/>
          <w:sz w:val="23"/>
          <w:szCs w:val="23"/>
        </w:rPr>
        <w:t xml:space="preserve"> 元奖励：</w:t>
      </w:r>
    </w:p>
    <w:p>
      <w:pPr>
        <w:spacing w:line="200"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）对本职工作有重大拓展或改革具有实效者；</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）执行重大临时紧急任务能限期完成者；</w:t>
      </w:r>
    </w:p>
    <w:p>
      <w:pPr>
        <w:spacing w:line="164" w:lineRule="exact"/>
        <w:rPr>
          <w:sz w:val="20"/>
          <w:szCs w:val="20"/>
        </w:rPr>
      </w:pPr>
    </w:p>
    <w:p>
      <w:pPr>
        <w:tabs>
          <w:tab w:val="left" w:pos="880"/>
        </w:tabs>
        <w:spacing w:line="301" w:lineRule="exact"/>
        <w:rPr>
          <w:sz w:val="20"/>
          <w:szCs w:val="20"/>
        </w:rPr>
      </w:pPr>
      <w:r>
        <w:rPr>
          <w:rFonts w:eastAsia="Times New Roman"/>
          <w:sz w:val="24"/>
          <w:szCs w:val="24"/>
        </w:rPr>
        <w:t>4.5.1.3</w:t>
      </w:r>
      <w:r>
        <w:rPr>
          <w:sz w:val="20"/>
          <w:szCs w:val="20"/>
        </w:rPr>
        <w:tab/>
      </w:r>
      <w:r>
        <w:rPr>
          <w:rFonts w:ascii="宋体" w:hAnsi="宋体" w:eastAsia="宋体" w:cs="宋体"/>
          <w:sz w:val="23"/>
          <w:szCs w:val="23"/>
        </w:rPr>
        <w:t>职工有下列情况之一者，可予“嘉奖”：</w:t>
      </w:r>
    </w:p>
    <w:p>
      <w:pPr>
        <w:spacing w:line="204"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）品行优良、技术超群、工作认真、恪尽职守者。</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）领导有方，使本部门工作有相当成效者</w:t>
      </w:r>
      <w:r>
        <w:rPr>
          <w:rFonts w:eastAsia="Times New Roman"/>
          <w:sz w:val="24"/>
          <w:szCs w:val="24"/>
        </w:rPr>
        <w:t>.</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）工作态度端正，勤奋、吃苦、礼让、堪称全体职工楷模者。</w:t>
      </w:r>
    </w:p>
    <w:p>
      <w:pPr>
        <w:spacing w:line="188"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）为客户排忧解难，受到客户宣传表彰的。</w:t>
      </w:r>
    </w:p>
    <w:p>
      <w:pPr>
        <w:spacing w:line="188" w:lineRule="exact"/>
        <w:rPr>
          <w:sz w:val="20"/>
          <w:szCs w:val="20"/>
        </w:rPr>
      </w:pPr>
    </w:p>
    <w:p>
      <w:pPr>
        <w:spacing w:line="292" w:lineRule="exact"/>
        <w:ind w:left="480"/>
        <w:rPr>
          <w:sz w:val="20"/>
          <w:szCs w:val="20"/>
        </w:rPr>
      </w:pPr>
      <w:r>
        <w:rPr>
          <w:rFonts w:eastAsia="Times New Roman"/>
          <w:sz w:val="24"/>
          <w:szCs w:val="24"/>
        </w:rPr>
        <w:t>5</w:t>
      </w:r>
      <w:r>
        <w:rPr>
          <w:rFonts w:ascii="宋体" w:hAnsi="宋体" w:eastAsia="宋体" w:cs="宋体"/>
          <w:sz w:val="24"/>
          <w:szCs w:val="24"/>
        </w:rPr>
        <w:t>）在工作岗位、安全服务等活动中成绩显著者。</w:t>
      </w:r>
    </w:p>
    <w:p>
      <w:pPr>
        <w:spacing w:line="164" w:lineRule="exact"/>
        <w:rPr>
          <w:sz w:val="20"/>
          <w:szCs w:val="20"/>
        </w:rPr>
      </w:pPr>
    </w:p>
    <w:p>
      <w:pPr>
        <w:tabs>
          <w:tab w:val="left" w:pos="700"/>
        </w:tabs>
        <w:spacing w:line="301" w:lineRule="exact"/>
        <w:rPr>
          <w:sz w:val="20"/>
          <w:szCs w:val="20"/>
        </w:rPr>
      </w:pPr>
      <w:r>
        <w:rPr>
          <w:rFonts w:eastAsia="Times New Roman"/>
          <w:sz w:val="24"/>
          <w:szCs w:val="24"/>
        </w:rPr>
        <w:t>4.5.2</w:t>
      </w:r>
      <w:r>
        <w:rPr>
          <w:sz w:val="20"/>
          <w:szCs w:val="20"/>
        </w:rPr>
        <w:tab/>
      </w:r>
      <w:r>
        <w:rPr>
          <w:rFonts w:ascii="宋体" w:hAnsi="宋体" w:eastAsia="宋体" w:cs="宋体"/>
          <w:sz w:val="23"/>
          <w:szCs w:val="23"/>
        </w:rPr>
        <w:t>其他对本公司或公众有利益之行为，如见义勇为等，具有事实证明者，亦予以</w:t>
      </w:r>
    </w:p>
    <w:p>
      <w:pPr>
        <w:spacing w:line="212" w:lineRule="exact"/>
        <w:rPr>
          <w:sz w:val="20"/>
          <w:szCs w:val="20"/>
        </w:rPr>
      </w:pPr>
    </w:p>
    <w:p>
      <w:pPr>
        <w:spacing w:line="274" w:lineRule="exact"/>
        <w:rPr>
          <w:sz w:val="20"/>
          <w:szCs w:val="20"/>
        </w:rPr>
      </w:pPr>
      <w:r>
        <w:rPr>
          <w:rFonts w:ascii="宋体" w:hAnsi="宋体" w:eastAsia="宋体" w:cs="宋体"/>
          <w:sz w:val="24"/>
          <w:szCs w:val="24"/>
        </w:rPr>
        <w:t>奖励。</w:t>
      </w:r>
    </w:p>
    <w:p>
      <w:pPr>
        <w:spacing w:line="199" w:lineRule="exact"/>
        <w:rPr>
          <w:sz w:val="20"/>
          <w:szCs w:val="20"/>
        </w:rPr>
      </w:pPr>
    </w:p>
    <w:p>
      <w:pPr>
        <w:tabs>
          <w:tab w:val="left" w:pos="700"/>
        </w:tabs>
        <w:spacing w:line="276" w:lineRule="exact"/>
        <w:rPr>
          <w:sz w:val="20"/>
          <w:szCs w:val="20"/>
        </w:rPr>
      </w:pPr>
      <w:r>
        <w:rPr>
          <w:rFonts w:eastAsia="Times New Roman"/>
          <w:sz w:val="24"/>
          <w:szCs w:val="24"/>
        </w:rPr>
        <w:t>4.5.3</w:t>
      </w:r>
      <w:r>
        <w:rPr>
          <w:sz w:val="20"/>
          <w:szCs w:val="20"/>
        </w:rPr>
        <w:tab/>
      </w:r>
      <w:r>
        <w:rPr>
          <w:rFonts w:ascii="宋体" w:hAnsi="宋体" w:eastAsia="宋体" w:cs="宋体"/>
        </w:rPr>
        <w:t xml:space="preserve">职工之奖励，嘉奖 </w:t>
      </w:r>
      <w:r>
        <w:rPr>
          <w:rFonts w:eastAsia="Times New Roman"/>
        </w:rPr>
        <w:t>3</w:t>
      </w:r>
      <w:r>
        <w:rPr>
          <w:rFonts w:ascii="宋体" w:hAnsi="宋体" w:eastAsia="宋体" w:cs="宋体"/>
        </w:rPr>
        <w:t xml:space="preserve"> 次等于记功 </w:t>
      </w:r>
      <w:r>
        <w:rPr>
          <w:rFonts w:eastAsia="Times New Roman"/>
        </w:rPr>
        <w:t>1</w:t>
      </w:r>
      <w:r>
        <w:rPr>
          <w:rFonts w:ascii="宋体" w:hAnsi="宋体" w:eastAsia="宋体" w:cs="宋体"/>
        </w:rPr>
        <w:t xml:space="preserve"> 次，记功 </w:t>
      </w:r>
      <w:r>
        <w:rPr>
          <w:rFonts w:eastAsia="Times New Roman"/>
        </w:rPr>
        <w:t>2</w:t>
      </w:r>
      <w:r>
        <w:rPr>
          <w:rFonts w:ascii="宋体" w:hAnsi="宋体" w:eastAsia="宋体" w:cs="宋体"/>
        </w:rPr>
        <w:t xml:space="preserve"> 次等于记大功 </w:t>
      </w:r>
      <w:r>
        <w:rPr>
          <w:rFonts w:eastAsia="Times New Roman"/>
        </w:rPr>
        <w:t>1</w:t>
      </w:r>
      <w:r>
        <w:rPr>
          <w:rFonts w:ascii="宋体" w:hAnsi="宋体" w:eastAsia="宋体" w:cs="宋体"/>
        </w:rPr>
        <w:t xml:space="preserve"> 次。</w:t>
      </w:r>
    </w:p>
    <w:p>
      <w:pPr>
        <w:spacing w:line="204" w:lineRule="exact"/>
        <w:rPr>
          <w:sz w:val="20"/>
          <w:szCs w:val="20"/>
        </w:rPr>
      </w:pPr>
    </w:p>
    <w:p>
      <w:pPr>
        <w:spacing w:line="268" w:lineRule="exact"/>
        <w:rPr>
          <w:sz w:val="20"/>
          <w:szCs w:val="20"/>
        </w:rPr>
      </w:pPr>
      <w:r>
        <w:rPr>
          <w:rFonts w:eastAsia="Times New Roman"/>
        </w:rPr>
        <w:t xml:space="preserve">4.5.4 </w:t>
      </w:r>
      <w:r>
        <w:rPr>
          <w:rFonts w:ascii="宋体" w:hAnsi="宋体" w:eastAsia="宋体" w:cs="宋体"/>
        </w:rPr>
        <w:t>职工之惩处分为“通报批评”、“警告”、“记过”、“待岗”、“解除劳动合同”，分</w:t>
      </w:r>
    </w:p>
    <w:p>
      <w:pPr>
        <w:spacing w:line="220" w:lineRule="exact"/>
        <w:rPr>
          <w:sz w:val="20"/>
          <w:szCs w:val="20"/>
        </w:rPr>
      </w:pPr>
    </w:p>
    <w:p>
      <w:pPr>
        <w:spacing w:line="274" w:lineRule="exact"/>
        <w:rPr>
          <w:sz w:val="20"/>
          <w:szCs w:val="20"/>
        </w:rPr>
      </w:pPr>
      <w:r>
        <w:rPr>
          <w:rFonts w:ascii="宋体" w:hAnsi="宋体" w:eastAsia="宋体" w:cs="宋体"/>
          <w:sz w:val="24"/>
          <w:szCs w:val="24"/>
        </w:rPr>
        <w:t>别予以惩处。</w:t>
      </w:r>
    </w:p>
    <w:p>
      <w:pPr>
        <w:spacing w:line="174" w:lineRule="exact"/>
        <w:rPr>
          <w:sz w:val="20"/>
          <w:szCs w:val="20"/>
        </w:rPr>
      </w:pPr>
    </w:p>
    <w:p>
      <w:pPr>
        <w:tabs>
          <w:tab w:val="left" w:pos="880"/>
        </w:tabs>
        <w:spacing w:line="301" w:lineRule="exact"/>
        <w:rPr>
          <w:sz w:val="20"/>
          <w:szCs w:val="20"/>
        </w:rPr>
      </w:pPr>
      <w:r>
        <w:rPr>
          <w:rFonts w:eastAsia="Times New Roman"/>
          <w:sz w:val="24"/>
          <w:szCs w:val="24"/>
        </w:rPr>
        <w:t>4.5.4.1</w:t>
      </w:r>
      <w:r>
        <w:rPr>
          <w:sz w:val="20"/>
          <w:szCs w:val="20"/>
        </w:rPr>
        <w:tab/>
      </w:r>
      <w:r>
        <w:rPr>
          <w:rFonts w:ascii="宋体" w:hAnsi="宋体" w:eastAsia="宋体" w:cs="宋体"/>
          <w:sz w:val="23"/>
          <w:szCs w:val="23"/>
        </w:rPr>
        <w:t>职工具有下列情况之一者，应予以“解除劳动合同”处分：</w:t>
      </w:r>
    </w:p>
    <w:p>
      <w:pPr>
        <w:spacing w:line="204"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）利用职权或内部关系，采用直接承包或转包或变相转包等形式，承揽与公司</w:t>
      </w:r>
    </w:p>
    <w:p>
      <w:pPr>
        <w:spacing w:line="196" w:lineRule="exact"/>
        <w:rPr>
          <w:sz w:val="20"/>
          <w:szCs w:val="20"/>
        </w:rPr>
      </w:pPr>
    </w:p>
    <w:p>
      <w:pPr>
        <w:spacing w:line="274" w:lineRule="exact"/>
        <w:rPr>
          <w:sz w:val="20"/>
          <w:szCs w:val="20"/>
        </w:rPr>
      </w:pPr>
      <w:r>
        <w:rPr>
          <w:rFonts w:ascii="宋体" w:hAnsi="宋体" w:eastAsia="宋体" w:cs="宋体"/>
          <w:sz w:val="24"/>
          <w:szCs w:val="24"/>
        </w:rPr>
        <w:t>经营范围相同的业务。</w:t>
      </w:r>
    </w:p>
    <w:p>
      <w:pPr>
        <w:spacing w:line="199"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）利用工作时间，擅自在外兼职；或经常于上班时间在工作场所从事兼职业务；</w:t>
      </w:r>
    </w:p>
    <w:p>
      <w:pPr>
        <w:spacing w:line="196" w:lineRule="exact"/>
        <w:rPr>
          <w:sz w:val="20"/>
          <w:szCs w:val="20"/>
        </w:rPr>
      </w:pPr>
    </w:p>
    <w:p>
      <w:pPr>
        <w:spacing w:line="274" w:lineRule="exact"/>
        <w:rPr>
          <w:sz w:val="20"/>
          <w:szCs w:val="20"/>
        </w:rPr>
      </w:pPr>
      <w:r>
        <w:rPr>
          <w:rFonts w:ascii="宋体" w:hAnsi="宋体" w:eastAsia="宋体" w:cs="宋体"/>
          <w:sz w:val="24"/>
          <w:szCs w:val="24"/>
        </w:rPr>
        <w:t>或借病事假名义搞第二职业者；或利用业余时间兼职，牵制大量精力，严重影响正常</w:t>
      </w:r>
    </w:p>
    <w:p>
      <w:pPr>
        <w:spacing w:line="206" w:lineRule="exact"/>
        <w:rPr>
          <w:sz w:val="20"/>
          <w:szCs w:val="20"/>
        </w:rPr>
      </w:pPr>
    </w:p>
    <w:p>
      <w:pPr>
        <w:spacing w:line="274" w:lineRule="exact"/>
        <w:rPr>
          <w:sz w:val="20"/>
          <w:szCs w:val="20"/>
        </w:rPr>
      </w:pPr>
      <w:r>
        <w:rPr>
          <w:rFonts w:ascii="宋体" w:hAnsi="宋体" w:eastAsia="宋体" w:cs="宋体"/>
          <w:sz w:val="24"/>
          <w:szCs w:val="24"/>
        </w:rPr>
        <w:t>工作者；或利用公司材料或设备为自己或为他人干私活谋取利益者。</w:t>
      </w:r>
    </w:p>
    <w:p>
      <w:pPr>
        <w:spacing w:line="199"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）玩忽职守，严重失职，造成意外事故，致公司受重大损失者。</w:t>
      </w:r>
    </w:p>
    <w:p>
      <w:pPr>
        <w:sectPr>
          <w:pgSz w:w="11900" w:h="16838"/>
          <w:pgMar w:top="1099" w:right="1246" w:bottom="655" w:left="1440" w:header="0" w:footer="0" w:gutter="0"/>
          <w:cols w:equalWidth="0" w:num="1">
            <w:col w:w="9220"/>
          </w:cols>
        </w:sectPr>
      </w:pPr>
    </w:p>
    <w:p>
      <w:pPr>
        <w:spacing w:line="150" w:lineRule="exact"/>
        <w:rPr>
          <w:sz w:val="20"/>
          <w:szCs w:val="20"/>
        </w:rPr>
      </w:pPr>
    </w:p>
    <w:p>
      <w:pPr>
        <w:ind w:right="200"/>
        <w:jc w:val="center"/>
        <w:rPr>
          <w:sz w:val="20"/>
          <w:szCs w:val="20"/>
        </w:rPr>
      </w:pPr>
      <w:r>
        <w:rPr>
          <w:rFonts w:eastAsia="Times New Roman"/>
          <w:sz w:val="18"/>
          <w:szCs w:val="18"/>
        </w:rPr>
        <w:t>24</w:t>
      </w:r>
    </w:p>
    <w:p>
      <w:pPr>
        <w:sectPr>
          <w:type w:val="continuous"/>
          <w:pgSz w:w="11900" w:h="16838"/>
          <w:pgMar w:top="1099" w:right="1246" w:bottom="655" w:left="1440" w:header="0" w:footer="0" w:gutter="0"/>
          <w:cols w:equalWidth="0" w:num="1">
            <w:col w:w="9220"/>
          </w:cols>
        </w:sectPr>
      </w:pPr>
    </w:p>
    <w:p>
      <w:pPr>
        <w:spacing w:line="292" w:lineRule="exact"/>
        <w:ind w:left="480"/>
        <w:rPr>
          <w:sz w:val="20"/>
          <w:szCs w:val="20"/>
        </w:rPr>
      </w:pPr>
      <w:bookmarkStart w:id="24" w:name="page25"/>
      <w:bookmarkEnd w:id="24"/>
      <w:r>
        <w:rPr>
          <w:rFonts w:eastAsia="Times New Roman"/>
          <w:sz w:val="24"/>
          <w:szCs w:val="24"/>
        </w:rPr>
        <w:t>4</w:t>
      </w:r>
      <w:r>
        <w:rPr>
          <w:rFonts w:ascii="宋体" w:hAnsi="宋体" w:eastAsia="宋体" w:cs="宋体"/>
          <w:sz w:val="24"/>
          <w:szCs w:val="24"/>
        </w:rPr>
        <w:t>）品行不端，被公安机关处以社会治安处罚，严重损及公司名誉者。</w:t>
      </w:r>
    </w:p>
    <w:p>
      <w:pPr>
        <w:spacing w:line="188" w:lineRule="exact"/>
        <w:rPr>
          <w:sz w:val="20"/>
          <w:szCs w:val="20"/>
        </w:rPr>
      </w:pPr>
    </w:p>
    <w:p>
      <w:pPr>
        <w:spacing w:line="292" w:lineRule="exact"/>
        <w:ind w:left="480"/>
        <w:rPr>
          <w:sz w:val="20"/>
          <w:szCs w:val="20"/>
        </w:rPr>
      </w:pPr>
      <w:r>
        <w:rPr>
          <w:rFonts w:eastAsia="Times New Roman"/>
          <w:sz w:val="24"/>
          <w:szCs w:val="24"/>
        </w:rPr>
        <w:t>5</w:t>
      </w:r>
      <w:r>
        <w:rPr>
          <w:rFonts w:ascii="宋体" w:hAnsi="宋体" w:eastAsia="宋体" w:cs="宋体"/>
          <w:sz w:val="24"/>
          <w:szCs w:val="24"/>
        </w:rPr>
        <w:t>）犯罪活动，被司法机关追究刑事责任者。</w:t>
      </w:r>
    </w:p>
    <w:p>
      <w:pPr>
        <w:spacing w:line="188" w:lineRule="exact"/>
        <w:rPr>
          <w:sz w:val="20"/>
          <w:szCs w:val="20"/>
        </w:rPr>
      </w:pPr>
    </w:p>
    <w:p>
      <w:pPr>
        <w:spacing w:line="292" w:lineRule="exact"/>
        <w:ind w:left="480"/>
        <w:rPr>
          <w:sz w:val="20"/>
          <w:szCs w:val="20"/>
        </w:rPr>
      </w:pPr>
      <w:r>
        <w:rPr>
          <w:rFonts w:eastAsia="Times New Roman"/>
          <w:sz w:val="24"/>
          <w:szCs w:val="24"/>
        </w:rPr>
        <w:t>6</w:t>
      </w:r>
      <w:r>
        <w:rPr>
          <w:rFonts w:ascii="宋体" w:hAnsi="宋体" w:eastAsia="宋体" w:cs="宋体"/>
          <w:sz w:val="24"/>
          <w:szCs w:val="24"/>
        </w:rPr>
        <w:t>）合同期内连续旷工</w:t>
      </w:r>
      <w:r>
        <w:rPr>
          <w:rFonts w:eastAsia="Times New Roman"/>
          <w:sz w:val="24"/>
          <w:szCs w:val="24"/>
        </w:rPr>
        <w:t xml:space="preserve"> 15 </w:t>
      </w:r>
      <w:r>
        <w:rPr>
          <w:rFonts w:ascii="宋体" w:hAnsi="宋体" w:eastAsia="宋体" w:cs="宋体"/>
          <w:sz w:val="24"/>
          <w:szCs w:val="24"/>
        </w:rPr>
        <w:t>天以上；或累计旷工</w:t>
      </w:r>
      <w:r>
        <w:rPr>
          <w:rFonts w:eastAsia="Times New Roman"/>
          <w:sz w:val="24"/>
          <w:szCs w:val="24"/>
        </w:rPr>
        <w:t xml:space="preserve"> 30 </w:t>
      </w:r>
      <w:r>
        <w:rPr>
          <w:rFonts w:ascii="宋体" w:hAnsi="宋体" w:eastAsia="宋体" w:cs="宋体"/>
          <w:sz w:val="24"/>
          <w:szCs w:val="24"/>
        </w:rPr>
        <w:t>天以上；或累计待岗</w:t>
      </w:r>
      <w:r>
        <w:rPr>
          <w:rFonts w:eastAsia="Times New Roman"/>
          <w:sz w:val="24"/>
          <w:szCs w:val="24"/>
        </w:rPr>
        <w:t xml:space="preserve"> 2 </w:t>
      </w:r>
      <w:r>
        <w:rPr>
          <w:rFonts w:ascii="宋体" w:hAnsi="宋体" w:eastAsia="宋体" w:cs="宋体"/>
          <w:sz w:val="24"/>
          <w:szCs w:val="24"/>
        </w:rPr>
        <w:t>次者。</w:t>
      </w:r>
    </w:p>
    <w:p>
      <w:pPr>
        <w:spacing w:line="188" w:lineRule="exact"/>
        <w:rPr>
          <w:sz w:val="20"/>
          <w:szCs w:val="20"/>
        </w:rPr>
      </w:pPr>
    </w:p>
    <w:p>
      <w:pPr>
        <w:spacing w:line="292" w:lineRule="exact"/>
        <w:ind w:left="480"/>
        <w:rPr>
          <w:sz w:val="20"/>
          <w:szCs w:val="20"/>
        </w:rPr>
      </w:pPr>
      <w:r>
        <w:rPr>
          <w:rFonts w:eastAsia="Times New Roman"/>
          <w:sz w:val="24"/>
          <w:szCs w:val="24"/>
        </w:rPr>
        <w:t>7</w:t>
      </w:r>
      <w:r>
        <w:rPr>
          <w:rFonts w:ascii="宋体" w:hAnsi="宋体" w:eastAsia="宋体" w:cs="宋体"/>
          <w:sz w:val="24"/>
          <w:szCs w:val="24"/>
        </w:rPr>
        <w:t>）不服从公司调动工作且</w:t>
      </w:r>
      <w:r>
        <w:rPr>
          <w:rFonts w:eastAsia="Times New Roman"/>
          <w:sz w:val="24"/>
          <w:szCs w:val="24"/>
        </w:rPr>
        <w:t xml:space="preserve"> 1 </w:t>
      </w:r>
      <w:r>
        <w:rPr>
          <w:rFonts w:ascii="宋体" w:hAnsi="宋体" w:eastAsia="宋体" w:cs="宋体"/>
          <w:sz w:val="24"/>
          <w:szCs w:val="24"/>
        </w:rPr>
        <w:t>个月后仍不到分配的岗位就职者。</w:t>
      </w:r>
    </w:p>
    <w:p>
      <w:pPr>
        <w:spacing w:line="188" w:lineRule="exact"/>
        <w:rPr>
          <w:sz w:val="20"/>
          <w:szCs w:val="20"/>
        </w:rPr>
      </w:pPr>
    </w:p>
    <w:p>
      <w:pPr>
        <w:spacing w:line="292" w:lineRule="exact"/>
        <w:ind w:left="480"/>
        <w:rPr>
          <w:sz w:val="20"/>
          <w:szCs w:val="20"/>
        </w:rPr>
      </w:pPr>
      <w:r>
        <w:rPr>
          <w:rFonts w:eastAsia="Times New Roman"/>
          <w:sz w:val="24"/>
          <w:szCs w:val="24"/>
        </w:rPr>
        <w:t>8</w:t>
      </w:r>
      <w:r>
        <w:rPr>
          <w:rFonts w:ascii="宋体" w:hAnsi="宋体" w:eastAsia="宋体" w:cs="宋体"/>
          <w:sz w:val="24"/>
          <w:szCs w:val="24"/>
        </w:rPr>
        <w:t>）公车私用导致人身死亡或重伤事故者。</w:t>
      </w:r>
    </w:p>
    <w:p>
      <w:pPr>
        <w:spacing w:line="188" w:lineRule="exact"/>
        <w:rPr>
          <w:sz w:val="20"/>
          <w:szCs w:val="20"/>
        </w:rPr>
      </w:pPr>
    </w:p>
    <w:p>
      <w:pPr>
        <w:spacing w:line="292" w:lineRule="exact"/>
        <w:ind w:left="480"/>
        <w:rPr>
          <w:sz w:val="20"/>
          <w:szCs w:val="20"/>
        </w:rPr>
      </w:pPr>
      <w:r>
        <w:rPr>
          <w:rFonts w:eastAsia="Times New Roman"/>
          <w:sz w:val="24"/>
          <w:szCs w:val="24"/>
        </w:rPr>
        <w:t>9</w:t>
      </w:r>
      <w:r>
        <w:rPr>
          <w:rFonts w:ascii="宋体" w:hAnsi="宋体" w:eastAsia="宋体" w:cs="宋体"/>
          <w:sz w:val="24"/>
          <w:szCs w:val="24"/>
        </w:rPr>
        <w:t>）利用职权收取回扣者。</w:t>
      </w:r>
    </w:p>
    <w:p>
      <w:pPr>
        <w:spacing w:line="164" w:lineRule="exact"/>
        <w:rPr>
          <w:sz w:val="20"/>
          <w:szCs w:val="20"/>
        </w:rPr>
      </w:pPr>
    </w:p>
    <w:p>
      <w:pPr>
        <w:tabs>
          <w:tab w:val="left" w:pos="880"/>
        </w:tabs>
        <w:spacing w:line="301" w:lineRule="exact"/>
        <w:rPr>
          <w:sz w:val="20"/>
          <w:szCs w:val="20"/>
        </w:rPr>
      </w:pPr>
      <w:r>
        <w:rPr>
          <w:rFonts w:eastAsia="Times New Roman"/>
          <w:sz w:val="24"/>
          <w:szCs w:val="24"/>
        </w:rPr>
        <w:t>4.5.4.2</w:t>
      </w:r>
      <w:r>
        <w:rPr>
          <w:sz w:val="20"/>
          <w:szCs w:val="20"/>
        </w:rPr>
        <w:tab/>
      </w:r>
      <w:r>
        <w:rPr>
          <w:rFonts w:ascii="宋体" w:hAnsi="宋体" w:eastAsia="宋体" w:cs="宋体"/>
          <w:sz w:val="23"/>
          <w:szCs w:val="23"/>
        </w:rPr>
        <w:t>职工有下列情况之一者，予以“待岗”处分：</w:t>
      </w:r>
    </w:p>
    <w:p>
      <w:pPr>
        <w:spacing w:line="204"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）利用职务或工作上的便利，为他人获得私利提供便利条件者。</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）在工作时间或工作地点聚众赌博者。</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）不执行公司考勤、请假制度，月累计代签</w:t>
      </w:r>
      <w:r>
        <w:rPr>
          <w:rFonts w:eastAsia="Times New Roman"/>
          <w:sz w:val="24"/>
          <w:szCs w:val="24"/>
        </w:rPr>
        <w:t xml:space="preserve"> 3 </w:t>
      </w:r>
      <w:r>
        <w:rPr>
          <w:rFonts w:ascii="宋体" w:hAnsi="宋体" w:eastAsia="宋体" w:cs="宋体"/>
          <w:sz w:val="24"/>
          <w:szCs w:val="24"/>
        </w:rPr>
        <w:t>次以上者；或月累计脱岗</w:t>
      </w:r>
      <w:r>
        <w:rPr>
          <w:rFonts w:eastAsia="Times New Roman"/>
          <w:sz w:val="24"/>
          <w:szCs w:val="24"/>
        </w:rPr>
        <w:t xml:space="preserve"> 3 </w:t>
      </w:r>
      <w:r>
        <w:rPr>
          <w:rFonts w:ascii="宋体" w:hAnsi="宋体" w:eastAsia="宋体" w:cs="宋体"/>
          <w:sz w:val="24"/>
          <w:szCs w:val="24"/>
        </w:rPr>
        <w:t>次以</w:t>
      </w:r>
    </w:p>
    <w:p>
      <w:pPr>
        <w:spacing w:line="188" w:lineRule="exact"/>
        <w:rPr>
          <w:sz w:val="20"/>
          <w:szCs w:val="20"/>
        </w:rPr>
      </w:pPr>
    </w:p>
    <w:p>
      <w:pPr>
        <w:spacing w:line="292" w:lineRule="exact"/>
        <w:rPr>
          <w:sz w:val="20"/>
          <w:szCs w:val="20"/>
        </w:rPr>
      </w:pPr>
      <w:r>
        <w:rPr>
          <w:rFonts w:ascii="宋体" w:hAnsi="宋体" w:eastAsia="宋体" w:cs="宋体"/>
          <w:sz w:val="24"/>
          <w:szCs w:val="24"/>
        </w:rPr>
        <w:t>上者；或月累计旷工</w:t>
      </w:r>
      <w:r>
        <w:rPr>
          <w:rFonts w:eastAsia="Times New Roman"/>
          <w:sz w:val="24"/>
          <w:szCs w:val="24"/>
        </w:rPr>
        <w:t xml:space="preserve"> 2 </w:t>
      </w:r>
      <w:r>
        <w:rPr>
          <w:rFonts w:ascii="宋体" w:hAnsi="宋体" w:eastAsia="宋体" w:cs="宋体"/>
          <w:sz w:val="24"/>
          <w:szCs w:val="24"/>
        </w:rPr>
        <w:t>天以上者；或公车私用者。</w:t>
      </w:r>
    </w:p>
    <w:p>
      <w:pPr>
        <w:spacing w:line="188"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）无理取闹，污辱他人，谩骂同事、领导者。</w:t>
      </w:r>
    </w:p>
    <w:p>
      <w:pPr>
        <w:spacing w:line="188" w:lineRule="exact"/>
        <w:rPr>
          <w:sz w:val="20"/>
          <w:szCs w:val="20"/>
        </w:rPr>
      </w:pPr>
    </w:p>
    <w:p>
      <w:pPr>
        <w:spacing w:line="292" w:lineRule="exact"/>
        <w:ind w:left="480"/>
        <w:rPr>
          <w:sz w:val="20"/>
          <w:szCs w:val="20"/>
        </w:rPr>
      </w:pPr>
      <w:r>
        <w:rPr>
          <w:rFonts w:eastAsia="Times New Roman"/>
          <w:sz w:val="24"/>
          <w:szCs w:val="24"/>
        </w:rPr>
        <w:t>5</w:t>
      </w:r>
      <w:r>
        <w:rPr>
          <w:rFonts w:ascii="宋体" w:hAnsi="宋体" w:eastAsia="宋体" w:cs="宋体"/>
          <w:sz w:val="24"/>
          <w:szCs w:val="24"/>
        </w:rPr>
        <w:t>）脱岗、串岗、对工作造成影响者。</w:t>
      </w:r>
    </w:p>
    <w:p>
      <w:pPr>
        <w:spacing w:line="188" w:lineRule="exact"/>
        <w:rPr>
          <w:sz w:val="20"/>
          <w:szCs w:val="20"/>
        </w:rPr>
      </w:pPr>
    </w:p>
    <w:p>
      <w:pPr>
        <w:spacing w:line="292" w:lineRule="exact"/>
        <w:ind w:left="480"/>
        <w:rPr>
          <w:sz w:val="20"/>
          <w:szCs w:val="20"/>
        </w:rPr>
      </w:pPr>
      <w:r>
        <w:rPr>
          <w:rFonts w:eastAsia="Times New Roman"/>
          <w:sz w:val="24"/>
          <w:szCs w:val="24"/>
        </w:rPr>
        <w:t>6</w:t>
      </w:r>
      <w:r>
        <w:rPr>
          <w:rFonts w:ascii="宋体" w:hAnsi="宋体" w:eastAsia="宋体" w:cs="宋体"/>
          <w:sz w:val="24"/>
          <w:szCs w:val="24"/>
        </w:rPr>
        <w:t>）待岗时间：</w:t>
      </w:r>
      <w:r>
        <w:rPr>
          <w:rFonts w:eastAsia="Times New Roman"/>
          <w:sz w:val="24"/>
          <w:szCs w:val="24"/>
        </w:rPr>
        <w:t xml:space="preserve">2 </w:t>
      </w:r>
      <w:r>
        <w:rPr>
          <w:rFonts w:ascii="宋体" w:hAnsi="宋体" w:eastAsia="宋体" w:cs="宋体"/>
          <w:sz w:val="24"/>
          <w:szCs w:val="24"/>
        </w:rPr>
        <w:t>周</w:t>
      </w:r>
      <w:r>
        <w:rPr>
          <w:rFonts w:eastAsia="Times New Roman"/>
          <w:sz w:val="24"/>
          <w:szCs w:val="24"/>
        </w:rPr>
        <w:t xml:space="preserve">----2 </w:t>
      </w:r>
      <w:r>
        <w:rPr>
          <w:rFonts w:ascii="宋体" w:hAnsi="宋体" w:eastAsia="宋体" w:cs="宋体"/>
          <w:sz w:val="24"/>
          <w:szCs w:val="24"/>
        </w:rPr>
        <w:t>个月，待岗期间按原工资</w:t>
      </w:r>
      <w:r>
        <w:rPr>
          <w:rFonts w:eastAsia="Times New Roman"/>
          <w:sz w:val="24"/>
          <w:szCs w:val="24"/>
        </w:rPr>
        <w:t xml:space="preserve"> 30</w:t>
      </w:r>
      <w:r>
        <w:rPr>
          <w:rFonts w:ascii="宋体" w:hAnsi="宋体" w:eastAsia="宋体" w:cs="宋体"/>
          <w:sz w:val="24"/>
          <w:szCs w:val="24"/>
        </w:rPr>
        <w:t>％发放，不享受该月劳保福</w:t>
      </w:r>
    </w:p>
    <w:p>
      <w:pPr>
        <w:spacing w:line="188" w:lineRule="exact"/>
        <w:rPr>
          <w:sz w:val="20"/>
          <w:szCs w:val="20"/>
        </w:rPr>
      </w:pPr>
    </w:p>
    <w:p>
      <w:pPr>
        <w:spacing w:line="292" w:lineRule="exact"/>
        <w:rPr>
          <w:sz w:val="20"/>
          <w:szCs w:val="20"/>
        </w:rPr>
      </w:pPr>
      <w:r>
        <w:rPr>
          <w:rFonts w:ascii="宋体" w:hAnsi="宋体" w:eastAsia="宋体" w:cs="宋体"/>
          <w:sz w:val="24"/>
          <w:szCs w:val="24"/>
        </w:rPr>
        <w:t>利待遇。待岗</w:t>
      </w:r>
      <w:r>
        <w:rPr>
          <w:rFonts w:eastAsia="Times New Roman"/>
          <w:sz w:val="24"/>
          <w:szCs w:val="24"/>
        </w:rPr>
        <w:t xml:space="preserve"> 1 </w:t>
      </w:r>
      <w:r>
        <w:rPr>
          <w:rFonts w:ascii="宋体" w:hAnsi="宋体" w:eastAsia="宋体" w:cs="宋体"/>
          <w:sz w:val="24"/>
          <w:szCs w:val="24"/>
        </w:rPr>
        <w:t>个月内按日扣除年终奖金，待岗</w:t>
      </w:r>
      <w:r>
        <w:rPr>
          <w:rFonts w:eastAsia="Times New Roman"/>
          <w:sz w:val="24"/>
          <w:szCs w:val="24"/>
        </w:rPr>
        <w:t xml:space="preserve"> 1 </w:t>
      </w:r>
      <w:r>
        <w:rPr>
          <w:rFonts w:ascii="宋体" w:hAnsi="宋体" w:eastAsia="宋体" w:cs="宋体"/>
          <w:sz w:val="24"/>
          <w:szCs w:val="24"/>
        </w:rPr>
        <w:t>个月以上（含）减发年终奖金</w:t>
      </w:r>
      <w:r>
        <w:rPr>
          <w:rFonts w:eastAsia="Times New Roman"/>
          <w:sz w:val="24"/>
          <w:szCs w:val="24"/>
        </w:rPr>
        <w:t xml:space="preserve"> 70%</w:t>
      </w:r>
      <w:r>
        <w:rPr>
          <w:rFonts w:ascii="宋体" w:hAnsi="宋体" w:eastAsia="宋体" w:cs="宋体"/>
          <w:sz w:val="24"/>
          <w:szCs w:val="24"/>
        </w:rPr>
        <w:t>，</w:t>
      </w:r>
    </w:p>
    <w:p>
      <w:pPr>
        <w:spacing w:line="188" w:lineRule="exact"/>
        <w:rPr>
          <w:sz w:val="20"/>
          <w:szCs w:val="20"/>
        </w:rPr>
      </w:pPr>
    </w:p>
    <w:p>
      <w:pPr>
        <w:spacing w:line="292" w:lineRule="exact"/>
        <w:rPr>
          <w:sz w:val="20"/>
          <w:szCs w:val="20"/>
        </w:rPr>
      </w:pPr>
      <w:r>
        <w:rPr>
          <w:rFonts w:ascii="宋体" w:hAnsi="宋体" w:eastAsia="宋体" w:cs="宋体"/>
          <w:sz w:val="24"/>
          <w:szCs w:val="24"/>
        </w:rPr>
        <w:t>待岗</w:t>
      </w:r>
      <w:r>
        <w:rPr>
          <w:rFonts w:eastAsia="Times New Roman"/>
          <w:sz w:val="24"/>
          <w:szCs w:val="24"/>
        </w:rPr>
        <w:t xml:space="preserve"> 2 </w:t>
      </w:r>
      <w:r>
        <w:rPr>
          <w:rFonts w:ascii="宋体" w:hAnsi="宋体" w:eastAsia="宋体" w:cs="宋体"/>
          <w:sz w:val="24"/>
          <w:szCs w:val="24"/>
        </w:rPr>
        <w:t>个月（含）以上取消年终奖金。待岗时间满</w:t>
      </w:r>
      <w:r>
        <w:rPr>
          <w:rFonts w:eastAsia="Times New Roman"/>
          <w:sz w:val="24"/>
          <w:szCs w:val="24"/>
        </w:rPr>
        <w:t xml:space="preserve"> 2 </w:t>
      </w:r>
      <w:r>
        <w:rPr>
          <w:rFonts w:ascii="宋体" w:hAnsi="宋体" w:eastAsia="宋体" w:cs="宋体"/>
          <w:sz w:val="24"/>
          <w:szCs w:val="24"/>
        </w:rPr>
        <w:t>个月仍然不符合上岗条件者，予</w:t>
      </w:r>
    </w:p>
    <w:p>
      <w:pPr>
        <w:spacing w:line="196" w:lineRule="exact"/>
        <w:rPr>
          <w:sz w:val="20"/>
          <w:szCs w:val="20"/>
        </w:rPr>
      </w:pPr>
    </w:p>
    <w:p>
      <w:pPr>
        <w:spacing w:line="274" w:lineRule="exact"/>
        <w:rPr>
          <w:sz w:val="20"/>
          <w:szCs w:val="20"/>
        </w:rPr>
      </w:pPr>
      <w:r>
        <w:rPr>
          <w:rFonts w:ascii="宋体" w:hAnsi="宋体" w:eastAsia="宋体" w:cs="宋体"/>
          <w:sz w:val="24"/>
          <w:szCs w:val="24"/>
        </w:rPr>
        <w:t>以解除劳动合同。待岗期间每个工作日必须正常到公司报到。</w:t>
      </w:r>
    </w:p>
    <w:p>
      <w:pPr>
        <w:spacing w:line="174" w:lineRule="exact"/>
        <w:rPr>
          <w:sz w:val="20"/>
          <w:szCs w:val="20"/>
        </w:rPr>
      </w:pPr>
    </w:p>
    <w:p>
      <w:pPr>
        <w:tabs>
          <w:tab w:val="left" w:pos="880"/>
        </w:tabs>
        <w:spacing w:line="301" w:lineRule="exact"/>
        <w:rPr>
          <w:sz w:val="20"/>
          <w:szCs w:val="20"/>
        </w:rPr>
      </w:pPr>
      <w:r>
        <w:rPr>
          <w:rFonts w:eastAsia="Times New Roman"/>
          <w:sz w:val="24"/>
          <w:szCs w:val="24"/>
        </w:rPr>
        <w:t>4.5.4.5</w:t>
      </w:r>
      <w:r>
        <w:rPr>
          <w:sz w:val="20"/>
          <w:szCs w:val="20"/>
        </w:rPr>
        <w:tab/>
      </w:r>
      <w:r>
        <w:rPr>
          <w:rFonts w:ascii="宋体" w:hAnsi="宋体" w:eastAsia="宋体" w:cs="宋体"/>
          <w:sz w:val="23"/>
          <w:szCs w:val="23"/>
        </w:rPr>
        <w:t>职工有下列情况之一者，应予以“记过”处分：</w:t>
      </w:r>
    </w:p>
    <w:p>
      <w:pPr>
        <w:spacing w:line="204"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）在工作场所酗酒滋事，影响秩序者。</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）发现违章行为，隐瞒不报，损害公司利益者。</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）干部滥用职权，对员工打击报复者。</w:t>
      </w:r>
    </w:p>
    <w:p>
      <w:pPr>
        <w:spacing w:line="188"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）违反操作规程，造成设备等公司财物受损者。</w:t>
      </w:r>
    </w:p>
    <w:p>
      <w:pPr>
        <w:spacing w:line="164" w:lineRule="exact"/>
        <w:rPr>
          <w:sz w:val="20"/>
          <w:szCs w:val="20"/>
        </w:rPr>
      </w:pPr>
    </w:p>
    <w:p>
      <w:pPr>
        <w:tabs>
          <w:tab w:val="left" w:pos="880"/>
        </w:tabs>
        <w:spacing w:line="301" w:lineRule="exact"/>
        <w:rPr>
          <w:sz w:val="20"/>
          <w:szCs w:val="20"/>
        </w:rPr>
      </w:pPr>
      <w:r>
        <w:rPr>
          <w:rFonts w:eastAsia="Times New Roman"/>
          <w:sz w:val="24"/>
          <w:szCs w:val="24"/>
        </w:rPr>
        <w:t>4.5.4.4</w:t>
      </w:r>
      <w:r>
        <w:rPr>
          <w:sz w:val="20"/>
          <w:szCs w:val="20"/>
        </w:rPr>
        <w:tab/>
      </w:r>
      <w:r>
        <w:rPr>
          <w:rFonts w:ascii="宋体" w:hAnsi="宋体" w:eastAsia="宋体" w:cs="宋体"/>
          <w:sz w:val="23"/>
          <w:szCs w:val="23"/>
        </w:rPr>
        <w:t>职工有下列情况之一者，应予以“警告”处分：</w:t>
      </w:r>
    </w:p>
    <w:p>
      <w:pPr>
        <w:spacing w:line="204"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）缺乏工作责任心，遇非常情况，故意规避，不积极处理者。</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）办事不力，工作时间内经常偷闲，不能如期完成工作任务者。</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）职工月累计迟到、早退</w:t>
      </w:r>
      <w:r>
        <w:rPr>
          <w:rFonts w:eastAsia="Times New Roman"/>
          <w:sz w:val="24"/>
          <w:szCs w:val="24"/>
        </w:rPr>
        <w:t xml:space="preserve"> 10 </w:t>
      </w:r>
      <w:r>
        <w:rPr>
          <w:rFonts w:ascii="宋体" w:hAnsi="宋体" w:eastAsia="宋体" w:cs="宋体"/>
          <w:sz w:val="24"/>
          <w:szCs w:val="24"/>
        </w:rPr>
        <w:t>次以上者；或月累计脱岗</w:t>
      </w:r>
      <w:r>
        <w:rPr>
          <w:rFonts w:eastAsia="Times New Roman"/>
          <w:sz w:val="24"/>
          <w:szCs w:val="24"/>
        </w:rPr>
        <w:t xml:space="preserve"> 2 </w:t>
      </w:r>
      <w:r>
        <w:rPr>
          <w:rFonts w:ascii="宋体" w:hAnsi="宋体" w:eastAsia="宋体" w:cs="宋体"/>
          <w:sz w:val="24"/>
          <w:szCs w:val="24"/>
        </w:rPr>
        <w:t>次者。</w:t>
      </w:r>
    </w:p>
    <w:p>
      <w:pPr>
        <w:spacing w:line="188"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）品行不端，有损公司信誉者。</w:t>
      </w:r>
    </w:p>
    <w:p>
      <w:pPr>
        <w:spacing w:line="188" w:lineRule="exact"/>
        <w:rPr>
          <w:sz w:val="20"/>
          <w:szCs w:val="20"/>
        </w:rPr>
      </w:pPr>
    </w:p>
    <w:p>
      <w:pPr>
        <w:spacing w:line="292" w:lineRule="exact"/>
        <w:ind w:left="480"/>
        <w:rPr>
          <w:sz w:val="20"/>
          <w:szCs w:val="20"/>
        </w:rPr>
      </w:pPr>
      <w:r>
        <w:rPr>
          <w:rFonts w:eastAsia="Times New Roman"/>
          <w:sz w:val="24"/>
          <w:szCs w:val="24"/>
        </w:rPr>
        <w:t>5</w:t>
      </w:r>
      <w:r>
        <w:rPr>
          <w:rFonts w:ascii="宋体" w:hAnsi="宋体" w:eastAsia="宋体" w:cs="宋体"/>
          <w:sz w:val="24"/>
          <w:szCs w:val="24"/>
        </w:rPr>
        <w:t>、对其他违反本公司各项规章制度者，分别予以通报批评，并按相应制度处罚。</w:t>
      </w:r>
    </w:p>
    <w:p>
      <w:pPr>
        <w:spacing w:line="231" w:lineRule="exact"/>
        <w:rPr>
          <w:sz w:val="20"/>
          <w:szCs w:val="20"/>
        </w:rPr>
      </w:pPr>
    </w:p>
    <w:p>
      <w:pPr>
        <w:tabs>
          <w:tab w:val="left" w:pos="880"/>
        </w:tabs>
        <w:spacing w:line="276" w:lineRule="exact"/>
        <w:rPr>
          <w:sz w:val="20"/>
          <w:szCs w:val="20"/>
        </w:rPr>
      </w:pPr>
      <w:r>
        <w:rPr>
          <w:rFonts w:eastAsia="Times New Roman"/>
          <w:sz w:val="24"/>
          <w:szCs w:val="24"/>
        </w:rPr>
        <w:t>4.5.4.5</w:t>
      </w:r>
      <w:r>
        <w:rPr>
          <w:sz w:val="20"/>
          <w:szCs w:val="20"/>
        </w:rPr>
        <w:tab/>
      </w:r>
      <w:r>
        <w:rPr>
          <w:rFonts w:ascii="宋体" w:hAnsi="宋体" w:eastAsia="宋体" w:cs="宋体"/>
        </w:rPr>
        <w:t xml:space="preserve">职工之惩处，合同期内：通报批评 </w:t>
      </w:r>
      <w:r>
        <w:rPr>
          <w:rFonts w:eastAsia="Times New Roman"/>
        </w:rPr>
        <w:t>2</w:t>
      </w:r>
      <w:r>
        <w:rPr>
          <w:rFonts w:ascii="宋体" w:hAnsi="宋体" w:eastAsia="宋体" w:cs="宋体"/>
        </w:rPr>
        <w:t xml:space="preserve"> 次等于警告 </w:t>
      </w:r>
      <w:r>
        <w:rPr>
          <w:rFonts w:eastAsia="Times New Roman"/>
        </w:rPr>
        <w:t>1</w:t>
      </w:r>
      <w:r>
        <w:rPr>
          <w:rFonts w:ascii="宋体" w:hAnsi="宋体" w:eastAsia="宋体" w:cs="宋体"/>
        </w:rPr>
        <w:t xml:space="preserve"> 次、警告 </w:t>
      </w:r>
      <w:r>
        <w:rPr>
          <w:rFonts w:eastAsia="Times New Roman"/>
        </w:rPr>
        <w:t>3</w:t>
      </w:r>
      <w:r>
        <w:rPr>
          <w:rFonts w:ascii="宋体" w:hAnsi="宋体" w:eastAsia="宋体" w:cs="宋体"/>
        </w:rPr>
        <w:t xml:space="preserve"> 次等于记过 </w:t>
      </w:r>
      <w:r>
        <w:rPr>
          <w:rFonts w:eastAsia="Times New Roman"/>
        </w:rPr>
        <w:t>1</w:t>
      </w:r>
    </w:p>
    <w:p>
      <w:pPr>
        <w:sectPr>
          <w:pgSz w:w="11900" w:h="16838"/>
          <w:pgMar w:top="1099" w:right="1246" w:bottom="655" w:left="1440" w:header="0" w:footer="0" w:gutter="0"/>
          <w:cols w:equalWidth="0" w:num="1">
            <w:col w:w="9220"/>
          </w:cols>
        </w:sectPr>
      </w:pPr>
    </w:p>
    <w:p>
      <w:pPr>
        <w:spacing w:line="122" w:lineRule="exact"/>
        <w:rPr>
          <w:sz w:val="20"/>
          <w:szCs w:val="20"/>
        </w:rPr>
      </w:pPr>
    </w:p>
    <w:p>
      <w:pPr>
        <w:ind w:right="200"/>
        <w:jc w:val="center"/>
        <w:rPr>
          <w:sz w:val="20"/>
          <w:szCs w:val="20"/>
        </w:rPr>
      </w:pPr>
      <w:r>
        <w:rPr>
          <w:rFonts w:eastAsia="Times New Roman"/>
          <w:sz w:val="18"/>
          <w:szCs w:val="18"/>
        </w:rPr>
        <w:t>25</w:t>
      </w:r>
    </w:p>
    <w:p>
      <w:pPr>
        <w:sectPr>
          <w:type w:val="continuous"/>
          <w:pgSz w:w="11900" w:h="16838"/>
          <w:pgMar w:top="1099" w:right="1246" w:bottom="655" w:left="1440" w:header="0" w:footer="0" w:gutter="0"/>
          <w:cols w:equalWidth="0" w:num="1">
            <w:col w:w="9220"/>
          </w:cols>
        </w:sectPr>
      </w:pPr>
    </w:p>
    <w:p>
      <w:pPr>
        <w:spacing w:line="292" w:lineRule="exact"/>
        <w:rPr>
          <w:sz w:val="20"/>
          <w:szCs w:val="20"/>
        </w:rPr>
      </w:pPr>
      <w:bookmarkStart w:id="25" w:name="page26"/>
      <w:bookmarkEnd w:id="25"/>
      <w:r>
        <w:rPr>
          <w:rFonts w:ascii="宋体" w:hAnsi="宋体" w:eastAsia="宋体" w:cs="宋体"/>
          <w:sz w:val="24"/>
          <w:szCs w:val="24"/>
        </w:rPr>
        <w:t>次，记过</w:t>
      </w:r>
      <w:r>
        <w:rPr>
          <w:rFonts w:eastAsia="Times New Roman"/>
          <w:sz w:val="24"/>
          <w:szCs w:val="24"/>
        </w:rPr>
        <w:t xml:space="preserve"> 3 </w:t>
      </w:r>
      <w:r>
        <w:rPr>
          <w:rFonts w:ascii="宋体" w:hAnsi="宋体" w:eastAsia="宋体" w:cs="宋体"/>
          <w:sz w:val="24"/>
          <w:szCs w:val="24"/>
        </w:rPr>
        <w:t>次应予待岗或予以解除劳动合同。</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4.6</w:t>
      </w:r>
      <w:r>
        <w:rPr>
          <w:sz w:val="20"/>
          <w:szCs w:val="20"/>
        </w:rPr>
        <w:tab/>
      </w:r>
      <w:r>
        <w:rPr>
          <w:rFonts w:ascii="宋体" w:hAnsi="宋体" w:eastAsia="宋体" w:cs="宋体"/>
          <w:b/>
          <w:bCs/>
          <w:sz w:val="23"/>
          <w:szCs w:val="23"/>
        </w:rPr>
        <w:t>福利待遇</w:t>
      </w:r>
    </w:p>
    <w:p>
      <w:pPr>
        <w:spacing w:line="208" w:lineRule="exact"/>
        <w:rPr>
          <w:sz w:val="20"/>
          <w:szCs w:val="20"/>
        </w:rPr>
      </w:pPr>
    </w:p>
    <w:p>
      <w:pPr>
        <w:tabs>
          <w:tab w:val="left" w:pos="700"/>
        </w:tabs>
        <w:spacing w:line="292" w:lineRule="exact"/>
        <w:rPr>
          <w:sz w:val="20"/>
          <w:szCs w:val="20"/>
        </w:rPr>
      </w:pPr>
      <w:r>
        <w:rPr>
          <w:rFonts w:eastAsia="Times New Roman"/>
          <w:sz w:val="24"/>
          <w:szCs w:val="24"/>
        </w:rPr>
        <w:t>4.6.1</w:t>
      </w:r>
      <w:r>
        <w:rPr>
          <w:sz w:val="20"/>
          <w:szCs w:val="20"/>
        </w:rPr>
        <w:tab/>
      </w:r>
      <w:r>
        <w:rPr>
          <w:rFonts w:ascii="宋体" w:hAnsi="宋体" w:eastAsia="宋体" w:cs="宋体"/>
          <w:sz w:val="24"/>
          <w:szCs w:val="24"/>
        </w:rPr>
        <w:t>职工享受养老保险、失业保险、医疗保险、生育保险、工伤保险、</w:t>
      </w:r>
      <w:r>
        <w:rPr>
          <w:rFonts w:eastAsia="Times New Roman"/>
          <w:sz w:val="24"/>
          <w:szCs w:val="24"/>
        </w:rPr>
        <w:t>(</w:t>
      </w:r>
      <w:r>
        <w:rPr>
          <w:rFonts w:ascii="宋体" w:hAnsi="宋体" w:eastAsia="宋体" w:cs="宋体"/>
          <w:sz w:val="24"/>
          <w:szCs w:val="24"/>
        </w:rPr>
        <w:t>住房公积</w:t>
      </w:r>
    </w:p>
    <w:p>
      <w:pPr>
        <w:spacing w:line="196" w:lineRule="exact"/>
        <w:rPr>
          <w:sz w:val="20"/>
          <w:szCs w:val="20"/>
        </w:rPr>
      </w:pPr>
    </w:p>
    <w:p>
      <w:pPr>
        <w:spacing w:line="274" w:lineRule="exact"/>
        <w:rPr>
          <w:sz w:val="20"/>
          <w:szCs w:val="20"/>
        </w:rPr>
      </w:pPr>
      <w:r>
        <w:rPr>
          <w:rFonts w:ascii="宋体" w:hAnsi="宋体" w:eastAsia="宋体" w:cs="宋体"/>
          <w:sz w:val="24"/>
          <w:szCs w:val="24"/>
        </w:rPr>
        <w:t>金如有）等社会保障，以上保障按国家规定的标准执行。</w:t>
      </w:r>
    </w:p>
    <w:p>
      <w:pPr>
        <w:spacing w:line="174" w:lineRule="exact"/>
        <w:rPr>
          <w:sz w:val="20"/>
          <w:szCs w:val="20"/>
        </w:rPr>
      </w:pPr>
    </w:p>
    <w:p>
      <w:pPr>
        <w:tabs>
          <w:tab w:val="left" w:pos="700"/>
        </w:tabs>
        <w:spacing w:line="301" w:lineRule="exact"/>
        <w:rPr>
          <w:sz w:val="20"/>
          <w:szCs w:val="20"/>
        </w:rPr>
      </w:pPr>
      <w:r>
        <w:rPr>
          <w:rFonts w:eastAsia="Times New Roman"/>
          <w:sz w:val="24"/>
          <w:szCs w:val="24"/>
        </w:rPr>
        <w:t>4.6.2</w:t>
      </w:r>
      <w:r>
        <w:rPr>
          <w:sz w:val="20"/>
          <w:szCs w:val="20"/>
        </w:rPr>
        <w:tab/>
      </w:r>
      <w:r>
        <w:rPr>
          <w:rFonts w:ascii="宋体" w:hAnsi="宋体" w:eastAsia="宋体" w:cs="宋体"/>
          <w:sz w:val="23"/>
          <w:szCs w:val="23"/>
        </w:rPr>
        <w:t>职工享有劳保用品福利，其他福利根据企业实际确定。</w:t>
      </w:r>
    </w:p>
    <w:p>
      <w:pPr>
        <w:spacing w:line="193" w:lineRule="exact"/>
        <w:rPr>
          <w:sz w:val="20"/>
          <w:szCs w:val="20"/>
        </w:rPr>
      </w:pPr>
    </w:p>
    <w:p>
      <w:pPr>
        <w:numPr>
          <w:ilvl w:val="0"/>
          <w:numId w:val="3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1" w:lineRule="exact"/>
        <w:rPr>
          <w:rFonts w:eastAsia="Times New Roman"/>
          <w:b/>
          <w:bCs/>
          <w:sz w:val="24"/>
          <w:szCs w:val="24"/>
        </w:rPr>
      </w:pPr>
    </w:p>
    <w:p>
      <w:pPr>
        <w:spacing w:line="463" w:lineRule="exact"/>
        <w:ind w:left="480" w:right="5700"/>
        <w:rPr>
          <w:rFonts w:eastAsia="Times New Roman"/>
          <w:b/>
          <w:bCs/>
          <w:sz w:val="24"/>
          <w:szCs w:val="24"/>
        </w:rPr>
      </w:pPr>
      <w:r>
        <w:rPr>
          <w:rFonts w:hint="eastAsia" w:eastAsia="宋体"/>
          <w:sz w:val="24"/>
          <w:szCs w:val="24"/>
          <w:lang w:eastAsia="zh-CN"/>
        </w:rPr>
        <w:t>LM</w:t>
      </w:r>
      <w:r>
        <w:rPr>
          <w:rFonts w:eastAsia="Times New Roman"/>
          <w:sz w:val="24"/>
          <w:szCs w:val="24"/>
        </w:rPr>
        <w:t xml:space="preserve">/ZD5.3-01 </w:t>
      </w:r>
      <w:r>
        <w:rPr>
          <w:rFonts w:ascii="宋体" w:hAnsi="宋体" w:eastAsia="宋体" w:cs="宋体"/>
          <w:sz w:val="24"/>
          <w:szCs w:val="24"/>
        </w:rPr>
        <w:t>岗位职责</w:t>
      </w:r>
      <w:r>
        <w:rPr>
          <w:rFonts w:eastAsia="Times New Roman"/>
          <w:sz w:val="24"/>
          <w:szCs w:val="24"/>
        </w:rPr>
        <w:t xml:space="preserve"> </w:t>
      </w:r>
      <w:r>
        <w:rPr>
          <w:rFonts w:hint="eastAsia" w:eastAsia="宋体"/>
          <w:sz w:val="24"/>
          <w:szCs w:val="24"/>
          <w:lang w:eastAsia="zh-CN"/>
        </w:rPr>
        <w:t>LM</w:t>
      </w:r>
      <w:r>
        <w:rPr>
          <w:rFonts w:eastAsia="Times New Roman"/>
          <w:sz w:val="24"/>
          <w:szCs w:val="24"/>
        </w:rPr>
        <w:t xml:space="preserve">/ZD7.1.2-01 </w:t>
      </w:r>
      <w:r>
        <w:rPr>
          <w:rFonts w:ascii="宋体" w:hAnsi="宋体" w:eastAsia="宋体" w:cs="宋体"/>
          <w:sz w:val="24"/>
          <w:szCs w:val="24"/>
        </w:rPr>
        <w:t>职位说明书</w:t>
      </w:r>
      <w:r>
        <w:rPr>
          <w:rFonts w:eastAsia="Times New Roman"/>
          <w:sz w:val="24"/>
          <w:szCs w:val="24"/>
        </w:rPr>
        <w:t xml:space="preserve"> JL-7.1.2-01 </w:t>
      </w:r>
      <w:r>
        <w:rPr>
          <w:rFonts w:ascii="宋体" w:hAnsi="宋体" w:eastAsia="宋体" w:cs="宋体"/>
          <w:sz w:val="24"/>
          <w:szCs w:val="24"/>
        </w:rPr>
        <w:t>员工增补申请单</w:t>
      </w:r>
      <w:r>
        <w:rPr>
          <w:rFonts w:eastAsia="Times New Roman"/>
          <w:sz w:val="24"/>
          <w:szCs w:val="24"/>
        </w:rPr>
        <w:t xml:space="preserve"> JL-7.1.2-02 </w:t>
      </w:r>
      <w:r>
        <w:rPr>
          <w:rFonts w:ascii="宋体" w:hAnsi="宋体" w:eastAsia="宋体" w:cs="宋体"/>
          <w:sz w:val="24"/>
          <w:szCs w:val="24"/>
        </w:rPr>
        <w:t>应聘人员登记表</w:t>
      </w:r>
      <w:r>
        <w:rPr>
          <w:rFonts w:eastAsia="Times New Roman"/>
          <w:sz w:val="24"/>
          <w:szCs w:val="24"/>
        </w:rPr>
        <w:t xml:space="preserve"> JL-7.1.2-03 </w:t>
      </w:r>
      <w:r>
        <w:rPr>
          <w:rFonts w:ascii="宋体" w:hAnsi="宋体" w:eastAsia="宋体" w:cs="宋体"/>
          <w:sz w:val="24"/>
          <w:szCs w:val="24"/>
        </w:rPr>
        <w:t>年度培训计划</w:t>
      </w:r>
      <w:r>
        <w:rPr>
          <w:rFonts w:eastAsia="Times New Roman"/>
          <w:sz w:val="24"/>
          <w:szCs w:val="24"/>
        </w:rPr>
        <w:t xml:space="preserve"> JL-7.1.2-04 </w:t>
      </w:r>
      <w:r>
        <w:rPr>
          <w:rFonts w:ascii="宋体" w:hAnsi="宋体" w:eastAsia="宋体" w:cs="宋体"/>
          <w:sz w:val="24"/>
          <w:szCs w:val="24"/>
        </w:rPr>
        <w:t>培训申请表</w:t>
      </w:r>
      <w:r>
        <w:rPr>
          <w:rFonts w:eastAsia="Times New Roman"/>
          <w:sz w:val="24"/>
          <w:szCs w:val="24"/>
        </w:rPr>
        <w:t xml:space="preserve"> JL-7.1.2-05 </w:t>
      </w:r>
      <w:r>
        <w:rPr>
          <w:rFonts w:ascii="宋体" w:hAnsi="宋体" w:eastAsia="宋体" w:cs="宋体"/>
          <w:sz w:val="24"/>
          <w:szCs w:val="24"/>
        </w:rPr>
        <w:t>培训记录</w:t>
      </w:r>
      <w:r>
        <w:rPr>
          <w:rFonts w:eastAsia="Times New Roman"/>
          <w:sz w:val="24"/>
          <w:szCs w:val="24"/>
        </w:rPr>
        <w:t xml:space="preserve"> JL-7.1.2-06 </w:t>
      </w:r>
      <w:r>
        <w:rPr>
          <w:rFonts w:ascii="宋体" w:hAnsi="宋体" w:eastAsia="宋体" w:cs="宋体"/>
          <w:sz w:val="24"/>
          <w:szCs w:val="24"/>
        </w:rPr>
        <w:t>培训效果评估表</w:t>
      </w:r>
      <w:r>
        <w:rPr>
          <w:rFonts w:eastAsia="Times New Roman"/>
          <w:sz w:val="24"/>
          <w:szCs w:val="24"/>
        </w:rPr>
        <w:t xml:space="preserve"> JL-7.1.2-07 </w:t>
      </w:r>
      <w:r>
        <w:rPr>
          <w:rFonts w:ascii="宋体" w:hAnsi="宋体" w:eastAsia="宋体" w:cs="宋体"/>
          <w:sz w:val="24"/>
          <w:szCs w:val="24"/>
        </w:rPr>
        <w:t>三级教育记录</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8" w:lineRule="exact"/>
        <w:rPr>
          <w:sz w:val="20"/>
          <w:szCs w:val="20"/>
        </w:rPr>
      </w:pPr>
    </w:p>
    <w:p>
      <w:pPr>
        <w:ind w:right="200"/>
        <w:jc w:val="center"/>
        <w:rPr>
          <w:sz w:val="20"/>
          <w:szCs w:val="20"/>
        </w:rPr>
      </w:pPr>
      <w:r>
        <w:rPr>
          <w:rFonts w:eastAsia="Times New Roman"/>
          <w:sz w:val="18"/>
          <w:szCs w:val="18"/>
        </w:rPr>
        <w:t>26</w:t>
      </w:r>
    </w:p>
    <w:p>
      <w:pPr>
        <w:sectPr>
          <w:type w:val="continuous"/>
          <w:pgSz w:w="11900" w:h="16838"/>
          <w:pgMar w:top="1097" w:right="1246" w:bottom="655" w:left="1440" w:header="0" w:footer="0" w:gutter="0"/>
          <w:cols w:equalWidth="0" w:num="1">
            <w:col w:w="9220"/>
          </w:cols>
        </w:sectPr>
      </w:pPr>
    </w:p>
    <w:p>
      <w:pPr>
        <w:spacing w:line="366" w:lineRule="exact"/>
        <w:ind w:left="2160"/>
        <w:rPr>
          <w:sz w:val="20"/>
          <w:szCs w:val="20"/>
        </w:rPr>
      </w:pPr>
      <w:bookmarkStart w:id="26" w:name="page27"/>
      <w:bookmarkEnd w:id="26"/>
      <w:r>
        <w:rPr>
          <w:rFonts w:ascii="宋体" w:hAnsi="宋体" w:eastAsia="宋体" w:cs="宋体"/>
          <w:b/>
          <w:bCs/>
          <w:sz w:val="32"/>
          <w:szCs w:val="32"/>
        </w:rPr>
        <w:t>信息交流、参与与协商控制程序</w:t>
      </w:r>
    </w:p>
    <w:p>
      <w:pPr>
        <w:spacing w:line="213" w:lineRule="exact"/>
        <w:rPr>
          <w:sz w:val="20"/>
          <w:szCs w:val="20"/>
        </w:rPr>
      </w:pPr>
    </w:p>
    <w:p>
      <w:pPr>
        <w:ind w:left="7440"/>
        <w:rPr>
          <w:sz w:val="20"/>
          <w:szCs w:val="20"/>
        </w:rPr>
      </w:pPr>
      <w:r>
        <w:rPr>
          <w:rFonts w:hint="eastAsia" w:eastAsia="宋体"/>
          <w:b/>
          <w:bCs/>
          <w:sz w:val="24"/>
          <w:szCs w:val="24"/>
          <w:lang w:eastAsia="zh-CN"/>
        </w:rPr>
        <w:t>LM</w:t>
      </w:r>
      <w:r>
        <w:rPr>
          <w:rFonts w:eastAsia="Times New Roman"/>
          <w:b/>
          <w:bCs/>
          <w:sz w:val="24"/>
          <w:szCs w:val="24"/>
        </w:rPr>
        <w:t>/PD7.4-01</w:t>
      </w:r>
    </w:p>
    <w:p>
      <w:pPr>
        <w:spacing w:line="198" w:lineRule="exact"/>
        <w:rPr>
          <w:sz w:val="20"/>
          <w:szCs w:val="20"/>
        </w:rPr>
      </w:pPr>
    </w:p>
    <w:p>
      <w:pPr>
        <w:numPr>
          <w:ilvl w:val="0"/>
          <w:numId w:val="3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为了及时、准确地收集、传递及反馈有关信息，做好信息的管理，特制定本程序。</w:t>
      </w:r>
    </w:p>
    <w:p>
      <w:pPr>
        <w:spacing w:line="188" w:lineRule="exact"/>
        <w:rPr>
          <w:rFonts w:eastAsia="Times New Roman"/>
          <w:b/>
          <w:bCs/>
          <w:sz w:val="24"/>
          <w:szCs w:val="24"/>
        </w:rPr>
      </w:pPr>
    </w:p>
    <w:p>
      <w:pPr>
        <w:numPr>
          <w:ilvl w:val="0"/>
          <w:numId w:val="3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42" w:lineRule="exact"/>
        <w:rPr>
          <w:sz w:val="20"/>
          <w:szCs w:val="20"/>
        </w:rPr>
      </w:pPr>
    </w:p>
    <w:p>
      <w:pPr>
        <w:spacing w:line="359" w:lineRule="exact"/>
        <w:ind w:right="400" w:firstLine="480"/>
        <w:rPr>
          <w:sz w:val="20"/>
          <w:szCs w:val="20"/>
        </w:rPr>
      </w:pPr>
      <w:r>
        <w:rPr>
          <w:rFonts w:ascii="宋体" w:hAnsi="宋体" w:eastAsia="宋体" w:cs="宋体"/>
          <w:sz w:val="24"/>
          <w:szCs w:val="24"/>
        </w:rPr>
        <w:t>本程序适用于公司与管理体系有关的内部信息的传递与处理，以及与外部相关方的信息交流。</w:t>
      </w:r>
    </w:p>
    <w:p>
      <w:pPr>
        <w:spacing w:line="190" w:lineRule="exact"/>
        <w:rPr>
          <w:sz w:val="20"/>
          <w:szCs w:val="20"/>
        </w:rPr>
      </w:pPr>
    </w:p>
    <w:p>
      <w:pPr>
        <w:numPr>
          <w:ilvl w:val="0"/>
          <w:numId w:val="39"/>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总经理</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主持管理评审，对体系的运行状况进行总结交流；</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管理者代表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负责向总经理汇报体系的运行情况及相关方的要求；；</w:t>
      </w:r>
    </w:p>
    <w:p>
      <w:pPr>
        <w:spacing w:line="180"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负责统筹公司信息交流与沟通的管理，组织和参与公司信息交流和沟通的各种</w:t>
      </w:r>
    </w:p>
    <w:p>
      <w:pPr>
        <w:spacing w:line="212" w:lineRule="exact"/>
        <w:rPr>
          <w:sz w:val="20"/>
          <w:szCs w:val="20"/>
        </w:rPr>
      </w:pPr>
    </w:p>
    <w:p>
      <w:pPr>
        <w:spacing w:line="274" w:lineRule="exact"/>
        <w:rPr>
          <w:sz w:val="20"/>
          <w:szCs w:val="20"/>
        </w:rPr>
      </w:pPr>
      <w:r>
        <w:rPr>
          <w:rFonts w:ascii="宋体" w:hAnsi="宋体" w:eastAsia="宋体" w:cs="宋体"/>
          <w:sz w:val="24"/>
          <w:szCs w:val="24"/>
        </w:rPr>
        <w:t>会议，并出具会议纪要；</w:t>
      </w:r>
    </w:p>
    <w:p>
      <w:pPr>
        <w:spacing w:line="199" w:lineRule="exact"/>
        <w:rPr>
          <w:sz w:val="20"/>
          <w:szCs w:val="20"/>
        </w:rPr>
      </w:pPr>
    </w:p>
    <w:tbl>
      <w:tblPr>
        <w:tblStyle w:val="4"/>
        <w:tblW w:w="8940" w:type="dxa"/>
        <w:tblInd w:w="0" w:type="dxa"/>
        <w:tblLayout w:type="fixed"/>
        <w:tblCellMar>
          <w:top w:w="0" w:type="dxa"/>
          <w:left w:w="0" w:type="dxa"/>
          <w:bottom w:w="0" w:type="dxa"/>
          <w:right w:w="0" w:type="dxa"/>
        </w:tblCellMar>
      </w:tblPr>
      <w:tblGrid>
        <w:gridCol w:w="520"/>
        <w:gridCol w:w="8420"/>
      </w:tblGrid>
      <w:tr>
        <w:tblPrEx>
          <w:tblCellMar>
            <w:top w:w="0" w:type="dxa"/>
            <w:left w:w="0" w:type="dxa"/>
            <w:bottom w:w="0" w:type="dxa"/>
            <w:right w:w="0" w:type="dxa"/>
          </w:tblCellMar>
        </w:tblPrEx>
        <w:trPr>
          <w:trHeight w:val="321" w:hRule="atLeast"/>
        </w:trPr>
        <w:tc>
          <w:tcPr>
            <w:tcW w:w="520" w:type="dxa"/>
            <w:vAlign w:val="bottom"/>
          </w:tcPr>
          <w:p>
            <w:pPr>
              <w:rPr>
                <w:sz w:val="20"/>
                <w:szCs w:val="20"/>
              </w:rPr>
            </w:pPr>
            <w:r>
              <w:rPr>
                <w:rFonts w:eastAsia="Times New Roman"/>
                <w:sz w:val="24"/>
                <w:szCs w:val="24"/>
              </w:rPr>
              <w:t>3.3.2</w:t>
            </w:r>
          </w:p>
        </w:tc>
        <w:tc>
          <w:tcPr>
            <w:tcW w:w="8420" w:type="dxa"/>
            <w:vAlign w:val="bottom"/>
          </w:tcPr>
          <w:p>
            <w:pPr>
              <w:spacing w:line="274" w:lineRule="exact"/>
              <w:ind w:left="200"/>
              <w:rPr>
                <w:sz w:val="20"/>
                <w:szCs w:val="20"/>
              </w:rPr>
            </w:pPr>
            <w:r>
              <w:rPr>
                <w:rFonts w:ascii="宋体" w:hAnsi="宋体" w:eastAsia="宋体" w:cs="宋体"/>
                <w:sz w:val="24"/>
                <w:szCs w:val="24"/>
              </w:rPr>
              <w:t>负责人力资源方面的信息的收集、沟通与协商；</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3.3.3</w:t>
            </w:r>
          </w:p>
        </w:tc>
        <w:tc>
          <w:tcPr>
            <w:tcW w:w="8420" w:type="dxa"/>
            <w:vAlign w:val="bottom"/>
          </w:tcPr>
          <w:p>
            <w:pPr>
              <w:spacing w:line="274" w:lineRule="exact"/>
              <w:ind w:left="200"/>
              <w:rPr>
                <w:sz w:val="20"/>
                <w:szCs w:val="20"/>
              </w:rPr>
            </w:pPr>
            <w:r>
              <w:rPr>
                <w:rFonts w:ascii="宋体" w:hAnsi="宋体" w:eastAsia="宋体" w:cs="宋体"/>
                <w:sz w:val="24"/>
                <w:szCs w:val="24"/>
              </w:rPr>
              <w:t>负责员工建议、意见、抱怨信息的收集、沟通与协商；</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3.3.4</w:t>
            </w:r>
          </w:p>
        </w:tc>
        <w:tc>
          <w:tcPr>
            <w:tcW w:w="8420" w:type="dxa"/>
            <w:vAlign w:val="bottom"/>
          </w:tcPr>
          <w:p>
            <w:pPr>
              <w:spacing w:line="274" w:lineRule="exact"/>
              <w:ind w:left="200"/>
              <w:rPr>
                <w:sz w:val="20"/>
                <w:szCs w:val="20"/>
              </w:rPr>
            </w:pPr>
            <w:r>
              <w:rPr>
                <w:rFonts w:ascii="宋体" w:hAnsi="宋体" w:eastAsia="宋体" w:cs="宋体"/>
                <w:sz w:val="24"/>
                <w:szCs w:val="24"/>
              </w:rPr>
              <w:t>负责企业内外部宣传教育、员工思想动态、企业形象方面信息的收集、沟通与</w:t>
            </w:r>
          </w:p>
        </w:tc>
      </w:tr>
      <w:tr>
        <w:tblPrEx>
          <w:tblCellMar>
            <w:top w:w="0" w:type="dxa"/>
            <w:left w:w="0" w:type="dxa"/>
            <w:bottom w:w="0" w:type="dxa"/>
            <w:right w:w="0" w:type="dxa"/>
          </w:tblCellMar>
        </w:tblPrEx>
        <w:trPr>
          <w:trHeight w:val="440" w:hRule="atLeast"/>
        </w:trPr>
        <w:tc>
          <w:tcPr>
            <w:tcW w:w="8940" w:type="dxa"/>
            <w:gridSpan w:val="2"/>
            <w:vAlign w:val="bottom"/>
          </w:tcPr>
          <w:p>
            <w:pPr>
              <w:spacing w:line="274" w:lineRule="exact"/>
              <w:rPr>
                <w:sz w:val="20"/>
                <w:szCs w:val="20"/>
              </w:rPr>
            </w:pPr>
            <w:r>
              <w:rPr>
                <w:rFonts w:ascii="宋体" w:hAnsi="宋体" w:eastAsia="宋体" w:cs="宋体"/>
                <w:sz w:val="24"/>
                <w:szCs w:val="24"/>
              </w:rPr>
              <w:t>协商；</w:t>
            </w:r>
          </w:p>
        </w:tc>
      </w:tr>
      <w:tr>
        <w:tblPrEx>
          <w:tblCellMar>
            <w:top w:w="0" w:type="dxa"/>
            <w:left w:w="0" w:type="dxa"/>
            <w:bottom w:w="0" w:type="dxa"/>
            <w:right w:w="0" w:type="dxa"/>
          </w:tblCellMar>
        </w:tblPrEx>
        <w:trPr>
          <w:trHeight w:val="520" w:hRule="atLeast"/>
        </w:trPr>
        <w:tc>
          <w:tcPr>
            <w:tcW w:w="520" w:type="dxa"/>
            <w:vAlign w:val="bottom"/>
          </w:tcPr>
          <w:p>
            <w:pPr>
              <w:rPr>
                <w:sz w:val="20"/>
                <w:szCs w:val="20"/>
              </w:rPr>
            </w:pPr>
            <w:r>
              <w:rPr>
                <w:rFonts w:eastAsia="Times New Roman"/>
                <w:sz w:val="24"/>
                <w:szCs w:val="24"/>
              </w:rPr>
              <w:t>3.3.5</w:t>
            </w:r>
          </w:p>
        </w:tc>
        <w:tc>
          <w:tcPr>
            <w:tcW w:w="8420" w:type="dxa"/>
            <w:vAlign w:val="bottom"/>
          </w:tcPr>
          <w:p>
            <w:pPr>
              <w:spacing w:line="274" w:lineRule="exact"/>
              <w:ind w:left="200"/>
              <w:rPr>
                <w:sz w:val="20"/>
                <w:szCs w:val="20"/>
              </w:rPr>
            </w:pPr>
            <w:r>
              <w:rPr>
                <w:rFonts w:ascii="宋体" w:hAnsi="宋体" w:eastAsia="宋体" w:cs="宋体"/>
                <w:sz w:val="24"/>
                <w:szCs w:val="24"/>
              </w:rPr>
              <w:t>负责将体系内部审核及管理评审的结果传递到各部门。</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3.4</w:t>
            </w:r>
          </w:p>
        </w:tc>
        <w:tc>
          <w:tcPr>
            <w:tcW w:w="8420" w:type="dxa"/>
            <w:vAlign w:val="bottom"/>
          </w:tcPr>
          <w:p>
            <w:pPr>
              <w:spacing w:line="274" w:lineRule="exact"/>
              <w:ind w:left="20"/>
              <w:rPr>
                <w:sz w:val="20"/>
                <w:szCs w:val="20"/>
              </w:rPr>
            </w:pPr>
            <w:r>
              <w:rPr>
                <w:rFonts w:ascii="宋体" w:hAnsi="宋体" w:eastAsia="宋体" w:cs="宋体"/>
                <w:sz w:val="24"/>
                <w:szCs w:val="24"/>
              </w:rPr>
              <w:t>各部门</w:t>
            </w:r>
          </w:p>
        </w:tc>
      </w:tr>
      <w:tr>
        <w:tblPrEx>
          <w:tblCellMar>
            <w:top w:w="0" w:type="dxa"/>
            <w:left w:w="0" w:type="dxa"/>
            <w:bottom w:w="0" w:type="dxa"/>
            <w:right w:w="0" w:type="dxa"/>
          </w:tblCellMar>
        </w:tblPrEx>
        <w:trPr>
          <w:trHeight w:val="480" w:hRule="atLeast"/>
        </w:trPr>
        <w:tc>
          <w:tcPr>
            <w:tcW w:w="520" w:type="dxa"/>
            <w:vAlign w:val="bottom"/>
          </w:tcPr>
          <w:p>
            <w:pPr>
              <w:rPr>
                <w:sz w:val="20"/>
                <w:szCs w:val="20"/>
              </w:rPr>
            </w:pPr>
            <w:r>
              <w:rPr>
                <w:rFonts w:eastAsia="Times New Roman"/>
                <w:sz w:val="24"/>
                <w:szCs w:val="24"/>
              </w:rPr>
              <w:t>3.3.1</w:t>
            </w:r>
          </w:p>
        </w:tc>
        <w:tc>
          <w:tcPr>
            <w:tcW w:w="8420" w:type="dxa"/>
            <w:vAlign w:val="bottom"/>
          </w:tcPr>
          <w:p>
            <w:pPr>
              <w:spacing w:line="274" w:lineRule="exact"/>
              <w:ind w:left="200"/>
              <w:rPr>
                <w:sz w:val="20"/>
                <w:szCs w:val="20"/>
              </w:rPr>
            </w:pPr>
            <w:r>
              <w:rPr>
                <w:rFonts w:ascii="宋体" w:hAnsi="宋体" w:eastAsia="宋体" w:cs="宋体"/>
                <w:w w:val="97"/>
                <w:sz w:val="24"/>
                <w:szCs w:val="24"/>
              </w:rPr>
              <w:t>负责工作范围内相关信息的收集、整理、记录，定期或不定期进行质量、环境、</w:t>
            </w:r>
          </w:p>
        </w:tc>
      </w:tr>
    </w:tbl>
    <w:p>
      <w:pPr>
        <w:spacing w:line="166" w:lineRule="exact"/>
        <w:rPr>
          <w:sz w:val="20"/>
          <w:szCs w:val="20"/>
        </w:rPr>
      </w:pPr>
    </w:p>
    <w:p>
      <w:pPr>
        <w:spacing w:line="274" w:lineRule="exact"/>
        <w:rPr>
          <w:sz w:val="20"/>
          <w:szCs w:val="20"/>
        </w:rPr>
      </w:pPr>
      <w:r>
        <w:rPr>
          <w:rFonts w:ascii="宋体" w:hAnsi="宋体" w:eastAsia="宋体" w:cs="宋体"/>
          <w:sz w:val="24"/>
          <w:szCs w:val="24"/>
        </w:rPr>
        <w:t>职业健康安全信息分析，提出质量、环境、职业健康安全体系持续改进的意见和建议，</w:t>
      </w:r>
    </w:p>
    <w:p>
      <w:pPr>
        <w:spacing w:line="206" w:lineRule="exact"/>
        <w:rPr>
          <w:sz w:val="20"/>
          <w:szCs w:val="20"/>
        </w:rPr>
      </w:pPr>
    </w:p>
    <w:p>
      <w:pPr>
        <w:spacing w:line="274" w:lineRule="exact"/>
        <w:rPr>
          <w:sz w:val="20"/>
          <w:szCs w:val="20"/>
        </w:rPr>
      </w:pPr>
      <w:r>
        <w:rPr>
          <w:rFonts w:ascii="宋体" w:hAnsi="宋体" w:eastAsia="宋体" w:cs="宋体"/>
          <w:sz w:val="24"/>
          <w:szCs w:val="24"/>
        </w:rPr>
        <w:t>及时向主管领导、相关部门和单位进行信息沟通与协商；</w:t>
      </w:r>
    </w:p>
    <w:p>
      <w:pPr>
        <w:spacing w:line="174" w:lineRule="exact"/>
        <w:rPr>
          <w:sz w:val="20"/>
          <w:szCs w:val="20"/>
        </w:rPr>
      </w:pPr>
    </w:p>
    <w:p>
      <w:pPr>
        <w:tabs>
          <w:tab w:val="left" w:pos="700"/>
        </w:tabs>
        <w:spacing w:line="301" w:lineRule="exact"/>
        <w:rPr>
          <w:sz w:val="20"/>
          <w:szCs w:val="20"/>
        </w:rPr>
      </w:pPr>
      <w:r>
        <w:rPr>
          <w:rFonts w:eastAsia="Times New Roman"/>
          <w:sz w:val="24"/>
          <w:szCs w:val="24"/>
        </w:rPr>
        <w:t>3.3.2</w:t>
      </w:r>
      <w:r>
        <w:rPr>
          <w:sz w:val="20"/>
          <w:szCs w:val="20"/>
        </w:rPr>
        <w:tab/>
      </w:r>
      <w:r>
        <w:rPr>
          <w:rFonts w:ascii="宋体" w:hAnsi="宋体" w:eastAsia="宋体" w:cs="宋体"/>
          <w:sz w:val="23"/>
          <w:szCs w:val="23"/>
        </w:rPr>
        <w:t>负责与上级质量监督部门、环保部门、安监部门和认证机构等相关方的信息的</w:t>
      </w:r>
    </w:p>
    <w:p>
      <w:pPr>
        <w:spacing w:line="212" w:lineRule="exact"/>
        <w:rPr>
          <w:sz w:val="20"/>
          <w:szCs w:val="20"/>
        </w:rPr>
      </w:pPr>
    </w:p>
    <w:p>
      <w:pPr>
        <w:spacing w:line="274" w:lineRule="exact"/>
        <w:rPr>
          <w:sz w:val="20"/>
          <w:szCs w:val="20"/>
        </w:rPr>
      </w:pPr>
      <w:r>
        <w:rPr>
          <w:rFonts w:ascii="宋体" w:hAnsi="宋体" w:eastAsia="宋体" w:cs="宋体"/>
          <w:sz w:val="24"/>
          <w:szCs w:val="24"/>
        </w:rPr>
        <w:t>接收、传递和处理。</w:t>
      </w:r>
    </w:p>
    <w:p>
      <w:pPr>
        <w:spacing w:line="188" w:lineRule="exact"/>
        <w:rPr>
          <w:sz w:val="20"/>
          <w:szCs w:val="20"/>
        </w:rPr>
      </w:pPr>
    </w:p>
    <w:p>
      <w:pPr>
        <w:numPr>
          <w:ilvl w:val="0"/>
          <w:numId w:val="40"/>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94" w:lineRule="exact"/>
        <w:rPr>
          <w:rFonts w:eastAsia="Times New Roman"/>
          <w:b/>
          <w:bCs/>
          <w:sz w:val="24"/>
          <w:szCs w:val="24"/>
        </w:rPr>
      </w:pPr>
    </w:p>
    <w:p>
      <w:pPr>
        <w:spacing w:line="292" w:lineRule="exact"/>
        <w:rPr>
          <w:rFonts w:eastAsia="Times New Roman"/>
          <w:b/>
          <w:bCs/>
          <w:sz w:val="24"/>
          <w:szCs w:val="24"/>
        </w:rPr>
      </w:pPr>
      <w:r>
        <w:rPr>
          <w:rFonts w:eastAsia="Times New Roman"/>
          <w:b/>
          <w:bCs/>
          <w:sz w:val="24"/>
          <w:szCs w:val="24"/>
        </w:rPr>
        <w:t xml:space="preserve">4.1   </w:t>
      </w:r>
      <w:r>
        <w:rPr>
          <w:rFonts w:ascii="宋体" w:hAnsi="宋体" w:eastAsia="宋体" w:cs="宋体"/>
          <w:b/>
          <w:bCs/>
          <w:sz w:val="24"/>
          <w:szCs w:val="24"/>
        </w:rPr>
        <w:t>总则</w:t>
      </w:r>
    </w:p>
    <w:p>
      <w:pPr>
        <w:spacing w:line="168" w:lineRule="exact"/>
        <w:rPr>
          <w:sz w:val="20"/>
          <w:szCs w:val="20"/>
        </w:rPr>
      </w:pPr>
    </w:p>
    <w:p>
      <w:pPr>
        <w:tabs>
          <w:tab w:val="left" w:pos="700"/>
        </w:tabs>
        <w:spacing w:line="301" w:lineRule="exact"/>
        <w:rPr>
          <w:sz w:val="20"/>
          <w:szCs w:val="20"/>
        </w:rPr>
      </w:pPr>
      <w:r>
        <w:rPr>
          <w:rFonts w:eastAsia="Times New Roman"/>
          <w:sz w:val="24"/>
          <w:szCs w:val="24"/>
        </w:rPr>
        <w:t>4.1.1</w:t>
      </w:r>
      <w:r>
        <w:rPr>
          <w:sz w:val="20"/>
          <w:szCs w:val="20"/>
        </w:rPr>
        <w:tab/>
      </w:r>
      <w:r>
        <w:rPr>
          <w:rFonts w:ascii="宋体" w:hAnsi="宋体" w:eastAsia="宋体" w:cs="宋体"/>
          <w:sz w:val="23"/>
          <w:szCs w:val="23"/>
        </w:rPr>
        <w:t>信息交流的途径可以是口头或书面文件，以及其他一切可以利用的通讯及宣传</w:t>
      </w:r>
    </w:p>
    <w:p>
      <w:pPr>
        <w:sectPr>
          <w:pgSz w:w="11900" w:h="16838"/>
          <w:pgMar w:top="1099" w:right="1246" w:bottom="655" w:left="1440" w:header="0" w:footer="0" w:gutter="0"/>
          <w:cols w:equalWidth="0" w:num="1">
            <w:col w:w="9220"/>
          </w:cols>
        </w:sectPr>
      </w:pPr>
    </w:p>
    <w:p>
      <w:pPr>
        <w:spacing w:line="106" w:lineRule="exact"/>
        <w:rPr>
          <w:sz w:val="20"/>
          <w:szCs w:val="20"/>
        </w:rPr>
      </w:pPr>
    </w:p>
    <w:p>
      <w:pPr>
        <w:ind w:right="200"/>
        <w:jc w:val="center"/>
        <w:rPr>
          <w:sz w:val="20"/>
          <w:szCs w:val="20"/>
        </w:rPr>
      </w:pPr>
      <w:r>
        <w:rPr>
          <w:rFonts w:eastAsia="Times New Roman"/>
          <w:sz w:val="18"/>
          <w:szCs w:val="18"/>
        </w:rPr>
        <w:t>27</w:t>
      </w:r>
    </w:p>
    <w:p>
      <w:pPr>
        <w:sectPr>
          <w:type w:val="continuous"/>
          <w:pgSz w:w="11900" w:h="16838"/>
          <w:pgMar w:top="1099" w:right="1246" w:bottom="655" w:left="1440" w:header="0" w:footer="0" w:gutter="0"/>
          <w:cols w:equalWidth="0" w:num="1">
            <w:col w:w="9220"/>
          </w:cols>
        </w:sectPr>
      </w:pPr>
    </w:p>
    <w:p>
      <w:pPr>
        <w:spacing w:line="274" w:lineRule="exact"/>
        <w:rPr>
          <w:sz w:val="20"/>
          <w:szCs w:val="20"/>
        </w:rPr>
      </w:pPr>
      <w:bookmarkStart w:id="27" w:name="page28"/>
      <w:bookmarkEnd w:id="27"/>
      <w:r>
        <w:rPr>
          <w:rFonts w:ascii="宋体" w:hAnsi="宋体" w:eastAsia="宋体" w:cs="宋体"/>
          <w:sz w:val="24"/>
          <w:szCs w:val="24"/>
        </w:rPr>
        <w:t>工具。</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4.1.2</w:t>
      </w:r>
      <w:r>
        <w:rPr>
          <w:sz w:val="20"/>
          <w:szCs w:val="20"/>
        </w:rPr>
        <w:tab/>
      </w:r>
      <w:r>
        <w:rPr>
          <w:rFonts w:ascii="宋体" w:hAnsi="宋体" w:eastAsia="宋体" w:cs="宋体"/>
          <w:sz w:val="23"/>
          <w:szCs w:val="23"/>
        </w:rPr>
        <w:t>交流信息分为内部信息和外部信息。</w:t>
      </w:r>
    </w:p>
    <w:p>
      <w:pPr>
        <w:spacing w:line="180" w:lineRule="exact"/>
        <w:rPr>
          <w:sz w:val="20"/>
          <w:szCs w:val="20"/>
        </w:rPr>
      </w:pPr>
    </w:p>
    <w:p>
      <w:pPr>
        <w:tabs>
          <w:tab w:val="left" w:pos="700"/>
        </w:tabs>
        <w:spacing w:line="301" w:lineRule="exact"/>
        <w:rPr>
          <w:sz w:val="20"/>
          <w:szCs w:val="20"/>
        </w:rPr>
      </w:pPr>
      <w:r>
        <w:rPr>
          <w:rFonts w:eastAsia="Times New Roman"/>
          <w:sz w:val="24"/>
          <w:szCs w:val="24"/>
        </w:rPr>
        <w:t>4.1.3</w:t>
      </w:r>
      <w:r>
        <w:rPr>
          <w:sz w:val="20"/>
          <w:szCs w:val="20"/>
        </w:rPr>
        <w:tab/>
      </w:r>
      <w:r>
        <w:rPr>
          <w:rFonts w:ascii="宋体" w:hAnsi="宋体" w:eastAsia="宋体" w:cs="宋体"/>
          <w:sz w:val="23"/>
          <w:szCs w:val="23"/>
        </w:rPr>
        <w:t>信息内容应准确可靠。</w:t>
      </w:r>
    </w:p>
    <w:p>
      <w:pPr>
        <w:spacing w:line="180" w:lineRule="exact"/>
        <w:rPr>
          <w:sz w:val="20"/>
          <w:szCs w:val="20"/>
        </w:rPr>
      </w:pPr>
    </w:p>
    <w:p>
      <w:pPr>
        <w:tabs>
          <w:tab w:val="left" w:pos="700"/>
        </w:tabs>
        <w:spacing w:line="301" w:lineRule="exact"/>
        <w:rPr>
          <w:sz w:val="20"/>
          <w:szCs w:val="20"/>
        </w:rPr>
      </w:pPr>
      <w:r>
        <w:rPr>
          <w:rFonts w:eastAsia="Times New Roman"/>
          <w:sz w:val="24"/>
          <w:szCs w:val="24"/>
        </w:rPr>
        <w:t>4.1.4</w:t>
      </w:r>
      <w:r>
        <w:rPr>
          <w:sz w:val="20"/>
          <w:szCs w:val="20"/>
        </w:rPr>
        <w:tab/>
      </w:r>
      <w:r>
        <w:rPr>
          <w:rFonts w:ascii="宋体" w:hAnsi="宋体" w:eastAsia="宋体" w:cs="宋体"/>
          <w:sz w:val="23"/>
          <w:szCs w:val="23"/>
        </w:rPr>
        <w:t>各部门负责本部门信息的传递和记录。</w:t>
      </w:r>
    </w:p>
    <w:p>
      <w:pPr>
        <w:spacing w:line="176"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信息的内容</w:t>
      </w:r>
    </w:p>
    <w:p>
      <w:pPr>
        <w:spacing w:line="184" w:lineRule="exact"/>
        <w:rPr>
          <w:sz w:val="20"/>
          <w:szCs w:val="20"/>
        </w:rPr>
      </w:pPr>
    </w:p>
    <w:p>
      <w:pPr>
        <w:tabs>
          <w:tab w:val="left" w:pos="700"/>
        </w:tabs>
        <w:spacing w:line="301" w:lineRule="exact"/>
        <w:rPr>
          <w:sz w:val="20"/>
          <w:szCs w:val="20"/>
        </w:rPr>
      </w:pPr>
      <w:r>
        <w:rPr>
          <w:rFonts w:eastAsia="Times New Roman"/>
          <w:sz w:val="24"/>
          <w:szCs w:val="24"/>
        </w:rPr>
        <w:t>4.2.1</w:t>
      </w:r>
      <w:r>
        <w:rPr>
          <w:sz w:val="20"/>
          <w:szCs w:val="20"/>
        </w:rPr>
        <w:tab/>
      </w:r>
      <w:r>
        <w:rPr>
          <w:rFonts w:ascii="宋体" w:hAnsi="宋体" w:eastAsia="宋体" w:cs="宋体"/>
          <w:sz w:val="23"/>
          <w:szCs w:val="23"/>
        </w:rPr>
        <w:t>内部信息沟通和协商的内容包括：</w:t>
      </w:r>
    </w:p>
    <w:p>
      <w:pPr>
        <w:spacing w:line="204" w:lineRule="exact"/>
        <w:rPr>
          <w:sz w:val="20"/>
          <w:szCs w:val="20"/>
        </w:rPr>
      </w:pPr>
    </w:p>
    <w:p>
      <w:pPr>
        <w:spacing w:line="427" w:lineRule="exact"/>
        <w:ind w:left="480" w:right="1840"/>
        <w:rPr>
          <w:sz w:val="20"/>
          <w:szCs w:val="20"/>
        </w:rPr>
      </w:pPr>
      <w:r>
        <w:rPr>
          <w:rFonts w:eastAsia="Times New Roman"/>
          <w:sz w:val="24"/>
          <w:szCs w:val="24"/>
        </w:rPr>
        <w:t>a)</w:t>
      </w:r>
      <w:r>
        <w:rPr>
          <w:rFonts w:ascii="宋体" w:hAnsi="宋体" w:eastAsia="宋体" w:cs="宋体"/>
          <w:sz w:val="24"/>
          <w:szCs w:val="24"/>
        </w:rPr>
        <w:t>方针、目标、指标和管理方案的制定、实施、评审及完成情况；</w:t>
      </w:r>
      <w:r>
        <w:rPr>
          <w:rFonts w:eastAsia="Times New Roman"/>
          <w:sz w:val="24"/>
          <w:szCs w:val="24"/>
        </w:rPr>
        <w:t>b)</w:t>
      </w:r>
      <w:r>
        <w:rPr>
          <w:rFonts w:ascii="宋体" w:hAnsi="宋体" w:eastAsia="宋体" w:cs="宋体"/>
          <w:sz w:val="24"/>
          <w:szCs w:val="24"/>
        </w:rPr>
        <w:t>环境因素及危险源的识别、评价和控制情况；</w:t>
      </w:r>
      <w:r>
        <w:rPr>
          <w:rFonts w:eastAsia="Times New Roman"/>
          <w:sz w:val="24"/>
          <w:szCs w:val="24"/>
        </w:rPr>
        <w:t>c)</w:t>
      </w:r>
      <w:r>
        <w:rPr>
          <w:rFonts w:ascii="宋体" w:hAnsi="宋体" w:eastAsia="宋体" w:cs="宋体"/>
          <w:sz w:val="24"/>
          <w:szCs w:val="24"/>
        </w:rPr>
        <w:t>监视和测量结果；</w:t>
      </w:r>
    </w:p>
    <w:p>
      <w:pPr>
        <w:spacing w:line="15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管理体系运行情况的检查结果；</w:t>
      </w:r>
    </w:p>
    <w:p>
      <w:pPr>
        <w:spacing w:line="21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内审及管理评审报告；</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不合格及不符合信息；</w:t>
      </w:r>
    </w:p>
    <w:p>
      <w:pPr>
        <w:spacing w:line="188"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异常或突发事故、事件信息；</w:t>
      </w:r>
    </w:p>
    <w:p>
      <w:pPr>
        <w:spacing w:line="188" w:lineRule="exact"/>
        <w:rPr>
          <w:sz w:val="20"/>
          <w:szCs w:val="20"/>
        </w:rPr>
      </w:pPr>
    </w:p>
    <w:p>
      <w:pPr>
        <w:spacing w:line="292" w:lineRule="exact"/>
        <w:ind w:left="480"/>
        <w:rPr>
          <w:sz w:val="20"/>
          <w:szCs w:val="20"/>
        </w:rPr>
      </w:pPr>
      <w:r>
        <w:rPr>
          <w:rFonts w:eastAsia="Times New Roman"/>
          <w:sz w:val="24"/>
          <w:szCs w:val="24"/>
        </w:rPr>
        <w:t>h)</w:t>
      </w:r>
      <w:r>
        <w:rPr>
          <w:rFonts w:ascii="宋体" w:hAnsi="宋体" w:eastAsia="宋体" w:cs="宋体"/>
          <w:sz w:val="24"/>
          <w:szCs w:val="24"/>
        </w:rPr>
        <w:t>应急准备与响应实施情况；</w:t>
      </w:r>
    </w:p>
    <w:p>
      <w:pPr>
        <w:spacing w:line="188" w:lineRule="exact"/>
        <w:rPr>
          <w:sz w:val="20"/>
          <w:szCs w:val="20"/>
        </w:rPr>
      </w:pPr>
    </w:p>
    <w:p>
      <w:pPr>
        <w:spacing w:line="292" w:lineRule="exact"/>
        <w:ind w:left="480"/>
        <w:rPr>
          <w:sz w:val="20"/>
          <w:szCs w:val="20"/>
        </w:rPr>
      </w:pPr>
      <w:r>
        <w:rPr>
          <w:rFonts w:eastAsia="Times New Roman"/>
          <w:sz w:val="24"/>
          <w:szCs w:val="24"/>
        </w:rPr>
        <w:t>i)</w:t>
      </w:r>
      <w:r>
        <w:rPr>
          <w:rFonts w:ascii="宋体" w:hAnsi="宋体" w:eastAsia="宋体" w:cs="宋体"/>
          <w:sz w:val="24"/>
          <w:szCs w:val="24"/>
        </w:rPr>
        <w:t>员工建议及其它重要信息等。</w:t>
      </w:r>
    </w:p>
    <w:p>
      <w:pPr>
        <w:spacing w:line="134" w:lineRule="exact"/>
        <w:rPr>
          <w:sz w:val="20"/>
          <w:szCs w:val="20"/>
        </w:rPr>
      </w:pPr>
    </w:p>
    <w:p>
      <w:pPr>
        <w:tabs>
          <w:tab w:val="left" w:pos="700"/>
        </w:tabs>
        <w:spacing w:line="301" w:lineRule="exact"/>
        <w:rPr>
          <w:sz w:val="20"/>
          <w:szCs w:val="20"/>
        </w:rPr>
      </w:pPr>
      <w:r>
        <w:rPr>
          <w:rFonts w:eastAsia="Times New Roman"/>
          <w:sz w:val="24"/>
          <w:szCs w:val="24"/>
        </w:rPr>
        <w:t>4.2.2</w:t>
      </w:r>
      <w:r>
        <w:rPr>
          <w:sz w:val="20"/>
          <w:szCs w:val="20"/>
        </w:rPr>
        <w:tab/>
      </w:r>
      <w:r>
        <w:rPr>
          <w:rFonts w:ascii="宋体" w:hAnsi="宋体" w:eastAsia="宋体" w:cs="宋体"/>
          <w:sz w:val="23"/>
          <w:szCs w:val="23"/>
        </w:rPr>
        <w:t>外部信息沟通和协商的内容包括：</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法律法规和标准规范及其他要求变化的信息；</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所在地方和社区的抱怨和投诉；</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政府主管部门、环保机构、安全监察机构的意见；</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顾客要求及相关方反馈的信息；</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外部检测报告；</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政府文件、上级指示，媒体报道等；</w:t>
      </w:r>
    </w:p>
    <w:p>
      <w:pPr>
        <w:spacing w:line="188"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认证机构评审的相关信息。</w:t>
      </w:r>
    </w:p>
    <w:p>
      <w:pPr>
        <w:spacing w:line="131"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信息的类别</w:t>
      </w:r>
    </w:p>
    <w:p>
      <w:pPr>
        <w:spacing w:line="184" w:lineRule="exact"/>
        <w:rPr>
          <w:sz w:val="20"/>
          <w:szCs w:val="20"/>
        </w:rPr>
      </w:pPr>
    </w:p>
    <w:p>
      <w:pPr>
        <w:tabs>
          <w:tab w:val="left" w:pos="700"/>
        </w:tabs>
        <w:spacing w:line="301"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从形式上分</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向上级管理机构和部门的报告事项；</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向下级的要求事项；</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向同级管理部门、单位的协调配合事项；</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向顾客、相关方的告知事项；</w:t>
      </w:r>
    </w:p>
    <w:p>
      <w:pPr>
        <w:sectPr>
          <w:pgSz w:w="11900" w:h="16838"/>
          <w:pgMar w:top="1097" w:right="1246" w:bottom="655" w:left="1440" w:header="0" w:footer="0" w:gutter="0"/>
          <w:cols w:equalWidth="0" w:num="1">
            <w:col w:w="9220"/>
          </w:cols>
        </w:sectPr>
      </w:pPr>
    </w:p>
    <w:p>
      <w:pPr>
        <w:spacing w:line="150" w:lineRule="exact"/>
        <w:rPr>
          <w:sz w:val="20"/>
          <w:szCs w:val="20"/>
        </w:rPr>
      </w:pPr>
    </w:p>
    <w:p>
      <w:pPr>
        <w:ind w:right="200"/>
        <w:jc w:val="center"/>
        <w:rPr>
          <w:sz w:val="20"/>
          <w:szCs w:val="20"/>
        </w:rPr>
      </w:pPr>
      <w:r>
        <w:rPr>
          <w:rFonts w:eastAsia="Times New Roman"/>
          <w:sz w:val="18"/>
          <w:szCs w:val="18"/>
        </w:rPr>
        <w:t>28</w:t>
      </w:r>
    </w:p>
    <w:p>
      <w:pPr>
        <w:sectPr>
          <w:type w:val="continuous"/>
          <w:pgSz w:w="11900" w:h="16838"/>
          <w:pgMar w:top="1097" w:right="1246" w:bottom="655" w:left="1440" w:header="0" w:footer="0" w:gutter="0"/>
          <w:cols w:equalWidth="0" w:num="1">
            <w:col w:w="9220"/>
          </w:cols>
        </w:sectPr>
      </w:pPr>
    </w:p>
    <w:p>
      <w:pPr>
        <w:tabs>
          <w:tab w:val="left" w:pos="700"/>
        </w:tabs>
        <w:spacing w:line="301" w:lineRule="exact"/>
        <w:rPr>
          <w:sz w:val="20"/>
          <w:szCs w:val="20"/>
        </w:rPr>
      </w:pPr>
      <w:bookmarkStart w:id="28" w:name="page29"/>
      <w:bookmarkEnd w:id="28"/>
      <w:r>
        <w:rPr>
          <w:rFonts w:eastAsia="Times New Roman"/>
          <w:sz w:val="24"/>
          <w:szCs w:val="24"/>
        </w:rPr>
        <w:t>4.3.2</w:t>
      </w:r>
      <w:r>
        <w:rPr>
          <w:sz w:val="20"/>
          <w:szCs w:val="20"/>
        </w:rPr>
        <w:tab/>
      </w:r>
      <w:r>
        <w:rPr>
          <w:rFonts w:ascii="宋体" w:hAnsi="宋体" w:eastAsia="宋体" w:cs="宋体"/>
          <w:sz w:val="23"/>
          <w:szCs w:val="23"/>
        </w:rPr>
        <w:t>从内容上分</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顾客、相关方的信息；</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内部员工的信息；</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管理体系运行</w:t>
      </w:r>
      <w:r>
        <w:rPr>
          <w:rFonts w:eastAsia="Times New Roman"/>
          <w:sz w:val="24"/>
          <w:szCs w:val="24"/>
        </w:rPr>
        <w:t xml:space="preserve"> (</w:t>
      </w:r>
      <w:r>
        <w:rPr>
          <w:rFonts w:ascii="宋体" w:hAnsi="宋体" w:eastAsia="宋体" w:cs="宋体"/>
          <w:sz w:val="24"/>
          <w:szCs w:val="24"/>
        </w:rPr>
        <w:t>过程控制与运行结果</w:t>
      </w:r>
      <w:r>
        <w:rPr>
          <w:rFonts w:eastAsia="Times New Roman"/>
          <w:sz w:val="24"/>
          <w:szCs w:val="24"/>
        </w:rPr>
        <w:t xml:space="preserve">) </w:t>
      </w:r>
      <w:r>
        <w:rPr>
          <w:rFonts w:ascii="宋体" w:hAnsi="宋体" w:eastAsia="宋体" w:cs="宋体"/>
          <w:sz w:val="24"/>
          <w:szCs w:val="24"/>
        </w:rPr>
        <w:t>的信息；</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产品</w:t>
      </w:r>
      <w:r>
        <w:rPr>
          <w:rFonts w:eastAsia="Times New Roman"/>
          <w:sz w:val="24"/>
          <w:szCs w:val="24"/>
        </w:rPr>
        <w:t>(</w:t>
      </w:r>
      <w:r>
        <w:rPr>
          <w:rFonts w:ascii="宋体" w:hAnsi="宋体" w:eastAsia="宋体" w:cs="宋体"/>
          <w:sz w:val="24"/>
          <w:szCs w:val="24"/>
        </w:rPr>
        <w:t>要求与状态</w:t>
      </w:r>
      <w:r>
        <w:rPr>
          <w:rFonts w:eastAsia="Times New Roman"/>
          <w:sz w:val="24"/>
          <w:szCs w:val="24"/>
        </w:rPr>
        <w:t>)</w:t>
      </w:r>
      <w:r>
        <w:rPr>
          <w:rFonts w:ascii="宋体" w:hAnsi="宋体" w:eastAsia="宋体" w:cs="宋体"/>
          <w:sz w:val="24"/>
          <w:szCs w:val="24"/>
        </w:rPr>
        <w:t>信息；</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突发事故、事件的信息；</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国家政策信息；</w:t>
      </w:r>
    </w:p>
    <w:p>
      <w:pPr>
        <w:spacing w:line="188"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市场信息；</w:t>
      </w:r>
    </w:p>
    <w:p>
      <w:pPr>
        <w:spacing w:line="188" w:lineRule="exact"/>
        <w:rPr>
          <w:sz w:val="20"/>
          <w:szCs w:val="20"/>
        </w:rPr>
      </w:pPr>
    </w:p>
    <w:p>
      <w:pPr>
        <w:spacing w:line="292" w:lineRule="exact"/>
        <w:ind w:left="480"/>
        <w:rPr>
          <w:sz w:val="20"/>
          <w:szCs w:val="20"/>
        </w:rPr>
      </w:pPr>
      <w:r>
        <w:rPr>
          <w:rFonts w:eastAsia="Times New Roman"/>
          <w:sz w:val="24"/>
          <w:szCs w:val="24"/>
        </w:rPr>
        <w:t>h)</w:t>
      </w:r>
      <w:r>
        <w:rPr>
          <w:rFonts w:ascii="宋体" w:hAnsi="宋体" w:eastAsia="宋体" w:cs="宋体"/>
          <w:sz w:val="24"/>
          <w:szCs w:val="24"/>
        </w:rPr>
        <w:t>法律法规和有关要求等方面的信息。</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信息的收集渠道</w:t>
      </w:r>
    </w:p>
    <w:p>
      <w:pPr>
        <w:spacing w:line="184" w:lineRule="exact"/>
        <w:rPr>
          <w:sz w:val="20"/>
          <w:szCs w:val="20"/>
        </w:rPr>
      </w:pPr>
    </w:p>
    <w:p>
      <w:pPr>
        <w:tabs>
          <w:tab w:val="left" w:pos="700"/>
        </w:tabs>
        <w:spacing w:line="301"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会议信息的收集</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会议主办部门做好会议记录，整理会议文件，形成会议的综合信息；</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会议参加人员做好相关记录，领取与保管好会议文件，及时将文件转交给文件</w:t>
      </w:r>
    </w:p>
    <w:p>
      <w:pPr>
        <w:spacing w:line="196" w:lineRule="exact"/>
        <w:rPr>
          <w:sz w:val="20"/>
          <w:szCs w:val="20"/>
        </w:rPr>
      </w:pPr>
    </w:p>
    <w:p>
      <w:pPr>
        <w:spacing w:line="274" w:lineRule="exact"/>
        <w:rPr>
          <w:sz w:val="20"/>
          <w:szCs w:val="20"/>
        </w:rPr>
      </w:pPr>
      <w:r>
        <w:rPr>
          <w:rFonts w:ascii="宋体" w:hAnsi="宋体" w:eastAsia="宋体" w:cs="宋体"/>
          <w:sz w:val="24"/>
          <w:szCs w:val="24"/>
        </w:rPr>
        <w:t>管理部门。</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4.3.2</w:t>
      </w:r>
      <w:r>
        <w:rPr>
          <w:sz w:val="20"/>
          <w:szCs w:val="20"/>
        </w:rPr>
        <w:tab/>
      </w:r>
      <w:r>
        <w:rPr>
          <w:rFonts w:ascii="宋体" w:hAnsi="宋体" w:eastAsia="宋体" w:cs="宋体"/>
          <w:sz w:val="23"/>
          <w:szCs w:val="23"/>
        </w:rPr>
        <w:t>文件信息的收集</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文件信息实行归口收集，执行《成文信息控制程序》；</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4.3.3</w:t>
      </w:r>
      <w:r>
        <w:rPr>
          <w:sz w:val="20"/>
          <w:szCs w:val="20"/>
        </w:rPr>
        <w:tab/>
      </w:r>
      <w:r>
        <w:rPr>
          <w:rFonts w:ascii="宋体" w:hAnsi="宋体" w:eastAsia="宋体" w:cs="宋体"/>
          <w:sz w:val="23"/>
          <w:szCs w:val="23"/>
        </w:rPr>
        <w:t>电子媒体信息的收集</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电话信息要建立电话记录，将有价值的信息准确记录和保存；</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网络信息若属局域网内部信息，按公司《成文信息控制程序》规定收集和保存；</w:t>
      </w:r>
    </w:p>
    <w:p>
      <w:pPr>
        <w:spacing w:line="196" w:lineRule="exact"/>
        <w:rPr>
          <w:sz w:val="20"/>
          <w:szCs w:val="20"/>
        </w:rPr>
      </w:pPr>
    </w:p>
    <w:p>
      <w:pPr>
        <w:spacing w:line="274" w:lineRule="exact"/>
        <w:rPr>
          <w:sz w:val="20"/>
          <w:szCs w:val="20"/>
        </w:rPr>
      </w:pPr>
      <w:r>
        <w:rPr>
          <w:rFonts w:ascii="宋体" w:hAnsi="宋体" w:eastAsia="宋体" w:cs="宋体"/>
          <w:sz w:val="24"/>
          <w:szCs w:val="24"/>
        </w:rPr>
        <w:t>若属局域网外部相关信息，要下载保存；</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音像信息由公司资料室统一保存；</w:t>
      </w:r>
    </w:p>
    <w:p>
      <w:pPr>
        <w:spacing w:line="188" w:lineRule="exact"/>
        <w:rPr>
          <w:sz w:val="20"/>
          <w:szCs w:val="20"/>
        </w:rPr>
      </w:pPr>
    </w:p>
    <w:p>
      <w:pPr>
        <w:spacing w:line="387" w:lineRule="exact"/>
        <w:ind w:right="280" w:firstLine="480"/>
        <w:rPr>
          <w:sz w:val="20"/>
          <w:szCs w:val="20"/>
        </w:rPr>
      </w:pPr>
      <w:r>
        <w:rPr>
          <w:rFonts w:eastAsia="Times New Roman"/>
          <w:sz w:val="24"/>
          <w:szCs w:val="24"/>
        </w:rPr>
        <w:t>d)</w:t>
      </w:r>
      <w:r>
        <w:rPr>
          <w:rFonts w:ascii="宋体" w:hAnsi="宋体" w:eastAsia="宋体" w:cs="宋体"/>
          <w:sz w:val="24"/>
          <w:szCs w:val="24"/>
        </w:rPr>
        <w:t>传真信息识别是否实用，需保存的复制后，按《成文信息控制程序》收集保存。</w:t>
      </w:r>
      <w:r>
        <w:rPr>
          <w:rFonts w:eastAsia="Times New Roman"/>
          <w:sz w:val="24"/>
          <w:szCs w:val="24"/>
        </w:rPr>
        <w:t xml:space="preserve"> 4.3.4 </w:t>
      </w:r>
      <w:r>
        <w:rPr>
          <w:rFonts w:ascii="宋体" w:hAnsi="宋体" w:eastAsia="宋体" w:cs="宋体"/>
          <w:sz w:val="24"/>
          <w:szCs w:val="24"/>
        </w:rPr>
        <w:t>走访座谈、来往信（函）、媒体传播等其它信息由供销部进行收集和保</w:t>
      </w:r>
    </w:p>
    <w:p>
      <w:pPr>
        <w:spacing w:line="132" w:lineRule="exact"/>
        <w:rPr>
          <w:sz w:val="20"/>
          <w:szCs w:val="20"/>
        </w:rPr>
      </w:pPr>
    </w:p>
    <w:p>
      <w:pPr>
        <w:tabs>
          <w:tab w:val="left" w:pos="1120"/>
        </w:tabs>
        <w:spacing w:line="317" w:lineRule="exact"/>
        <w:rPr>
          <w:sz w:val="20"/>
          <w:szCs w:val="20"/>
        </w:rPr>
      </w:pPr>
      <w:r>
        <w:rPr>
          <w:rFonts w:ascii="宋体" w:hAnsi="宋体" w:eastAsia="宋体" w:cs="宋体"/>
          <w:sz w:val="24"/>
          <w:szCs w:val="24"/>
        </w:rPr>
        <w:t>存。</w:t>
      </w:r>
      <w:r>
        <w:rPr>
          <w:rFonts w:eastAsia="Times New Roman"/>
          <w:b/>
          <w:bCs/>
          <w:sz w:val="24"/>
          <w:szCs w:val="24"/>
        </w:rPr>
        <w:t xml:space="preserve"> 4.5</w:t>
      </w:r>
      <w:r>
        <w:rPr>
          <w:sz w:val="20"/>
          <w:szCs w:val="20"/>
        </w:rPr>
        <w:tab/>
      </w:r>
      <w:r>
        <w:rPr>
          <w:rFonts w:ascii="宋体" w:hAnsi="宋体" w:eastAsia="宋体" w:cs="宋体"/>
          <w:b/>
          <w:bCs/>
          <w:sz w:val="23"/>
          <w:szCs w:val="23"/>
        </w:rPr>
        <w:t>信息沟通和协商</w:t>
      </w:r>
    </w:p>
    <w:p>
      <w:pPr>
        <w:spacing w:line="168" w:lineRule="exact"/>
        <w:rPr>
          <w:sz w:val="20"/>
          <w:szCs w:val="20"/>
        </w:rPr>
      </w:pPr>
    </w:p>
    <w:p>
      <w:pPr>
        <w:tabs>
          <w:tab w:val="left" w:pos="700"/>
        </w:tabs>
        <w:spacing w:line="301" w:lineRule="exact"/>
        <w:rPr>
          <w:sz w:val="20"/>
          <w:szCs w:val="20"/>
        </w:rPr>
      </w:pPr>
      <w:r>
        <w:rPr>
          <w:rFonts w:eastAsia="Times New Roman"/>
          <w:sz w:val="24"/>
          <w:szCs w:val="24"/>
        </w:rPr>
        <w:t>4.4.1</w:t>
      </w:r>
      <w:r>
        <w:rPr>
          <w:sz w:val="20"/>
          <w:szCs w:val="20"/>
        </w:rPr>
        <w:tab/>
      </w:r>
      <w:r>
        <w:rPr>
          <w:rFonts w:ascii="宋体" w:hAnsi="宋体" w:eastAsia="宋体" w:cs="宋体"/>
          <w:sz w:val="23"/>
          <w:szCs w:val="23"/>
        </w:rPr>
        <w:t>信息沟通和协商的对象</w:t>
      </w:r>
    </w:p>
    <w:p>
      <w:pPr>
        <w:spacing w:line="230"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顾客；</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相关方（各级政府、相关社区与社会组织、合作者、员工）；</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公司本部各部室；</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公司所属各单位及各部室；</w:t>
      </w:r>
    </w:p>
    <w:p>
      <w:pPr>
        <w:sectPr>
          <w:pgSz w:w="11900" w:h="16838"/>
          <w:pgMar w:top="1097" w:right="1246" w:bottom="655" w:left="1440" w:header="0" w:footer="0" w:gutter="0"/>
          <w:cols w:equalWidth="0" w:num="1">
            <w:col w:w="9220"/>
          </w:cols>
        </w:sectPr>
      </w:pPr>
    </w:p>
    <w:p>
      <w:pPr>
        <w:spacing w:line="150" w:lineRule="exact"/>
        <w:rPr>
          <w:sz w:val="20"/>
          <w:szCs w:val="20"/>
        </w:rPr>
      </w:pPr>
    </w:p>
    <w:p>
      <w:pPr>
        <w:ind w:right="200"/>
        <w:jc w:val="center"/>
        <w:rPr>
          <w:sz w:val="20"/>
          <w:szCs w:val="20"/>
        </w:rPr>
      </w:pPr>
      <w:r>
        <w:rPr>
          <w:rFonts w:eastAsia="Times New Roman"/>
          <w:sz w:val="18"/>
          <w:szCs w:val="18"/>
        </w:rPr>
        <w:t>29</w:t>
      </w:r>
    </w:p>
    <w:p>
      <w:pPr>
        <w:sectPr>
          <w:type w:val="continuous"/>
          <w:pgSz w:w="11900" w:h="16838"/>
          <w:pgMar w:top="1097" w:right="1246" w:bottom="655" w:left="1440" w:header="0" w:footer="0" w:gutter="0"/>
          <w:cols w:equalWidth="0" w:num="1">
            <w:col w:w="9220"/>
          </w:cols>
        </w:sectPr>
      </w:pPr>
    </w:p>
    <w:p>
      <w:pPr>
        <w:spacing w:line="292" w:lineRule="exact"/>
        <w:ind w:left="480"/>
        <w:rPr>
          <w:sz w:val="20"/>
          <w:szCs w:val="20"/>
        </w:rPr>
      </w:pPr>
      <w:bookmarkStart w:id="29" w:name="page30"/>
      <w:bookmarkEnd w:id="29"/>
      <w:r>
        <w:rPr>
          <w:rFonts w:eastAsia="Times New Roman"/>
          <w:sz w:val="24"/>
          <w:szCs w:val="24"/>
        </w:rPr>
        <w:t>e)</w:t>
      </w:r>
      <w:r>
        <w:rPr>
          <w:rFonts w:ascii="宋体" w:hAnsi="宋体" w:eastAsia="宋体" w:cs="宋体"/>
          <w:sz w:val="24"/>
          <w:szCs w:val="24"/>
        </w:rPr>
        <w:t>各管理层次与作业场所；</w:t>
      </w:r>
    </w:p>
    <w:p>
      <w:pPr>
        <w:spacing w:line="21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员工代表；</w:t>
      </w:r>
    </w:p>
    <w:p>
      <w:pPr>
        <w:spacing w:line="159"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管理层。</w:t>
      </w:r>
    </w:p>
    <w:p>
      <w:pPr>
        <w:spacing w:line="164" w:lineRule="exact"/>
        <w:rPr>
          <w:sz w:val="20"/>
          <w:szCs w:val="20"/>
        </w:rPr>
      </w:pPr>
    </w:p>
    <w:p>
      <w:pPr>
        <w:tabs>
          <w:tab w:val="left" w:pos="700"/>
        </w:tabs>
        <w:spacing w:line="301" w:lineRule="exact"/>
        <w:rPr>
          <w:sz w:val="20"/>
          <w:szCs w:val="20"/>
        </w:rPr>
      </w:pPr>
      <w:r>
        <w:rPr>
          <w:rFonts w:eastAsia="Times New Roman"/>
          <w:sz w:val="24"/>
          <w:szCs w:val="24"/>
        </w:rPr>
        <w:t>4.4.2</w:t>
      </w:r>
      <w:r>
        <w:rPr>
          <w:sz w:val="20"/>
          <w:szCs w:val="20"/>
        </w:rPr>
        <w:tab/>
      </w:r>
      <w:r>
        <w:rPr>
          <w:rFonts w:ascii="宋体" w:hAnsi="宋体" w:eastAsia="宋体" w:cs="宋体"/>
          <w:sz w:val="23"/>
          <w:szCs w:val="23"/>
        </w:rPr>
        <w:t>信息沟通和协商的方式可以采用会议、文件、电子媒体和其它各种方式。</w:t>
      </w:r>
    </w:p>
    <w:p>
      <w:pPr>
        <w:spacing w:line="180" w:lineRule="exact"/>
        <w:rPr>
          <w:sz w:val="20"/>
          <w:szCs w:val="20"/>
        </w:rPr>
      </w:pPr>
    </w:p>
    <w:p>
      <w:pPr>
        <w:tabs>
          <w:tab w:val="left" w:pos="700"/>
        </w:tabs>
        <w:spacing w:line="301" w:lineRule="exact"/>
        <w:rPr>
          <w:sz w:val="20"/>
          <w:szCs w:val="20"/>
        </w:rPr>
      </w:pPr>
      <w:r>
        <w:rPr>
          <w:rFonts w:eastAsia="Times New Roman"/>
          <w:sz w:val="24"/>
          <w:szCs w:val="24"/>
        </w:rPr>
        <w:t>4.4.3</w:t>
      </w:r>
      <w:r>
        <w:rPr>
          <w:sz w:val="20"/>
          <w:szCs w:val="20"/>
        </w:rPr>
        <w:tab/>
      </w:r>
      <w:r>
        <w:rPr>
          <w:rFonts w:ascii="宋体" w:hAnsi="宋体" w:eastAsia="宋体" w:cs="宋体"/>
          <w:sz w:val="23"/>
          <w:szCs w:val="23"/>
        </w:rPr>
        <w:t>会议沟通和协商的方式</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总经理办公会、调度会议、质量分析会议；</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年度工作会议、职工代表大会；</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管理评审会议；</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不定期召开的经营工作会议；</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不定期地召开的工作会议；</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依据突发事故、事件召开的调查分析会议；</w:t>
      </w:r>
    </w:p>
    <w:p>
      <w:pPr>
        <w:spacing w:line="188"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与顾客、相关方的座谈会；</w:t>
      </w:r>
    </w:p>
    <w:p>
      <w:pPr>
        <w:spacing w:line="188" w:lineRule="exact"/>
        <w:rPr>
          <w:sz w:val="20"/>
          <w:szCs w:val="20"/>
        </w:rPr>
      </w:pPr>
    </w:p>
    <w:p>
      <w:pPr>
        <w:spacing w:line="292" w:lineRule="exact"/>
        <w:ind w:left="480"/>
        <w:rPr>
          <w:sz w:val="20"/>
          <w:szCs w:val="20"/>
        </w:rPr>
      </w:pPr>
      <w:r>
        <w:rPr>
          <w:rFonts w:eastAsia="Times New Roman"/>
          <w:sz w:val="24"/>
          <w:szCs w:val="24"/>
        </w:rPr>
        <w:t>h)</w:t>
      </w:r>
      <w:r>
        <w:rPr>
          <w:rFonts w:ascii="宋体" w:hAnsi="宋体" w:eastAsia="宋体" w:cs="宋体"/>
          <w:sz w:val="24"/>
          <w:szCs w:val="24"/>
        </w:rPr>
        <w:t>有关施工的各类例会；</w:t>
      </w:r>
    </w:p>
    <w:p>
      <w:pPr>
        <w:spacing w:line="159" w:lineRule="exact"/>
        <w:rPr>
          <w:sz w:val="20"/>
          <w:szCs w:val="20"/>
        </w:rPr>
      </w:pPr>
    </w:p>
    <w:p>
      <w:pPr>
        <w:spacing w:line="292" w:lineRule="exact"/>
        <w:ind w:left="480"/>
        <w:rPr>
          <w:sz w:val="20"/>
          <w:szCs w:val="20"/>
        </w:rPr>
      </w:pPr>
      <w:r>
        <w:rPr>
          <w:rFonts w:eastAsia="Times New Roman"/>
          <w:sz w:val="24"/>
          <w:szCs w:val="24"/>
        </w:rPr>
        <w:t>i)</w:t>
      </w:r>
      <w:r>
        <w:rPr>
          <w:rFonts w:ascii="宋体" w:hAnsi="宋体" w:eastAsia="宋体" w:cs="宋体"/>
          <w:sz w:val="24"/>
          <w:szCs w:val="24"/>
        </w:rPr>
        <w:t>根据需要召开的其它会议。如现场会、电话会、研讨会、报告会、发布会等。</w:t>
      </w:r>
    </w:p>
    <w:p>
      <w:pPr>
        <w:spacing w:line="164" w:lineRule="exact"/>
        <w:rPr>
          <w:sz w:val="20"/>
          <w:szCs w:val="20"/>
        </w:rPr>
      </w:pPr>
    </w:p>
    <w:p>
      <w:pPr>
        <w:tabs>
          <w:tab w:val="left" w:pos="700"/>
        </w:tabs>
        <w:spacing w:line="301" w:lineRule="exact"/>
        <w:rPr>
          <w:sz w:val="20"/>
          <w:szCs w:val="20"/>
        </w:rPr>
      </w:pPr>
      <w:r>
        <w:rPr>
          <w:rFonts w:eastAsia="Times New Roman"/>
          <w:sz w:val="24"/>
          <w:szCs w:val="24"/>
        </w:rPr>
        <w:t>4.4.4</w:t>
      </w:r>
      <w:r>
        <w:rPr>
          <w:sz w:val="20"/>
          <w:szCs w:val="20"/>
        </w:rPr>
        <w:tab/>
      </w:r>
      <w:r>
        <w:rPr>
          <w:rFonts w:ascii="宋体" w:hAnsi="宋体" w:eastAsia="宋体" w:cs="宋体"/>
          <w:sz w:val="23"/>
          <w:szCs w:val="23"/>
        </w:rPr>
        <w:t>文件沟通和协商的方式</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来自国家和各级政府、上级主管机关的有关政策、法律法规及其它相关文件；</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来自顾客与相关方的有关文件；</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各类统计报告、请示报告、情况报告、通报、简报、信件、电报等；</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公司对内发布的各类文件和向上级主管机关与各级政府的报告与请示；</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提交顾客和相关方的文件等。</w:t>
      </w:r>
    </w:p>
    <w:p>
      <w:pPr>
        <w:spacing w:line="134" w:lineRule="exact"/>
        <w:rPr>
          <w:sz w:val="20"/>
          <w:szCs w:val="20"/>
        </w:rPr>
      </w:pPr>
    </w:p>
    <w:p>
      <w:pPr>
        <w:tabs>
          <w:tab w:val="left" w:pos="700"/>
        </w:tabs>
        <w:spacing w:line="301" w:lineRule="exact"/>
        <w:rPr>
          <w:sz w:val="20"/>
          <w:szCs w:val="20"/>
        </w:rPr>
      </w:pPr>
      <w:r>
        <w:rPr>
          <w:rFonts w:eastAsia="Times New Roman"/>
          <w:sz w:val="24"/>
          <w:szCs w:val="24"/>
        </w:rPr>
        <w:t>4.4.5</w:t>
      </w:r>
      <w:r>
        <w:rPr>
          <w:sz w:val="20"/>
          <w:szCs w:val="20"/>
        </w:rPr>
        <w:tab/>
      </w:r>
      <w:r>
        <w:rPr>
          <w:rFonts w:ascii="宋体" w:hAnsi="宋体" w:eastAsia="宋体" w:cs="宋体"/>
          <w:sz w:val="23"/>
          <w:szCs w:val="23"/>
        </w:rPr>
        <w:t>电子媒体沟通和协商的方式</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电话交流；</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网络交流；</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数据传真；</w:t>
      </w:r>
    </w:p>
    <w:p>
      <w:pPr>
        <w:spacing w:line="15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音像交流等</w:t>
      </w:r>
      <w:r>
        <w:rPr>
          <w:rFonts w:eastAsia="Times New Roman"/>
          <w:sz w:val="24"/>
          <w:szCs w:val="24"/>
        </w:rPr>
        <w:t>;</w:t>
      </w:r>
    </w:p>
    <w:p>
      <w:pPr>
        <w:spacing w:line="164" w:lineRule="exact"/>
        <w:rPr>
          <w:sz w:val="20"/>
          <w:szCs w:val="20"/>
        </w:rPr>
      </w:pPr>
    </w:p>
    <w:p>
      <w:pPr>
        <w:tabs>
          <w:tab w:val="left" w:pos="700"/>
        </w:tabs>
        <w:spacing w:line="301" w:lineRule="exact"/>
        <w:rPr>
          <w:sz w:val="20"/>
          <w:szCs w:val="20"/>
        </w:rPr>
      </w:pPr>
      <w:r>
        <w:rPr>
          <w:rFonts w:eastAsia="Times New Roman"/>
          <w:sz w:val="24"/>
          <w:szCs w:val="24"/>
        </w:rPr>
        <w:t>4.4.6</w:t>
      </w:r>
      <w:r>
        <w:rPr>
          <w:sz w:val="20"/>
          <w:szCs w:val="20"/>
        </w:rPr>
        <w:tab/>
      </w:r>
      <w:r>
        <w:rPr>
          <w:rFonts w:ascii="宋体" w:hAnsi="宋体" w:eastAsia="宋体" w:cs="宋体"/>
          <w:sz w:val="23"/>
          <w:szCs w:val="23"/>
        </w:rPr>
        <w:t>其他沟通和协商的方式</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宣传栏；</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内部通报；</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新闻媒体；</w:t>
      </w:r>
    </w:p>
    <w:p>
      <w:pPr>
        <w:sectPr>
          <w:pgSz w:w="11900" w:h="16838"/>
          <w:pgMar w:top="1097" w:right="1246" w:bottom="655" w:left="1440" w:header="0" w:footer="0" w:gutter="0"/>
          <w:cols w:equalWidth="0" w:num="1">
            <w:col w:w="9220"/>
          </w:cols>
        </w:sectPr>
      </w:pPr>
    </w:p>
    <w:p>
      <w:pPr>
        <w:spacing w:line="120" w:lineRule="exact"/>
        <w:rPr>
          <w:sz w:val="20"/>
          <w:szCs w:val="20"/>
        </w:rPr>
      </w:pPr>
    </w:p>
    <w:p>
      <w:pPr>
        <w:ind w:right="200"/>
        <w:jc w:val="center"/>
        <w:rPr>
          <w:sz w:val="20"/>
          <w:szCs w:val="20"/>
        </w:rPr>
      </w:pPr>
      <w:r>
        <w:rPr>
          <w:rFonts w:eastAsia="Times New Roman"/>
          <w:sz w:val="18"/>
          <w:szCs w:val="18"/>
        </w:rPr>
        <w:t>30</w:t>
      </w:r>
    </w:p>
    <w:p>
      <w:pPr>
        <w:sectPr>
          <w:type w:val="continuous"/>
          <w:pgSz w:w="11900" w:h="16838"/>
          <w:pgMar w:top="1097" w:right="1246" w:bottom="655" w:left="1440" w:header="0" w:footer="0" w:gutter="0"/>
          <w:cols w:equalWidth="0" w:num="1">
            <w:col w:w="9220"/>
          </w:cols>
        </w:sectPr>
      </w:pPr>
    </w:p>
    <w:p>
      <w:pPr>
        <w:spacing w:line="292" w:lineRule="exact"/>
        <w:ind w:left="480"/>
        <w:rPr>
          <w:sz w:val="20"/>
          <w:szCs w:val="20"/>
        </w:rPr>
      </w:pPr>
      <w:bookmarkStart w:id="30" w:name="page31"/>
      <w:bookmarkEnd w:id="30"/>
      <w:r>
        <w:rPr>
          <w:rFonts w:eastAsia="Times New Roman"/>
          <w:sz w:val="24"/>
          <w:szCs w:val="24"/>
        </w:rPr>
        <w:t>d)</w:t>
      </w:r>
      <w:r>
        <w:rPr>
          <w:rFonts w:ascii="宋体" w:hAnsi="宋体" w:eastAsia="宋体" w:cs="宋体"/>
          <w:sz w:val="24"/>
          <w:szCs w:val="24"/>
        </w:rPr>
        <w:t>调查问卷；</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意见征询表（函）；</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走访等其它与顾客、相关方沟通和交流。</w:t>
      </w:r>
    </w:p>
    <w:p>
      <w:pPr>
        <w:spacing w:line="164" w:lineRule="exact"/>
        <w:rPr>
          <w:sz w:val="20"/>
          <w:szCs w:val="20"/>
        </w:rPr>
      </w:pPr>
    </w:p>
    <w:p>
      <w:pPr>
        <w:tabs>
          <w:tab w:val="left" w:pos="700"/>
        </w:tabs>
        <w:spacing w:line="301" w:lineRule="exact"/>
        <w:rPr>
          <w:sz w:val="20"/>
          <w:szCs w:val="20"/>
        </w:rPr>
      </w:pPr>
      <w:r>
        <w:rPr>
          <w:rFonts w:eastAsia="Times New Roman"/>
          <w:sz w:val="24"/>
          <w:szCs w:val="24"/>
        </w:rPr>
        <w:t>4.4.7</w:t>
      </w:r>
      <w:r>
        <w:rPr>
          <w:sz w:val="20"/>
          <w:szCs w:val="20"/>
        </w:rPr>
        <w:tab/>
      </w:r>
      <w:r>
        <w:rPr>
          <w:rFonts w:ascii="宋体" w:hAnsi="宋体" w:eastAsia="宋体" w:cs="宋体"/>
          <w:sz w:val="23"/>
          <w:szCs w:val="23"/>
        </w:rPr>
        <w:t>信息的传递</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收到信息后，识别信息的使用范围，并向使用部门或场所及时传递。</w:t>
      </w:r>
    </w:p>
    <w:p>
      <w:pPr>
        <w:spacing w:line="199"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文件信息，成文信息控制程序及时进行传递；</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会议信息，确定传达的适当范围和形式；</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电子媒体信息，采取拷贝或网络形式及时传递，做好传递记录；</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沟通和协商的结果可形成会议纪要、通知、通报、简报等，并进行传递、传达；</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各部室、应随时将获取的外部有关信息及相关文件及时传递到主管部室；顾客</w:t>
      </w:r>
    </w:p>
    <w:p>
      <w:pPr>
        <w:spacing w:line="196" w:lineRule="exact"/>
        <w:rPr>
          <w:sz w:val="20"/>
          <w:szCs w:val="20"/>
        </w:rPr>
      </w:pPr>
    </w:p>
    <w:p>
      <w:pPr>
        <w:spacing w:line="274" w:lineRule="exact"/>
        <w:rPr>
          <w:sz w:val="20"/>
          <w:szCs w:val="20"/>
        </w:rPr>
      </w:pPr>
      <w:r>
        <w:rPr>
          <w:rFonts w:ascii="宋体" w:hAnsi="宋体" w:eastAsia="宋体" w:cs="宋体"/>
          <w:sz w:val="24"/>
          <w:szCs w:val="24"/>
        </w:rPr>
        <w:t>及相关方的意见、要求等信息由各主管部室及时进行信息沟通并予以确认，记录处理</w:t>
      </w:r>
    </w:p>
    <w:p>
      <w:pPr>
        <w:spacing w:line="206" w:lineRule="exact"/>
        <w:rPr>
          <w:sz w:val="20"/>
          <w:szCs w:val="20"/>
        </w:rPr>
      </w:pPr>
    </w:p>
    <w:p>
      <w:pPr>
        <w:spacing w:line="274" w:lineRule="exact"/>
        <w:rPr>
          <w:sz w:val="20"/>
          <w:szCs w:val="20"/>
        </w:rPr>
      </w:pPr>
      <w:r>
        <w:rPr>
          <w:rFonts w:ascii="宋体" w:hAnsi="宋体" w:eastAsia="宋体" w:cs="宋体"/>
          <w:sz w:val="24"/>
          <w:szCs w:val="24"/>
        </w:rPr>
        <w:t>结果；</w:t>
      </w:r>
    </w:p>
    <w:p>
      <w:pPr>
        <w:spacing w:line="202"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上级主管和供销部门的信息由办公室接收和回复，各部门配合进行调查和确</w:t>
      </w:r>
    </w:p>
    <w:p>
      <w:pPr>
        <w:spacing w:line="159" w:lineRule="exact"/>
        <w:rPr>
          <w:sz w:val="20"/>
          <w:szCs w:val="20"/>
        </w:rPr>
      </w:pPr>
    </w:p>
    <w:p>
      <w:pPr>
        <w:spacing w:line="292" w:lineRule="exact"/>
        <w:rPr>
          <w:sz w:val="20"/>
          <w:szCs w:val="20"/>
        </w:rPr>
      </w:pPr>
      <w:r>
        <w:rPr>
          <w:rFonts w:ascii="宋体" w:hAnsi="宋体" w:eastAsia="宋体" w:cs="宋体"/>
          <w:sz w:val="24"/>
          <w:szCs w:val="24"/>
        </w:rPr>
        <w:t>认；当发生相关方投诉时，执行《纠正</w:t>
      </w:r>
      <w:r>
        <w:rPr>
          <w:rFonts w:eastAsia="Times New Roman"/>
          <w:sz w:val="24"/>
          <w:szCs w:val="24"/>
        </w:rPr>
        <w:t>/</w:t>
      </w:r>
      <w:r>
        <w:rPr>
          <w:rFonts w:ascii="宋体" w:hAnsi="宋体" w:eastAsia="宋体" w:cs="宋体"/>
          <w:sz w:val="24"/>
          <w:szCs w:val="24"/>
        </w:rPr>
        <w:t>预防措施控制程序》；</w:t>
      </w:r>
    </w:p>
    <w:p>
      <w:pPr>
        <w:spacing w:line="214"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管理体系运行中产生的突发的、异常的信息，由其产生部室及时传递到主管部</w:t>
      </w:r>
    </w:p>
    <w:p>
      <w:pPr>
        <w:spacing w:line="196" w:lineRule="exact"/>
        <w:rPr>
          <w:sz w:val="20"/>
          <w:szCs w:val="20"/>
        </w:rPr>
      </w:pPr>
    </w:p>
    <w:p>
      <w:pPr>
        <w:spacing w:line="274" w:lineRule="exact"/>
        <w:rPr>
          <w:sz w:val="20"/>
          <w:szCs w:val="20"/>
        </w:rPr>
      </w:pPr>
      <w:r>
        <w:rPr>
          <w:rFonts w:ascii="宋体" w:hAnsi="宋体" w:eastAsia="宋体" w:cs="宋体"/>
          <w:sz w:val="24"/>
          <w:szCs w:val="24"/>
        </w:rPr>
        <w:t>室或有关领导，可采用电话、传真等方式，并记录其内容和处理结果，执行《应急准</w:t>
      </w:r>
    </w:p>
    <w:p>
      <w:pPr>
        <w:spacing w:line="206" w:lineRule="exact"/>
        <w:rPr>
          <w:sz w:val="20"/>
          <w:szCs w:val="20"/>
        </w:rPr>
      </w:pPr>
    </w:p>
    <w:p>
      <w:pPr>
        <w:spacing w:line="274" w:lineRule="exact"/>
        <w:rPr>
          <w:sz w:val="20"/>
          <w:szCs w:val="20"/>
        </w:rPr>
      </w:pPr>
      <w:r>
        <w:rPr>
          <w:rFonts w:ascii="宋体" w:hAnsi="宋体" w:eastAsia="宋体" w:cs="宋体"/>
          <w:sz w:val="24"/>
          <w:szCs w:val="24"/>
        </w:rPr>
        <w:t>备和响应控制程序》；</w:t>
      </w:r>
    </w:p>
    <w:p>
      <w:pPr>
        <w:spacing w:line="199" w:lineRule="exact"/>
        <w:rPr>
          <w:sz w:val="20"/>
          <w:szCs w:val="20"/>
        </w:rPr>
      </w:pPr>
    </w:p>
    <w:p>
      <w:pPr>
        <w:spacing w:line="292" w:lineRule="exact"/>
        <w:ind w:left="480"/>
        <w:rPr>
          <w:sz w:val="20"/>
          <w:szCs w:val="20"/>
        </w:rPr>
      </w:pPr>
      <w:r>
        <w:rPr>
          <w:rFonts w:eastAsia="Times New Roman"/>
          <w:sz w:val="24"/>
          <w:szCs w:val="24"/>
        </w:rPr>
        <w:t>h)</w:t>
      </w:r>
      <w:r>
        <w:rPr>
          <w:rFonts w:ascii="宋体" w:hAnsi="宋体" w:eastAsia="宋体" w:cs="宋体"/>
          <w:sz w:val="24"/>
          <w:szCs w:val="24"/>
        </w:rPr>
        <w:t>有关员工劳动保护、职业健康安全的重大事宜，应提交员工及其代表大会审议，</w:t>
      </w:r>
    </w:p>
    <w:p>
      <w:pPr>
        <w:spacing w:line="196" w:lineRule="exact"/>
        <w:rPr>
          <w:sz w:val="20"/>
          <w:szCs w:val="20"/>
        </w:rPr>
      </w:pPr>
    </w:p>
    <w:p>
      <w:pPr>
        <w:spacing w:line="274" w:lineRule="exact"/>
        <w:rPr>
          <w:sz w:val="20"/>
          <w:szCs w:val="20"/>
        </w:rPr>
      </w:pPr>
      <w:r>
        <w:rPr>
          <w:rFonts w:ascii="宋体" w:hAnsi="宋体" w:eastAsia="宋体" w:cs="宋体"/>
          <w:sz w:val="24"/>
          <w:szCs w:val="24"/>
        </w:rPr>
        <w:t>员工代表向管理层就有关员工关注的问题和建议进行沟通和协商。</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4.4.8</w:t>
      </w:r>
      <w:r>
        <w:rPr>
          <w:sz w:val="20"/>
          <w:szCs w:val="20"/>
        </w:rPr>
        <w:tab/>
      </w:r>
      <w:r>
        <w:rPr>
          <w:rFonts w:ascii="宋体" w:hAnsi="宋体" w:eastAsia="宋体" w:cs="宋体"/>
          <w:sz w:val="23"/>
          <w:szCs w:val="23"/>
        </w:rPr>
        <w:t>公司总经理应确保信息沟通和协商工作有效实施；</w:t>
      </w:r>
    </w:p>
    <w:p>
      <w:pPr>
        <w:spacing w:line="180" w:lineRule="exact"/>
        <w:rPr>
          <w:sz w:val="20"/>
          <w:szCs w:val="20"/>
        </w:rPr>
      </w:pPr>
    </w:p>
    <w:p>
      <w:pPr>
        <w:tabs>
          <w:tab w:val="left" w:pos="700"/>
        </w:tabs>
        <w:spacing w:line="301" w:lineRule="exact"/>
        <w:rPr>
          <w:sz w:val="20"/>
          <w:szCs w:val="20"/>
        </w:rPr>
      </w:pPr>
      <w:r>
        <w:rPr>
          <w:rFonts w:eastAsia="Times New Roman"/>
          <w:sz w:val="24"/>
          <w:szCs w:val="24"/>
        </w:rPr>
        <w:t>4.4.9</w:t>
      </w:r>
      <w:r>
        <w:rPr>
          <w:sz w:val="20"/>
          <w:szCs w:val="20"/>
        </w:rPr>
        <w:tab/>
      </w:r>
      <w:r>
        <w:rPr>
          <w:rFonts w:ascii="宋体" w:hAnsi="宋体" w:eastAsia="宋体" w:cs="宋体"/>
          <w:sz w:val="23"/>
          <w:szCs w:val="23"/>
        </w:rPr>
        <w:t>沟通、协商的信息应进行数据分析，确保管理体系持续改进。</w:t>
      </w:r>
    </w:p>
    <w:p>
      <w:pPr>
        <w:spacing w:line="193" w:lineRule="exact"/>
        <w:rPr>
          <w:sz w:val="20"/>
          <w:szCs w:val="20"/>
        </w:rPr>
      </w:pPr>
    </w:p>
    <w:p>
      <w:pPr>
        <w:numPr>
          <w:ilvl w:val="0"/>
          <w:numId w:val="4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2" w:lineRule="exact"/>
        <w:rPr>
          <w:rFonts w:eastAsia="Times New Roman"/>
          <w:b/>
          <w:bCs/>
          <w:sz w:val="24"/>
          <w:szCs w:val="24"/>
        </w:rPr>
      </w:pPr>
    </w:p>
    <w:p>
      <w:pPr>
        <w:spacing w:line="427" w:lineRule="exact"/>
        <w:ind w:left="480" w:right="4740"/>
        <w:rPr>
          <w:rFonts w:eastAsia="Times New Roman"/>
          <w:b/>
          <w:bCs/>
          <w:sz w:val="24"/>
          <w:szCs w:val="24"/>
        </w:rPr>
      </w:pPr>
      <w:r>
        <w:rPr>
          <w:rFonts w:hint="eastAsia" w:eastAsia="宋体"/>
          <w:sz w:val="24"/>
          <w:szCs w:val="24"/>
          <w:lang w:eastAsia="zh-CN"/>
        </w:rPr>
        <w:t>LM</w:t>
      </w:r>
      <w:r>
        <w:rPr>
          <w:rFonts w:eastAsia="Times New Roman"/>
          <w:sz w:val="24"/>
          <w:szCs w:val="24"/>
        </w:rPr>
        <w:t xml:space="preserve">/PD7.5-01 </w:t>
      </w:r>
      <w:r>
        <w:rPr>
          <w:rFonts w:ascii="宋体" w:hAnsi="宋体" w:eastAsia="宋体" w:cs="宋体"/>
          <w:sz w:val="24"/>
          <w:szCs w:val="24"/>
        </w:rPr>
        <w:t>成文信息控制程序</w:t>
      </w:r>
      <w:r>
        <w:rPr>
          <w:rFonts w:hint="eastAsia" w:eastAsia="宋体"/>
          <w:sz w:val="24"/>
          <w:szCs w:val="24"/>
          <w:lang w:eastAsia="zh-CN"/>
        </w:rPr>
        <w:t>LM</w:t>
      </w:r>
      <w:r>
        <w:rPr>
          <w:rFonts w:eastAsia="Times New Roman"/>
          <w:sz w:val="24"/>
          <w:szCs w:val="24"/>
        </w:rPr>
        <w:t xml:space="preserve">/ PD10.2-02 </w:t>
      </w:r>
      <w:r>
        <w:rPr>
          <w:rFonts w:ascii="宋体" w:hAnsi="宋体" w:eastAsia="宋体" w:cs="宋体"/>
          <w:sz w:val="24"/>
          <w:szCs w:val="24"/>
        </w:rPr>
        <w:t>纠正</w:t>
      </w:r>
      <w:r>
        <w:rPr>
          <w:rFonts w:eastAsia="Times New Roman"/>
          <w:sz w:val="24"/>
          <w:szCs w:val="24"/>
        </w:rPr>
        <w:t>/</w:t>
      </w:r>
      <w:r>
        <w:rPr>
          <w:rFonts w:ascii="宋体" w:hAnsi="宋体" w:eastAsia="宋体" w:cs="宋体"/>
          <w:sz w:val="24"/>
          <w:szCs w:val="24"/>
        </w:rPr>
        <w:t>预防措施控制程序</w:t>
      </w:r>
      <w:r>
        <w:rPr>
          <w:rFonts w:eastAsia="Times New Roman"/>
          <w:sz w:val="24"/>
          <w:szCs w:val="24"/>
        </w:rPr>
        <w:t xml:space="preserve"> JL-7.4-01 </w:t>
      </w:r>
      <w:r>
        <w:rPr>
          <w:rFonts w:ascii="宋体" w:hAnsi="宋体" w:eastAsia="宋体" w:cs="宋体"/>
          <w:sz w:val="24"/>
          <w:szCs w:val="24"/>
        </w:rPr>
        <w:t>会议纪要</w:t>
      </w:r>
    </w:p>
    <w:p>
      <w:pPr>
        <w:spacing w:line="159" w:lineRule="exact"/>
        <w:rPr>
          <w:rFonts w:eastAsia="Times New Roman"/>
          <w:b/>
          <w:bCs/>
          <w:sz w:val="24"/>
          <w:szCs w:val="24"/>
        </w:rPr>
      </w:pPr>
    </w:p>
    <w:p>
      <w:pPr>
        <w:spacing w:line="292" w:lineRule="exact"/>
        <w:ind w:left="480"/>
        <w:rPr>
          <w:rFonts w:eastAsia="Times New Roman"/>
          <w:b/>
          <w:bCs/>
          <w:sz w:val="24"/>
          <w:szCs w:val="24"/>
        </w:rPr>
      </w:pPr>
      <w:r>
        <w:rPr>
          <w:rFonts w:eastAsia="Times New Roman"/>
          <w:sz w:val="24"/>
          <w:szCs w:val="24"/>
        </w:rPr>
        <w:t xml:space="preserve">JL-7.4-02   </w:t>
      </w:r>
      <w:r>
        <w:rPr>
          <w:rFonts w:ascii="宋体" w:hAnsi="宋体" w:eastAsia="宋体" w:cs="宋体"/>
          <w:sz w:val="24"/>
          <w:szCs w:val="24"/>
        </w:rPr>
        <w:t>投诉登记及处理意见表</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15" w:lineRule="exact"/>
        <w:rPr>
          <w:sz w:val="20"/>
          <w:szCs w:val="20"/>
        </w:rPr>
      </w:pPr>
    </w:p>
    <w:p>
      <w:pPr>
        <w:ind w:right="200"/>
        <w:jc w:val="center"/>
        <w:rPr>
          <w:sz w:val="20"/>
          <w:szCs w:val="20"/>
        </w:rPr>
      </w:pPr>
      <w:r>
        <w:rPr>
          <w:rFonts w:eastAsia="Times New Roman"/>
          <w:sz w:val="18"/>
          <w:szCs w:val="18"/>
        </w:rPr>
        <w:t>31</w:t>
      </w:r>
    </w:p>
    <w:p>
      <w:pPr>
        <w:sectPr>
          <w:type w:val="continuous"/>
          <w:pgSz w:w="11900" w:h="16838"/>
          <w:pgMar w:top="1097" w:right="1246" w:bottom="655" w:left="1440" w:header="0" w:footer="0" w:gutter="0"/>
          <w:cols w:equalWidth="0" w:num="1">
            <w:col w:w="9220"/>
          </w:cols>
        </w:sectPr>
      </w:pPr>
    </w:p>
    <w:p>
      <w:pPr>
        <w:spacing w:line="366" w:lineRule="exact"/>
        <w:ind w:left="3120"/>
        <w:rPr>
          <w:sz w:val="20"/>
          <w:szCs w:val="20"/>
        </w:rPr>
      </w:pPr>
      <w:bookmarkStart w:id="31" w:name="page32"/>
      <w:bookmarkEnd w:id="31"/>
      <w:r>
        <w:rPr>
          <w:rFonts w:ascii="宋体" w:hAnsi="宋体" w:eastAsia="宋体" w:cs="宋体"/>
          <w:b/>
          <w:bCs/>
          <w:sz w:val="32"/>
          <w:szCs w:val="32"/>
        </w:rPr>
        <w:t>成文信息控制程序</w:t>
      </w:r>
    </w:p>
    <w:p>
      <w:pPr>
        <w:spacing w:line="213" w:lineRule="exact"/>
        <w:rPr>
          <w:sz w:val="20"/>
          <w:szCs w:val="20"/>
        </w:rPr>
      </w:pPr>
    </w:p>
    <w:p>
      <w:pPr>
        <w:ind w:left="7440"/>
        <w:rPr>
          <w:sz w:val="20"/>
          <w:szCs w:val="20"/>
        </w:rPr>
      </w:pPr>
      <w:r>
        <w:rPr>
          <w:rFonts w:hint="eastAsia" w:eastAsia="宋体"/>
          <w:b/>
          <w:bCs/>
          <w:sz w:val="24"/>
          <w:szCs w:val="24"/>
          <w:lang w:eastAsia="zh-CN"/>
        </w:rPr>
        <w:t>LM</w:t>
      </w:r>
      <w:r>
        <w:rPr>
          <w:rFonts w:eastAsia="Times New Roman"/>
          <w:b/>
          <w:bCs/>
          <w:sz w:val="24"/>
          <w:szCs w:val="24"/>
        </w:rPr>
        <w:t>/PD7.5-01</w:t>
      </w:r>
    </w:p>
    <w:p>
      <w:pPr>
        <w:spacing w:line="198" w:lineRule="exact"/>
        <w:rPr>
          <w:sz w:val="20"/>
          <w:szCs w:val="20"/>
        </w:rPr>
      </w:pPr>
    </w:p>
    <w:p>
      <w:pPr>
        <w:numPr>
          <w:ilvl w:val="0"/>
          <w:numId w:val="4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为了控制管理体系所要求的形成文件的信息，确保无论何时何处需要这些信息，</w:t>
      </w:r>
    </w:p>
    <w:p>
      <w:pPr>
        <w:spacing w:line="242" w:lineRule="exact"/>
        <w:rPr>
          <w:sz w:val="20"/>
          <w:szCs w:val="20"/>
        </w:rPr>
      </w:pPr>
    </w:p>
    <w:p>
      <w:pPr>
        <w:spacing w:line="359" w:lineRule="exact"/>
        <w:ind w:right="400"/>
        <w:rPr>
          <w:sz w:val="20"/>
          <w:szCs w:val="20"/>
        </w:rPr>
      </w:pPr>
      <w:r>
        <w:rPr>
          <w:rFonts w:ascii="宋体" w:hAnsi="宋体" w:eastAsia="宋体" w:cs="宋体"/>
          <w:sz w:val="24"/>
          <w:szCs w:val="24"/>
        </w:rPr>
        <w:t>均可获得并适用，并予以妥善保护（如：防止失密、不当使用或不完整），特制定本程序。</w:t>
      </w:r>
    </w:p>
    <w:p>
      <w:pPr>
        <w:spacing w:line="190" w:lineRule="exact"/>
        <w:rPr>
          <w:sz w:val="20"/>
          <w:szCs w:val="20"/>
        </w:rPr>
      </w:pPr>
    </w:p>
    <w:p>
      <w:pPr>
        <w:numPr>
          <w:ilvl w:val="0"/>
          <w:numId w:val="4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本程序适用于公司管理体系所要求的形成文件的信息的控制。</w:t>
      </w:r>
    </w:p>
    <w:p>
      <w:pPr>
        <w:spacing w:line="188" w:lineRule="exact"/>
        <w:rPr>
          <w:rFonts w:eastAsia="Times New Roman"/>
          <w:b/>
          <w:bCs/>
          <w:sz w:val="24"/>
          <w:szCs w:val="24"/>
        </w:rPr>
      </w:pPr>
    </w:p>
    <w:p>
      <w:pPr>
        <w:numPr>
          <w:ilvl w:val="0"/>
          <w:numId w:val="4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总经理</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负责管理方针、管理目标、管理手册的批准发布；</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管理者代表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负责管理手册审核、程序文件及作业文件批准；</w:t>
      </w:r>
    </w:p>
    <w:p>
      <w:pPr>
        <w:spacing w:line="180"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负责管理手册的起草，组织程序文件及作业文件编制；</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3.3.2</w:t>
      </w:r>
      <w:r>
        <w:rPr>
          <w:sz w:val="20"/>
          <w:szCs w:val="20"/>
        </w:rPr>
        <w:tab/>
      </w:r>
      <w:r>
        <w:rPr>
          <w:rFonts w:ascii="宋体" w:hAnsi="宋体" w:eastAsia="宋体" w:cs="宋体"/>
          <w:sz w:val="23"/>
          <w:szCs w:val="23"/>
        </w:rPr>
        <w:t>负责管理体系形成文件信息的收集、分类编号、整理、发放；对现有管理体系</w:t>
      </w:r>
    </w:p>
    <w:p>
      <w:pPr>
        <w:spacing w:line="212" w:lineRule="exact"/>
        <w:rPr>
          <w:sz w:val="20"/>
          <w:szCs w:val="20"/>
        </w:rPr>
      </w:pPr>
    </w:p>
    <w:p>
      <w:pPr>
        <w:spacing w:line="274" w:lineRule="exact"/>
        <w:rPr>
          <w:sz w:val="20"/>
          <w:szCs w:val="20"/>
        </w:rPr>
      </w:pPr>
      <w:r>
        <w:rPr>
          <w:rFonts w:ascii="宋体" w:hAnsi="宋体" w:eastAsia="宋体" w:cs="宋体"/>
          <w:sz w:val="24"/>
          <w:szCs w:val="24"/>
        </w:rPr>
        <w:t>文件信息的评审与更新。</w:t>
      </w:r>
    </w:p>
    <w:p>
      <w:pPr>
        <w:spacing w:line="174" w:lineRule="exact"/>
        <w:rPr>
          <w:sz w:val="20"/>
          <w:szCs w:val="20"/>
        </w:rPr>
      </w:pPr>
    </w:p>
    <w:p>
      <w:pPr>
        <w:tabs>
          <w:tab w:val="left" w:pos="520"/>
        </w:tabs>
        <w:spacing w:line="301" w:lineRule="exact"/>
        <w:rPr>
          <w:sz w:val="20"/>
          <w:szCs w:val="20"/>
        </w:rPr>
      </w:pPr>
      <w:r>
        <w:rPr>
          <w:rFonts w:eastAsia="Times New Roman"/>
          <w:sz w:val="24"/>
          <w:szCs w:val="24"/>
        </w:rPr>
        <w:t>3.4</w:t>
      </w:r>
      <w:r>
        <w:rPr>
          <w:sz w:val="20"/>
          <w:szCs w:val="20"/>
        </w:rPr>
        <w:tab/>
      </w:r>
      <w:r>
        <w:rPr>
          <w:rFonts w:ascii="宋体" w:hAnsi="宋体" w:eastAsia="宋体" w:cs="宋体"/>
          <w:sz w:val="23"/>
          <w:szCs w:val="23"/>
        </w:rPr>
        <w:t>各职能部门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3.4.1</w:t>
      </w:r>
      <w:r>
        <w:rPr>
          <w:sz w:val="20"/>
          <w:szCs w:val="20"/>
        </w:rPr>
        <w:tab/>
      </w:r>
      <w:r>
        <w:rPr>
          <w:rFonts w:ascii="宋体" w:hAnsi="宋体" w:eastAsia="宋体" w:cs="宋体"/>
          <w:sz w:val="23"/>
          <w:szCs w:val="23"/>
        </w:rPr>
        <w:t>各部门负责人负责本部门文件信息的起草、审核；</w:t>
      </w:r>
    </w:p>
    <w:p>
      <w:pPr>
        <w:spacing w:line="180" w:lineRule="exact"/>
        <w:rPr>
          <w:sz w:val="20"/>
          <w:szCs w:val="20"/>
        </w:rPr>
      </w:pPr>
    </w:p>
    <w:p>
      <w:pPr>
        <w:tabs>
          <w:tab w:val="left" w:pos="700"/>
        </w:tabs>
        <w:spacing w:line="301" w:lineRule="exact"/>
        <w:rPr>
          <w:sz w:val="20"/>
          <w:szCs w:val="20"/>
        </w:rPr>
      </w:pPr>
      <w:r>
        <w:rPr>
          <w:rFonts w:eastAsia="Times New Roman"/>
          <w:sz w:val="24"/>
          <w:szCs w:val="24"/>
        </w:rPr>
        <w:t>3.4.2</w:t>
      </w:r>
      <w:r>
        <w:rPr>
          <w:sz w:val="20"/>
          <w:szCs w:val="20"/>
        </w:rPr>
        <w:tab/>
      </w:r>
      <w:r>
        <w:rPr>
          <w:rFonts w:ascii="宋体" w:hAnsi="宋体" w:eastAsia="宋体" w:cs="宋体"/>
          <w:sz w:val="23"/>
          <w:szCs w:val="23"/>
        </w:rPr>
        <w:t>按部门职能分配，负责相应部门管理体系文件信息的管理和保管。</w:t>
      </w:r>
    </w:p>
    <w:p>
      <w:pPr>
        <w:spacing w:line="193" w:lineRule="exact"/>
        <w:rPr>
          <w:sz w:val="20"/>
          <w:szCs w:val="20"/>
        </w:rPr>
      </w:pPr>
    </w:p>
    <w:p>
      <w:pPr>
        <w:numPr>
          <w:ilvl w:val="0"/>
          <w:numId w:val="44"/>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4.1</w:t>
      </w:r>
      <w:r>
        <w:rPr>
          <w:sz w:val="20"/>
          <w:szCs w:val="20"/>
        </w:rPr>
        <w:tab/>
      </w:r>
      <w:r>
        <w:rPr>
          <w:rFonts w:ascii="宋体" w:hAnsi="宋体" w:eastAsia="宋体" w:cs="宋体"/>
          <w:b/>
          <w:bCs/>
          <w:sz w:val="23"/>
          <w:szCs w:val="23"/>
        </w:rPr>
        <w:t>文件的分类、标识</w:t>
      </w:r>
    </w:p>
    <w:p>
      <w:pPr>
        <w:spacing w:line="208" w:lineRule="exact"/>
        <w:rPr>
          <w:sz w:val="20"/>
          <w:szCs w:val="20"/>
        </w:rPr>
      </w:pPr>
    </w:p>
    <w:p>
      <w:pPr>
        <w:spacing w:line="292" w:lineRule="exact"/>
        <w:rPr>
          <w:sz w:val="20"/>
          <w:szCs w:val="20"/>
        </w:rPr>
      </w:pPr>
      <w:r>
        <w:rPr>
          <w:rFonts w:eastAsia="Times New Roman"/>
          <w:sz w:val="24"/>
          <w:szCs w:val="24"/>
        </w:rPr>
        <w:t xml:space="preserve">4.1.1 </w:t>
      </w:r>
      <w:r>
        <w:rPr>
          <w:rFonts w:ascii="宋体" w:hAnsi="宋体" w:eastAsia="宋体" w:cs="宋体"/>
          <w:sz w:val="24"/>
          <w:szCs w:val="24"/>
        </w:rPr>
        <w:t>文件信息的分类</w:t>
      </w:r>
    </w:p>
    <w:p>
      <w:pPr>
        <w:spacing w:line="18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与管理体系有关的文件，包括：管理手册、程序文件、作业文件。</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与产品有关的文件，包括：产品图样、技术文件、内控标准、规程及服务施工</w:t>
      </w:r>
    </w:p>
    <w:p>
      <w:pPr>
        <w:spacing w:line="196" w:lineRule="exact"/>
        <w:rPr>
          <w:sz w:val="20"/>
          <w:szCs w:val="20"/>
        </w:rPr>
      </w:pPr>
    </w:p>
    <w:p>
      <w:pPr>
        <w:spacing w:line="274" w:lineRule="exact"/>
        <w:rPr>
          <w:sz w:val="20"/>
          <w:szCs w:val="20"/>
        </w:rPr>
      </w:pPr>
      <w:r>
        <w:rPr>
          <w:rFonts w:ascii="宋体" w:hAnsi="宋体" w:eastAsia="宋体" w:cs="宋体"/>
          <w:sz w:val="24"/>
          <w:szCs w:val="24"/>
        </w:rPr>
        <w:t>有关的技术性文件。</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外来文件，包括：国家标准、部颁标准、行业标准、地方标准、外来资料、公</w:t>
      </w:r>
    </w:p>
    <w:p>
      <w:pPr>
        <w:spacing w:line="196" w:lineRule="exact"/>
        <w:rPr>
          <w:sz w:val="20"/>
          <w:szCs w:val="20"/>
        </w:rPr>
      </w:pPr>
    </w:p>
    <w:p>
      <w:pPr>
        <w:spacing w:line="274" w:lineRule="exact"/>
        <w:rPr>
          <w:sz w:val="20"/>
          <w:szCs w:val="20"/>
        </w:rPr>
      </w:pPr>
      <w:r>
        <w:rPr>
          <w:rFonts w:ascii="宋体" w:hAnsi="宋体" w:eastAsia="宋体" w:cs="宋体"/>
          <w:sz w:val="24"/>
          <w:szCs w:val="24"/>
        </w:rPr>
        <w:t>文等。</w:t>
      </w:r>
    </w:p>
    <w:p>
      <w:pPr>
        <w:spacing w:line="19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记录（收集或报告必要的数据或信息的文件）。</w:t>
      </w:r>
    </w:p>
    <w:p>
      <w:pPr>
        <w:sectPr>
          <w:pgSz w:w="11900" w:h="16838"/>
          <w:pgMar w:top="1097" w:right="1246" w:bottom="655" w:left="1440" w:header="0" w:footer="0" w:gutter="0"/>
          <w:cols w:equalWidth="0" w:num="1">
            <w:col w:w="9220"/>
          </w:cols>
        </w:sectPr>
      </w:pPr>
    </w:p>
    <w:p>
      <w:pPr>
        <w:spacing w:line="90" w:lineRule="exact"/>
        <w:rPr>
          <w:sz w:val="20"/>
          <w:szCs w:val="20"/>
        </w:rPr>
      </w:pPr>
    </w:p>
    <w:p>
      <w:pPr>
        <w:ind w:right="200"/>
        <w:jc w:val="center"/>
        <w:rPr>
          <w:sz w:val="20"/>
          <w:szCs w:val="20"/>
        </w:rPr>
      </w:pPr>
      <w:r>
        <w:rPr>
          <w:rFonts w:eastAsia="Times New Roman"/>
          <w:sz w:val="18"/>
          <w:szCs w:val="18"/>
        </w:rPr>
        <w:t>32</w:t>
      </w:r>
    </w:p>
    <w:p>
      <w:pPr>
        <w:sectPr>
          <w:type w:val="continuous"/>
          <w:pgSz w:w="11900" w:h="16838"/>
          <w:pgMar w:top="1097" w:right="1246" w:bottom="655" w:left="1440" w:header="0" w:footer="0" w:gutter="0"/>
          <w:cols w:equalWidth="0" w:num="1">
            <w:col w:w="9220"/>
          </w:cols>
        </w:sectPr>
      </w:pPr>
    </w:p>
    <w:p>
      <w:pPr>
        <w:tabs>
          <w:tab w:val="left" w:pos="700"/>
        </w:tabs>
        <w:spacing w:line="301" w:lineRule="exact"/>
        <w:rPr>
          <w:sz w:val="20"/>
          <w:szCs w:val="20"/>
        </w:rPr>
      </w:pPr>
      <w:bookmarkStart w:id="32" w:name="page33"/>
      <w:bookmarkEnd w:id="32"/>
      <w:r>
        <w:rPr>
          <w:rFonts w:eastAsia="Times New Roman"/>
          <w:sz w:val="24"/>
          <w:szCs w:val="24"/>
        </w:rPr>
        <w:t>4.1.2</w:t>
      </w:r>
      <w:r>
        <w:rPr>
          <w:sz w:val="20"/>
          <w:szCs w:val="20"/>
        </w:rPr>
        <w:tab/>
      </w:r>
      <w:r>
        <w:rPr>
          <w:rFonts w:ascii="宋体" w:hAnsi="宋体" w:eastAsia="宋体" w:cs="宋体"/>
          <w:sz w:val="23"/>
          <w:szCs w:val="23"/>
        </w:rPr>
        <w:t>文件的编号</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公司对文件进行统一编号，确保有效文件得到识别，以及编号的唯一性，管理体</w:t>
      </w:r>
    </w:p>
    <w:p>
      <w:pPr>
        <w:spacing w:line="206" w:lineRule="exact"/>
        <w:rPr>
          <w:sz w:val="20"/>
          <w:szCs w:val="20"/>
        </w:rPr>
      </w:pPr>
    </w:p>
    <w:p>
      <w:pPr>
        <w:spacing w:line="274" w:lineRule="exact"/>
        <w:rPr>
          <w:sz w:val="20"/>
          <w:szCs w:val="20"/>
        </w:rPr>
      </w:pPr>
      <w:r>
        <w:rPr>
          <w:rFonts w:ascii="宋体" w:hAnsi="宋体" w:eastAsia="宋体" w:cs="宋体"/>
          <w:sz w:val="24"/>
          <w:szCs w:val="24"/>
        </w:rPr>
        <w:t>系文件的编号方法如下：</w:t>
      </w:r>
    </w:p>
    <w:p>
      <w:pPr>
        <w:spacing w:line="199"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管理手册的编号方法如下：</w:t>
      </w:r>
    </w:p>
    <w:p>
      <w:pPr>
        <w:spacing w:line="187" w:lineRule="exact"/>
        <w:rPr>
          <w:sz w:val="20"/>
          <w:szCs w:val="20"/>
        </w:rPr>
      </w:pPr>
    </w:p>
    <w:p>
      <w:pPr>
        <w:ind w:left="620"/>
        <w:rPr>
          <w:sz w:val="20"/>
          <w:szCs w:val="20"/>
        </w:rPr>
      </w:pPr>
      <w:r>
        <w:rPr>
          <w:rFonts w:hint="eastAsia" w:eastAsia="宋体"/>
          <w:sz w:val="24"/>
          <w:szCs w:val="24"/>
          <w:lang w:eastAsia="zh-CN"/>
        </w:rPr>
        <w:t>LM</w:t>
      </w:r>
      <w:r>
        <w:rPr>
          <w:rFonts w:eastAsia="Times New Roman"/>
          <w:sz w:val="24"/>
          <w:szCs w:val="24"/>
        </w:rPr>
        <w:t>/QEO-01-2016</w:t>
      </w:r>
    </w:p>
    <w:p>
      <w:pPr>
        <w:spacing w:line="20" w:lineRule="exact"/>
        <w:rPr>
          <w:sz w:val="20"/>
          <w:szCs w:val="20"/>
        </w:rPr>
      </w:pPr>
      <w:r>
        <w:rPr>
          <w:sz w:val="20"/>
          <w:szCs w:val="20"/>
        </w:rPr>
        <w:drawing>
          <wp:anchor distT="0" distB="0" distL="114300" distR="114300" simplePos="0" relativeHeight="251651072" behindDoc="1" locked="0" layoutInCell="0" allowOverlap="1">
            <wp:simplePos x="0" y="0"/>
            <wp:positionH relativeFrom="column">
              <wp:posOffset>604520</wp:posOffset>
            </wp:positionH>
            <wp:positionV relativeFrom="paragraph">
              <wp:posOffset>20955</wp:posOffset>
            </wp:positionV>
            <wp:extent cx="1567180" cy="114871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7" cstate="print"/>
                    <a:srcRect/>
                    <a:stretch>
                      <a:fillRect/>
                    </a:stretch>
                  </pic:blipFill>
                  <pic:spPr>
                    <a:xfrm>
                      <a:off x="0" y="0"/>
                      <a:ext cx="1567180" cy="1148715"/>
                    </a:xfrm>
                    <a:prstGeom prst="rect">
                      <a:avLst/>
                    </a:prstGeom>
                    <a:noFill/>
                  </pic:spPr>
                </pic:pic>
              </a:graphicData>
            </a:graphic>
          </wp:anchor>
        </w:drawing>
      </w:r>
    </w:p>
    <w:p>
      <w:pPr>
        <w:spacing w:line="192" w:lineRule="exact"/>
        <w:rPr>
          <w:sz w:val="20"/>
          <w:szCs w:val="20"/>
        </w:rPr>
      </w:pPr>
    </w:p>
    <w:p>
      <w:pPr>
        <w:spacing w:line="274" w:lineRule="exact"/>
        <w:ind w:left="3840"/>
        <w:rPr>
          <w:sz w:val="20"/>
          <w:szCs w:val="20"/>
        </w:rPr>
      </w:pPr>
      <w:r>
        <w:rPr>
          <w:rFonts w:ascii="宋体" w:hAnsi="宋体" w:eastAsia="宋体" w:cs="宋体"/>
          <w:sz w:val="24"/>
          <w:szCs w:val="24"/>
        </w:rPr>
        <w:t>发布实施年份</w:t>
      </w:r>
    </w:p>
    <w:p>
      <w:pPr>
        <w:spacing w:line="206" w:lineRule="exact"/>
        <w:rPr>
          <w:sz w:val="20"/>
          <w:szCs w:val="20"/>
        </w:rPr>
      </w:pPr>
    </w:p>
    <w:p>
      <w:pPr>
        <w:spacing w:line="274" w:lineRule="exact"/>
        <w:ind w:left="3840"/>
        <w:rPr>
          <w:sz w:val="20"/>
          <w:szCs w:val="20"/>
        </w:rPr>
      </w:pPr>
      <w:r>
        <w:rPr>
          <w:rFonts w:ascii="宋体" w:hAnsi="宋体" w:eastAsia="宋体" w:cs="宋体"/>
          <w:sz w:val="24"/>
          <w:szCs w:val="24"/>
        </w:rPr>
        <w:t>发布顺序代号</w:t>
      </w:r>
    </w:p>
    <w:p>
      <w:pPr>
        <w:spacing w:line="242" w:lineRule="exact"/>
        <w:rPr>
          <w:sz w:val="20"/>
          <w:szCs w:val="20"/>
        </w:rPr>
      </w:pPr>
    </w:p>
    <w:p>
      <w:pPr>
        <w:spacing w:line="359" w:lineRule="exact"/>
        <w:ind w:left="3840" w:right="580"/>
        <w:rPr>
          <w:sz w:val="20"/>
          <w:szCs w:val="20"/>
        </w:rPr>
      </w:pPr>
      <w:r>
        <w:rPr>
          <w:rFonts w:ascii="宋体" w:hAnsi="宋体" w:eastAsia="宋体" w:cs="宋体"/>
          <w:sz w:val="24"/>
          <w:szCs w:val="24"/>
        </w:rPr>
        <w:t>质量、环境、职业健康安全管理体系英文缩写公司拼音代字</w:t>
      </w:r>
    </w:p>
    <w:p>
      <w:pPr>
        <w:spacing w:line="200"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程序文件编号方法如下：</w:t>
      </w:r>
    </w:p>
    <w:p>
      <w:pPr>
        <w:spacing w:line="188" w:lineRule="exact"/>
        <w:rPr>
          <w:sz w:val="20"/>
          <w:szCs w:val="20"/>
        </w:rPr>
      </w:pPr>
    </w:p>
    <w:p>
      <w:pPr>
        <w:ind w:left="720"/>
        <w:rPr>
          <w:sz w:val="20"/>
          <w:szCs w:val="20"/>
        </w:rPr>
      </w:pPr>
      <w:r>
        <w:rPr>
          <w:rFonts w:hint="eastAsia" w:eastAsia="宋体"/>
          <w:sz w:val="24"/>
          <w:szCs w:val="24"/>
          <w:lang w:eastAsia="zh-CN"/>
        </w:rPr>
        <w:t>LM</w:t>
      </w:r>
      <w:r>
        <w:rPr>
          <w:rFonts w:eastAsia="Times New Roman"/>
          <w:sz w:val="24"/>
          <w:szCs w:val="24"/>
        </w:rPr>
        <w:t>/PD7.5-01</w:t>
      </w:r>
    </w:p>
    <w:p>
      <w:pPr>
        <w:spacing w:line="20" w:lineRule="exact"/>
        <w:rPr>
          <w:sz w:val="20"/>
          <w:szCs w:val="20"/>
        </w:rPr>
      </w:pPr>
      <w:r>
        <w:rPr>
          <w:sz w:val="20"/>
          <w:szCs w:val="20"/>
        </w:rPr>
        <w:drawing>
          <wp:anchor distT="0" distB="0" distL="114300" distR="114300" simplePos="0" relativeHeight="251652096" behindDoc="1" locked="0" layoutInCell="0" allowOverlap="1">
            <wp:simplePos x="0" y="0"/>
            <wp:positionH relativeFrom="column">
              <wp:posOffset>634365</wp:posOffset>
            </wp:positionH>
            <wp:positionV relativeFrom="paragraph">
              <wp:posOffset>-15875</wp:posOffset>
            </wp:positionV>
            <wp:extent cx="1537335" cy="118364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8" cstate="print"/>
                    <a:srcRect/>
                    <a:stretch>
                      <a:fillRect/>
                    </a:stretch>
                  </pic:blipFill>
                  <pic:spPr>
                    <a:xfrm>
                      <a:off x="0" y="0"/>
                      <a:ext cx="1537335" cy="1183640"/>
                    </a:xfrm>
                    <a:prstGeom prst="rect">
                      <a:avLst/>
                    </a:prstGeom>
                    <a:noFill/>
                  </pic:spPr>
                </pic:pic>
              </a:graphicData>
            </a:graphic>
          </wp:anchor>
        </w:drawing>
      </w:r>
    </w:p>
    <w:p>
      <w:pPr>
        <w:spacing w:line="192" w:lineRule="exact"/>
        <w:rPr>
          <w:sz w:val="20"/>
          <w:szCs w:val="20"/>
        </w:rPr>
      </w:pPr>
    </w:p>
    <w:p>
      <w:pPr>
        <w:spacing w:line="274" w:lineRule="exact"/>
        <w:ind w:left="3840"/>
        <w:rPr>
          <w:sz w:val="20"/>
          <w:szCs w:val="20"/>
        </w:rPr>
      </w:pPr>
      <w:r>
        <w:rPr>
          <w:rFonts w:ascii="宋体" w:hAnsi="宋体" w:eastAsia="宋体" w:cs="宋体"/>
          <w:sz w:val="24"/>
          <w:szCs w:val="24"/>
        </w:rPr>
        <w:t>流水号</w:t>
      </w:r>
    </w:p>
    <w:p>
      <w:pPr>
        <w:spacing w:line="206" w:lineRule="exact"/>
        <w:rPr>
          <w:sz w:val="20"/>
          <w:szCs w:val="20"/>
        </w:rPr>
      </w:pPr>
    </w:p>
    <w:p>
      <w:pPr>
        <w:spacing w:line="274" w:lineRule="exact"/>
        <w:ind w:left="3840"/>
        <w:rPr>
          <w:sz w:val="20"/>
          <w:szCs w:val="20"/>
        </w:rPr>
      </w:pPr>
      <w:r>
        <w:rPr>
          <w:rFonts w:ascii="宋体" w:hAnsi="宋体" w:eastAsia="宋体" w:cs="宋体"/>
          <w:sz w:val="24"/>
          <w:szCs w:val="24"/>
        </w:rPr>
        <w:t>标准条款号</w:t>
      </w:r>
    </w:p>
    <w:p>
      <w:pPr>
        <w:spacing w:line="206" w:lineRule="exact"/>
        <w:rPr>
          <w:sz w:val="20"/>
          <w:szCs w:val="20"/>
        </w:rPr>
      </w:pPr>
    </w:p>
    <w:p>
      <w:pPr>
        <w:spacing w:line="274" w:lineRule="exact"/>
        <w:ind w:left="3840"/>
        <w:rPr>
          <w:sz w:val="20"/>
          <w:szCs w:val="20"/>
        </w:rPr>
      </w:pPr>
      <w:r>
        <w:rPr>
          <w:rFonts w:ascii="宋体" w:hAnsi="宋体" w:eastAsia="宋体" w:cs="宋体"/>
          <w:sz w:val="24"/>
          <w:szCs w:val="24"/>
        </w:rPr>
        <w:t>程序文件英文缩写</w:t>
      </w:r>
    </w:p>
    <w:p>
      <w:pPr>
        <w:spacing w:line="206" w:lineRule="exact"/>
        <w:rPr>
          <w:sz w:val="20"/>
          <w:szCs w:val="20"/>
        </w:rPr>
      </w:pPr>
    </w:p>
    <w:p>
      <w:pPr>
        <w:spacing w:line="274" w:lineRule="exact"/>
        <w:ind w:left="3840"/>
        <w:rPr>
          <w:sz w:val="20"/>
          <w:szCs w:val="20"/>
        </w:rPr>
      </w:pPr>
      <w:r>
        <w:rPr>
          <w:rFonts w:ascii="宋体" w:hAnsi="宋体" w:eastAsia="宋体" w:cs="宋体"/>
          <w:sz w:val="24"/>
          <w:szCs w:val="24"/>
        </w:rPr>
        <w:t>公司拼音代字</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作业文件编号方法如下：</w:t>
      </w:r>
    </w:p>
    <w:p>
      <w:pPr>
        <w:spacing w:line="188" w:lineRule="exact"/>
        <w:rPr>
          <w:sz w:val="20"/>
          <w:szCs w:val="20"/>
        </w:rPr>
      </w:pPr>
    </w:p>
    <w:p>
      <w:pPr>
        <w:ind w:left="720"/>
        <w:rPr>
          <w:sz w:val="20"/>
          <w:szCs w:val="20"/>
        </w:rPr>
      </w:pPr>
      <w:r>
        <w:rPr>
          <w:rFonts w:hint="eastAsia" w:eastAsia="宋体"/>
          <w:sz w:val="24"/>
          <w:szCs w:val="24"/>
          <w:lang w:eastAsia="zh-CN"/>
        </w:rPr>
        <w:t>LM</w:t>
      </w:r>
      <w:r>
        <w:rPr>
          <w:rFonts w:eastAsia="Times New Roman"/>
          <w:sz w:val="24"/>
          <w:szCs w:val="24"/>
        </w:rPr>
        <w:t>/ZD7.5-01</w:t>
      </w:r>
    </w:p>
    <w:p>
      <w:pPr>
        <w:spacing w:line="20" w:lineRule="exact"/>
        <w:rPr>
          <w:sz w:val="20"/>
          <w:szCs w:val="20"/>
        </w:rPr>
      </w:pPr>
      <w:r>
        <w:rPr>
          <w:sz w:val="20"/>
          <w:szCs w:val="20"/>
        </w:rPr>
        <w:drawing>
          <wp:anchor distT="0" distB="0" distL="114300" distR="114300" simplePos="0" relativeHeight="251653120" behindDoc="1" locked="0" layoutInCell="0" allowOverlap="1">
            <wp:simplePos x="0" y="0"/>
            <wp:positionH relativeFrom="column">
              <wp:posOffset>634365</wp:posOffset>
            </wp:positionH>
            <wp:positionV relativeFrom="paragraph">
              <wp:posOffset>-15875</wp:posOffset>
            </wp:positionV>
            <wp:extent cx="1537335" cy="118364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8" cstate="print"/>
                    <a:srcRect/>
                    <a:stretch>
                      <a:fillRect/>
                    </a:stretch>
                  </pic:blipFill>
                  <pic:spPr>
                    <a:xfrm>
                      <a:off x="0" y="0"/>
                      <a:ext cx="1537335" cy="1183640"/>
                    </a:xfrm>
                    <a:prstGeom prst="rect">
                      <a:avLst/>
                    </a:prstGeom>
                    <a:noFill/>
                  </pic:spPr>
                </pic:pic>
              </a:graphicData>
            </a:graphic>
          </wp:anchor>
        </w:drawing>
      </w:r>
    </w:p>
    <w:p>
      <w:pPr>
        <w:spacing w:line="192" w:lineRule="exact"/>
        <w:rPr>
          <w:sz w:val="20"/>
          <w:szCs w:val="20"/>
        </w:rPr>
      </w:pPr>
    </w:p>
    <w:p>
      <w:pPr>
        <w:spacing w:line="274" w:lineRule="exact"/>
        <w:ind w:left="3840"/>
        <w:rPr>
          <w:sz w:val="20"/>
          <w:szCs w:val="20"/>
        </w:rPr>
      </w:pPr>
      <w:r>
        <w:rPr>
          <w:rFonts w:ascii="宋体" w:hAnsi="宋体" w:eastAsia="宋体" w:cs="宋体"/>
          <w:sz w:val="24"/>
          <w:szCs w:val="24"/>
        </w:rPr>
        <w:t>流水号</w:t>
      </w:r>
    </w:p>
    <w:p>
      <w:pPr>
        <w:spacing w:line="206" w:lineRule="exact"/>
        <w:rPr>
          <w:sz w:val="20"/>
          <w:szCs w:val="20"/>
        </w:rPr>
      </w:pPr>
    </w:p>
    <w:p>
      <w:pPr>
        <w:spacing w:line="274" w:lineRule="exact"/>
        <w:ind w:left="3840"/>
        <w:rPr>
          <w:sz w:val="20"/>
          <w:szCs w:val="20"/>
        </w:rPr>
      </w:pPr>
      <w:r>
        <w:rPr>
          <w:rFonts w:ascii="宋体" w:hAnsi="宋体" w:eastAsia="宋体" w:cs="宋体"/>
          <w:sz w:val="24"/>
          <w:szCs w:val="24"/>
        </w:rPr>
        <w:t>标准条款号</w:t>
      </w:r>
    </w:p>
    <w:p>
      <w:pPr>
        <w:spacing w:line="206" w:lineRule="exact"/>
        <w:rPr>
          <w:sz w:val="20"/>
          <w:szCs w:val="20"/>
        </w:rPr>
      </w:pPr>
    </w:p>
    <w:p>
      <w:pPr>
        <w:spacing w:line="274" w:lineRule="exact"/>
        <w:ind w:left="3840"/>
        <w:rPr>
          <w:sz w:val="20"/>
          <w:szCs w:val="20"/>
        </w:rPr>
      </w:pPr>
      <w:r>
        <w:rPr>
          <w:rFonts w:ascii="宋体" w:hAnsi="宋体" w:eastAsia="宋体" w:cs="宋体"/>
          <w:sz w:val="24"/>
          <w:szCs w:val="24"/>
        </w:rPr>
        <w:t>作业文件英文缩写</w:t>
      </w:r>
    </w:p>
    <w:p>
      <w:pPr>
        <w:spacing w:line="206" w:lineRule="exact"/>
        <w:rPr>
          <w:sz w:val="20"/>
          <w:szCs w:val="20"/>
        </w:rPr>
      </w:pPr>
    </w:p>
    <w:p>
      <w:pPr>
        <w:spacing w:line="274" w:lineRule="exact"/>
        <w:ind w:left="3840"/>
        <w:rPr>
          <w:sz w:val="20"/>
          <w:szCs w:val="20"/>
        </w:rPr>
      </w:pPr>
      <w:r>
        <w:rPr>
          <w:rFonts w:ascii="宋体" w:hAnsi="宋体" w:eastAsia="宋体" w:cs="宋体"/>
          <w:sz w:val="24"/>
          <w:szCs w:val="24"/>
        </w:rPr>
        <w:t>公司拼音代字</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注：技术规程类作业文件暂不做修订，沿用原有编号。</w:t>
      </w:r>
    </w:p>
    <w:p>
      <w:pPr>
        <w:spacing w:line="19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记录编号方法如下：</w:t>
      </w:r>
    </w:p>
    <w:p>
      <w:pPr>
        <w:spacing w:line="188" w:lineRule="exact"/>
        <w:rPr>
          <w:sz w:val="20"/>
          <w:szCs w:val="20"/>
        </w:rPr>
      </w:pPr>
    </w:p>
    <w:p>
      <w:pPr>
        <w:ind w:left="720"/>
        <w:rPr>
          <w:sz w:val="20"/>
          <w:szCs w:val="20"/>
        </w:rPr>
      </w:pPr>
      <w:r>
        <w:rPr>
          <w:rFonts w:eastAsia="Times New Roman"/>
          <w:sz w:val="24"/>
          <w:szCs w:val="24"/>
        </w:rPr>
        <w:t>JL-7.5-01</w:t>
      </w:r>
    </w:p>
    <w:p>
      <w:pPr>
        <w:spacing w:line="20" w:lineRule="exact"/>
        <w:rPr>
          <w:sz w:val="20"/>
          <w:szCs w:val="20"/>
        </w:rPr>
      </w:pPr>
      <w:r>
        <w:rPr>
          <w:sz w:val="20"/>
          <w:szCs w:val="20"/>
        </w:rPr>
        <w:drawing>
          <wp:anchor distT="0" distB="0" distL="114300" distR="114300" simplePos="0" relativeHeight="251654144" behindDoc="1" locked="0" layoutInCell="0" allowOverlap="1">
            <wp:simplePos x="0" y="0"/>
            <wp:positionH relativeFrom="column">
              <wp:posOffset>535305</wp:posOffset>
            </wp:positionH>
            <wp:positionV relativeFrom="paragraph">
              <wp:posOffset>20955</wp:posOffset>
            </wp:positionV>
            <wp:extent cx="1625600" cy="7759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9" cstate="print"/>
                    <a:srcRect/>
                    <a:stretch>
                      <a:fillRect/>
                    </a:stretch>
                  </pic:blipFill>
                  <pic:spPr>
                    <a:xfrm>
                      <a:off x="0" y="0"/>
                      <a:ext cx="1625600" cy="775970"/>
                    </a:xfrm>
                    <a:prstGeom prst="rect">
                      <a:avLst/>
                    </a:prstGeom>
                    <a:noFill/>
                  </pic:spPr>
                </pic:pic>
              </a:graphicData>
            </a:graphic>
          </wp:anchor>
        </w:drawing>
      </w:r>
    </w:p>
    <w:p>
      <w:pPr>
        <w:spacing w:line="192" w:lineRule="exact"/>
        <w:rPr>
          <w:sz w:val="20"/>
          <w:szCs w:val="20"/>
        </w:rPr>
      </w:pPr>
    </w:p>
    <w:p>
      <w:pPr>
        <w:spacing w:line="274" w:lineRule="exact"/>
        <w:ind w:left="3840"/>
        <w:rPr>
          <w:sz w:val="20"/>
          <w:szCs w:val="20"/>
        </w:rPr>
      </w:pPr>
      <w:r>
        <w:rPr>
          <w:rFonts w:ascii="宋体" w:hAnsi="宋体" w:eastAsia="宋体" w:cs="宋体"/>
          <w:sz w:val="24"/>
          <w:szCs w:val="24"/>
        </w:rPr>
        <w:t>流水号</w:t>
      </w:r>
    </w:p>
    <w:p>
      <w:pPr>
        <w:spacing w:line="206" w:lineRule="exact"/>
        <w:rPr>
          <w:sz w:val="20"/>
          <w:szCs w:val="20"/>
        </w:rPr>
      </w:pPr>
    </w:p>
    <w:p>
      <w:pPr>
        <w:spacing w:line="274" w:lineRule="exact"/>
        <w:ind w:left="3840"/>
        <w:rPr>
          <w:sz w:val="20"/>
          <w:szCs w:val="20"/>
        </w:rPr>
      </w:pPr>
      <w:r>
        <w:rPr>
          <w:rFonts w:ascii="宋体" w:hAnsi="宋体" w:eastAsia="宋体" w:cs="宋体"/>
          <w:sz w:val="24"/>
          <w:szCs w:val="24"/>
        </w:rPr>
        <w:t>标准条款号</w:t>
      </w:r>
    </w:p>
    <w:p>
      <w:pPr>
        <w:spacing w:line="206" w:lineRule="exact"/>
        <w:rPr>
          <w:sz w:val="20"/>
          <w:szCs w:val="20"/>
        </w:rPr>
      </w:pPr>
    </w:p>
    <w:p>
      <w:pPr>
        <w:spacing w:line="274" w:lineRule="exact"/>
        <w:ind w:left="3840"/>
        <w:rPr>
          <w:sz w:val="20"/>
          <w:szCs w:val="20"/>
        </w:rPr>
      </w:pPr>
      <w:r>
        <w:rPr>
          <w:rFonts w:ascii="宋体" w:hAnsi="宋体" w:eastAsia="宋体" w:cs="宋体"/>
          <w:sz w:val="24"/>
          <w:szCs w:val="24"/>
        </w:rPr>
        <w:t>记录拼音代字</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注：部分服务和检验记录，引用产品记录，此次不做变更。</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文件的批准和发布</w:t>
      </w:r>
    </w:p>
    <w:p>
      <w:pPr>
        <w:sectPr>
          <w:pgSz w:w="11900" w:h="16838"/>
          <w:pgMar w:top="1097" w:right="1246" w:bottom="655" w:left="1440" w:header="0" w:footer="0" w:gutter="0"/>
          <w:cols w:equalWidth="0" w:num="1">
            <w:col w:w="9220"/>
          </w:cols>
        </w:sectPr>
      </w:pPr>
    </w:p>
    <w:p>
      <w:pPr>
        <w:spacing w:line="170" w:lineRule="exact"/>
        <w:rPr>
          <w:sz w:val="20"/>
          <w:szCs w:val="20"/>
        </w:rPr>
      </w:pPr>
    </w:p>
    <w:p>
      <w:pPr>
        <w:ind w:right="200"/>
        <w:jc w:val="center"/>
        <w:rPr>
          <w:sz w:val="20"/>
          <w:szCs w:val="20"/>
        </w:rPr>
      </w:pPr>
      <w:r>
        <w:rPr>
          <w:rFonts w:eastAsia="Times New Roman"/>
          <w:sz w:val="18"/>
          <w:szCs w:val="18"/>
        </w:rPr>
        <w:t>33</w:t>
      </w:r>
    </w:p>
    <w:p>
      <w:pPr>
        <w:sectPr>
          <w:type w:val="continuous"/>
          <w:pgSz w:w="11900" w:h="16838"/>
          <w:pgMar w:top="1097" w:right="1246" w:bottom="655" w:left="1440" w:header="0" w:footer="0" w:gutter="0"/>
          <w:cols w:equalWidth="0" w:num="1">
            <w:col w:w="9220"/>
          </w:cols>
        </w:sectPr>
      </w:pPr>
    </w:p>
    <w:p>
      <w:pPr>
        <w:spacing w:line="381" w:lineRule="exact"/>
        <w:ind w:left="120" w:right="400"/>
        <w:rPr>
          <w:sz w:val="20"/>
          <w:szCs w:val="20"/>
        </w:rPr>
      </w:pPr>
      <w:bookmarkStart w:id="33" w:name="page34"/>
      <w:bookmarkEnd w:id="33"/>
      <w:r>
        <w:rPr>
          <w:rFonts w:eastAsia="Times New Roman"/>
          <w:sz w:val="24"/>
          <w:szCs w:val="24"/>
        </w:rPr>
        <w:t xml:space="preserve">4.2.1 </w:t>
      </w:r>
      <w:r>
        <w:rPr>
          <w:rFonts w:ascii="宋体" w:hAnsi="宋体" w:eastAsia="宋体" w:cs="宋体"/>
          <w:sz w:val="24"/>
          <w:szCs w:val="24"/>
        </w:rPr>
        <w:t>管理体系文件中的管理手册、程序文件和岗位作业文件的编制、审核、批准按下表执行：</w:t>
      </w:r>
    </w:p>
    <w:p>
      <w:pPr>
        <w:spacing w:line="102" w:lineRule="exact"/>
        <w:rPr>
          <w:sz w:val="20"/>
          <w:szCs w:val="20"/>
        </w:rPr>
      </w:pPr>
    </w:p>
    <w:tbl>
      <w:tblPr>
        <w:tblStyle w:val="4"/>
        <w:tblW w:w="9340" w:type="dxa"/>
        <w:tblInd w:w="10" w:type="dxa"/>
        <w:tblLayout w:type="fixed"/>
        <w:tblCellMar>
          <w:top w:w="0" w:type="dxa"/>
          <w:left w:w="0" w:type="dxa"/>
          <w:bottom w:w="0" w:type="dxa"/>
          <w:right w:w="0" w:type="dxa"/>
        </w:tblCellMar>
      </w:tblPr>
      <w:tblGrid>
        <w:gridCol w:w="2360"/>
        <w:gridCol w:w="2320"/>
        <w:gridCol w:w="2340"/>
        <w:gridCol w:w="2320"/>
      </w:tblGrid>
      <w:tr>
        <w:tblPrEx>
          <w:tblCellMar>
            <w:top w:w="0" w:type="dxa"/>
            <w:left w:w="0" w:type="dxa"/>
            <w:bottom w:w="0" w:type="dxa"/>
            <w:right w:w="0" w:type="dxa"/>
          </w:tblCellMar>
        </w:tblPrEx>
        <w:trPr>
          <w:trHeight w:val="368" w:hRule="atLeast"/>
        </w:trPr>
        <w:tc>
          <w:tcPr>
            <w:tcW w:w="2360" w:type="dxa"/>
            <w:tcBorders>
              <w:top w:val="single" w:color="auto" w:sz="8" w:space="0"/>
              <w:left w:val="single" w:color="auto" w:sz="8" w:space="0"/>
              <w:right w:val="single" w:color="auto" w:sz="8" w:space="0"/>
            </w:tcBorders>
            <w:vAlign w:val="bottom"/>
          </w:tcPr>
          <w:p>
            <w:pPr>
              <w:spacing w:line="274" w:lineRule="exact"/>
              <w:ind w:left="700"/>
              <w:rPr>
                <w:sz w:val="20"/>
                <w:szCs w:val="20"/>
              </w:rPr>
            </w:pPr>
            <w:r>
              <w:rPr>
                <w:rFonts w:ascii="宋体" w:hAnsi="宋体" w:eastAsia="宋体" w:cs="宋体"/>
                <w:sz w:val="24"/>
                <w:szCs w:val="24"/>
              </w:rPr>
              <w:t>文件名称</w:t>
            </w:r>
          </w:p>
        </w:tc>
        <w:tc>
          <w:tcPr>
            <w:tcW w:w="2320" w:type="dxa"/>
            <w:tcBorders>
              <w:top w:val="single" w:color="auto" w:sz="8" w:space="0"/>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主编部门</w:t>
            </w:r>
          </w:p>
        </w:tc>
        <w:tc>
          <w:tcPr>
            <w:tcW w:w="2340" w:type="dxa"/>
            <w:tcBorders>
              <w:top w:val="single" w:color="auto" w:sz="8" w:space="0"/>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审核人</w:t>
            </w:r>
          </w:p>
        </w:tc>
        <w:tc>
          <w:tcPr>
            <w:tcW w:w="2320" w:type="dxa"/>
            <w:tcBorders>
              <w:top w:val="single" w:color="auto" w:sz="8" w:space="0"/>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批准</w:t>
            </w:r>
          </w:p>
        </w:tc>
      </w:tr>
      <w:tr>
        <w:tblPrEx>
          <w:tblCellMar>
            <w:top w:w="0" w:type="dxa"/>
            <w:left w:w="0" w:type="dxa"/>
            <w:bottom w:w="0" w:type="dxa"/>
            <w:right w:w="0" w:type="dxa"/>
          </w:tblCellMar>
        </w:tblPrEx>
        <w:trPr>
          <w:trHeight w:val="122" w:hRule="atLeast"/>
        </w:trPr>
        <w:tc>
          <w:tcPr>
            <w:tcW w:w="2360" w:type="dxa"/>
            <w:tcBorders>
              <w:left w:val="single" w:color="auto" w:sz="8" w:space="0"/>
              <w:bottom w:val="single" w:color="auto" w:sz="8" w:space="0"/>
              <w:right w:val="single" w:color="auto" w:sz="8" w:space="0"/>
            </w:tcBorders>
            <w:vAlign w:val="bottom"/>
          </w:tcPr>
          <w:p>
            <w:pPr>
              <w:rPr>
                <w:sz w:val="10"/>
                <w:szCs w:val="10"/>
              </w:rPr>
            </w:pPr>
          </w:p>
        </w:tc>
        <w:tc>
          <w:tcPr>
            <w:tcW w:w="2320" w:type="dxa"/>
            <w:tcBorders>
              <w:bottom w:val="single" w:color="auto" w:sz="8" w:space="0"/>
              <w:right w:val="single" w:color="auto" w:sz="8" w:space="0"/>
            </w:tcBorders>
            <w:vAlign w:val="bottom"/>
          </w:tcPr>
          <w:p>
            <w:pPr>
              <w:rPr>
                <w:sz w:val="10"/>
                <w:szCs w:val="10"/>
              </w:rPr>
            </w:pPr>
          </w:p>
        </w:tc>
        <w:tc>
          <w:tcPr>
            <w:tcW w:w="2340" w:type="dxa"/>
            <w:tcBorders>
              <w:bottom w:val="single" w:color="auto" w:sz="8" w:space="0"/>
              <w:right w:val="single" w:color="auto" w:sz="8" w:space="0"/>
            </w:tcBorders>
            <w:vAlign w:val="bottom"/>
          </w:tcPr>
          <w:p>
            <w:pPr>
              <w:rPr>
                <w:sz w:val="10"/>
                <w:szCs w:val="10"/>
              </w:rPr>
            </w:pPr>
          </w:p>
        </w:tc>
        <w:tc>
          <w:tcPr>
            <w:tcW w:w="2320" w:type="dxa"/>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350" w:hRule="atLeast"/>
        </w:trPr>
        <w:tc>
          <w:tcPr>
            <w:tcW w:w="2360" w:type="dxa"/>
            <w:tcBorders>
              <w:left w:val="single" w:color="auto" w:sz="8" w:space="0"/>
              <w:right w:val="single" w:color="auto" w:sz="8" w:space="0"/>
            </w:tcBorders>
            <w:vAlign w:val="bottom"/>
          </w:tcPr>
          <w:p>
            <w:pPr>
              <w:spacing w:line="274" w:lineRule="exact"/>
              <w:ind w:left="700"/>
              <w:rPr>
                <w:sz w:val="20"/>
                <w:szCs w:val="20"/>
              </w:rPr>
            </w:pPr>
            <w:r>
              <w:rPr>
                <w:rFonts w:ascii="宋体" w:hAnsi="宋体" w:eastAsia="宋体" w:cs="宋体"/>
                <w:sz w:val="24"/>
                <w:szCs w:val="24"/>
              </w:rPr>
              <w:t>管理手册</w:t>
            </w:r>
          </w:p>
        </w:tc>
        <w:tc>
          <w:tcPr>
            <w:tcW w:w="232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办公室</w:t>
            </w:r>
          </w:p>
        </w:tc>
        <w:tc>
          <w:tcPr>
            <w:tcW w:w="234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管理者代表</w:t>
            </w:r>
          </w:p>
        </w:tc>
        <w:tc>
          <w:tcPr>
            <w:tcW w:w="232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总经理</w:t>
            </w:r>
          </w:p>
        </w:tc>
      </w:tr>
      <w:tr>
        <w:tblPrEx>
          <w:tblCellMar>
            <w:top w:w="0" w:type="dxa"/>
            <w:left w:w="0" w:type="dxa"/>
            <w:bottom w:w="0" w:type="dxa"/>
            <w:right w:w="0" w:type="dxa"/>
          </w:tblCellMar>
        </w:tblPrEx>
        <w:trPr>
          <w:trHeight w:val="120" w:hRule="atLeast"/>
        </w:trPr>
        <w:tc>
          <w:tcPr>
            <w:tcW w:w="2360" w:type="dxa"/>
            <w:tcBorders>
              <w:left w:val="single" w:color="auto" w:sz="8" w:space="0"/>
              <w:bottom w:val="single" w:color="auto" w:sz="8" w:space="0"/>
              <w:right w:val="single" w:color="auto" w:sz="8" w:space="0"/>
            </w:tcBorders>
            <w:vAlign w:val="bottom"/>
          </w:tcPr>
          <w:p>
            <w:pPr>
              <w:rPr>
                <w:sz w:val="10"/>
                <w:szCs w:val="10"/>
              </w:rPr>
            </w:pPr>
          </w:p>
        </w:tc>
        <w:tc>
          <w:tcPr>
            <w:tcW w:w="2320" w:type="dxa"/>
            <w:tcBorders>
              <w:bottom w:val="single" w:color="auto" w:sz="8" w:space="0"/>
              <w:right w:val="single" w:color="auto" w:sz="8" w:space="0"/>
            </w:tcBorders>
            <w:vAlign w:val="bottom"/>
          </w:tcPr>
          <w:p>
            <w:pPr>
              <w:rPr>
                <w:sz w:val="10"/>
                <w:szCs w:val="10"/>
              </w:rPr>
            </w:pPr>
          </w:p>
        </w:tc>
        <w:tc>
          <w:tcPr>
            <w:tcW w:w="2340" w:type="dxa"/>
            <w:tcBorders>
              <w:bottom w:val="single" w:color="auto" w:sz="8" w:space="0"/>
              <w:right w:val="single" w:color="auto" w:sz="8" w:space="0"/>
            </w:tcBorders>
            <w:vAlign w:val="bottom"/>
          </w:tcPr>
          <w:p>
            <w:pPr>
              <w:rPr>
                <w:sz w:val="10"/>
                <w:szCs w:val="10"/>
              </w:rPr>
            </w:pPr>
          </w:p>
        </w:tc>
        <w:tc>
          <w:tcPr>
            <w:tcW w:w="2320" w:type="dxa"/>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350" w:hRule="atLeast"/>
        </w:trPr>
        <w:tc>
          <w:tcPr>
            <w:tcW w:w="2360" w:type="dxa"/>
            <w:tcBorders>
              <w:left w:val="single" w:color="auto" w:sz="8" w:space="0"/>
              <w:right w:val="single" w:color="auto" w:sz="8" w:space="0"/>
            </w:tcBorders>
            <w:vAlign w:val="bottom"/>
          </w:tcPr>
          <w:p>
            <w:pPr>
              <w:spacing w:line="274" w:lineRule="exact"/>
              <w:ind w:left="700"/>
              <w:rPr>
                <w:sz w:val="20"/>
                <w:szCs w:val="20"/>
              </w:rPr>
            </w:pPr>
            <w:r>
              <w:rPr>
                <w:rFonts w:ascii="宋体" w:hAnsi="宋体" w:eastAsia="宋体" w:cs="宋体"/>
                <w:sz w:val="24"/>
                <w:szCs w:val="24"/>
              </w:rPr>
              <w:t>程序文件</w:t>
            </w:r>
          </w:p>
        </w:tc>
        <w:tc>
          <w:tcPr>
            <w:tcW w:w="232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责任部门</w:t>
            </w:r>
          </w:p>
        </w:tc>
        <w:tc>
          <w:tcPr>
            <w:tcW w:w="234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主管领导</w:t>
            </w:r>
          </w:p>
        </w:tc>
        <w:tc>
          <w:tcPr>
            <w:tcW w:w="232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总经理</w:t>
            </w:r>
          </w:p>
        </w:tc>
      </w:tr>
      <w:tr>
        <w:tblPrEx>
          <w:tblCellMar>
            <w:top w:w="0" w:type="dxa"/>
            <w:left w:w="0" w:type="dxa"/>
            <w:bottom w:w="0" w:type="dxa"/>
            <w:right w:w="0" w:type="dxa"/>
          </w:tblCellMar>
        </w:tblPrEx>
        <w:trPr>
          <w:trHeight w:val="120" w:hRule="atLeast"/>
        </w:trPr>
        <w:tc>
          <w:tcPr>
            <w:tcW w:w="2360" w:type="dxa"/>
            <w:tcBorders>
              <w:left w:val="single" w:color="auto" w:sz="8" w:space="0"/>
              <w:bottom w:val="single" w:color="auto" w:sz="8" w:space="0"/>
              <w:right w:val="single" w:color="auto" w:sz="8" w:space="0"/>
            </w:tcBorders>
            <w:vAlign w:val="bottom"/>
          </w:tcPr>
          <w:p>
            <w:pPr>
              <w:rPr>
                <w:sz w:val="10"/>
                <w:szCs w:val="10"/>
              </w:rPr>
            </w:pPr>
          </w:p>
        </w:tc>
        <w:tc>
          <w:tcPr>
            <w:tcW w:w="2320" w:type="dxa"/>
            <w:tcBorders>
              <w:bottom w:val="single" w:color="auto" w:sz="8" w:space="0"/>
              <w:right w:val="single" w:color="auto" w:sz="8" w:space="0"/>
            </w:tcBorders>
            <w:vAlign w:val="bottom"/>
          </w:tcPr>
          <w:p>
            <w:pPr>
              <w:rPr>
                <w:sz w:val="10"/>
                <w:szCs w:val="10"/>
              </w:rPr>
            </w:pPr>
          </w:p>
        </w:tc>
        <w:tc>
          <w:tcPr>
            <w:tcW w:w="2340" w:type="dxa"/>
            <w:tcBorders>
              <w:bottom w:val="single" w:color="auto" w:sz="8" w:space="0"/>
              <w:right w:val="single" w:color="auto" w:sz="8" w:space="0"/>
            </w:tcBorders>
            <w:vAlign w:val="bottom"/>
          </w:tcPr>
          <w:p>
            <w:pPr>
              <w:rPr>
                <w:sz w:val="10"/>
                <w:szCs w:val="10"/>
              </w:rPr>
            </w:pPr>
          </w:p>
        </w:tc>
        <w:tc>
          <w:tcPr>
            <w:tcW w:w="2320" w:type="dxa"/>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349" w:hRule="atLeast"/>
        </w:trPr>
        <w:tc>
          <w:tcPr>
            <w:tcW w:w="2360" w:type="dxa"/>
            <w:tcBorders>
              <w:left w:val="single" w:color="auto" w:sz="8" w:space="0"/>
              <w:right w:val="single" w:color="auto" w:sz="8" w:space="0"/>
            </w:tcBorders>
            <w:vAlign w:val="bottom"/>
          </w:tcPr>
          <w:p>
            <w:pPr>
              <w:spacing w:line="274" w:lineRule="exact"/>
              <w:ind w:left="700"/>
              <w:rPr>
                <w:sz w:val="20"/>
                <w:szCs w:val="20"/>
              </w:rPr>
            </w:pPr>
            <w:r>
              <w:rPr>
                <w:rFonts w:ascii="宋体" w:hAnsi="宋体" w:eastAsia="宋体" w:cs="宋体"/>
                <w:sz w:val="24"/>
                <w:szCs w:val="24"/>
              </w:rPr>
              <w:t>作业文件</w:t>
            </w:r>
          </w:p>
        </w:tc>
        <w:tc>
          <w:tcPr>
            <w:tcW w:w="232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责任部门</w:t>
            </w:r>
          </w:p>
        </w:tc>
        <w:tc>
          <w:tcPr>
            <w:tcW w:w="234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主管领导</w:t>
            </w:r>
          </w:p>
        </w:tc>
        <w:tc>
          <w:tcPr>
            <w:tcW w:w="2320" w:type="dxa"/>
            <w:tcBorders>
              <w:right w:val="single" w:color="auto" w:sz="8" w:space="0"/>
            </w:tcBorders>
            <w:vAlign w:val="bottom"/>
          </w:tcPr>
          <w:p>
            <w:pPr>
              <w:spacing w:line="274" w:lineRule="exact"/>
              <w:jc w:val="center"/>
              <w:rPr>
                <w:sz w:val="20"/>
                <w:szCs w:val="20"/>
              </w:rPr>
            </w:pPr>
            <w:r>
              <w:rPr>
                <w:rFonts w:ascii="宋体" w:hAnsi="宋体" w:eastAsia="宋体" w:cs="宋体"/>
                <w:w w:val="99"/>
                <w:sz w:val="24"/>
                <w:szCs w:val="24"/>
              </w:rPr>
              <w:t>总经理</w:t>
            </w:r>
          </w:p>
        </w:tc>
      </w:tr>
      <w:tr>
        <w:tblPrEx>
          <w:tblCellMar>
            <w:top w:w="0" w:type="dxa"/>
            <w:left w:w="0" w:type="dxa"/>
            <w:bottom w:w="0" w:type="dxa"/>
            <w:right w:w="0" w:type="dxa"/>
          </w:tblCellMar>
        </w:tblPrEx>
        <w:trPr>
          <w:trHeight w:val="121" w:hRule="atLeast"/>
        </w:trPr>
        <w:tc>
          <w:tcPr>
            <w:tcW w:w="2360" w:type="dxa"/>
            <w:tcBorders>
              <w:left w:val="single" w:color="auto" w:sz="8" w:space="0"/>
              <w:bottom w:val="single" w:color="auto" w:sz="8" w:space="0"/>
              <w:right w:val="single" w:color="auto" w:sz="8" w:space="0"/>
            </w:tcBorders>
            <w:vAlign w:val="bottom"/>
          </w:tcPr>
          <w:p>
            <w:pPr>
              <w:rPr>
                <w:sz w:val="10"/>
                <w:szCs w:val="10"/>
              </w:rPr>
            </w:pPr>
          </w:p>
        </w:tc>
        <w:tc>
          <w:tcPr>
            <w:tcW w:w="2320" w:type="dxa"/>
            <w:tcBorders>
              <w:bottom w:val="single" w:color="auto" w:sz="8" w:space="0"/>
              <w:right w:val="single" w:color="auto" w:sz="8" w:space="0"/>
            </w:tcBorders>
            <w:vAlign w:val="bottom"/>
          </w:tcPr>
          <w:p>
            <w:pPr>
              <w:rPr>
                <w:sz w:val="10"/>
                <w:szCs w:val="10"/>
              </w:rPr>
            </w:pPr>
          </w:p>
        </w:tc>
        <w:tc>
          <w:tcPr>
            <w:tcW w:w="2340" w:type="dxa"/>
            <w:tcBorders>
              <w:bottom w:val="single" w:color="auto" w:sz="8" w:space="0"/>
              <w:right w:val="single" w:color="auto" w:sz="8" w:space="0"/>
            </w:tcBorders>
            <w:vAlign w:val="bottom"/>
          </w:tcPr>
          <w:p>
            <w:pPr>
              <w:rPr>
                <w:sz w:val="10"/>
                <w:szCs w:val="10"/>
              </w:rPr>
            </w:pPr>
          </w:p>
        </w:tc>
        <w:tc>
          <w:tcPr>
            <w:tcW w:w="2320" w:type="dxa"/>
            <w:tcBorders>
              <w:bottom w:val="single" w:color="auto" w:sz="8" w:space="0"/>
              <w:right w:val="single" w:color="auto" w:sz="8" w:space="0"/>
            </w:tcBorders>
            <w:vAlign w:val="bottom"/>
          </w:tcPr>
          <w:p>
            <w:pPr>
              <w:rPr>
                <w:sz w:val="10"/>
                <w:szCs w:val="10"/>
              </w:rPr>
            </w:pPr>
          </w:p>
        </w:tc>
      </w:tr>
    </w:tbl>
    <w:p>
      <w:pPr>
        <w:spacing w:line="54" w:lineRule="exact"/>
        <w:rPr>
          <w:sz w:val="20"/>
          <w:szCs w:val="20"/>
        </w:rPr>
      </w:pPr>
    </w:p>
    <w:p>
      <w:pPr>
        <w:tabs>
          <w:tab w:val="left" w:pos="820"/>
        </w:tabs>
        <w:spacing w:line="301" w:lineRule="exact"/>
        <w:ind w:left="120"/>
        <w:rPr>
          <w:sz w:val="20"/>
          <w:szCs w:val="20"/>
        </w:rPr>
      </w:pPr>
      <w:r>
        <w:rPr>
          <w:rFonts w:eastAsia="Times New Roman"/>
          <w:sz w:val="24"/>
          <w:szCs w:val="24"/>
        </w:rPr>
        <w:t>4.2.2</w:t>
      </w:r>
      <w:r>
        <w:rPr>
          <w:sz w:val="20"/>
          <w:szCs w:val="20"/>
        </w:rPr>
        <w:tab/>
      </w:r>
      <w:r>
        <w:rPr>
          <w:rFonts w:ascii="宋体" w:hAnsi="宋体" w:eastAsia="宋体" w:cs="宋体"/>
          <w:sz w:val="23"/>
          <w:szCs w:val="23"/>
        </w:rPr>
        <w:t>未经授权人审批同意的文件，不得发布使用。</w:t>
      </w:r>
    </w:p>
    <w:p>
      <w:pPr>
        <w:spacing w:line="176" w:lineRule="exact"/>
        <w:rPr>
          <w:sz w:val="20"/>
          <w:szCs w:val="20"/>
        </w:rPr>
      </w:pPr>
    </w:p>
    <w:p>
      <w:pPr>
        <w:tabs>
          <w:tab w:val="left" w:pos="640"/>
        </w:tabs>
        <w:spacing w:line="301" w:lineRule="exact"/>
        <w:ind w:left="120"/>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文件的发放与回收</w:t>
      </w:r>
    </w:p>
    <w:p>
      <w:pPr>
        <w:spacing w:line="184" w:lineRule="exact"/>
        <w:rPr>
          <w:sz w:val="20"/>
          <w:szCs w:val="20"/>
        </w:rPr>
      </w:pPr>
    </w:p>
    <w:p>
      <w:pPr>
        <w:tabs>
          <w:tab w:val="left" w:pos="820"/>
        </w:tabs>
        <w:spacing w:line="301" w:lineRule="exact"/>
        <w:ind w:left="120"/>
        <w:rPr>
          <w:sz w:val="20"/>
          <w:szCs w:val="20"/>
        </w:rPr>
      </w:pPr>
      <w:r>
        <w:rPr>
          <w:rFonts w:eastAsia="Times New Roman"/>
          <w:sz w:val="24"/>
          <w:szCs w:val="24"/>
        </w:rPr>
        <w:t>4.3.1</w:t>
      </w:r>
      <w:r>
        <w:rPr>
          <w:sz w:val="20"/>
          <w:szCs w:val="20"/>
        </w:rPr>
        <w:tab/>
      </w:r>
      <w:r>
        <w:rPr>
          <w:rFonts w:ascii="宋体" w:hAnsi="宋体" w:eastAsia="宋体" w:cs="宋体"/>
          <w:sz w:val="23"/>
          <w:szCs w:val="23"/>
        </w:rPr>
        <w:t>公文按办公自动化系统的流程进行电子公文的发放、接收与归档。体系文件发</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放时由办公室给出分发号，确定发放范围和数量，确保使用处可获得适用文件的有效</w:t>
      </w:r>
    </w:p>
    <w:p>
      <w:pPr>
        <w:spacing w:line="206" w:lineRule="exact"/>
        <w:rPr>
          <w:sz w:val="20"/>
          <w:szCs w:val="20"/>
        </w:rPr>
      </w:pPr>
    </w:p>
    <w:p>
      <w:pPr>
        <w:spacing w:line="274" w:lineRule="exact"/>
        <w:ind w:left="120"/>
        <w:rPr>
          <w:sz w:val="20"/>
          <w:szCs w:val="20"/>
        </w:rPr>
      </w:pPr>
      <w:r>
        <w:rPr>
          <w:rFonts w:ascii="宋体" w:hAnsi="宋体" w:eastAsia="宋体" w:cs="宋体"/>
          <w:sz w:val="24"/>
          <w:szCs w:val="24"/>
        </w:rPr>
        <w:t>版本。</w:t>
      </w:r>
    </w:p>
    <w:p>
      <w:pPr>
        <w:spacing w:line="174" w:lineRule="exact"/>
        <w:rPr>
          <w:sz w:val="20"/>
          <w:szCs w:val="20"/>
        </w:rPr>
      </w:pPr>
    </w:p>
    <w:p>
      <w:pPr>
        <w:tabs>
          <w:tab w:val="left" w:pos="820"/>
        </w:tabs>
        <w:spacing w:line="301" w:lineRule="exact"/>
        <w:ind w:left="120"/>
        <w:rPr>
          <w:sz w:val="20"/>
          <w:szCs w:val="20"/>
        </w:rPr>
      </w:pPr>
      <w:r>
        <w:rPr>
          <w:rFonts w:eastAsia="Times New Roman"/>
          <w:sz w:val="24"/>
          <w:szCs w:val="24"/>
        </w:rPr>
        <w:t>4.3.2</w:t>
      </w:r>
      <w:r>
        <w:rPr>
          <w:sz w:val="20"/>
          <w:szCs w:val="20"/>
        </w:rPr>
        <w:tab/>
      </w:r>
      <w:r>
        <w:rPr>
          <w:rFonts w:ascii="宋体" w:hAnsi="宋体" w:eastAsia="宋体" w:cs="宋体"/>
          <w:sz w:val="23"/>
          <w:szCs w:val="23"/>
        </w:rPr>
        <w:t>文件领用部门应对领用的文件进行登记，持有人签字并妥善保存。文件持有者</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调动工作时，原单位应收回受控文件，并通知文件发放部门，特殊情况时，由主管部</w:t>
      </w:r>
    </w:p>
    <w:p>
      <w:pPr>
        <w:spacing w:line="206" w:lineRule="exact"/>
        <w:rPr>
          <w:sz w:val="20"/>
          <w:szCs w:val="20"/>
        </w:rPr>
      </w:pPr>
    </w:p>
    <w:p>
      <w:pPr>
        <w:spacing w:line="274" w:lineRule="exact"/>
        <w:ind w:left="120"/>
        <w:rPr>
          <w:sz w:val="20"/>
          <w:szCs w:val="20"/>
        </w:rPr>
      </w:pPr>
      <w:r>
        <w:rPr>
          <w:rFonts w:ascii="宋体" w:hAnsi="宋体" w:eastAsia="宋体" w:cs="宋体"/>
          <w:sz w:val="24"/>
          <w:szCs w:val="24"/>
        </w:rPr>
        <w:t>门领导同意可转为非受控。</w:t>
      </w:r>
    </w:p>
    <w:p>
      <w:pPr>
        <w:spacing w:line="174" w:lineRule="exact"/>
        <w:rPr>
          <w:sz w:val="20"/>
          <w:szCs w:val="20"/>
        </w:rPr>
      </w:pPr>
    </w:p>
    <w:p>
      <w:pPr>
        <w:tabs>
          <w:tab w:val="left" w:pos="820"/>
        </w:tabs>
        <w:spacing w:line="301" w:lineRule="exact"/>
        <w:ind w:left="120"/>
        <w:rPr>
          <w:sz w:val="20"/>
          <w:szCs w:val="20"/>
        </w:rPr>
      </w:pPr>
      <w:r>
        <w:rPr>
          <w:rFonts w:eastAsia="Times New Roman"/>
          <w:sz w:val="24"/>
          <w:szCs w:val="24"/>
        </w:rPr>
        <w:t>4.3.3</w:t>
      </w:r>
      <w:r>
        <w:rPr>
          <w:sz w:val="20"/>
          <w:szCs w:val="20"/>
        </w:rPr>
        <w:tab/>
      </w:r>
      <w:r>
        <w:rPr>
          <w:rFonts w:ascii="宋体" w:hAnsi="宋体" w:eastAsia="宋体" w:cs="宋体"/>
          <w:sz w:val="23"/>
          <w:szCs w:val="23"/>
        </w:rPr>
        <w:t>文件使用者不得在受控文件上乱画涂改，不准私自外借，以确保文件的清晰、</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易于识别和检索。</w:t>
      </w:r>
    </w:p>
    <w:p>
      <w:pPr>
        <w:spacing w:line="174" w:lineRule="exact"/>
        <w:rPr>
          <w:sz w:val="20"/>
          <w:szCs w:val="20"/>
        </w:rPr>
      </w:pPr>
    </w:p>
    <w:p>
      <w:pPr>
        <w:tabs>
          <w:tab w:val="left" w:pos="820"/>
        </w:tabs>
        <w:spacing w:line="301" w:lineRule="exact"/>
        <w:ind w:left="120"/>
        <w:rPr>
          <w:sz w:val="20"/>
          <w:szCs w:val="20"/>
        </w:rPr>
      </w:pPr>
      <w:r>
        <w:rPr>
          <w:rFonts w:eastAsia="Times New Roman"/>
          <w:sz w:val="24"/>
          <w:szCs w:val="24"/>
        </w:rPr>
        <w:t>4.3.4</w:t>
      </w:r>
      <w:r>
        <w:rPr>
          <w:sz w:val="20"/>
          <w:szCs w:val="20"/>
        </w:rPr>
        <w:tab/>
      </w:r>
      <w:r>
        <w:rPr>
          <w:rFonts w:ascii="宋体" w:hAnsi="宋体" w:eastAsia="宋体" w:cs="宋体"/>
          <w:sz w:val="23"/>
          <w:szCs w:val="23"/>
        </w:rPr>
        <w:t>文件原则上不允许复印，若有特殊需要而复印时，由本单位主管领导批准后方</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可按批准的数量复印，并由本单位对复印文件按受控文件进行控制。</w:t>
      </w:r>
    </w:p>
    <w:p>
      <w:pPr>
        <w:spacing w:line="174" w:lineRule="exact"/>
        <w:rPr>
          <w:sz w:val="20"/>
          <w:szCs w:val="20"/>
        </w:rPr>
      </w:pPr>
    </w:p>
    <w:p>
      <w:pPr>
        <w:tabs>
          <w:tab w:val="left" w:pos="820"/>
        </w:tabs>
        <w:spacing w:line="301" w:lineRule="exact"/>
        <w:ind w:left="120"/>
        <w:rPr>
          <w:sz w:val="20"/>
          <w:szCs w:val="20"/>
        </w:rPr>
      </w:pPr>
      <w:r>
        <w:rPr>
          <w:rFonts w:eastAsia="Times New Roman"/>
          <w:sz w:val="24"/>
          <w:szCs w:val="24"/>
        </w:rPr>
        <w:t>4.3.5</w:t>
      </w:r>
      <w:r>
        <w:rPr>
          <w:sz w:val="20"/>
          <w:szCs w:val="20"/>
        </w:rPr>
        <w:tab/>
      </w:r>
      <w:r>
        <w:rPr>
          <w:rFonts w:ascii="宋体" w:hAnsi="宋体" w:eastAsia="宋体" w:cs="宋体"/>
          <w:sz w:val="23"/>
          <w:szCs w:val="23"/>
        </w:rPr>
        <w:t>办公室负责每年在管理评审后，组织相关部门进行文件的充分性、可操作性和</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有效性评审，提出评审修改意见，办公室组织人员进行文件更新，必要时，可对文件</w:t>
      </w:r>
    </w:p>
    <w:p>
      <w:pPr>
        <w:spacing w:line="199" w:lineRule="exact"/>
        <w:rPr>
          <w:sz w:val="20"/>
          <w:szCs w:val="20"/>
        </w:rPr>
      </w:pPr>
    </w:p>
    <w:p>
      <w:pPr>
        <w:spacing w:line="292" w:lineRule="exact"/>
        <w:ind w:left="120"/>
        <w:rPr>
          <w:sz w:val="20"/>
          <w:szCs w:val="20"/>
        </w:rPr>
      </w:pPr>
      <w:r>
        <w:rPr>
          <w:rFonts w:ascii="宋体" w:hAnsi="宋体" w:eastAsia="宋体" w:cs="宋体"/>
          <w:sz w:val="24"/>
          <w:szCs w:val="24"/>
        </w:rPr>
        <w:t>进行换版。文件更新后，按本程序</w:t>
      </w:r>
      <w:r>
        <w:rPr>
          <w:rFonts w:eastAsia="Times New Roman"/>
          <w:sz w:val="24"/>
          <w:szCs w:val="24"/>
        </w:rPr>
        <w:t xml:space="preserve"> 4.2 </w:t>
      </w:r>
      <w:r>
        <w:rPr>
          <w:rFonts w:ascii="宋体" w:hAnsi="宋体" w:eastAsia="宋体" w:cs="宋体"/>
          <w:sz w:val="24"/>
          <w:szCs w:val="24"/>
        </w:rPr>
        <w:t>的规定进行再次批准。</w:t>
      </w:r>
    </w:p>
    <w:p>
      <w:pPr>
        <w:spacing w:line="160" w:lineRule="exact"/>
        <w:rPr>
          <w:sz w:val="20"/>
          <w:szCs w:val="20"/>
        </w:rPr>
      </w:pPr>
    </w:p>
    <w:p>
      <w:pPr>
        <w:tabs>
          <w:tab w:val="left" w:pos="640"/>
        </w:tabs>
        <w:spacing w:line="301" w:lineRule="exact"/>
        <w:ind w:left="120"/>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文件更改</w:t>
      </w:r>
    </w:p>
    <w:p>
      <w:pPr>
        <w:spacing w:line="184" w:lineRule="exact"/>
        <w:rPr>
          <w:sz w:val="20"/>
          <w:szCs w:val="20"/>
        </w:rPr>
      </w:pPr>
    </w:p>
    <w:p>
      <w:pPr>
        <w:tabs>
          <w:tab w:val="left" w:pos="820"/>
        </w:tabs>
        <w:spacing w:line="301" w:lineRule="exact"/>
        <w:ind w:left="120"/>
        <w:rPr>
          <w:sz w:val="20"/>
          <w:szCs w:val="20"/>
        </w:rPr>
      </w:pPr>
      <w:r>
        <w:rPr>
          <w:rFonts w:eastAsia="Times New Roman"/>
          <w:sz w:val="24"/>
          <w:szCs w:val="24"/>
        </w:rPr>
        <w:t>4.4.1</w:t>
      </w:r>
      <w:r>
        <w:rPr>
          <w:sz w:val="20"/>
          <w:szCs w:val="20"/>
        </w:rPr>
        <w:tab/>
      </w:r>
      <w:r>
        <w:rPr>
          <w:rFonts w:ascii="宋体" w:hAnsi="宋体" w:eastAsia="宋体" w:cs="宋体"/>
          <w:sz w:val="23"/>
          <w:szCs w:val="23"/>
        </w:rPr>
        <w:t>文件需要更改时，由提出更改的部门提出申请，经管理者代表批准后，由该文</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件的原审批部门审批，若指定其他部门审批时，该部门应获得审批所需依据背景资料。</w:t>
      </w:r>
    </w:p>
    <w:p>
      <w:pPr>
        <w:spacing w:line="174" w:lineRule="exact"/>
        <w:rPr>
          <w:sz w:val="20"/>
          <w:szCs w:val="20"/>
        </w:rPr>
      </w:pPr>
    </w:p>
    <w:p>
      <w:pPr>
        <w:tabs>
          <w:tab w:val="left" w:pos="820"/>
        </w:tabs>
        <w:spacing w:line="301" w:lineRule="exact"/>
        <w:ind w:left="120"/>
        <w:rPr>
          <w:sz w:val="20"/>
          <w:szCs w:val="20"/>
        </w:rPr>
      </w:pPr>
      <w:r>
        <w:rPr>
          <w:rFonts w:eastAsia="Times New Roman"/>
          <w:sz w:val="24"/>
          <w:szCs w:val="24"/>
        </w:rPr>
        <w:t>4.4.2</w:t>
      </w:r>
      <w:r>
        <w:rPr>
          <w:sz w:val="20"/>
          <w:szCs w:val="20"/>
        </w:rPr>
        <w:tab/>
      </w:r>
      <w:r>
        <w:rPr>
          <w:rFonts w:ascii="宋体" w:hAnsi="宋体" w:eastAsia="宋体" w:cs="宋体"/>
          <w:sz w:val="23"/>
          <w:szCs w:val="23"/>
        </w:rPr>
        <w:t>经审批同意更改的文件，由办公室签发《文件更改通知单》，通知单应标明更</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改的原因、内容和方式，由办公室统一实施更改。</w:t>
      </w:r>
    </w:p>
    <w:p>
      <w:pPr>
        <w:spacing w:line="159" w:lineRule="exact"/>
        <w:rPr>
          <w:sz w:val="20"/>
          <w:szCs w:val="20"/>
        </w:rPr>
      </w:pPr>
    </w:p>
    <w:p>
      <w:pPr>
        <w:tabs>
          <w:tab w:val="left" w:pos="640"/>
        </w:tabs>
        <w:spacing w:line="312" w:lineRule="exact"/>
        <w:ind w:left="120"/>
        <w:rPr>
          <w:sz w:val="20"/>
          <w:szCs w:val="20"/>
        </w:rPr>
      </w:pPr>
      <w:r>
        <w:rPr>
          <w:rFonts w:eastAsia="Times New Roman"/>
          <w:b/>
          <w:bCs/>
          <w:sz w:val="24"/>
          <w:szCs w:val="24"/>
        </w:rPr>
        <w:t>4.5</w:t>
      </w:r>
      <w:r>
        <w:rPr>
          <w:sz w:val="20"/>
          <w:szCs w:val="20"/>
        </w:rPr>
        <w:tab/>
      </w:r>
      <w:r>
        <w:rPr>
          <w:rFonts w:ascii="宋体" w:hAnsi="宋体" w:eastAsia="宋体" w:cs="宋体"/>
          <w:b/>
          <w:bCs/>
          <w:sz w:val="24"/>
          <w:szCs w:val="24"/>
        </w:rPr>
        <w:t>文件的保存、借阅、复印和补发</w:t>
      </w:r>
    </w:p>
    <w:p>
      <w:pPr>
        <w:spacing w:line="184" w:lineRule="exact"/>
        <w:rPr>
          <w:sz w:val="20"/>
          <w:szCs w:val="20"/>
        </w:rPr>
      </w:pPr>
    </w:p>
    <w:p>
      <w:pPr>
        <w:tabs>
          <w:tab w:val="left" w:pos="820"/>
        </w:tabs>
        <w:spacing w:line="301" w:lineRule="exact"/>
        <w:ind w:left="120"/>
        <w:rPr>
          <w:sz w:val="20"/>
          <w:szCs w:val="20"/>
        </w:rPr>
      </w:pPr>
      <w:r>
        <w:rPr>
          <w:rFonts w:eastAsia="Times New Roman"/>
          <w:sz w:val="24"/>
          <w:szCs w:val="24"/>
        </w:rPr>
        <w:t>4.5.1</w:t>
      </w:r>
      <w:r>
        <w:rPr>
          <w:sz w:val="20"/>
          <w:szCs w:val="20"/>
        </w:rPr>
        <w:tab/>
      </w:r>
      <w:r>
        <w:rPr>
          <w:rFonts w:ascii="宋体" w:hAnsi="宋体" w:eastAsia="宋体" w:cs="宋体"/>
          <w:sz w:val="23"/>
          <w:szCs w:val="23"/>
        </w:rPr>
        <w:t>办公室建立《受控文件清单》，以利管理和查阅，并配备文件管理员，定期检</w:t>
      </w:r>
    </w:p>
    <w:p>
      <w:pPr>
        <w:spacing w:line="212" w:lineRule="exact"/>
        <w:rPr>
          <w:sz w:val="20"/>
          <w:szCs w:val="20"/>
        </w:rPr>
      </w:pPr>
    </w:p>
    <w:p>
      <w:pPr>
        <w:spacing w:line="274" w:lineRule="exact"/>
        <w:ind w:left="120"/>
        <w:rPr>
          <w:sz w:val="20"/>
          <w:szCs w:val="20"/>
        </w:rPr>
      </w:pPr>
      <w:r>
        <w:rPr>
          <w:rFonts w:ascii="宋体" w:hAnsi="宋体" w:eastAsia="宋体" w:cs="宋体"/>
          <w:sz w:val="24"/>
          <w:szCs w:val="24"/>
        </w:rPr>
        <w:t>查文件的有效性。存入软盘的受控文件应有备份，做好标识登记列入受控清单。</w:t>
      </w:r>
    </w:p>
    <w:p>
      <w:pPr>
        <w:sectPr>
          <w:pgSz w:w="11900" w:h="16838"/>
          <w:pgMar w:top="1099" w:right="1246" w:bottom="655" w:left="1320" w:header="0" w:footer="0" w:gutter="0"/>
          <w:cols w:equalWidth="0" w:num="1">
            <w:col w:w="9340"/>
          </w:cols>
        </w:sectPr>
      </w:pPr>
    </w:p>
    <w:p>
      <w:pPr>
        <w:spacing w:line="110" w:lineRule="exact"/>
        <w:rPr>
          <w:sz w:val="20"/>
          <w:szCs w:val="20"/>
        </w:rPr>
      </w:pPr>
    </w:p>
    <w:p>
      <w:pPr>
        <w:ind w:right="80"/>
        <w:jc w:val="center"/>
        <w:rPr>
          <w:sz w:val="20"/>
          <w:szCs w:val="20"/>
        </w:rPr>
      </w:pPr>
      <w:r>
        <w:rPr>
          <w:rFonts w:eastAsia="Times New Roman"/>
          <w:sz w:val="18"/>
          <w:szCs w:val="18"/>
        </w:rPr>
        <w:t>34</w:t>
      </w:r>
    </w:p>
    <w:p>
      <w:pPr>
        <w:sectPr>
          <w:type w:val="continuous"/>
          <w:pgSz w:w="11900" w:h="16838"/>
          <w:pgMar w:top="1099" w:right="1246" w:bottom="655" w:left="1320" w:header="0" w:footer="0" w:gutter="0"/>
          <w:cols w:equalWidth="0" w:num="1">
            <w:col w:w="9340"/>
          </w:cols>
        </w:sectPr>
      </w:pPr>
    </w:p>
    <w:p>
      <w:pPr>
        <w:tabs>
          <w:tab w:val="left" w:pos="700"/>
        </w:tabs>
        <w:spacing w:line="301" w:lineRule="exact"/>
        <w:rPr>
          <w:sz w:val="20"/>
          <w:szCs w:val="20"/>
        </w:rPr>
      </w:pPr>
      <w:bookmarkStart w:id="34" w:name="page35"/>
      <w:bookmarkEnd w:id="34"/>
      <w:r>
        <w:rPr>
          <w:rFonts w:eastAsia="Times New Roman"/>
          <w:sz w:val="24"/>
          <w:szCs w:val="24"/>
        </w:rPr>
        <w:t>4.5.2</w:t>
      </w:r>
      <w:r>
        <w:rPr>
          <w:sz w:val="20"/>
          <w:szCs w:val="20"/>
        </w:rPr>
        <w:tab/>
      </w:r>
      <w:r>
        <w:rPr>
          <w:rFonts w:ascii="宋体" w:hAnsi="宋体" w:eastAsia="宋体" w:cs="宋体"/>
          <w:sz w:val="23"/>
          <w:szCs w:val="23"/>
        </w:rPr>
        <w:t>最新版本原件加盖“受控文件”章后发放到相关部门，文件持有人应爱护文件，</w:t>
      </w:r>
    </w:p>
    <w:p>
      <w:pPr>
        <w:spacing w:line="212" w:lineRule="exact"/>
        <w:rPr>
          <w:sz w:val="20"/>
          <w:szCs w:val="20"/>
        </w:rPr>
      </w:pPr>
    </w:p>
    <w:p>
      <w:pPr>
        <w:spacing w:line="274" w:lineRule="exact"/>
        <w:rPr>
          <w:sz w:val="20"/>
          <w:szCs w:val="20"/>
        </w:rPr>
      </w:pPr>
      <w:r>
        <w:rPr>
          <w:rFonts w:ascii="宋体" w:hAnsi="宋体" w:eastAsia="宋体" w:cs="宋体"/>
          <w:sz w:val="24"/>
          <w:szCs w:val="24"/>
        </w:rPr>
        <w:t>保持其清晰、易于识别、分类储存，以易于识别和检索。</w:t>
      </w:r>
    </w:p>
    <w:p>
      <w:pPr>
        <w:spacing w:line="199" w:lineRule="exact"/>
        <w:rPr>
          <w:sz w:val="20"/>
          <w:szCs w:val="20"/>
        </w:rPr>
      </w:pPr>
    </w:p>
    <w:p>
      <w:pPr>
        <w:tabs>
          <w:tab w:val="left" w:pos="700"/>
        </w:tabs>
        <w:spacing w:line="280" w:lineRule="exact"/>
        <w:rPr>
          <w:sz w:val="20"/>
          <w:szCs w:val="20"/>
        </w:rPr>
      </w:pPr>
      <w:r>
        <w:rPr>
          <w:rFonts w:eastAsia="Times New Roman"/>
          <w:sz w:val="24"/>
          <w:szCs w:val="24"/>
        </w:rPr>
        <w:t>4.5.3</w:t>
      </w:r>
      <w:r>
        <w:rPr>
          <w:sz w:val="20"/>
          <w:szCs w:val="20"/>
        </w:rPr>
        <w:tab/>
      </w:r>
      <w:r>
        <w:rPr>
          <w:rFonts w:ascii="宋体" w:hAnsi="宋体" w:eastAsia="宋体" w:cs="宋体"/>
          <w:sz w:val="23"/>
          <w:szCs w:val="23"/>
        </w:rPr>
        <w:t>若有需要补发或复印，须填写《文件补发</w:t>
      </w:r>
      <w:r>
        <w:rPr>
          <w:rFonts w:eastAsia="Times New Roman"/>
          <w:sz w:val="23"/>
          <w:szCs w:val="23"/>
        </w:rPr>
        <w:t>/</w:t>
      </w:r>
      <w:r>
        <w:rPr>
          <w:rFonts w:ascii="宋体" w:hAnsi="宋体" w:eastAsia="宋体" w:cs="宋体"/>
          <w:sz w:val="23"/>
          <w:szCs w:val="23"/>
        </w:rPr>
        <w:t>复印申请单》，经部门经理审核，管</w:t>
      </w:r>
    </w:p>
    <w:p>
      <w:pPr>
        <w:spacing w:line="200" w:lineRule="exact"/>
        <w:rPr>
          <w:sz w:val="20"/>
          <w:szCs w:val="20"/>
        </w:rPr>
      </w:pPr>
    </w:p>
    <w:p>
      <w:pPr>
        <w:spacing w:line="292" w:lineRule="exact"/>
        <w:rPr>
          <w:sz w:val="20"/>
          <w:szCs w:val="20"/>
        </w:rPr>
      </w:pPr>
      <w:r>
        <w:rPr>
          <w:rFonts w:ascii="宋体" w:hAnsi="宋体" w:eastAsia="宋体" w:cs="宋体"/>
          <w:sz w:val="24"/>
          <w:szCs w:val="24"/>
        </w:rPr>
        <w:t>理者代表批准后补发或复印加盖“受控文件”章方可生效，《文件补发</w:t>
      </w:r>
      <w:r>
        <w:rPr>
          <w:rFonts w:eastAsia="Times New Roman"/>
          <w:sz w:val="24"/>
          <w:szCs w:val="24"/>
        </w:rPr>
        <w:t>/</w:t>
      </w:r>
      <w:r>
        <w:rPr>
          <w:rFonts w:ascii="宋体" w:hAnsi="宋体" w:eastAsia="宋体" w:cs="宋体"/>
          <w:sz w:val="24"/>
          <w:szCs w:val="24"/>
        </w:rPr>
        <w:t>复印申请单》</w:t>
      </w:r>
    </w:p>
    <w:p>
      <w:pPr>
        <w:spacing w:line="188" w:lineRule="exact"/>
        <w:rPr>
          <w:sz w:val="20"/>
          <w:szCs w:val="20"/>
        </w:rPr>
      </w:pPr>
    </w:p>
    <w:p>
      <w:pPr>
        <w:spacing w:line="292" w:lineRule="exact"/>
        <w:rPr>
          <w:sz w:val="20"/>
          <w:szCs w:val="20"/>
        </w:rPr>
      </w:pPr>
      <w:r>
        <w:rPr>
          <w:rFonts w:ascii="宋体" w:hAnsi="宋体" w:eastAsia="宋体" w:cs="宋体"/>
          <w:sz w:val="24"/>
          <w:szCs w:val="24"/>
        </w:rPr>
        <w:t>至办公室备案。补发或复印文件需在《文件补发</w:t>
      </w:r>
      <w:r>
        <w:rPr>
          <w:rFonts w:eastAsia="Times New Roman"/>
          <w:sz w:val="24"/>
          <w:szCs w:val="24"/>
        </w:rPr>
        <w:t>/</w:t>
      </w:r>
      <w:r>
        <w:rPr>
          <w:rFonts w:ascii="宋体" w:hAnsi="宋体" w:eastAsia="宋体" w:cs="宋体"/>
          <w:sz w:val="24"/>
          <w:szCs w:val="24"/>
        </w:rPr>
        <w:t>复印记录表》中登记。</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4.6</w:t>
      </w:r>
      <w:r>
        <w:rPr>
          <w:sz w:val="20"/>
          <w:szCs w:val="20"/>
        </w:rPr>
        <w:tab/>
      </w:r>
      <w:r>
        <w:rPr>
          <w:rFonts w:ascii="宋体" w:hAnsi="宋体" w:eastAsia="宋体" w:cs="宋体"/>
          <w:b/>
          <w:bCs/>
          <w:sz w:val="23"/>
          <w:szCs w:val="23"/>
        </w:rPr>
        <w:t>作废文件的管理</w:t>
      </w:r>
    </w:p>
    <w:p>
      <w:pPr>
        <w:spacing w:line="208" w:lineRule="exact"/>
        <w:rPr>
          <w:sz w:val="20"/>
          <w:szCs w:val="20"/>
        </w:rPr>
      </w:pPr>
    </w:p>
    <w:p>
      <w:pPr>
        <w:spacing w:line="292" w:lineRule="exact"/>
        <w:ind w:left="480"/>
        <w:rPr>
          <w:sz w:val="20"/>
          <w:szCs w:val="20"/>
        </w:rPr>
      </w:pPr>
      <w:r>
        <w:rPr>
          <w:rFonts w:ascii="宋体" w:hAnsi="宋体" w:eastAsia="宋体" w:cs="宋体"/>
          <w:sz w:val="24"/>
          <w:szCs w:val="24"/>
        </w:rPr>
        <w:t>文件作废时，使用部门填写《文件销毁</w:t>
      </w:r>
      <w:r>
        <w:rPr>
          <w:rFonts w:eastAsia="Times New Roman"/>
          <w:sz w:val="24"/>
          <w:szCs w:val="24"/>
        </w:rPr>
        <w:t>/</w:t>
      </w:r>
      <w:r>
        <w:rPr>
          <w:rFonts w:ascii="宋体" w:hAnsi="宋体" w:eastAsia="宋体" w:cs="宋体"/>
          <w:sz w:val="24"/>
          <w:szCs w:val="24"/>
        </w:rPr>
        <w:t>保留登记表》，经管理者代表批准，由办</w:t>
      </w:r>
    </w:p>
    <w:p>
      <w:pPr>
        <w:spacing w:line="196" w:lineRule="exact"/>
        <w:rPr>
          <w:sz w:val="20"/>
          <w:szCs w:val="20"/>
        </w:rPr>
      </w:pPr>
    </w:p>
    <w:p>
      <w:pPr>
        <w:spacing w:line="274" w:lineRule="exact"/>
        <w:rPr>
          <w:sz w:val="20"/>
          <w:szCs w:val="20"/>
        </w:rPr>
      </w:pPr>
      <w:r>
        <w:rPr>
          <w:rFonts w:ascii="宋体" w:hAnsi="宋体" w:eastAsia="宋体" w:cs="宋体"/>
          <w:sz w:val="24"/>
          <w:szCs w:val="24"/>
        </w:rPr>
        <w:t>公室从所发放或使用场所及时收回失效或作废文件，并加盖“作废”章以备查一年，</w:t>
      </w:r>
    </w:p>
    <w:p>
      <w:pPr>
        <w:spacing w:line="206" w:lineRule="exact"/>
        <w:rPr>
          <w:sz w:val="20"/>
          <w:szCs w:val="20"/>
        </w:rPr>
      </w:pPr>
    </w:p>
    <w:p>
      <w:pPr>
        <w:spacing w:line="274" w:lineRule="exact"/>
        <w:rPr>
          <w:sz w:val="20"/>
          <w:szCs w:val="20"/>
        </w:rPr>
      </w:pPr>
      <w:r>
        <w:rPr>
          <w:rFonts w:ascii="宋体" w:hAnsi="宋体" w:eastAsia="宋体" w:cs="宋体"/>
          <w:sz w:val="24"/>
          <w:szCs w:val="24"/>
        </w:rPr>
        <w:t>无需保留的旧文件回收时由办公室统一销毁。</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4.7</w:t>
      </w:r>
      <w:r>
        <w:rPr>
          <w:sz w:val="20"/>
          <w:szCs w:val="20"/>
        </w:rPr>
        <w:tab/>
      </w:r>
      <w:r>
        <w:rPr>
          <w:rFonts w:ascii="宋体" w:hAnsi="宋体" w:eastAsia="宋体" w:cs="宋体"/>
          <w:b/>
          <w:bCs/>
          <w:sz w:val="23"/>
          <w:szCs w:val="23"/>
        </w:rPr>
        <w:t>外来文件的控制管理</w:t>
      </w:r>
    </w:p>
    <w:p>
      <w:pPr>
        <w:spacing w:line="184" w:lineRule="exact"/>
        <w:rPr>
          <w:sz w:val="20"/>
          <w:szCs w:val="20"/>
        </w:rPr>
      </w:pPr>
    </w:p>
    <w:p>
      <w:pPr>
        <w:tabs>
          <w:tab w:val="left" w:pos="700"/>
        </w:tabs>
        <w:spacing w:line="301" w:lineRule="exact"/>
        <w:rPr>
          <w:sz w:val="20"/>
          <w:szCs w:val="20"/>
        </w:rPr>
      </w:pPr>
      <w:r>
        <w:rPr>
          <w:rFonts w:eastAsia="Times New Roman"/>
          <w:sz w:val="24"/>
          <w:szCs w:val="24"/>
        </w:rPr>
        <w:t>4.7.1</w:t>
      </w:r>
      <w:r>
        <w:rPr>
          <w:sz w:val="20"/>
          <w:szCs w:val="20"/>
        </w:rPr>
        <w:tab/>
      </w:r>
      <w:r>
        <w:rPr>
          <w:rFonts w:ascii="宋体" w:hAnsi="宋体" w:eastAsia="宋体" w:cs="宋体"/>
          <w:sz w:val="23"/>
          <w:szCs w:val="23"/>
        </w:rPr>
        <w:t>办公室按《合规义务控制程序》规定，组织各部门收集与质量、环境和职业健</w:t>
      </w:r>
    </w:p>
    <w:p>
      <w:pPr>
        <w:spacing w:line="212" w:lineRule="exact"/>
        <w:rPr>
          <w:sz w:val="20"/>
          <w:szCs w:val="20"/>
        </w:rPr>
      </w:pPr>
    </w:p>
    <w:p>
      <w:pPr>
        <w:spacing w:line="274" w:lineRule="exact"/>
        <w:rPr>
          <w:sz w:val="20"/>
          <w:szCs w:val="20"/>
        </w:rPr>
      </w:pPr>
      <w:r>
        <w:rPr>
          <w:rFonts w:ascii="宋体" w:hAnsi="宋体" w:eastAsia="宋体" w:cs="宋体"/>
          <w:sz w:val="24"/>
          <w:szCs w:val="24"/>
        </w:rPr>
        <w:t>康安全有关的法律法规和其他要求，建立《合规义务清单》，并定期审查版本的有效</w:t>
      </w:r>
    </w:p>
    <w:p>
      <w:pPr>
        <w:spacing w:line="206" w:lineRule="exact"/>
        <w:rPr>
          <w:sz w:val="20"/>
          <w:szCs w:val="20"/>
        </w:rPr>
      </w:pPr>
    </w:p>
    <w:p>
      <w:pPr>
        <w:spacing w:line="274" w:lineRule="exact"/>
        <w:rPr>
          <w:sz w:val="20"/>
          <w:szCs w:val="20"/>
        </w:rPr>
      </w:pPr>
      <w:r>
        <w:rPr>
          <w:rFonts w:ascii="宋体" w:hAnsi="宋体" w:eastAsia="宋体" w:cs="宋体"/>
          <w:sz w:val="24"/>
          <w:szCs w:val="24"/>
        </w:rPr>
        <w:t>性。</w:t>
      </w:r>
    </w:p>
    <w:p>
      <w:pPr>
        <w:spacing w:line="174" w:lineRule="exact"/>
        <w:rPr>
          <w:sz w:val="20"/>
          <w:szCs w:val="20"/>
        </w:rPr>
      </w:pPr>
    </w:p>
    <w:p>
      <w:pPr>
        <w:tabs>
          <w:tab w:val="left" w:pos="700"/>
        </w:tabs>
        <w:spacing w:line="301" w:lineRule="exact"/>
        <w:rPr>
          <w:sz w:val="20"/>
          <w:szCs w:val="20"/>
        </w:rPr>
      </w:pPr>
      <w:r>
        <w:rPr>
          <w:rFonts w:eastAsia="Times New Roman"/>
          <w:sz w:val="24"/>
          <w:szCs w:val="24"/>
        </w:rPr>
        <w:t>4.7.2</w:t>
      </w:r>
      <w:r>
        <w:rPr>
          <w:sz w:val="20"/>
          <w:szCs w:val="20"/>
        </w:rPr>
        <w:tab/>
      </w:r>
      <w:r>
        <w:rPr>
          <w:rFonts w:ascii="宋体" w:hAnsi="宋体" w:eastAsia="宋体" w:cs="宋体"/>
          <w:sz w:val="23"/>
          <w:szCs w:val="23"/>
        </w:rPr>
        <w:t>公司领导及各部门业务往来过程中接收的外来公文统一交办公室，并按规定发</w:t>
      </w:r>
    </w:p>
    <w:p>
      <w:pPr>
        <w:spacing w:line="212" w:lineRule="exact"/>
        <w:rPr>
          <w:sz w:val="20"/>
          <w:szCs w:val="20"/>
        </w:rPr>
      </w:pPr>
    </w:p>
    <w:p>
      <w:pPr>
        <w:spacing w:line="274" w:lineRule="exact"/>
        <w:rPr>
          <w:sz w:val="20"/>
          <w:szCs w:val="20"/>
        </w:rPr>
      </w:pPr>
      <w:r>
        <w:rPr>
          <w:rFonts w:ascii="宋体" w:hAnsi="宋体" w:eastAsia="宋体" w:cs="宋体"/>
          <w:sz w:val="24"/>
          <w:szCs w:val="24"/>
        </w:rPr>
        <w:t>放、传阅。</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4.8</w:t>
      </w:r>
      <w:r>
        <w:rPr>
          <w:sz w:val="20"/>
          <w:szCs w:val="20"/>
        </w:rPr>
        <w:tab/>
      </w:r>
      <w:r>
        <w:rPr>
          <w:rFonts w:ascii="宋体" w:hAnsi="宋体" w:eastAsia="宋体" w:cs="宋体"/>
          <w:b/>
          <w:bCs/>
          <w:sz w:val="23"/>
          <w:szCs w:val="23"/>
        </w:rPr>
        <w:t>记录管理</w:t>
      </w:r>
    </w:p>
    <w:p>
      <w:pPr>
        <w:spacing w:line="184" w:lineRule="exact"/>
        <w:rPr>
          <w:sz w:val="20"/>
          <w:szCs w:val="20"/>
        </w:rPr>
      </w:pPr>
    </w:p>
    <w:p>
      <w:pPr>
        <w:tabs>
          <w:tab w:val="left" w:pos="700"/>
        </w:tabs>
        <w:spacing w:line="301" w:lineRule="exact"/>
        <w:rPr>
          <w:sz w:val="20"/>
          <w:szCs w:val="20"/>
        </w:rPr>
      </w:pPr>
      <w:r>
        <w:rPr>
          <w:rFonts w:eastAsia="Times New Roman"/>
          <w:sz w:val="24"/>
          <w:szCs w:val="24"/>
        </w:rPr>
        <w:t>4.8.1</w:t>
      </w:r>
      <w:r>
        <w:rPr>
          <w:sz w:val="20"/>
          <w:szCs w:val="20"/>
        </w:rPr>
        <w:tab/>
      </w:r>
      <w:r>
        <w:rPr>
          <w:rFonts w:ascii="宋体" w:hAnsi="宋体" w:eastAsia="宋体" w:cs="宋体"/>
          <w:sz w:val="23"/>
          <w:szCs w:val="23"/>
        </w:rPr>
        <w:t>记录的填写</w:t>
      </w:r>
    </w:p>
    <w:p>
      <w:pPr>
        <w:spacing w:line="193" w:lineRule="exact"/>
        <w:rPr>
          <w:sz w:val="20"/>
          <w:szCs w:val="20"/>
        </w:rPr>
      </w:pPr>
    </w:p>
    <w:p>
      <w:pPr>
        <w:numPr>
          <w:ilvl w:val="0"/>
          <w:numId w:val="45"/>
        </w:numPr>
        <w:tabs>
          <w:tab w:val="left" w:pos="780"/>
        </w:tabs>
        <w:spacing w:line="292" w:lineRule="exact"/>
        <w:ind w:left="780" w:hanging="300"/>
        <w:rPr>
          <w:rFonts w:eastAsia="Times New Roman"/>
          <w:sz w:val="24"/>
          <w:szCs w:val="24"/>
        </w:rPr>
      </w:pPr>
      <w:r>
        <w:rPr>
          <w:rFonts w:ascii="宋体" w:hAnsi="宋体" w:eastAsia="宋体" w:cs="宋体"/>
          <w:sz w:val="24"/>
          <w:szCs w:val="24"/>
        </w:rPr>
        <w:t>各部门应保证记录填写及时、完整、准确、字迹工整清晰；</w:t>
      </w:r>
    </w:p>
    <w:p>
      <w:pPr>
        <w:spacing w:line="198" w:lineRule="exact"/>
        <w:rPr>
          <w:rFonts w:eastAsia="Times New Roman"/>
          <w:sz w:val="24"/>
          <w:szCs w:val="24"/>
        </w:rPr>
      </w:pPr>
    </w:p>
    <w:p>
      <w:pPr>
        <w:numPr>
          <w:ilvl w:val="0"/>
          <w:numId w:val="45"/>
        </w:numPr>
        <w:tabs>
          <w:tab w:val="left" w:pos="800"/>
        </w:tabs>
        <w:spacing w:line="292" w:lineRule="exact"/>
        <w:ind w:left="800" w:hanging="320"/>
        <w:rPr>
          <w:rFonts w:eastAsia="Times New Roman"/>
          <w:sz w:val="24"/>
          <w:szCs w:val="24"/>
        </w:rPr>
      </w:pPr>
      <w:r>
        <w:rPr>
          <w:rFonts w:ascii="宋体" w:hAnsi="宋体" w:eastAsia="宋体" w:cs="宋体"/>
          <w:sz w:val="24"/>
          <w:szCs w:val="24"/>
        </w:rPr>
        <w:t>暂无填写内容的项目，均用“</w:t>
      </w:r>
      <w:r>
        <w:rPr>
          <w:rFonts w:eastAsia="Times New Roman"/>
          <w:sz w:val="24"/>
          <w:szCs w:val="24"/>
        </w:rPr>
        <w:t>/</w:t>
      </w:r>
      <w:r>
        <w:rPr>
          <w:rFonts w:ascii="宋体" w:hAnsi="宋体" w:eastAsia="宋体" w:cs="宋体"/>
          <w:sz w:val="24"/>
          <w:szCs w:val="24"/>
        </w:rPr>
        <w:t>”表示；</w:t>
      </w:r>
    </w:p>
    <w:p>
      <w:pPr>
        <w:spacing w:line="177" w:lineRule="exact"/>
        <w:rPr>
          <w:rFonts w:eastAsia="Times New Roman"/>
          <w:sz w:val="24"/>
          <w:szCs w:val="24"/>
        </w:rPr>
      </w:pPr>
    </w:p>
    <w:p>
      <w:pPr>
        <w:numPr>
          <w:ilvl w:val="0"/>
          <w:numId w:val="45"/>
        </w:numPr>
        <w:tabs>
          <w:tab w:val="left" w:pos="780"/>
        </w:tabs>
        <w:spacing w:line="292" w:lineRule="exact"/>
        <w:ind w:left="780" w:hanging="300"/>
        <w:rPr>
          <w:rFonts w:eastAsia="Times New Roman"/>
          <w:sz w:val="24"/>
          <w:szCs w:val="24"/>
        </w:rPr>
      </w:pPr>
      <w:r>
        <w:rPr>
          <w:rFonts w:ascii="宋体" w:hAnsi="宋体" w:eastAsia="宋体" w:cs="宋体"/>
          <w:sz w:val="24"/>
          <w:szCs w:val="24"/>
        </w:rPr>
        <w:t>除需复写的记录外，不得用圆珠笔或铅笔等不易保存的方式填写；</w:t>
      </w:r>
    </w:p>
    <w:p>
      <w:pPr>
        <w:spacing w:line="188" w:lineRule="exact"/>
        <w:rPr>
          <w:rFonts w:eastAsia="Times New Roman"/>
          <w:sz w:val="24"/>
          <w:szCs w:val="24"/>
        </w:rPr>
      </w:pPr>
    </w:p>
    <w:p>
      <w:pPr>
        <w:numPr>
          <w:ilvl w:val="0"/>
          <w:numId w:val="45"/>
        </w:numPr>
        <w:tabs>
          <w:tab w:val="left" w:pos="800"/>
        </w:tabs>
        <w:spacing w:line="292" w:lineRule="exact"/>
        <w:ind w:left="800" w:hanging="320"/>
        <w:rPr>
          <w:rFonts w:eastAsia="Times New Roman"/>
          <w:sz w:val="24"/>
          <w:szCs w:val="24"/>
        </w:rPr>
      </w:pPr>
      <w:r>
        <w:rPr>
          <w:rFonts w:ascii="宋体" w:hAnsi="宋体" w:eastAsia="宋体" w:cs="宋体"/>
          <w:sz w:val="24"/>
          <w:szCs w:val="24"/>
        </w:rPr>
        <w:t>每份记录均应有记录日期和记录人；</w:t>
      </w:r>
    </w:p>
    <w:p>
      <w:pPr>
        <w:spacing w:line="241" w:lineRule="exact"/>
        <w:rPr>
          <w:rFonts w:eastAsia="Times New Roman"/>
          <w:sz w:val="24"/>
          <w:szCs w:val="24"/>
        </w:rPr>
      </w:pPr>
    </w:p>
    <w:p>
      <w:pPr>
        <w:numPr>
          <w:ilvl w:val="0"/>
          <w:numId w:val="45"/>
        </w:numPr>
        <w:tabs>
          <w:tab w:val="left" w:pos="790"/>
        </w:tabs>
        <w:spacing w:line="359" w:lineRule="exact"/>
        <w:ind w:right="400" w:firstLine="480"/>
        <w:rPr>
          <w:rFonts w:eastAsia="Times New Roman"/>
          <w:sz w:val="24"/>
          <w:szCs w:val="24"/>
        </w:rPr>
      </w:pPr>
      <w:r>
        <w:rPr>
          <w:rFonts w:ascii="宋体" w:hAnsi="宋体" w:eastAsia="宋体" w:cs="宋体"/>
          <w:sz w:val="24"/>
          <w:szCs w:val="24"/>
        </w:rPr>
        <w:t>所有的记录中的内容和数据均不允许随意涂改，若书写有错误时，可用双划线进行划改，并在划改处签名确认，划改内容应清晰并能识别原记录；</w:t>
      </w:r>
    </w:p>
    <w:p>
      <w:pPr>
        <w:spacing w:line="176" w:lineRule="exact"/>
        <w:rPr>
          <w:sz w:val="20"/>
          <w:szCs w:val="20"/>
        </w:rPr>
      </w:pPr>
    </w:p>
    <w:p>
      <w:pPr>
        <w:tabs>
          <w:tab w:val="left" w:pos="700"/>
        </w:tabs>
        <w:spacing w:line="301" w:lineRule="exact"/>
        <w:rPr>
          <w:sz w:val="20"/>
          <w:szCs w:val="20"/>
        </w:rPr>
      </w:pPr>
      <w:r>
        <w:rPr>
          <w:rFonts w:eastAsia="Times New Roman"/>
          <w:sz w:val="24"/>
          <w:szCs w:val="24"/>
        </w:rPr>
        <w:t>4.8.2</w:t>
      </w:r>
      <w:r>
        <w:rPr>
          <w:sz w:val="20"/>
          <w:szCs w:val="20"/>
        </w:rPr>
        <w:tab/>
      </w:r>
      <w:r>
        <w:rPr>
          <w:rFonts w:ascii="宋体" w:hAnsi="宋体" w:eastAsia="宋体" w:cs="宋体"/>
          <w:sz w:val="23"/>
          <w:szCs w:val="23"/>
        </w:rPr>
        <w:t>记录的收集、传递、编目、保管、储存、归档</w:t>
      </w:r>
    </w:p>
    <w:p>
      <w:pPr>
        <w:spacing w:line="180" w:lineRule="exact"/>
        <w:rPr>
          <w:sz w:val="20"/>
          <w:szCs w:val="20"/>
        </w:rPr>
      </w:pPr>
    </w:p>
    <w:p>
      <w:pPr>
        <w:tabs>
          <w:tab w:val="left" w:pos="880"/>
        </w:tabs>
        <w:spacing w:line="301" w:lineRule="exact"/>
        <w:rPr>
          <w:sz w:val="20"/>
          <w:szCs w:val="20"/>
        </w:rPr>
      </w:pPr>
      <w:r>
        <w:rPr>
          <w:rFonts w:eastAsia="Times New Roman"/>
          <w:sz w:val="24"/>
          <w:szCs w:val="24"/>
        </w:rPr>
        <w:t>4.8.2.1</w:t>
      </w:r>
      <w:r>
        <w:rPr>
          <w:sz w:val="20"/>
          <w:szCs w:val="20"/>
        </w:rPr>
        <w:tab/>
      </w:r>
      <w:r>
        <w:rPr>
          <w:rFonts w:ascii="宋体" w:hAnsi="宋体" w:eastAsia="宋体" w:cs="宋体"/>
          <w:sz w:val="23"/>
          <w:szCs w:val="23"/>
        </w:rPr>
        <w:t>根据产品特点、法规要求和合同要求合理确定每种记录的保存期限。</w:t>
      </w:r>
    </w:p>
    <w:p>
      <w:pPr>
        <w:spacing w:line="180" w:lineRule="exact"/>
        <w:rPr>
          <w:sz w:val="20"/>
          <w:szCs w:val="20"/>
        </w:rPr>
      </w:pPr>
    </w:p>
    <w:p>
      <w:pPr>
        <w:tabs>
          <w:tab w:val="left" w:pos="880"/>
        </w:tabs>
        <w:spacing w:line="301" w:lineRule="exact"/>
        <w:rPr>
          <w:sz w:val="20"/>
          <w:szCs w:val="20"/>
        </w:rPr>
      </w:pPr>
      <w:r>
        <w:rPr>
          <w:rFonts w:eastAsia="Times New Roman"/>
          <w:sz w:val="24"/>
          <w:szCs w:val="24"/>
        </w:rPr>
        <w:t>4.8.2.2</w:t>
      </w:r>
      <w:r>
        <w:rPr>
          <w:sz w:val="20"/>
          <w:szCs w:val="20"/>
        </w:rPr>
        <w:tab/>
      </w:r>
      <w:r>
        <w:rPr>
          <w:rFonts w:ascii="宋体" w:hAnsi="宋体" w:eastAsia="宋体" w:cs="宋体"/>
          <w:sz w:val="23"/>
          <w:szCs w:val="23"/>
        </w:rPr>
        <w:t>为了便于检索和查阅，各部门存放记录的资料夹和文件柜应按类存放，放在</w:t>
      </w:r>
    </w:p>
    <w:p>
      <w:pPr>
        <w:spacing w:line="212" w:lineRule="exact"/>
        <w:rPr>
          <w:sz w:val="20"/>
          <w:szCs w:val="20"/>
        </w:rPr>
      </w:pPr>
    </w:p>
    <w:p>
      <w:pPr>
        <w:spacing w:line="274" w:lineRule="exact"/>
        <w:rPr>
          <w:sz w:val="20"/>
          <w:szCs w:val="20"/>
        </w:rPr>
      </w:pPr>
      <w:r>
        <w:rPr>
          <w:rFonts w:ascii="宋体" w:hAnsi="宋体" w:eastAsia="宋体" w:cs="宋体"/>
          <w:sz w:val="24"/>
          <w:szCs w:val="24"/>
        </w:rPr>
        <w:t>便于查阅的地方。</w:t>
      </w:r>
    </w:p>
    <w:p>
      <w:pPr>
        <w:spacing w:line="174" w:lineRule="exact"/>
        <w:rPr>
          <w:sz w:val="20"/>
          <w:szCs w:val="20"/>
        </w:rPr>
      </w:pPr>
    </w:p>
    <w:p>
      <w:pPr>
        <w:tabs>
          <w:tab w:val="left" w:pos="880"/>
        </w:tabs>
        <w:spacing w:line="301" w:lineRule="exact"/>
        <w:rPr>
          <w:sz w:val="20"/>
          <w:szCs w:val="20"/>
        </w:rPr>
      </w:pPr>
      <w:r>
        <w:rPr>
          <w:rFonts w:eastAsia="Times New Roman"/>
          <w:sz w:val="24"/>
          <w:szCs w:val="24"/>
        </w:rPr>
        <w:t>4.8.2.3</w:t>
      </w:r>
      <w:r>
        <w:rPr>
          <w:sz w:val="20"/>
          <w:szCs w:val="20"/>
        </w:rPr>
        <w:tab/>
      </w:r>
      <w:r>
        <w:rPr>
          <w:rFonts w:ascii="宋体" w:hAnsi="宋体" w:eastAsia="宋体" w:cs="宋体"/>
          <w:sz w:val="23"/>
          <w:szCs w:val="23"/>
        </w:rPr>
        <w:t>各部门负责本部门记录的收集，并按有关信息反馈渠道及流程及时传递和反</w:t>
      </w:r>
    </w:p>
    <w:p>
      <w:pPr>
        <w:spacing w:line="212" w:lineRule="exact"/>
        <w:rPr>
          <w:sz w:val="20"/>
          <w:szCs w:val="20"/>
        </w:rPr>
      </w:pPr>
    </w:p>
    <w:p>
      <w:pPr>
        <w:spacing w:line="274" w:lineRule="exact"/>
        <w:rPr>
          <w:sz w:val="20"/>
          <w:szCs w:val="20"/>
        </w:rPr>
      </w:pPr>
      <w:r>
        <w:rPr>
          <w:rFonts w:ascii="宋体" w:hAnsi="宋体" w:eastAsia="宋体" w:cs="宋体"/>
          <w:sz w:val="24"/>
          <w:szCs w:val="24"/>
        </w:rPr>
        <w:t>馈。重要的工作信息和记录应作到及时传递。</w:t>
      </w:r>
    </w:p>
    <w:p>
      <w:pPr>
        <w:sectPr>
          <w:pgSz w:w="11900" w:h="16838"/>
          <w:pgMar w:top="1099" w:right="1246" w:bottom="655" w:left="1440" w:header="0" w:footer="0" w:gutter="0"/>
          <w:cols w:equalWidth="0" w:num="1">
            <w:col w:w="9220"/>
          </w:cols>
        </w:sectPr>
      </w:pPr>
    </w:p>
    <w:p>
      <w:pPr>
        <w:spacing w:line="160" w:lineRule="exact"/>
        <w:rPr>
          <w:sz w:val="20"/>
          <w:szCs w:val="20"/>
        </w:rPr>
      </w:pPr>
    </w:p>
    <w:p>
      <w:pPr>
        <w:ind w:right="200"/>
        <w:jc w:val="center"/>
        <w:rPr>
          <w:sz w:val="20"/>
          <w:szCs w:val="20"/>
        </w:rPr>
      </w:pPr>
      <w:r>
        <w:rPr>
          <w:rFonts w:eastAsia="Times New Roman"/>
          <w:sz w:val="18"/>
          <w:szCs w:val="18"/>
        </w:rPr>
        <w:t>35</w:t>
      </w:r>
    </w:p>
    <w:p>
      <w:pPr>
        <w:sectPr>
          <w:type w:val="continuous"/>
          <w:pgSz w:w="11900" w:h="16838"/>
          <w:pgMar w:top="1099" w:right="1246" w:bottom="655" w:left="1440" w:header="0" w:footer="0" w:gutter="0"/>
          <w:cols w:equalWidth="0" w:num="1">
            <w:col w:w="9220"/>
          </w:cols>
        </w:sectPr>
      </w:pPr>
    </w:p>
    <w:p>
      <w:pPr>
        <w:tabs>
          <w:tab w:val="left" w:pos="880"/>
        </w:tabs>
        <w:spacing w:line="301" w:lineRule="exact"/>
        <w:rPr>
          <w:sz w:val="20"/>
          <w:szCs w:val="20"/>
        </w:rPr>
      </w:pPr>
      <w:bookmarkStart w:id="35" w:name="page36"/>
      <w:bookmarkEnd w:id="35"/>
      <w:r>
        <w:rPr>
          <w:rFonts w:eastAsia="Times New Roman"/>
          <w:sz w:val="24"/>
          <w:szCs w:val="24"/>
        </w:rPr>
        <w:t>4.8.2.4</w:t>
      </w:r>
      <w:r>
        <w:rPr>
          <w:sz w:val="20"/>
          <w:szCs w:val="20"/>
        </w:rPr>
        <w:tab/>
      </w:r>
      <w:r>
        <w:rPr>
          <w:rFonts w:ascii="宋体" w:hAnsi="宋体" w:eastAsia="宋体" w:cs="宋体"/>
          <w:sz w:val="23"/>
          <w:szCs w:val="23"/>
        </w:rPr>
        <w:t>各部门对记录的保管，要设专人负责保管本部门的记录，保管方式应易于识</w:t>
      </w:r>
    </w:p>
    <w:p>
      <w:pPr>
        <w:spacing w:line="212" w:lineRule="exact"/>
        <w:rPr>
          <w:sz w:val="20"/>
          <w:szCs w:val="20"/>
        </w:rPr>
      </w:pPr>
    </w:p>
    <w:p>
      <w:pPr>
        <w:spacing w:line="274" w:lineRule="exact"/>
        <w:rPr>
          <w:sz w:val="20"/>
          <w:szCs w:val="20"/>
        </w:rPr>
      </w:pPr>
      <w:r>
        <w:rPr>
          <w:rFonts w:ascii="宋体" w:hAnsi="宋体" w:eastAsia="宋体" w:cs="宋体"/>
          <w:sz w:val="24"/>
          <w:szCs w:val="24"/>
        </w:rPr>
        <w:t>别和检索；当采取委托检验方式时，公司须保留相应的检验结果。</w:t>
      </w:r>
    </w:p>
    <w:p>
      <w:pPr>
        <w:spacing w:line="174" w:lineRule="exact"/>
        <w:rPr>
          <w:sz w:val="20"/>
          <w:szCs w:val="20"/>
        </w:rPr>
      </w:pPr>
    </w:p>
    <w:p>
      <w:pPr>
        <w:tabs>
          <w:tab w:val="left" w:pos="880"/>
        </w:tabs>
        <w:spacing w:line="301" w:lineRule="exact"/>
        <w:rPr>
          <w:sz w:val="20"/>
          <w:szCs w:val="20"/>
        </w:rPr>
      </w:pPr>
      <w:r>
        <w:rPr>
          <w:rFonts w:eastAsia="Times New Roman"/>
          <w:sz w:val="24"/>
          <w:szCs w:val="24"/>
        </w:rPr>
        <w:t>4.8.2.5</w:t>
      </w:r>
      <w:r>
        <w:rPr>
          <w:sz w:val="20"/>
          <w:szCs w:val="20"/>
        </w:rPr>
        <w:tab/>
      </w:r>
      <w:r>
        <w:rPr>
          <w:rFonts w:ascii="宋体" w:hAnsi="宋体" w:eastAsia="宋体" w:cs="宋体"/>
          <w:sz w:val="23"/>
          <w:szCs w:val="23"/>
        </w:rPr>
        <w:t>提供适宜的保管环境和设施，保证记录不被破坏、丢失和变质。</w:t>
      </w:r>
    </w:p>
    <w:p>
      <w:pPr>
        <w:spacing w:line="180" w:lineRule="exact"/>
        <w:rPr>
          <w:sz w:val="20"/>
          <w:szCs w:val="20"/>
        </w:rPr>
      </w:pPr>
    </w:p>
    <w:p>
      <w:pPr>
        <w:tabs>
          <w:tab w:val="left" w:pos="880"/>
        </w:tabs>
        <w:spacing w:line="301" w:lineRule="exact"/>
        <w:rPr>
          <w:sz w:val="20"/>
          <w:szCs w:val="20"/>
        </w:rPr>
      </w:pPr>
      <w:r>
        <w:rPr>
          <w:rFonts w:eastAsia="Times New Roman"/>
          <w:sz w:val="24"/>
          <w:szCs w:val="24"/>
        </w:rPr>
        <w:t>4.8.2.6</w:t>
      </w:r>
      <w:r>
        <w:rPr>
          <w:sz w:val="20"/>
          <w:szCs w:val="20"/>
        </w:rPr>
        <w:tab/>
      </w:r>
      <w:r>
        <w:rPr>
          <w:rFonts w:ascii="宋体" w:hAnsi="宋体" w:eastAsia="宋体" w:cs="宋体"/>
          <w:sz w:val="23"/>
          <w:szCs w:val="23"/>
        </w:rPr>
        <w:t>需永久保存的记录，应按档案管理的规定归档保存。</w:t>
      </w:r>
    </w:p>
    <w:p>
      <w:pPr>
        <w:spacing w:line="180" w:lineRule="exact"/>
        <w:rPr>
          <w:sz w:val="20"/>
          <w:szCs w:val="20"/>
        </w:rPr>
      </w:pPr>
    </w:p>
    <w:p>
      <w:pPr>
        <w:tabs>
          <w:tab w:val="left" w:pos="700"/>
        </w:tabs>
        <w:spacing w:line="301" w:lineRule="exact"/>
        <w:rPr>
          <w:sz w:val="20"/>
          <w:szCs w:val="20"/>
        </w:rPr>
      </w:pPr>
      <w:r>
        <w:rPr>
          <w:rFonts w:eastAsia="Times New Roman"/>
          <w:sz w:val="24"/>
          <w:szCs w:val="24"/>
        </w:rPr>
        <w:t>4.8.3</w:t>
      </w:r>
      <w:r>
        <w:rPr>
          <w:sz w:val="20"/>
          <w:szCs w:val="20"/>
        </w:rPr>
        <w:tab/>
      </w:r>
      <w:r>
        <w:rPr>
          <w:rFonts w:ascii="宋体" w:hAnsi="宋体" w:eastAsia="宋体" w:cs="宋体"/>
          <w:sz w:val="23"/>
          <w:szCs w:val="23"/>
        </w:rPr>
        <w:t>记录的复印和借阅</w:t>
      </w:r>
    </w:p>
    <w:p>
      <w:pPr>
        <w:spacing w:line="180" w:lineRule="exact"/>
        <w:rPr>
          <w:sz w:val="20"/>
          <w:szCs w:val="20"/>
        </w:rPr>
      </w:pPr>
    </w:p>
    <w:p>
      <w:pPr>
        <w:tabs>
          <w:tab w:val="left" w:pos="880"/>
        </w:tabs>
        <w:spacing w:line="301" w:lineRule="exact"/>
        <w:rPr>
          <w:sz w:val="20"/>
          <w:szCs w:val="20"/>
        </w:rPr>
      </w:pPr>
      <w:r>
        <w:rPr>
          <w:rFonts w:eastAsia="Times New Roman"/>
          <w:sz w:val="24"/>
          <w:szCs w:val="24"/>
        </w:rPr>
        <w:t>4.8.3.1</w:t>
      </w:r>
      <w:r>
        <w:rPr>
          <w:sz w:val="20"/>
          <w:szCs w:val="20"/>
        </w:rPr>
        <w:tab/>
      </w:r>
      <w:r>
        <w:rPr>
          <w:rFonts w:ascii="宋体" w:hAnsi="宋体" w:eastAsia="宋体" w:cs="宋体"/>
          <w:sz w:val="23"/>
          <w:szCs w:val="23"/>
        </w:rPr>
        <w:t>技术记录的复制由管理者代表批准，复制后盖上“副本”字样。</w:t>
      </w:r>
    </w:p>
    <w:p>
      <w:pPr>
        <w:spacing w:line="191" w:lineRule="exact"/>
        <w:rPr>
          <w:sz w:val="20"/>
          <w:szCs w:val="20"/>
        </w:rPr>
      </w:pPr>
    </w:p>
    <w:p>
      <w:pPr>
        <w:tabs>
          <w:tab w:val="left" w:pos="880"/>
        </w:tabs>
        <w:spacing w:line="289" w:lineRule="exact"/>
        <w:rPr>
          <w:sz w:val="20"/>
          <w:szCs w:val="20"/>
        </w:rPr>
      </w:pPr>
      <w:r>
        <w:rPr>
          <w:rFonts w:eastAsia="Times New Roman"/>
          <w:sz w:val="24"/>
          <w:szCs w:val="24"/>
        </w:rPr>
        <w:t>4.8.3.2</w:t>
      </w:r>
      <w:r>
        <w:rPr>
          <w:sz w:val="20"/>
          <w:szCs w:val="20"/>
        </w:rPr>
        <w:tab/>
      </w:r>
      <w:r>
        <w:rPr>
          <w:rFonts w:ascii="宋体" w:hAnsi="宋体" w:eastAsia="宋体" w:cs="宋体"/>
        </w:rPr>
        <w:t>涉密的记录的借阅，填写《文件借阅登记表》，经管理者代表批准，限期归还，</w:t>
      </w:r>
    </w:p>
    <w:p>
      <w:pPr>
        <w:spacing w:line="212" w:lineRule="exact"/>
        <w:rPr>
          <w:sz w:val="20"/>
          <w:szCs w:val="20"/>
        </w:rPr>
      </w:pPr>
    </w:p>
    <w:p>
      <w:pPr>
        <w:spacing w:line="274" w:lineRule="exact"/>
        <w:rPr>
          <w:sz w:val="20"/>
          <w:szCs w:val="20"/>
        </w:rPr>
      </w:pPr>
      <w:r>
        <w:rPr>
          <w:rFonts w:ascii="宋体" w:hAnsi="宋体" w:eastAsia="宋体" w:cs="宋体"/>
          <w:sz w:val="24"/>
          <w:szCs w:val="24"/>
        </w:rPr>
        <w:t>不得损坏、丢失和自行复制。</w:t>
      </w:r>
    </w:p>
    <w:p>
      <w:pPr>
        <w:spacing w:line="174" w:lineRule="exact"/>
        <w:rPr>
          <w:sz w:val="20"/>
          <w:szCs w:val="20"/>
        </w:rPr>
      </w:pPr>
    </w:p>
    <w:p>
      <w:pPr>
        <w:tabs>
          <w:tab w:val="left" w:pos="700"/>
        </w:tabs>
        <w:spacing w:line="301" w:lineRule="exact"/>
        <w:rPr>
          <w:sz w:val="20"/>
          <w:szCs w:val="20"/>
        </w:rPr>
      </w:pPr>
      <w:r>
        <w:rPr>
          <w:rFonts w:eastAsia="Times New Roman"/>
          <w:sz w:val="24"/>
          <w:szCs w:val="24"/>
        </w:rPr>
        <w:t>4.8.4</w:t>
      </w:r>
      <w:r>
        <w:rPr>
          <w:sz w:val="20"/>
          <w:szCs w:val="20"/>
        </w:rPr>
        <w:tab/>
      </w:r>
      <w:r>
        <w:rPr>
          <w:rFonts w:ascii="宋体" w:hAnsi="宋体" w:eastAsia="宋体" w:cs="宋体"/>
          <w:sz w:val="23"/>
          <w:szCs w:val="23"/>
        </w:rPr>
        <w:t>记录的过期处置</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超过保存期限的记录，经管理者代表批准，由办公室派两人监督销毁并填写《文</w:t>
      </w:r>
    </w:p>
    <w:p>
      <w:pPr>
        <w:spacing w:line="206" w:lineRule="exact"/>
        <w:rPr>
          <w:sz w:val="20"/>
          <w:szCs w:val="20"/>
        </w:rPr>
      </w:pPr>
    </w:p>
    <w:p>
      <w:pPr>
        <w:spacing w:line="274" w:lineRule="exact"/>
        <w:rPr>
          <w:sz w:val="20"/>
          <w:szCs w:val="20"/>
        </w:rPr>
      </w:pPr>
      <w:r>
        <w:rPr>
          <w:rFonts w:ascii="宋体" w:hAnsi="宋体" w:eastAsia="宋体" w:cs="宋体"/>
          <w:sz w:val="24"/>
          <w:szCs w:val="24"/>
        </w:rPr>
        <w:t>件销毁、保留登记表》。</w:t>
      </w:r>
    </w:p>
    <w:p>
      <w:pPr>
        <w:spacing w:line="188" w:lineRule="exact"/>
        <w:rPr>
          <w:sz w:val="20"/>
          <w:szCs w:val="20"/>
        </w:rPr>
      </w:pPr>
    </w:p>
    <w:p>
      <w:pPr>
        <w:numPr>
          <w:ilvl w:val="0"/>
          <w:numId w:val="46"/>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4" w:lineRule="exact"/>
        <w:rPr>
          <w:sz w:val="20"/>
          <w:szCs w:val="20"/>
        </w:rPr>
      </w:pPr>
    </w:p>
    <w:p>
      <w:pPr>
        <w:tabs>
          <w:tab w:val="left" w:pos="1520"/>
        </w:tabs>
        <w:spacing w:line="301" w:lineRule="exact"/>
        <w:ind w:left="360"/>
        <w:rPr>
          <w:sz w:val="20"/>
          <w:szCs w:val="20"/>
        </w:rPr>
      </w:pPr>
      <w:r>
        <w:rPr>
          <w:rFonts w:eastAsia="Times New Roman"/>
          <w:sz w:val="24"/>
          <w:szCs w:val="24"/>
        </w:rPr>
        <w:t>JL-7.5-01</w:t>
      </w:r>
      <w:r>
        <w:rPr>
          <w:sz w:val="20"/>
          <w:szCs w:val="20"/>
        </w:rPr>
        <w:tab/>
      </w:r>
      <w:r>
        <w:rPr>
          <w:rFonts w:ascii="宋体" w:hAnsi="宋体" w:eastAsia="宋体" w:cs="宋体"/>
          <w:sz w:val="23"/>
          <w:szCs w:val="23"/>
        </w:rPr>
        <w:t>受控文件清单</w:t>
      </w:r>
    </w:p>
    <w:p>
      <w:pPr>
        <w:spacing w:line="180" w:lineRule="exact"/>
        <w:rPr>
          <w:sz w:val="20"/>
          <w:szCs w:val="20"/>
        </w:rPr>
      </w:pPr>
    </w:p>
    <w:p>
      <w:pPr>
        <w:tabs>
          <w:tab w:val="left" w:pos="1520"/>
        </w:tabs>
        <w:spacing w:line="301" w:lineRule="exact"/>
        <w:ind w:left="360"/>
        <w:rPr>
          <w:sz w:val="20"/>
          <w:szCs w:val="20"/>
        </w:rPr>
      </w:pPr>
      <w:r>
        <w:rPr>
          <w:rFonts w:eastAsia="Times New Roman"/>
          <w:sz w:val="24"/>
          <w:szCs w:val="24"/>
        </w:rPr>
        <w:t>JL-7.5-02</w:t>
      </w:r>
      <w:r>
        <w:rPr>
          <w:sz w:val="20"/>
          <w:szCs w:val="20"/>
        </w:rPr>
        <w:tab/>
      </w:r>
      <w:r>
        <w:rPr>
          <w:rFonts w:ascii="宋体" w:hAnsi="宋体" w:eastAsia="宋体" w:cs="宋体"/>
          <w:sz w:val="23"/>
          <w:szCs w:val="23"/>
        </w:rPr>
        <w:t>记录清单</w:t>
      </w:r>
    </w:p>
    <w:p>
      <w:pPr>
        <w:spacing w:line="204" w:lineRule="exact"/>
        <w:rPr>
          <w:sz w:val="20"/>
          <w:szCs w:val="20"/>
        </w:rPr>
      </w:pPr>
    </w:p>
    <w:p>
      <w:pPr>
        <w:tabs>
          <w:tab w:val="left" w:pos="1520"/>
        </w:tabs>
        <w:spacing w:line="280" w:lineRule="exact"/>
        <w:ind w:left="360"/>
        <w:rPr>
          <w:sz w:val="20"/>
          <w:szCs w:val="20"/>
        </w:rPr>
      </w:pPr>
      <w:r>
        <w:rPr>
          <w:rFonts w:eastAsia="Times New Roman"/>
          <w:sz w:val="24"/>
          <w:szCs w:val="24"/>
        </w:rPr>
        <w:t>JL-7.5-03</w:t>
      </w:r>
      <w:r>
        <w:rPr>
          <w:sz w:val="20"/>
          <w:szCs w:val="20"/>
        </w:rPr>
        <w:tab/>
      </w:r>
      <w:r>
        <w:rPr>
          <w:rFonts w:ascii="宋体" w:hAnsi="宋体" w:eastAsia="宋体" w:cs="宋体"/>
          <w:sz w:val="23"/>
          <w:szCs w:val="23"/>
        </w:rPr>
        <w:t>文件分发</w:t>
      </w:r>
      <w:r>
        <w:rPr>
          <w:rFonts w:eastAsia="Times New Roman"/>
          <w:sz w:val="23"/>
          <w:szCs w:val="23"/>
        </w:rPr>
        <w:t>/</w:t>
      </w:r>
      <w:r>
        <w:rPr>
          <w:rFonts w:ascii="宋体" w:hAnsi="宋体" w:eastAsia="宋体" w:cs="宋体"/>
          <w:sz w:val="23"/>
          <w:szCs w:val="23"/>
        </w:rPr>
        <w:t>回收记录表</w:t>
      </w:r>
    </w:p>
    <w:p>
      <w:pPr>
        <w:spacing w:line="176" w:lineRule="exact"/>
        <w:rPr>
          <w:sz w:val="20"/>
          <w:szCs w:val="20"/>
        </w:rPr>
      </w:pPr>
    </w:p>
    <w:p>
      <w:pPr>
        <w:tabs>
          <w:tab w:val="left" w:pos="1520"/>
        </w:tabs>
        <w:spacing w:line="301" w:lineRule="exact"/>
        <w:ind w:left="360"/>
        <w:rPr>
          <w:sz w:val="20"/>
          <w:szCs w:val="20"/>
        </w:rPr>
      </w:pPr>
      <w:r>
        <w:rPr>
          <w:rFonts w:eastAsia="Times New Roman"/>
          <w:sz w:val="24"/>
          <w:szCs w:val="24"/>
        </w:rPr>
        <w:t>JL-7.5-04</w:t>
      </w:r>
      <w:r>
        <w:rPr>
          <w:sz w:val="20"/>
          <w:szCs w:val="20"/>
        </w:rPr>
        <w:tab/>
      </w:r>
      <w:r>
        <w:rPr>
          <w:rFonts w:ascii="宋体" w:hAnsi="宋体" w:eastAsia="宋体" w:cs="宋体"/>
          <w:sz w:val="23"/>
          <w:szCs w:val="23"/>
        </w:rPr>
        <w:t>文件更改通知单</w:t>
      </w:r>
    </w:p>
    <w:p>
      <w:pPr>
        <w:spacing w:line="204" w:lineRule="exact"/>
        <w:rPr>
          <w:sz w:val="20"/>
          <w:szCs w:val="20"/>
        </w:rPr>
      </w:pPr>
    </w:p>
    <w:p>
      <w:pPr>
        <w:tabs>
          <w:tab w:val="left" w:pos="1520"/>
        </w:tabs>
        <w:spacing w:line="280" w:lineRule="exact"/>
        <w:ind w:left="360"/>
        <w:rPr>
          <w:sz w:val="20"/>
          <w:szCs w:val="20"/>
        </w:rPr>
      </w:pPr>
      <w:r>
        <w:rPr>
          <w:rFonts w:eastAsia="Times New Roman"/>
          <w:sz w:val="24"/>
          <w:szCs w:val="24"/>
        </w:rPr>
        <w:t>JL-7.5-05</w:t>
      </w:r>
      <w:r>
        <w:rPr>
          <w:sz w:val="20"/>
          <w:szCs w:val="20"/>
        </w:rPr>
        <w:tab/>
      </w:r>
      <w:r>
        <w:rPr>
          <w:rFonts w:ascii="宋体" w:hAnsi="宋体" w:eastAsia="宋体" w:cs="宋体"/>
          <w:sz w:val="23"/>
          <w:szCs w:val="23"/>
        </w:rPr>
        <w:t>文件补发</w:t>
      </w:r>
      <w:r>
        <w:rPr>
          <w:rFonts w:eastAsia="Times New Roman"/>
          <w:sz w:val="23"/>
          <w:szCs w:val="23"/>
        </w:rPr>
        <w:t>/</w:t>
      </w:r>
      <w:r>
        <w:rPr>
          <w:rFonts w:ascii="宋体" w:hAnsi="宋体" w:eastAsia="宋体" w:cs="宋体"/>
          <w:sz w:val="23"/>
          <w:szCs w:val="23"/>
        </w:rPr>
        <w:t>复印申请单</w:t>
      </w:r>
    </w:p>
    <w:p>
      <w:pPr>
        <w:spacing w:line="200" w:lineRule="exact"/>
        <w:rPr>
          <w:sz w:val="20"/>
          <w:szCs w:val="20"/>
        </w:rPr>
      </w:pPr>
    </w:p>
    <w:p>
      <w:pPr>
        <w:tabs>
          <w:tab w:val="left" w:pos="1520"/>
        </w:tabs>
        <w:spacing w:line="280" w:lineRule="exact"/>
        <w:ind w:left="360"/>
        <w:rPr>
          <w:sz w:val="20"/>
          <w:szCs w:val="20"/>
        </w:rPr>
      </w:pPr>
      <w:r>
        <w:rPr>
          <w:rFonts w:eastAsia="Times New Roman"/>
          <w:sz w:val="24"/>
          <w:szCs w:val="24"/>
        </w:rPr>
        <w:t>JL-7.5-06</w:t>
      </w:r>
      <w:r>
        <w:rPr>
          <w:sz w:val="20"/>
          <w:szCs w:val="20"/>
        </w:rPr>
        <w:tab/>
      </w:r>
      <w:r>
        <w:rPr>
          <w:rFonts w:ascii="宋体" w:hAnsi="宋体" w:eastAsia="宋体" w:cs="宋体"/>
          <w:sz w:val="23"/>
          <w:szCs w:val="23"/>
        </w:rPr>
        <w:t>文件补发</w:t>
      </w:r>
      <w:r>
        <w:rPr>
          <w:rFonts w:eastAsia="Times New Roman"/>
          <w:sz w:val="23"/>
          <w:szCs w:val="23"/>
        </w:rPr>
        <w:t>/</w:t>
      </w:r>
      <w:r>
        <w:rPr>
          <w:rFonts w:ascii="宋体" w:hAnsi="宋体" w:eastAsia="宋体" w:cs="宋体"/>
          <w:sz w:val="23"/>
          <w:szCs w:val="23"/>
        </w:rPr>
        <w:t>复印记录表</w:t>
      </w:r>
    </w:p>
    <w:p>
      <w:pPr>
        <w:spacing w:line="200" w:lineRule="exact"/>
        <w:rPr>
          <w:sz w:val="20"/>
          <w:szCs w:val="20"/>
        </w:rPr>
      </w:pPr>
    </w:p>
    <w:p>
      <w:pPr>
        <w:tabs>
          <w:tab w:val="left" w:pos="1520"/>
        </w:tabs>
        <w:spacing w:line="280" w:lineRule="exact"/>
        <w:ind w:left="360"/>
        <w:rPr>
          <w:sz w:val="20"/>
          <w:szCs w:val="20"/>
        </w:rPr>
      </w:pPr>
      <w:r>
        <w:rPr>
          <w:rFonts w:eastAsia="Times New Roman"/>
          <w:sz w:val="24"/>
          <w:szCs w:val="24"/>
        </w:rPr>
        <w:t>JL-7.5-07</w:t>
      </w:r>
      <w:r>
        <w:rPr>
          <w:sz w:val="20"/>
          <w:szCs w:val="20"/>
        </w:rPr>
        <w:tab/>
      </w:r>
      <w:r>
        <w:rPr>
          <w:rFonts w:ascii="宋体" w:hAnsi="宋体" w:eastAsia="宋体" w:cs="宋体"/>
          <w:sz w:val="23"/>
          <w:szCs w:val="23"/>
        </w:rPr>
        <w:t>文件销毁</w:t>
      </w:r>
      <w:r>
        <w:rPr>
          <w:rFonts w:eastAsia="Times New Roman"/>
          <w:sz w:val="23"/>
          <w:szCs w:val="23"/>
        </w:rPr>
        <w:t>/</w:t>
      </w:r>
      <w:r>
        <w:rPr>
          <w:rFonts w:ascii="宋体" w:hAnsi="宋体" w:eastAsia="宋体" w:cs="宋体"/>
          <w:sz w:val="23"/>
          <w:szCs w:val="23"/>
        </w:rPr>
        <w:t>保留登记表</w:t>
      </w:r>
    </w:p>
    <w:p>
      <w:pPr>
        <w:spacing w:line="176" w:lineRule="exact"/>
        <w:rPr>
          <w:sz w:val="20"/>
          <w:szCs w:val="20"/>
        </w:rPr>
      </w:pPr>
    </w:p>
    <w:p>
      <w:pPr>
        <w:tabs>
          <w:tab w:val="left" w:pos="1700"/>
        </w:tabs>
        <w:spacing w:line="301" w:lineRule="exact"/>
        <w:ind w:left="360"/>
        <w:rPr>
          <w:sz w:val="20"/>
          <w:szCs w:val="20"/>
        </w:rPr>
      </w:pPr>
      <w:r>
        <w:rPr>
          <w:rFonts w:eastAsia="Times New Roman"/>
          <w:sz w:val="24"/>
          <w:szCs w:val="24"/>
        </w:rPr>
        <w:t>JL-6.1.3-01</w:t>
      </w:r>
      <w:r>
        <w:rPr>
          <w:sz w:val="20"/>
          <w:szCs w:val="20"/>
        </w:rPr>
        <w:tab/>
      </w:r>
      <w:r>
        <w:rPr>
          <w:rFonts w:ascii="宋体" w:hAnsi="宋体" w:eastAsia="宋体" w:cs="宋体"/>
          <w:sz w:val="23"/>
          <w:szCs w:val="23"/>
        </w:rPr>
        <w:t>合规义务清单</w:t>
      </w:r>
    </w:p>
    <w:p>
      <w:pPr>
        <w:sectPr>
          <w:pgSz w:w="11900" w:h="16838"/>
          <w:pgMar w:top="1099"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6" w:lineRule="exact"/>
        <w:rPr>
          <w:sz w:val="20"/>
          <w:szCs w:val="20"/>
        </w:rPr>
      </w:pPr>
    </w:p>
    <w:p>
      <w:pPr>
        <w:ind w:right="200"/>
        <w:jc w:val="center"/>
        <w:rPr>
          <w:sz w:val="20"/>
          <w:szCs w:val="20"/>
        </w:rPr>
      </w:pPr>
      <w:r>
        <w:rPr>
          <w:rFonts w:eastAsia="Times New Roman"/>
          <w:sz w:val="18"/>
          <w:szCs w:val="18"/>
        </w:rPr>
        <w:t>36</w:t>
      </w:r>
    </w:p>
    <w:p>
      <w:pPr>
        <w:sectPr>
          <w:type w:val="continuous"/>
          <w:pgSz w:w="11900" w:h="16838"/>
          <w:pgMar w:top="1099" w:right="1246" w:bottom="655" w:left="1440" w:header="0" w:footer="0" w:gutter="0"/>
          <w:cols w:equalWidth="0" w:num="1">
            <w:col w:w="9220"/>
          </w:cols>
        </w:sectPr>
      </w:pPr>
    </w:p>
    <w:p>
      <w:pPr>
        <w:spacing w:line="366" w:lineRule="exact"/>
        <w:ind w:left="3120"/>
        <w:rPr>
          <w:sz w:val="20"/>
          <w:szCs w:val="20"/>
        </w:rPr>
      </w:pPr>
      <w:bookmarkStart w:id="36" w:name="page37"/>
      <w:bookmarkEnd w:id="36"/>
      <w:r>
        <w:rPr>
          <w:rFonts w:ascii="宋体" w:hAnsi="宋体" w:eastAsia="宋体" w:cs="宋体"/>
          <w:b/>
          <w:bCs/>
          <w:sz w:val="32"/>
          <w:szCs w:val="32"/>
        </w:rPr>
        <w:t>环境运行控制程序</w:t>
      </w:r>
    </w:p>
    <w:p>
      <w:pPr>
        <w:spacing w:line="213" w:lineRule="exact"/>
        <w:rPr>
          <w:sz w:val="20"/>
          <w:szCs w:val="20"/>
        </w:rPr>
      </w:pPr>
    </w:p>
    <w:p>
      <w:pPr>
        <w:ind w:left="7440"/>
        <w:rPr>
          <w:sz w:val="20"/>
          <w:szCs w:val="20"/>
        </w:rPr>
      </w:pPr>
      <w:r>
        <w:rPr>
          <w:rFonts w:hint="eastAsia" w:eastAsia="宋体"/>
          <w:b/>
          <w:bCs/>
          <w:sz w:val="24"/>
          <w:szCs w:val="24"/>
          <w:lang w:eastAsia="zh-CN"/>
        </w:rPr>
        <w:t>LM</w:t>
      </w:r>
      <w:r>
        <w:rPr>
          <w:rFonts w:eastAsia="Times New Roman"/>
          <w:b/>
          <w:bCs/>
          <w:sz w:val="24"/>
          <w:szCs w:val="24"/>
        </w:rPr>
        <w:t>/PD8.1-01</w:t>
      </w:r>
    </w:p>
    <w:p>
      <w:pPr>
        <w:spacing w:line="198" w:lineRule="exact"/>
        <w:rPr>
          <w:sz w:val="20"/>
          <w:szCs w:val="20"/>
        </w:rPr>
      </w:pPr>
    </w:p>
    <w:p>
      <w:pPr>
        <w:numPr>
          <w:ilvl w:val="0"/>
          <w:numId w:val="4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针对公司的重要环境因素，制定操作要求和运行标准，确保其符合环境目标与指</w:t>
      </w:r>
    </w:p>
    <w:p>
      <w:pPr>
        <w:spacing w:line="206" w:lineRule="exact"/>
        <w:rPr>
          <w:sz w:val="20"/>
          <w:szCs w:val="20"/>
        </w:rPr>
      </w:pPr>
    </w:p>
    <w:p>
      <w:pPr>
        <w:spacing w:line="274" w:lineRule="exact"/>
        <w:rPr>
          <w:sz w:val="20"/>
          <w:szCs w:val="20"/>
        </w:rPr>
      </w:pPr>
      <w:r>
        <w:rPr>
          <w:rFonts w:ascii="宋体" w:hAnsi="宋体" w:eastAsia="宋体" w:cs="宋体"/>
          <w:sz w:val="24"/>
          <w:szCs w:val="24"/>
        </w:rPr>
        <w:t>标的要求，以实现环境行为的不断改进。</w:t>
      </w:r>
    </w:p>
    <w:p>
      <w:pPr>
        <w:spacing w:line="188" w:lineRule="exact"/>
        <w:rPr>
          <w:sz w:val="20"/>
          <w:szCs w:val="20"/>
        </w:rPr>
      </w:pPr>
    </w:p>
    <w:p>
      <w:pPr>
        <w:numPr>
          <w:ilvl w:val="0"/>
          <w:numId w:val="4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适用范围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适用本公司服务和经营活动中环境因素的控制。</w:t>
      </w:r>
    </w:p>
    <w:p>
      <w:pPr>
        <w:spacing w:line="188" w:lineRule="exact"/>
        <w:rPr>
          <w:rFonts w:eastAsia="Times New Roman"/>
          <w:b/>
          <w:bCs/>
          <w:sz w:val="24"/>
          <w:szCs w:val="24"/>
        </w:rPr>
      </w:pPr>
    </w:p>
    <w:p>
      <w:pPr>
        <w:numPr>
          <w:ilvl w:val="0"/>
          <w:numId w:val="4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3.1</w:t>
      </w:r>
      <w:r>
        <w:rPr>
          <w:sz w:val="20"/>
          <w:szCs w:val="20"/>
        </w:rPr>
        <w:tab/>
      </w:r>
      <w:r>
        <w:rPr>
          <w:rFonts w:ascii="宋体" w:hAnsi="宋体" w:eastAsia="宋体" w:cs="宋体"/>
          <w:b/>
          <w:bCs/>
          <w:sz w:val="23"/>
          <w:szCs w:val="23"/>
        </w:rPr>
        <w:t>办公室</w:t>
      </w:r>
    </w:p>
    <w:p>
      <w:pPr>
        <w:spacing w:line="184"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负责指导、监督公司活动、产品和服务中环境因素运行的控制，制定具体措施</w:t>
      </w:r>
    </w:p>
    <w:p>
      <w:pPr>
        <w:spacing w:line="212" w:lineRule="exact"/>
        <w:rPr>
          <w:sz w:val="20"/>
          <w:szCs w:val="20"/>
        </w:rPr>
      </w:pPr>
    </w:p>
    <w:p>
      <w:pPr>
        <w:spacing w:line="274" w:lineRule="exact"/>
        <w:rPr>
          <w:sz w:val="20"/>
          <w:szCs w:val="20"/>
        </w:rPr>
      </w:pPr>
      <w:r>
        <w:rPr>
          <w:rFonts w:ascii="宋体" w:hAnsi="宋体" w:eastAsia="宋体" w:cs="宋体"/>
          <w:sz w:val="24"/>
          <w:szCs w:val="24"/>
        </w:rPr>
        <w:t>或环境管理办法；</w:t>
      </w:r>
    </w:p>
    <w:p>
      <w:pPr>
        <w:spacing w:line="174" w:lineRule="exact"/>
        <w:rPr>
          <w:sz w:val="20"/>
          <w:szCs w:val="20"/>
        </w:rPr>
      </w:pPr>
    </w:p>
    <w:p>
      <w:pPr>
        <w:tabs>
          <w:tab w:val="left" w:pos="700"/>
        </w:tabs>
        <w:spacing w:line="301" w:lineRule="exact"/>
        <w:rPr>
          <w:sz w:val="20"/>
          <w:szCs w:val="20"/>
        </w:rPr>
      </w:pPr>
      <w:r>
        <w:rPr>
          <w:rFonts w:eastAsia="Times New Roman"/>
          <w:sz w:val="24"/>
          <w:szCs w:val="24"/>
        </w:rPr>
        <w:t>3.1.2</w:t>
      </w:r>
      <w:r>
        <w:rPr>
          <w:sz w:val="20"/>
          <w:szCs w:val="20"/>
        </w:rPr>
        <w:tab/>
      </w:r>
      <w:r>
        <w:rPr>
          <w:rFonts w:ascii="宋体" w:hAnsi="宋体" w:eastAsia="宋体" w:cs="宋体"/>
          <w:sz w:val="23"/>
          <w:szCs w:val="23"/>
        </w:rPr>
        <w:t>负责对公司识别的重要环境因素特性进行定期监测，确保符合环保要求。</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相关部门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按照程序中规定的运行准则，对所涉及的环境因素进行有效控制；</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3.2.2</w:t>
      </w:r>
      <w:r>
        <w:rPr>
          <w:sz w:val="20"/>
          <w:szCs w:val="20"/>
        </w:rPr>
        <w:tab/>
      </w:r>
      <w:r>
        <w:rPr>
          <w:rFonts w:ascii="宋体" w:hAnsi="宋体" w:eastAsia="宋体" w:cs="宋体"/>
          <w:sz w:val="23"/>
          <w:szCs w:val="23"/>
        </w:rPr>
        <w:t>加强对识别的重要环境因素的控制。</w:t>
      </w:r>
    </w:p>
    <w:p>
      <w:pPr>
        <w:spacing w:line="193" w:lineRule="exact"/>
        <w:rPr>
          <w:sz w:val="20"/>
          <w:szCs w:val="20"/>
        </w:rPr>
      </w:pPr>
    </w:p>
    <w:p>
      <w:pPr>
        <w:numPr>
          <w:ilvl w:val="0"/>
          <w:numId w:val="49"/>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94" w:lineRule="exact"/>
        <w:rPr>
          <w:rFonts w:eastAsia="Times New Roman"/>
          <w:b/>
          <w:bCs/>
          <w:sz w:val="24"/>
          <w:szCs w:val="24"/>
        </w:rPr>
      </w:pPr>
    </w:p>
    <w:p>
      <w:pPr>
        <w:spacing w:line="292" w:lineRule="exact"/>
        <w:rPr>
          <w:rFonts w:eastAsia="Times New Roman"/>
          <w:b/>
          <w:bCs/>
          <w:sz w:val="24"/>
          <w:szCs w:val="24"/>
        </w:rPr>
      </w:pPr>
      <w:r>
        <w:rPr>
          <w:rFonts w:eastAsia="Times New Roman"/>
          <w:b/>
          <w:bCs/>
          <w:sz w:val="24"/>
          <w:szCs w:val="24"/>
        </w:rPr>
        <w:t xml:space="preserve">4.1   </w:t>
      </w:r>
      <w:r>
        <w:rPr>
          <w:rFonts w:ascii="宋体" w:hAnsi="宋体" w:eastAsia="宋体" w:cs="宋体"/>
          <w:b/>
          <w:bCs/>
          <w:sz w:val="24"/>
          <w:szCs w:val="24"/>
        </w:rPr>
        <w:t>定义</w:t>
      </w:r>
    </w:p>
    <w:p>
      <w:pPr>
        <w:spacing w:line="199"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一般性废弃物：在公司活动、产品和服务中产生的无毒害性、不可回收的废弃物；</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可回收废弃物：可回收使用的资源性废弃物；</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危险废弃物：不可回收，直接填埋或排放会对环境造成极大破坏的废弃物，国家</w:t>
      </w:r>
    </w:p>
    <w:p>
      <w:pPr>
        <w:spacing w:line="206" w:lineRule="exact"/>
        <w:rPr>
          <w:sz w:val="20"/>
          <w:szCs w:val="20"/>
        </w:rPr>
      </w:pPr>
    </w:p>
    <w:p>
      <w:pPr>
        <w:spacing w:line="274" w:lineRule="exact"/>
        <w:rPr>
          <w:sz w:val="20"/>
          <w:szCs w:val="20"/>
        </w:rPr>
      </w:pPr>
      <w:r>
        <w:rPr>
          <w:rFonts w:ascii="宋体" w:hAnsi="宋体" w:eastAsia="宋体" w:cs="宋体"/>
          <w:sz w:val="24"/>
          <w:szCs w:val="24"/>
        </w:rPr>
        <w:t>危险废弃物名录规定的废弃物。</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环境因素控制</w:t>
      </w:r>
    </w:p>
    <w:p>
      <w:pPr>
        <w:spacing w:line="184" w:lineRule="exact"/>
        <w:rPr>
          <w:sz w:val="20"/>
          <w:szCs w:val="20"/>
        </w:rPr>
      </w:pPr>
    </w:p>
    <w:p>
      <w:pPr>
        <w:tabs>
          <w:tab w:val="left" w:pos="700"/>
        </w:tabs>
        <w:spacing w:line="301" w:lineRule="exact"/>
        <w:rPr>
          <w:sz w:val="20"/>
          <w:szCs w:val="20"/>
        </w:rPr>
      </w:pPr>
      <w:r>
        <w:rPr>
          <w:rFonts w:eastAsia="Times New Roman"/>
          <w:sz w:val="24"/>
          <w:szCs w:val="24"/>
        </w:rPr>
        <w:t>4.2.1</w:t>
      </w:r>
      <w:r>
        <w:rPr>
          <w:sz w:val="20"/>
          <w:szCs w:val="20"/>
        </w:rPr>
        <w:tab/>
      </w:r>
      <w:r>
        <w:rPr>
          <w:rFonts w:ascii="宋体" w:hAnsi="宋体" w:eastAsia="宋体" w:cs="宋体"/>
          <w:sz w:val="23"/>
          <w:szCs w:val="23"/>
        </w:rPr>
        <w:t>对识别出的重要环境因素，办公室根据公司实际情况，组织制定目标、指标和</w:t>
      </w:r>
    </w:p>
    <w:p>
      <w:pPr>
        <w:spacing w:line="212" w:lineRule="exact"/>
        <w:rPr>
          <w:sz w:val="20"/>
          <w:szCs w:val="20"/>
        </w:rPr>
      </w:pPr>
    </w:p>
    <w:p>
      <w:pPr>
        <w:spacing w:line="274" w:lineRule="exact"/>
        <w:rPr>
          <w:sz w:val="20"/>
          <w:szCs w:val="20"/>
        </w:rPr>
      </w:pPr>
      <w:r>
        <w:rPr>
          <w:rFonts w:ascii="宋体" w:hAnsi="宋体" w:eastAsia="宋体" w:cs="宋体"/>
          <w:sz w:val="24"/>
          <w:szCs w:val="24"/>
        </w:rPr>
        <w:t>管理方案或相应的专项措施。办公室对方案的执行进行监督检查（见《目标、指标和</w:t>
      </w:r>
    </w:p>
    <w:p>
      <w:pPr>
        <w:spacing w:line="206" w:lineRule="exact"/>
        <w:rPr>
          <w:sz w:val="20"/>
          <w:szCs w:val="20"/>
        </w:rPr>
      </w:pPr>
    </w:p>
    <w:p>
      <w:pPr>
        <w:spacing w:line="274" w:lineRule="exact"/>
        <w:rPr>
          <w:sz w:val="20"/>
          <w:szCs w:val="20"/>
        </w:rPr>
      </w:pPr>
      <w:r>
        <w:rPr>
          <w:rFonts w:ascii="宋体" w:hAnsi="宋体" w:eastAsia="宋体" w:cs="宋体"/>
          <w:sz w:val="24"/>
          <w:szCs w:val="24"/>
        </w:rPr>
        <w:t>管理方案控制程序》）。</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4.2.2</w:t>
      </w:r>
      <w:r>
        <w:rPr>
          <w:sz w:val="20"/>
          <w:szCs w:val="20"/>
        </w:rPr>
        <w:tab/>
      </w:r>
      <w:r>
        <w:rPr>
          <w:rFonts w:ascii="宋体" w:hAnsi="宋体" w:eastAsia="宋体" w:cs="宋体"/>
          <w:sz w:val="23"/>
          <w:szCs w:val="23"/>
        </w:rPr>
        <w:t>本公司需要控制的环境因素，具体包括：</w:t>
      </w:r>
    </w:p>
    <w:p>
      <w:pPr>
        <w:spacing w:line="193" w:lineRule="exact"/>
        <w:rPr>
          <w:sz w:val="20"/>
          <w:szCs w:val="20"/>
        </w:rPr>
      </w:pPr>
    </w:p>
    <w:p>
      <w:pPr>
        <w:numPr>
          <w:ilvl w:val="0"/>
          <w:numId w:val="50"/>
        </w:numPr>
        <w:tabs>
          <w:tab w:val="left" w:pos="780"/>
        </w:tabs>
        <w:spacing w:line="292" w:lineRule="exact"/>
        <w:ind w:left="780" w:hanging="300"/>
        <w:rPr>
          <w:rFonts w:eastAsia="Times New Roman"/>
          <w:sz w:val="24"/>
          <w:szCs w:val="24"/>
        </w:rPr>
      </w:pPr>
      <w:r>
        <w:rPr>
          <w:rFonts w:ascii="宋体" w:hAnsi="宋体" w:eastAsia="宋体" w:cs="宋体"/>
          <w:sz w:val="24"/>
          <w:szCs w:val="24"/>
        </w:rPr>
        <w:t>污水排放</w:t>
      </w:r>
    </w:p>
    <w:p>
      <w:pPr>
        <w:spacing w:line="188" w:lineRule="exact"/>
        <w:rPr>
          <w:rFonts w:eastAsia="Times New Roman"/>
          <w:sz w:val="24"/>
          <w:szCs w:val="24"/>
        </w:rPr>
      </w:pPr>
    </w:p>
    <w:p>
      <w:pPr>
        <w:numPr>
          <w:ilvl w:val="0"/>
          <w:numId w:val="50"/>
        </w:numPr>
        <w:tabs>
          <w:tab w:val="left" w:pos="800"/>
        </w:tabs>
        <w:spacing w:line="292" w:lineRule="exact"/>
        <w:ind w:left="800" w:hanging="320"/>
        <w:rPr>
          <w:rFonts w:eastAsia="Times New Roman"/>
          <w:sz w:val="24"/>
          <w:szCs w:val="24"/>
        </w:rPr>
      </w:pPr>
      <w:r>
        <w:rPr>
          <w:rFonts w:ascii="宋体" w:hAnsi="宋体" w:eastAsia="宋体" w:cs="宋体"/>
          <w:sz w:val="24"/>
          <w:szCs w:val="24"/>
        </w:rPr>
        <w:t>潜在火灾</w:t>
      </w:r>
    </w:p>
    <w:p>
      <w:pPr>
        <w:spacing w:line="188" w:lineRule="exact"/>
        <w:rPr>
          <w:rFonts w:eastAsia="Times New Roman"/>
          <w:sz w:val="24"/>
          <w:szCs w:val="24"/>
        </w:rPr>
      </w:pPr>
    </w:p>
    <w:p>
      <w:pPr>
        <w:numPr>
          <w:ilvl w:val="0"/>
          <w:numId w:val="50"/>
        </w:numPr>
        <w:tabs>
          <w:tab w:val="left" w:pos="780"/>
        </w:tabs>
        <w:spacing w:line="292" w:lineRule="exact"/>
        <w:ind w:left="780" w:hanging="300"/>
        <w:rPr>
          <w:rFonts w:eastAsia="Times New Roman"/>
          <w:sz w:val="24"/>
          <w:szCs w:val="24"/>
        </w:rPr>
      </w:pPr>
      <w:r>
        <w:rPr>
          <w:rFonts w:ascii="宋体" w:hAnsi="宋体" w:eastAsia="宋体" w:cs="宋体"/>
          <w:sz w:val="24"/>
          <w:szCs w:val="24"/>
        </w:rPr>
        <w:t>噪音</w:t>
      </w:r>
    </w:p>
    <w:p>
      <w:pPr>
        <w:sectPr>
          <w:pgSz w:w="11900" w:h="16838"/>
          <w:pgMar w:top="1097" w:right="1246" w:bottom="655" w:left="1440" w:header="0" w:footer="0" w:gutter="0"/>
          <w:cols w:equalWidth="0" w:num="1">
            <w:col w:w="9220"/>
          </w:cols>
        </w:sectPr>
      </w:pPr>
    </w:p>
    <w:p>
      <w:pPr>
        <w:spacing w:line="101" w:lineRule="exact"/>
        <w:rPr>
          <w:sz w:val="20"/>
          <w:szCs w:val="20"/>
        </w:rPr>
      </w:pPr>
    </w:p>
    <w:p>
      <w:pPr>
        <w:ind w:right="200"/>
        <w:jc w:val="center"/>
        <w:rPr>
          <w:sz w:val="20"/>
          <w:szCs w:val="20"/>
        </w:rPr>
      </w:pPr>
      <w:r>
        <w:rPr>
          <w:rFonts w:eastAsia="Times New Roman"/>
          <w:sz w:val="18"/>
          <w:szCs w:val="18"/>
        </w:rPr>
        <w:t>37</w:t>
      </w:r>
    </w:p>
    <w:p>
      <w:pPr>
        <w:sectPr>
          <w:type w:val="continuous"/>
          <w:pgSz w:w="11900" w:h="16838"/>
          <w:pgMar w:top="1097" w:right="1246" w:bottom="655" w:left="1440" w:header="0" w:footer="0" w:gutter="0"/>
          <w:cols w:equalWidth="0" w:num="1">
            <w:col w:w="9220"/>
          </w:cols>
        </w:sectPr>
      </w:pPr>
    </w:p>
    <w:p>
      <w:pPr>
        <w:numPr>
          <w:ilvl w:val="0"/>
          <w:numId w:val="51"/>
        </w:numPr>
        <w:tabs>
          <w:tab w:val="left" w:pos="800"/>
        </w:tabs>
        <w:spacing w:line="292" w:lineRule="exact"/>
        <w:ind w:left="800" w:hanging="320"/>
        <w:rPr>
          <w:rFonts w:eastAsia="Times New Roman"/>
          <w:sz w:val="24"/>
          <w:szCs w:val="24"/>
        </w:rPr>
      </w:pPr>
      <w:bookmarkStart w:id="37" w:name="page38"/>
      <w:bookmarkEnd w:id="37"/>
      <w:r>
        <w:rPr>
          <w:rFonts w:ascii="宋体" w:hAnsi="宋体" w:eastAsia="宋体" w:cs="宋体"/>
          <w:sz w:val="24"/>
          <w:szCs w:val="24"/>
        </w:rPr>
        <w:t>废弃物</w:t>
      </w:r>
    </w:p>
    <w:p>
      <w:pPr>
        <w:spacing w:line="188" w:lineRule="exact"/>
        <w:rPr>
          <w:rFonts w:eastAsia="Times New Roman"/>
          <w:sz w:val="24"/>
          <w:szCs w:val="24"/>
        </w:rPr>
      </w:pPr>
    </w:p>
    <w:p>
      <w:pPr>
        <w:numPr>
          <w:ilvl w:val="0"/>
          <w:numId w:val="51"/>
        </w:numPr>
        <w:tabs>
          <w:tab w:val="left" w:pos="780"/>
        </w:tabs>
        <w:spacing w:line="292" w:lineRule="exact"/>
        <w:ind w:left="780" w:hanging="300"/>
        <w:rPr>
          <w:rFonts w:eastAsia="Times New Roman"/>
          <w:sz w:val="24"/>
          <w:szCs w:val="24"/>
        </w:rPr>
      </w:pPr>
      <w:r>
        <w:rPr>
          <w:rFonts w:ascii="宋体" w:hAnsi="宋体" w:eastAsia="宋体" w:cs="宋体"/>
          <w:sz w:val="24"/>
          <w:szCs w:val="24"/>
        </w:rPr>
        <w:t>废气、粉尘</w:t>
      </w:r>
    </w:p>
    <w:p>
      <w:pPr>
        <w:spacing w:line="188" w:lineRule="exact"/>
        <w:rPr>
          <w:rFonts w:eastAsia="Times New Roman"/>
          <w:sz w:val="24"/>
          <w:szCs w:val="24"/>
        </w:rPr>
      </w:pPr>
    </w:p>
    <w:p>
      <w:pPr>
        <w:numPr>
          <w:ilvl w:val="0"/>
          <w:numId w:val="51"/>
        </w:numPr>
        <w:tabs>
          <w:tab w:val="left" w:pos="760"/>
        </w:tabs>
        <w:spacing w:line="292" w:lineRule="exact"/>
        <w:ind w:left="760" w:hanging="280"/>
        <w:rPr>
          <w:rFonts w:eastAsia="Times New Roman"/>
          <w:sz w:val="24"/>
          <w:szCs w:val="24"/>
        </w:rPr>
      </w:pPr>
      <w:r>
        <w:rPr>
          <w:rFonts w:ascii="宋体" w:hAnsi="宋体" w:eastAsia="宋体" w:cs="宋体"/>
          <w:sz w:val="24"/>
          <w:szCs w:val="24"/>
        </w:rPr>
        <w:t>资源利用等</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废气、粉尘的控制</w:t>
      </w:r>
    </w:p>
    <w:p>
      <w:pPr>
        <w:spacing w:line="208" w:lineRule="exact"/>
        <w:rPr>
          <w:sz w:val="20"/>
          <w:szCs w:val="20"/>
        </w:rPr>
      </w:pPr>
    </w:p>
    <w:p>
      <w:pPr>
        <w:tabs>
          <w:tab w:val="left" w:pos="700"/>
        </w:tabs>
        <w:spacing w:line="280"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 xml:space="preserve">作业人员应严格遵守操作规程，焊接作业应采用 </w:t>
      </w:r>
      <w:r>
        <w:rPr>
          <w:rFonts w:eastAsia="Times New Roman"/>
          <w:sz w:val="23"/>
          <w:szCs w:val="23"/>
        </w:rPr>
        <w:t>CO</w:t>
      </w:r>
      <w:r>
        <w:rPr>
          <w:rFonts w:eastAsia="Times New Roman"/>
          <w:sz w:val="14"/>
          <w:szCs w:val="14"/>
        </w:rPr>
        <w:t>2</w:t>
      </w:r>
      <w:r>
        <w:rPr>
          <w:rFonts w:ascii="宋体" w:hAnsi="宋体" w:eastAsia="宋体" w:cs="宋体"/>
          <w:sz w:val="23"/>
          <w:szCs w:val="23"/>
        </w:rPr>
        <w:t xml:space="preserve"> 保护焊，尽量减少焊接烟</w:t>
      </w:r>
    </w:p>
    <w:p>
      <w:pPr>
        <w:spacing w:line="208" w:lineRule="exact"/>
        <w:rPr>
          <w:sz w:val="20"/>
          <w:szCs w:val="20"/>
        </w:rPr>
      </w:pPr>
    </w:p>
    <w:p>
      <w:pPr>
        <w:spacing w:line="274" w:lineRule="exact"/>
        <w:rPr>
          <w:sz w:val="20"/>
          <w:szCs w:val="20"/>
        </w:rPr>
      </w:pPr>
      <w:r>
        <w:rPr>
          <w:rFonts w:ascii="宋体" w:hAnsi="宋体" w:eastAsia="宋体" w:cs="宋体"/>
          <w:sz w:val="24"/>
          <w:szCs w:val="24"/>
        </w:rPr>
        <w:t>尘的排放。抛光打磨工序应避免连续和集中作业，尽可能降低粉尘排放。对于有挥发</w:t>
      </w:r>
    </w:p>
    <w:p>
      <w:pPr>
        <w:spacing w:line="206" w:lineRule="exact"/>
        <w:rPr>
          <w:sz w:val="20"/>
          <w:szCs w:val="20"/>
        </w:rPr>
      </w:pPr>
    </w:p>
    <w:p>
      <w:pPr>
        <w:spacing w:line="274" w:lineRule="exact"/>
        <w:rPr>
          <w:sz w:val="20"/>
          <w:szCs w:val="20"/>
        </w:rPr>
      </w:pPr>
      <w:r>
        <w:rPr>
          <w:rFonts w:ascii="宋体" w:hAnsi="宋体" w:eastAsia="宋体" w:cs="宋体"/>
          <w:sz w:val="24"/>
          <w:szCs w:val="24"/>
        </w:rPr>
        <w:t>并能造成大气污染的物料，应严格密封，减少液体原料及产品的挥发，将废气排放量</w:t>
      </w:r>
    </w:p>
    <w:p>
      <w:pPr>
        <w:spacing w:line="206" w:lineRule="exact"/>
        <w:rPr>
          <w:sz w:val="20"/>
          <w:szCs w:val="20"/>
        </w:rPr>
      </w:pPr>
    </w:p>
    <w:p>
      <w:pPr>
        <w:spacing w:line="274" w:lineRule="exact"/>
        <w:rPr>
          <w:sz w:val="20"/>
          <w:szCs w:val="20"/>
        </w:rPr>
      </w:pPr>
      <w:r>
        <w:rPr>
          <w:rFonts w:ascii="宋体" w:hAnsi="宋体" w:eastAsia="宋体" w:cs="宋体"/>
          <w:sz w:val="24"/>
          <w:szCs w:val="24"/>
        </w:rPr>
        <w:t>控制在最小。</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4.3.2</w:t>
      </w:r>
      <w:r>
        <w:rPr>
          <w:sz w:val="20"/>
          <w:szCs w:val="20"/>
        </w:rPr>
        <w:tab/>
      </w:r>
      <w:r>
        <w:rPr>
          <w:rFonts w:ascii="宋体" w:hAnsi="宋体" w:eastAsia="宋体" w:cs="宋体"/>
          <w:sz w:val="23"/>
          <w:szCs w:val="23"/>
        </w:rPr>
        <w:t>不得在公司内熔化沥青和焚烧油毡、油漆和其他可产生有毒有害烟尘和恶臭气</w:t>
      </w:r>
    </w:p>
    <w:p>
      <w:pPr>
        <w:spacing w:line="212" w:lineRule="exact"/>
        <w:rPr>
          <w:sz w:val="20"/>
          <w:szCs w:val="20"/>
        </w:rPr>
      </w:pPr>
    </w:p>
    <w:p>
      <w:pPr>
        <w:spacing w:line="274" w:lineRule="exact"/>
        <w:rPr>
          <w:sz w:val="20"/>
          <w:szCs w:val="20"/>
        </w:rPr>
      </w:pPr>
      <w:r>
        <w:rPr>
          <w:rFonts w:ascii="宋体" w:hAnsi="宋体" w:eastAsia="宋体" w:cs="宋体"/>
          <w:sz w:val="24"/>
          <w:szCs w:val="24"/>
        </w:rPr>
        <w:t>味的废弃物。</w:t>
      </w:r>
    </w:p>
    <w:p>
      <w:pPr>
        <w:spacing w:line="199" w:lineRule="exact"/>
        <w:rPr>
          <w:sz w:val="20"/>
          <w:szCs w:val="20"/>
        </w:rPr>
      </w:pPr>
    </w:p>
    <w:p>
      <w:pPr>
        <w:spacing w:line="292" w:lineRule="exact"/>
        <w:rPr>
          <w:sz w:val="20"/>
          <w:szCs w:val="20"/>
        </w:rPr>
      </w:pPr>
      <w:r>
        <w:rPr>
          <w:rFonts w:eastAsia="Times New Roman"/>
          <w:sz w:val="24"/>
          <w:szCs w:val="24"/>
        </w:rPr>
        <w:t xml:space="preserve">4.3.3 </w:t>
      </w:r>
      <w:r>
        <w:rPr>
          <w:rFonts w:ascii="宋体" w:hAnsi="宋体" w:eastAsia="宋体" w:cs="宋体"/>
          <w:sz w:val="24"/>
          <w:szCs w:val="24"/>
        </w:rPr>
        <w:t>车间使用服务和工程机械设备，应定期保养，加强维护，避免污染。办公用车</w:t>
      </w:r>
    </w:p>
    <w:p>
      <w:pPr>
        <w:spacing w:line="196" w:lineRule="exact"/>
        <w:rPr>
          <w:sz w:val="20"/>
          <w:szCs w:val="20"/>
        </w:rPr>
      </w:pPr>
    </w:p>
    <w:p>
      <w:pPr>
        <w:spacing w:line="274" w:lineRule="exact"/>
        <w:rPr>
          <w:sz w:val="20"/>
          <w:szCs w:val="20"/>
        </w:rPr>
      </w:pPr>
      <w:r>
        <w:rPr>
          <w:rFonts w:ascii="宋体" w:hAnsi="宋体" w:eastAsia="宋体" w:cs="宋体"/>
          <w:sz w:val="24"/>
          <w:szCs w:val="24"/>
        </w:rPr>
        <w:t>辆，尾气排放合格。</w:t>
      </w:r>
    </w:p>
    <w:p>
      <w:pPr>
        <w:spacing w:line="199" w:lineRule="exact"/>
        <w:rPr>
          <w:sz w:val="20"/>
          <w:szCs w:val="20"/>
        </w:rPr>
      </w:pPr>
    </w:p>
    <w:p>
      <w:pPr>
        <w:spacing w:line="292" w:lineRule="exact"/>
        <w:rPr>
          <w:sz w:val="20"/>
          <w:szCs w:val="20"/>
        </w:rPr>
      </w:pPr>
      <w:r>
        <w:rPr>
          <w:rFonts w:eastAsia="Times New Roman"/>
          <w:sz w:val="24"/>
          <w:szCs w:val="24"/>
        </w:rPr>
        <w:t xml:space="preserve">4.3.4 </w:t>
      </w:r>
      <w:r>
        <w:rPr>
          <w:rFonts w:ascii="宋体" w:hAnsi="宋体" w:eastAsia="宋体" w:cs="宋体"/>
          <w:sz w:val="24"/>
          <w:szCs w:val="24"/>
        </w:rPr>
        <w:t>公司使用的机动车辆应按交通运输管理部门的规定参加年审，年审不合格的车</w:t>
      </w:r>
    </w:p>
    <w:p>
      <w:pPr>
        <w:spacing w:line="196" w:lineRule="exact"/>
        <w:rPr>
          <w:sz w:val="20"/>
          <w:szCs w:val="20"/>
        </w:rPr>
      </w:pPr>
    </w:p>
    <w:p>
      <w:pPr>
        <w:spacing w:line="274" w:lineRule="exact"/>
        <w:rPr>
          <w:sz w:val="20"/>
          <w:szCs w:val="20"/>
        </w:rPr>
      </w:pPr>
      <w:r>
        <w:rPr>
          <w:rFonts w:ascii="宋体" w:hAnsi="宋体" w:eastAsia="宋体" w:cs="宋体"/>
          <w:sz w:val="24"/>
          <w:szCs w:val="24"/>
        </w:rPr>
        <w:t>辆禁止使用，并根据当地政府的规定不使用含铅汽油。</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废水、废液的控制</w:t>
      </w:r>
    </w:p>
    <w:p>
      <w:pPr>
        <w:spacing w:line="184" w:lineRule="exact"/>
        <w:rPr>
          <w:sz w:val="20"/>
          <w:szCs w:val="20"/>
        </w:rPr>
      </w:pPr>
    </w:p>
    <w:p>
      <w:pPr>
        <w:tabs>
          <w:tab w:val="left" w:pos="700"/>
        </w:tabs>
        <w:spacing w:line="301" w:lineRule="exact"/>
        <w:rPr>
          <w:sz w:val="20"/>
          <w:szCs w:val="20"/>
        </w:rPr>
      </w:pPr>
      <w:r>
        <w:rPr>
          <w:rFonts w:eastAsia="Times New Roman"/>
          <w:sz w:val="24"/>
          <w:szCs w:val="24"/>
        </w:rPr>
        <w:t>4.4.1</w:t>
      </w:r>
      <w:r>
        <w:rPr>
          <w:sz w:val="20"/>
          <w:szCs w:val="20"/>
        </w:rPr>
        <w:tab/>
      </w:r>
      <w:r>
        <w:rPr>
          <w:rFonts w:ascii="宋体" w:hAnsi="宋体" w:eastAsia="宋体" w:cs="宋体"/>
          <w:sz w:val="23"/>
          <w:szCs w:val="23"/>
        </w:rPr>
        <w:t>办公室负责对员工进行节约用水教育，从源头上减少污水的产生。</w:t>
      </w:r>
    </w:p>
    <w:p>
      <w:pPr>
        <w:spacing w:line="180" w:lineRule="exact"/>
        <w:rPr>
          <w:sz w:val="20"/>
          <w:szCs w:val="20"/>
        </w:rPr>
      </w:pPr>
    </w:p>
    <w:p>
      <w:pPr>
        <w:tabs>
          <w:tab w:val="left" w:pos="700"/>
        </w:tabs>
        <w:spacing w:line="301" w:lineRule="exact"/>
        <w:rPr>
          <w:sz w:val="20"/>
          <w:szCs w:val="20"/>
        </w:rPr>
      </w:pPr>
      <w:r>
        <w:rPr>
          <w:rFonts w:eastAsia="Times New Roman"/>
          <w:sz w:val="24"/>
          <w:szCs w:val="24"/>
        </w:rPr>
        <w:t>4.4.2</w:t>
      </w:r>
      <w:r>
        <w:rPr>
          <w:sz w:val="20"/>
          <w:szCs w:val="20"/>
        </w:rPr>
        <w:tab/>
      </w:r>
      <w:r>
        <w:rPr>
          <w:rFonts w:ascii="宋体" w:hAnsi="宋体" w:eastAsia="宋体" w:cs="宋体"/>
          <w:sz w:val="23"/>
          <w:szCs w:val="23"/>
        </w:rPr>
        <w:t>卫生间生活污水经化粪池后排入市政污水管道，日常工作、生活活动中禁止使</w:t>
      </w:r>
    </w:p>
    <w:p>
      <w:pPr>
        <w:spacing w:line="212" w:lineRule="exact"/>
        <w:rPr>
          <w:sz w:val="20"/>
          <w:szCs w:val="20"/>
        </w:rPr>
      </w:pPr>
    </w:p>
    <w:p>
      <w:pPr>
        <w:spacing w:line="274" w:lineRule="exact"/>
        <w:rPr>
          <w:sz w:val="20"/>
          <w:szCs w:val="20"/>
        </w:rPr>
      </w:pPr>
      <w:r>
        <w:rPr>
          <w:rFonts w:ascii="宋体" w:hAnsi="宋体" w:eastAsia="宋体" w:cs="宋体"/>
          <w:sz w:val="24"/>
          <w:szCs w:val="24"/>
        </w:rPr>
        <w:t>用含磷洗涤剂。不得在生活水龙头处清洗油桶，清理出来的设备泄漏的机油，不得倒</w:t>
      </w:r>
    </w:p>
    <w:p>
      <w:pPr>
        <w:spacing w:line="206" w:lineRule="exact"/>
        <w:rPr>
          <w:sz w:val="20"/>
          <w:szCs w:val="20"/>
        </w:rPr>
      </w:pPr>
    </w:p>
    <w:p>
      <w:pPr>
        <w:spacing w:line="274" w:lineRule="exact"/>
        <w:rPr>
          <w:sz w:val="20"/>
          <w:szCs w:val="20"/>
        </w:rPr>
      </w:pPr>
      <w:r>
        <w:rPr>
          <w:rFonts w:ascii="宋体" w:hAnsi="宋体" w:eastAsia="宋体" w:cs="宋体"/>
          <w:sz w:val="24"/>
          <w:szCs w:val="24"/>
        </w:rPr>
        <w:t>入下水道。</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4.4.3</w:t>
      </w:r>
      <w:r>
        <w:rPr>
          <w:sz w:val="20"/>
          <w:szCs w:val="20"/>
        </w:rPr>
        <w:tab/>
      </w:r>
      <w:r>
        <w:rPr>
          <w:rFonts w:ascii="宋体" w:hAnsi="宋体" w:eastAsia="宋体" w:cs="宋体"/>
          <w:sz w:val="23"/>
          <w:szCs w:val="23"/>
        </w:rPr>
        <w:t>卫生间要由专门的保洁人员进行处理，保持卫生间的清洁，减少对环境的污染，</w:t>
      </w:r>
    </w:p>
    <w:p>
      <w:pPr>
        <w:spacing w:line="212" w:lineRule="exact"/>
        <w:rPr>
          <w:sz w:val="20"/>
          <w:szCs w:val="20"/>
        </w:rPr>
      </w:pPr>
    </w:p>
    <w:p>
      <w:pPr>
        <w:spacing w:line="274" w:lineRule="exact"/>
        <w:rPr>
          <w:sz w:val="20"/>
          <w:szCs w:val="20"/>
        </w:rPr>
      </w:pPr>
      <w:r>
        <w:rPr>
          <w:rFonts w:ascii="宋体" w:hAnsi="宋体" w:eastAsia="宋体" w:cs="宋体"/>
          <w:sz w:val="24"/>
          <w:szCs w:val="24"/>
        </w:rPr>
        <w:t>确保下水道畅通，无阻塞、满溢现象。</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4.4.4</w:t>
      </w:r>
      <w:r>
        <w:rPr>
          <w:sz w:val="20"/>
          <w:szCs w:val="20"/>
        </w:rPr>
        <w:tab/>
      </w:r>
      <w:r>
        <w:rPr>
          <w:rFonts w:ascii="宋体" w:hAnsi="宋体" w:eastAsia="宋体" w:cs="宋体"/>
          <w:sz w:val="23"/>
          <w:szCs w:val="23"/>
        </w:rPr>
        <w:t>机械维修过程产生的废油，应全部回收暂存，待积攒到一定量后，送往有资质</w:t>
      </w:r>
    </w:p>
    <w:p>
      <w:pPr>
        <w:spacing w:line="212" w:lineRule="exact"/>
        <w:rPr>
          <w:sz w:val="20"/>
          <w:szCs w:val="20"/>
        </w:rPr>
      </w:pPr>
    </w:p>
    <w:p>
      <w:pPr>
        <w:spacing w:line="274" w:lineRule="exact"/>
        <w:rPr>
          <w:sz w:val="20"/>
          <w:szCs w:val="20"/>
        </w:rPr>
      </w:pPr>
      <w:r>
        <w:rPr>
          <w:rFonts w:ascii="宋体" w:hAnsi="宋体" w:eastAsia="宋体" w:cs="宋体"/>
          <w:sz w:val="24"/>
          <w:szCs w:val="24"/>
        </w:rPr>
        <w:t>的部门进行处理。</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4.4.5</w:t>
      </w:r>
      <w:r>
        <w:rPr>
          <w:sz w:val="20"/>
          <w:szCs w:val="20"/>
        </w:rPr>
        <w:tab/>
      </w:r>
      <w:r>
        <w:rPr>
          <w:rFonts w:ascii="宋体" w:hAnsi="宋体" w:eastAsia="宋体" w:cs="宋体"/>
          <w:sz w:val="23"/>
          <w:szCs w:val="23"/>
        </w:rPr>
        <w:t>沾有化学品、油类等的地面、容器及各类工具，应先对表面的化学品、油类进</w:t>
      </w:r>
    </w:p>
    <w:p>
      <w:pPr>
        <w:spacing w:line="212" w:lineRule="exact"/>
        <w:rPr>
          <w:sz w:val="20"/>
          <w:szCs w:val="20"/>
        </w:rPr>
      </w:pPr>
    </w:p>
    <w:p>
      <w:pPr>
        <w:spacing w:line="274" w:lineRule="exact"/>
        <w:rPr>
          <w:sz w:val="20"/>
          <w:szCs w:val="20"/>
        </w:rPr>
      </w:pPr>
      <w:r>
        <w:rPr>
          <w:rFonts w:ascii="宋体" w:hAnsi="宋体" w:eastAsia="宋体" w:cs="宋体"/>
          <w:sz w:val="24"/>
          <w:szCs w:val="24"/>
        </w:rPr>
        <w:t>行处理，再用无磷洗涤用品清洗。</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4.4.6</w:t>
      </w:r>
      <w:r>
        <w:rPr>
          <w:sz w:val="20"/>
          <w:szCs w:val="20"/>
        </w:rPr>
        <w:tab/>
      </w:r>
      <w:r>
        <w:rPr>
          <w:rFonts w:ascii="宋体" w:hAnsi="宋体" w:eastAsia="宋体" w:cs="宋体"/>
          <w:sz w:val="23"/>
          <w:szCs w:val="23"/>
        </w:rPr>
        <w:t>生活污水排入排水管网，进入城市污水处理厂处理后排放。</w:t>
      </w:r>
    </w:p>
    <w:p>
      <w:pPr>
        <w:spacing w:line="180" w:lineRule="exact"/>
        <w:rPr>
          <w:sz w:val="20"/>
          <w:szCs w:val="20"/>
        </w:rPr>
      </w:pPr>
    </w:p>
    <w:p>
      <w:pPr>
        <w:tabs>
          <w:tab w:val="left" w:pos="700"/>
        </w:tabs>
        <w:spacing w:line="301" w:lineRule="exact"/>
        <w:rPr>
          <w:sz w:val="20"/>
          <w:szCs w:val="20"/>
        </w:rPr>
      </w:pPr>
      <w:r>
        <w:rPr>
          <w:rFonts w:eastAsia="Times New Roman"/>
          <w:sz w:val="24"/>
          <w:szCs w:val="24"/>
        </w:rPr>
        <w:t>4.4.7</w:t>
      </w:r>
      <w:r>
        <w:rPr>
          <w:sz w:val="20"/>
          <w:szCs w:val="20"/>
        </w:rPr>
        <w:tab/>
      </w:r>
      <w:r>
        <w:rPr>
          <w:rFonts w:ascii="宋体" w:hAnsi="宋体" w:eastAsia="宋体" w:cs="宋体"/>
          <w:sz w:val="23"/>
          <w:szCs w:val="23"/>
        </w:rPr>
        <w:t>食堂冲刷灶具、器皿应使用无磷洗涤用品。</w:t>
      </w:r>
    </w:p>
    <w:p>
      <w:pPr>
        <w:spacing w:line="176" w:lineRule="exact"/>
        <w:rPr>
          <w:sz w:val="20"/>
          <w:szCs w:val="20"/>
        </w:rPr>
      </w:pPr>
    </w:p>
    <w:p>
      <w:pPr>
        <w:tabs>
          <w:tab w:val="left" w:pos="520"/>
        </w:tabs>
        <w:spacing w:line="301" w:lineRule="exact"/>
        <w:rPr>
          <w:sz w:val="20"/>
          <w:szCs w:val="20"/>
        </w:rPr>
      </w:pPr>
      <w:r>
        <w:rPr>
          <w:rFonts w:eastAsia="Times New Roman"/>
          <w:b/>
          <w:bCs/>
          <w:sz w:val="24"/>
          <w:szCs w:val="24"/>
        </w:rPr>
        <w:t>4.5</w:t>
      </w:r>
      <w:r>
        <w:rPr>
          <w:sz w:val="20"/>
          <w:szCs w:val="20"/>
        </w:rPr>
        <w:tab/>
      </w:r>
      <w:r>
        <w:rPr>
          <w:rFonts w:ascii="宋体" w:hAnsi="宋体" w:eastAsia="宋体" w:cs="宋体"/>
          <w:b/>
          <w:bCs/>
          <w:sz w:val="23"/>
          <w:szCs w:val="23"/>
        </w:rPr>
        <w:t>噪声的控制</w:t>
      </w:r>
    </w:p>
    <w:p>
      <w:pPr>
        <w:spacing w:line="184" w:lineRule="exact"/>
        <w:rPr>
          <w:sz w:val="20"/>
          <w:szCs w:val="20"/>
        </w:rPr>
      </w:pPr>
    </w:p>
    <w:p>
      <w:pPr>
        <w:tabs>
          <w:tab w:val="left" w:pos="700"/>
        </w:tabs>
        <w:spacing w:line="301" w:lineRule="exact"/>
        <w:rPr>
          <w:sz w:val="20"/>
          <w:szCs w:val="20"/>
        </w:rPr>
      </w:pPr>
      <w:r>
        <w:rPr>
          <w:rFonts w:eastAsia="Times New Roman"/>
          <w:sz w:val="24"/>
          <w:szCs w:val="24"/>
        </w:rPr>
        <w:t>4.5.1</w:t>
      </w:r>
      <w:r>
        <w:rPr>
          <w:sz w:val="20"/>
          <w:szCs w:val="20"/>
        </w:rPr>
        <w:tab/>
      </w:r>
      <w:r>
        <w:rPr>
          <w:rFonts w:ascii="宋体" w:hAnsi="宋体" w:eastAsia="宋体" w:cs="宋体"/>
          <w:sz w:val="23"/>
          <w:szCs w:val="23"/>
        </w:rPr>
        <w:t>公司应采用低噪声的服务设备、实验仪器及生活设施。同时加强对设备的维修</w:t>
      </w:r>
    </w:p>
    <w:p>
      <w:pPr>
        <w:sectPr>
          <w:pgSz w:w="11900" w:h="16838"/>
          <w:pgMar w:top="1097" w:right="1246" w:bottom="655" w:left="1440" w:header="0" w:footer="0" w:gutter="0"/>
          <w:cols w:equalWidth="0" w:num="1">
            <w:col w:w="9220"/>
          </w:cols>
        </w:sectPr>
      </w:pPr>
    </w:p>
    <w:p>
      <w:pPr>
        <w:spacing w:line="166" w:lineRule="exact"/>
        <w:rPr>
          <w:sz w:val="20"/>
          <w:szCs w:val="20"/>
        </w:rPr>
      </w:pPr>
    </w:p>
    <w:p>
      <w:pPr>
        <w:ind w:right="200"/>
        <w:jc w:val="center"/>
        <w:rPr>
          <w:sz w:val="20"/>
          <w:szCs w:val="20"/>
        </w:rPr>
      </w:pPr>
      <w:r>
        <w:rPr>
          <w:rFonts w:eastAsia="Times New Roman"/>
          <w:sz w:val="18"/>
          <w:szCs w:val="18"/>
        </w:rPr>
        <w:t>38</w:t>
      </w:r>
    </w:p>
    <w:p>
      <w:pPr>
        <w:sectPr>
          <w:type w:val="continuous"/>
          <w:pgSz w:w="11900" w:h="16838"/>
          <w:pgMar w:top="1097" w:right="1246" w:bottom="655" w:left="1440" w:header="0" w:footer="0" w:gutter="0"/>
          <w:cols w:equalWidth="0" w:num="1">
            <w:col w:w="9220"/>
          </w:cols>
        </w:sectPr>
      </w:pPr>
    </w:p>
    <w:p>
      <w:pPr>
        <w:spacing w:line="274" w:lineRule="exact"/>
        <w:rPr>
          <w:sz w:val="20"/>
          <w:szCs w:val="20"/>
        </w:rPr>
      </w:pPr>
      <w:bookmarkStart w:id="38" w:name="page39"/>
      <w:bookmarkEnd w:id="38"/>
      <w:r>
        <w:rPr>
          <w:rFonts w:ascii="宋体" w:hAnsi="宋体" w:eastAsia="宋体" w:cs="宋体"/>
          <w:sz w:val="24"/>
          <w:szCs w:val="24"/>
        </w:rPr>
        <w:t>保养，确保良好的运行状态。</w:t>
      </w:r>
    </w:p>
    <w:p>
      <w:pPr>
        <w:spacing w:line="174" w:lineRule="exact"/>
        <w:rPr>
          <w:sz w:val="20"/>
          <w:szCs w:val="20"/>
        </w:rPr>
      </w:pPr>
    </w:p>
    <w:p>
      <w:pPr>
        <w:tabs>
          <w:tab w:val="left" w:pos="700"/>
        </w:tabs>
        <w:spacing w:line="301" w:lineRule="exact"/>
        <w:rPr>
          <w:sz w:val="20"/>
          <w:szCs w:val="20"/>
        </w:rPr>
      </w:pPr>
      <w:r>
        <w:rPr>
          <w:rFonts w:eastAsia="Times New Roman"/>
          <w:sz w:val="24"/>
          <w:szCs w:val="24"/>
        </w:rPr>
        <w:t>4.5.2</w:t>
      </w:r>
      <w:r>
        <w:rPr>
          <w:sz w:val="20"/>
          <w:szCs w:val="20"/>
        </w:rPr>
        <w:tab/>
      </w:r>
      <w:r>
        <w:rPr>
          <w:rFonts w:ascii="宋体" w:hAnsi="宋体" w:eastAsia="宋体" w:cs="宋体"/>
          <w:sz w:val="23"/>
          <w:szCs w:val="23"/>
        </w:rPr>
        <w:t>对产生噪声的设备进行减震、隔音、降噪处理，焊接和抛光打磨噪声较大的工</w:t>
      </w:r>
    </w:p>
    <w:p>
      <w:pPr>
        <w:spacing w:line="212" w:lineRule="exact"/>
        <w:rPr>
          <w:sz w:val="20"/>
          <w:szCs w:val="20"/>
        </w:rPr>
      </w:pPr>
    </w:p>
    <w:p>
      <w:pPr>
        <w:spacing w:line="274" w:lineRule="exact"/>
        <w:rPr>
          <w:sz w:val="20"/>
          <w:szCs w:val="20"/>
        </w:rPr>
      </w:pPr>
      <w:r>
        <w:rPr>
          <w:rFonts w:ascii="宋体" w:hAnsi="宋体" w:eastAsia="宋体" w:cs="宋体"/>
          <w:sz w:val="24"/>
          <w:szCs w:val="24"/>
        </w:rPr>
        <w:t>序，应尽量避免连续和集中作业，经距离衰减后，基本不对周围社区造成影响。</w:t>
      </w:r>
    </w:p>
    <w:p>
      <w:pPr>
        <w:spacing w:line="199" w:lineRule="exact"/>
        <w:rPr>
          <w:sz w:val="20"/>
          <w:szCs w:val="20"/>
        </w:rPr>
      </w:pPr>
    </w:p>
    <w:p>
      <w:pPr>
        <w:tabs>
          <w:tab w:val="left" w:pos="700"/>
        </w:tabs>
        <w:spacing w:line="280" w:lineRule="exact"/>
        <w:rPr>
          <w:sz w:val="20"/>
          <w:szCs w:val="20"/>
        </w:rPr>
      </w:pPr>
      <w:r>
        <w:rPr>
          <w:rFonts w:eastAsia="Times New Roman"/>
          <w:sz w:val="24"/>
          <w:szCs w:val="24"/>
        </w:rPr>
        <w:t>4.5.3</w:t>
      </w:r>
      <w:r>
        <w:rPr>
          <w:sz w:val="20"/>
          <w:szCs w:val="20"/>
        </w:rPr>
        <w:tab/>
      </w:r>
      <w:r>
        <w:rPr>
          <w:rFonts w:ascii="宋体" w:hAnsi="宋体" w:eastAsia="宋体" w:cs="宋体"/>
          <w:sz w:val="23"/>
          <w:szCs w:val="23"/>
        </w:rPr>
        <w:t xml:space="preserve">机动车驾驶过程中，尽量减少鸣笛，进入园区车辆，限速 </w:t>
      </w:r>
      <w:r>
        <w:rPr>
          <w:rFonts w:eastAsia="Times New Roman"/>
          <w:sz w:val="23"/>
          <w:szCs w:val="23"/>
        </w:rPr>
        <w:t>5Km</w:t>
      </w:r>
      <w:r>
        <w:rPr>
          <w:rFonts w:ascii="宋体" w:hAnsi="宋体" w:eastAsia="宋体" w:cs="宋体"/>
          <w:sz w:val="23"/>
          <w:szCs w:val="23"/>
        </w:rPr>
        <w:t>，禁止鸣笛。</w:t>
      </w:r>
    </w:p>
    <w:p>
      <w:pPr>
        <w:spacing w:line="172" w:lineRule="exact"/>
        <w:rPr>
          <w:sz w:val="20"/>
          <w:szCs w:val="20"/>
        </w:rPr>
      </w:pPr>
    </w:p>
    <w:p>
      <w:pPr>
        <w:tabs>
          <w:tab w:val="left" w:pos="520"/>
        </w:tabs>
        <w:spacing w:line="301" w:lineRule="exact"/>
        <w:rPr>
          <w:sz w:val="20"/>
          <w:szCs w:val="20"/>
        </w:rPr>
      </w:pPr>
      <w:r>
        <w:rPr>
          <w:rFonts w:eastAsia="Times New Roman"/>
          <w:b/>
          <w:bCs/>
          <w:sz w:val="24"/>
          <w:szCs w:val="24"/>
        </w:rPr>
        <w:t>4.6</w:t>
      </w:r>
      <w:r>
        <w:rPr>
          <w:sz w:val="20"/>
          <w:szCs w:val="20"/>
        </w:rPr>
        <w:tab/>
      </w:r>
      <w:r>
        <w:rPr>
          <w:rFonts w:ascii="宋体" w:hAnsi="宋体" w:eastAsia="宋体" w:cs="宋体"/>
          <w:b/>
          <w:bCs/>
          <w:sz w:val="23"/>
          <w:szCs w:val="23"/>
        </w:rPr>
        <w:t>固体废弃物的控制</w:t>
      </w:r>
    </w:p>
    <w:p>
      <w:pPr>
        <w:spacing w:line="184" w:lineRule="exact"/>
        <w:rPr>
          <w:sz w:val="20"/>
          <w:szCs w:val="20"/>
        </w:rPr>
      </w:pPr>
    </w:p>
    <w:p>
      <w:pPr>
        <w:tabs>
          <w:tab w:val="left" w:pos="700"/>
        </w:tabs>
        <w:spacing w:line="301" w:lineRule="exact"/>
        <w:rPr>
          <w:sz w:val="20"/>
          <w:szCs w:val="20"/>
        </w:rPr>
      </w:pPr>
      <w:r>
        <w:rPr>
          <w:rFonts w:eastAsia="Times New Roman"/>
          <w:sz w:val="24"/>
          <w:szCs w:val="24"/>
        </w:rPr>
        <w:t>4.6.1</w:t>
      </w:r>
      <w:r>
        <w:rPr>
          <w:sz w:val="20"/>
          <w:szCs w:val="20"/>
        </w:rPr>
        <w:tab/>
      </w:r>
      <w:r>
        <w:rPr>
          <w:rFonts w:ascii="宋体" w:hAnsi="宋体" w:eastAsia="宋体" w:cs="宋体"/>
          <w:sz w:val="23"/>
          <w:szCs w:val="23"/>
        </w:rPr>
        <w:t>对办公、生活中产生的固体废弃物要按照有害的、可回收利用的、不可回收利</w:t>
      </w:r>
    </w:p>
    <w:p>
      <w:pPr>
        <w:spacing w:line="212" w:lineRule="exact"/>
        <w:rPr>
          <w:sz w:val="20"/>
          <w:szCs w:val="20"/>
        </w:rPr>
      </w:pPr>
    </w:p>
    <w:p>
      <w:pPr>
        <w:spacing w:line="274" w:lineRule="exact"/>
        <w:rPr>
          <w:sz w:val="20"/>
          <w:szCs w:val="20"/>
        </w:rPr>
      </w:pPr>
      <w:r>
        <w:rPr>
          <w:rFonts w:ascii="宋体" w:hAnsi="宋体" w:eastAsia="宋体" w:cs="宋体"/>
          <w:sz w:val="24"/>
          <w:szCs w:val="24"/>
        </w:rPr>
        <w:t>用的分类存放并进行标识。</w:t>
      </w:r>
    </w:p>
    <w:p>
      <w:pPr>
        <w:spacing w:line="174" w:lineRule="exact"/>
        <w:rPr>
          <w:sz w:val="20"/>
          <w:szCs w:val="20"/>
        </w:rPr>
      </w:pPr>
    </w:p>
    <w:p>
      <w:pPr>
        <w:tabs>
          <w:tab w:val="left" w:pos="700"/>
        </w:tabs>
        <w:spacing w:line="301" w:lineRule="exact"/>
        <w:rPr>
          <w:sz w:val="20"/>
          <w:szCs w:val="20"/>
        </w:rPr>
      </w:pPr>
      <w:r>
        <w:rPr>
          <w:rFonts w:eastAsia="Times New Roman"/>
          <w:sz w:val="24"/>
          <w:szCs w:val="24"/>
        </w:rPr>
        <w:t>4.6.2</w:t>
      </w:r>
      <w:r>
        <w:rPr>
          <w:sz w:val="20"/>
          <w:szCs w:val="20"/>
        </w:rPr>
        <w:tab/>
      </w:r>
      <w:r>
        <w:rPr>
          <w:rFonts w:ascii="宋体" w:hAnsi="宋体" w:eastAsia="宋体" w:cs="宋体"/>
          <w:sz w:val="23"/>
          <w:szCs w:val="23"/>
        </w:rPr>
        <w:t>对于服务过程产生的边角料、废铜排、废电焊头、废铜料、废弃包装物等，应</w:t>
      </w:r>
    </w:p>
    <w:p>
      <w:pPr>
        <w:spacing w:line="212" w:lineRule="exact"/>
        <w:rPr>
          <w:sz w:val="20"/>
          <w:szCs w:val="20"/>
        </w:rPr>
      </w:pPr>
    </w:p>
    <w:p>
      <w:pPr>
        <w:spacing w:line="274" w:lineRule="exact"/>
        <w:rPr>
          <w:sz w:val="20"/>
          <w:szCs w:val="20"/>
        </w:rPr>
      </w:pPr>
      <w:r>
        <w:rPr>
          <w:rFonts w:ascii="宋体" w:hAnsi="宋体" w:eastAsia="宋体" w:cs="宋体"/>
          <w:sz w:val="24"/>
          <w:szCs w:val="24"/>
        </w:rPr>
        <w:t>分类收集，暂存到一定程度后，由办公室统一组织外卖处理。</w:t>
      </w:r>
    </w:p>
    <w:p>
      <w:pPr>
        <w:spacing w:line="174" w:lineRule="exact"/>
        <w:rPr>
          <w:sz w:val="20"/>
          <w:szCs w:val="20"/>
        </w:rPr>
      </w:pPr>
    </w:p>
    <w:p>
      <w:pPr>
        <w:tabs>
          <w:tab w:val="left" w:pos="700"/>
        </w:tabs>
        <w:spacing w:line="301" w:lineRule="exact"/>
        <w:rPr>
          <w:sz w:val="20"/>
          <w:szCs w:val="20"/>
        </w:rPr>
      </w:pPr>
      <w:r>
        <w:rPr>
          <w:rFonts w:eastAsia="Times New Roman"/>
          <w:sz w:val="24"/>
          <w:szCs w:val="24"/>
        </w:rPr>
        <w:t>4.6.3</w:t>
      </w:r>
      <w:r>
        <w:rPr>
          <w:sz w:val="20"/>
          <w:szCs w:val="20"/>
        </w:rPr>
        <w:tab/>
      </w:r>
      <w:r>
        <w:rPr>
          <w:rFonts w:ascii="宋体" w:hAnsi="宋体" w:eastAsia="宋体" w:cs="宋体"/>
          <w:sz w:val="23"/>
          <w:szCs w:val="23"/>
        </w:rPr>
        <w:t>机械维修过程产生的含油棉布、手套等，应全部回收暂存，待积攒到一定量后，</w:t>
      </w:r>
    </w:p>
    <w:p>
      <w:pPr>
        <w:spacing w:line="212" w:lineRule="exact"/>
        <w:rPr>
          <w:sz w:val="20"/>
          <w:szCs w:val="20"/>
        </w:rPr>
      </w:pPr>
    </w:p>
    <w:p>
      <w:pPr>
        <w:spacing w:line="274" w:lineRule="exact"/>
        <w:rPr>
          <w:sz w:val="20"/>
          <w:szCs w:val="20"/>
        </w:rPr>
      </w:pPr>
      <w:r>
        <w:rPr>
          <w:rFonts w:ascii="宋体" w:hAnsi="宋体" w:eastAsia="宋体" w:cs="宋体"/>
          <w:sz w:val="24"/>
          <w:szCs w:val="24"/>
        </w:rPr>
        <w:t>送往有资质的部门进行处理。</w:t>
      </w:r>
    </w:p>
    <w:p>
      <w:pPr>
        <w:spacing w:line="174" w:lineRule="exact"/>
        <w:rPr>
          <w:sz w:val="20"/>
          <w:szCs w:val="20"/>
        </w:rPr>
      </w:pPr>
    </w:p>
    <w:p>
      <w:pPr>
        <w:tabs>
          <w:tab w:val="left" w:pos="700"/>
        </w:tabs>
        <w:spacing w:line="301" w:lineRule="exact"/>
        <w:rPr>
          <w:sz w:val="20"/>
          <w:szCs w:val="20"/>
        </w:rPr>
      </w:pPr>
      <w:r>
        <w:rPr>
          <w:rFonts w:eastAsia="Times New Roman"/>
          <w:sz w:val="24"/>
          <w:szCs w:val="24"/>
        </w:rPr>
        <w:t>4.6.4</w:t>
      </w:r>
      <w:r>
        <w:rPr>
          <w:sz w:val="20"/>
          <w:szCs w:val="20"/>
        </w:rPr>
        <w:tab/>
      </w:r>
      <w:r>
        <w:rPr>
          <w:rFonts w:ascii="宋体" w:hAnsi="宋体" w:eastAsia="宋体" w:cs="宋体"/>
          <w:sz w:val="23"/>
          <w:szCs w:val="23"/>
        </w:rPr>
        <w:t>对于化学品包装物，不能回收利用的，与厂家签订协议回收。</w:t>
      </w:r>
    </w:p>
    <w:p>
      <w:pPr>
        <w:spacing w:line="180" w:lineRule="exact"/>
        <w:rPr>
          <w:sz w:val="20"/>
          <w:szCs w:val="20"/>
        </w:rPr>
      </w:pPr>
    </w:p>
    <w:p>
      <w:pPr>
        <w:tabs>
          <w:tab w:val="left" w:pos="700"/>
        </w:tabs>
        <w:spacing w:line="301" w:lineRule="exact"/>
        <w:rPr>
          <w:sz w:val="20"/>
          <w:szCs w:val="20"/>
        </w:rPr>
      </w:pPr>
      <w:r>
        <w:rPr>
          <w:rFonts w:eastAsia="Times New Roman"/>
          <w:sz w:val="24"/>
          <w:szCs w:val="24"/>
        </w:rPr>
        <w:t>4.6.5</w:t>
      </w:r>
      <w:r>
        <w:rPr>
          <w:sz w:val="20"/>
          <w:szCs w:val="20"/>
        </w:rPr>
        <w:tab/>
      </w:r>
      <w:r>
        <w:rPr>
          <w:rFonts w:ascii="宋体" w:hAnsi="宋体" w:eastAsia="宋体" w:cs="宋体"/>
          <w:sz w:val="23"/>
          <w:szCs w:val="23"/>
        </w:rPr>
        <w:t>办公、生活废物的处理</w:t>
      </w:r>
    </w:p>
    <w:p>
      <w:pPr>
        <w:spacing w:line="27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可利用回收的如：复印、打印的废纸做草稿纸二次利用，废纸集中暂存到一定</w:t>
      </w:r>
    </w:p>
    <w:p>
      <w:pPr>
        <w:spacing w:line="215" w:lineRule="exact"/>
        <w:rPr>
          <w:sz w:val="20"/>
          <w:szCs w:val="20"/>
        </w:rPr>
      </w:pPr>
    </w:p>
    <w:p>
      <w:pPr>
        <w:spacing w:line="274" w:lineRule="exact"/>
        <w:rPr>
          <w:sz w:val="20"/>
          <w:szCs w:val="20"/>
        </w:rPr>
      </w:pPr>
      <w:r>
        <w:rPr>
          <w:rFonts w:ascii="宋体" w:hAnsi="宋体" w:eastAsia="宋体" w:cs="宋体"/>
          <w:sz w:val="24"/>
          <w:szCs w:val="24"/>
        </w:rPr>
        <w:t>量后，由办公室统一组织外卖；</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硒鼓、墨盒由办公室统一收集存放，联系售后厂家回收；</w:t>
      </w:r>
    </w:p>
    <w:p>
      <w:pPr>
        <w:spacing w:line="210"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废水写笔、日光灯管、电池统一收集投放到不可回收垃圾桶内，由工业园区统</w:t>
      </w:r>
    </w:p>
    <w:p>
      <w:pPr>
        <w:spacing w:line="215" w:lineRule="exact"/>
        <w:rPr>
          <w:sz w:val="20"/>
          <w:szCs w:val="20"/>
        </w:rPr>
      </w:pPr>
    </w:p>
    <w:p>
      <w:pPr>
        <w:spacing w:line="274" w:lineRule="exact"/>
        <w:rPr>
          <w:sz w:val="20"/>
          <w:szCs w:val="20"/>
        </w:rPr>
      </w:pPr>
      <w:r>
        <w:rPr>
          <w:rFonts w:ascii="宋体" w:hAnsi="宋体" w:eastAsia="宋体" w:cs="宋体"/>
          <w:sz w:val="24"/>
          <w:szCs w:val="24"/>
        </w:rPr>
        <w:t>一交地方环境保护机构指定地点处理；</w:t>
      </w:r>
    </w:p>
    <w:p>
      <w:pPr>
        <w:spacing w:line="21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生活垃圾设专人管理，各种物品的包装，应分类回收。</w:t>
      </w:r>
    </w:p>
    <w:p>
      <w:pPr>
        <w:spacing w:line="186" w:lineRule="exact"/>
        <w:rPr>
          <w:sz w:val="20"/>
          <w:szCs w:val="20"/>
        </w:rPr>
      </w:pPr>
    </w:p>
    <w:p>
      <w:pPr>
        <w:tabs>
          <w:tab w:val="left" w:pos="700"/>
        </w:tabs>
        <w:spacing w:line="301" w:lineRule="exact"/>
        <w:rPr>
          <w:sz w:val="20"/>
          <w:szCs w:val="20"/>
        </w:rPr>
      </w:pPr>
      <w:r>
        <w:rPr>
          <w:rFonts w:eastAsia="Times New Roman"/>
          <w:sz w:val="24"/>
          <w:szCs w:val="24"/>
        </w:rPr>
        <w:t>4.6.6</w:t>
      </w:r>
      <w:r>
        <w:rPr>
          <w:sz w:val="20"/>
          <w:szCs w:val="20"/>
        </w:rPr>
        <w:tab/>
      </w:r>
      <w:r>
        <w:rPr>
          <w:rFonts w:ascii="宋体" w:hAnsi="宋体" w:eastAsia="宋体" w:cs="宋体"/>
          <w:sz w:val="23"/>
          <w:szCs w:val="23"/>
        </w:rPr>
        <w:t>食堂残食要倒入指定的桶里，供给公司自养牲畜户饲料。</w:t>
      </w:r>
    </w:p>
    <w:p>
      <w:pPr>
        <w:spacing w:line="195" w:lineRule="exact"/>
        <w:rPr>
          <w:sz w:val="20"/>
          <w:szCs w:val="20"/>
        </w:rPr>
      </w:pPr>
    </w:p>
    <w:p>
      <w:pPr>
        <w:tabs>
          <w:tab w:val="left" w:pos="520"/>
        </w:tabs>
        <w:spacing w:line="301" w:lineRule="exact"/>
        <w:rPr>
          <w:sz w:val="20"/>
          <w:szCs w:val="20"/>
        </w:rPr>
      </w:pPr>
      <w:r>
        <w:rPr>
          <w:rFonts w:eastAsia="Times New Roman"/>
          <w:b/>
          <w:bCs/>
          <w:sz w:val="24"/>
          <w:szCs w:val="24"/>
        </w:rPr>
        <w:t>4.7</w:t>
      </w:r>
      <w:r>
        <w:rPr>
          <w:sz w:val="20"/>
          <w:szCs w:val="20"/>
        </w:rPr>
        <w:tab/>
      </w:r>
      <w:r>
        <w:rPr>
          <w:rFonts w:ascii="宋体" w:hAnsi="宋体" w:eastAsia="宋体" w:cs="宋体"/>
          <w:b/>
          <w:bCs/>
          <w:sz w:val="23"/>
          <w:szCs w:val="23"/>
        </w:rPr>
        <w:t>节能降耗管理</w:t>
      </w:r>
    </w:p>
    <w:p>
      <w:pPr>
        <w:spacing w:line="203" w:lineRule="exact"/>
        <w:rPr>
          <w:sz w:val="20"/>
          <w:szCs w:val="20"/>
        </w:rPr>
      </w:pPr>
    </w:p>
    <w:p>
      <w:pPr>
        <w:tabs>
          <w:tab w:val="left" w:pos="700"/>
        </w:tabs>
        <w:spacing w:line="301" w:lineRule="exact"/>
        <w:rPr>
          <w:sz w:val="20"/>
          <w:szCs w:val="20"/>
        </w:rPr>
      </w:pPr>
      <w:r>
        <w:rPr>
          <w:rFonts w:eastAsia="Times New Roman"/>
          <w:sz w:val="24"/>
          <w:szCs w:val="24"/>
        </w:rPr>
        <w:t>4.7.1</w:t>
      </w:r>
      <w:r>
        <w:rPr>
          <w:sz w:val="20"/>
          <w:szCs w:val="20"/>
        </w:rPr>
        <w:tab/>
      </w:r>
      <w:r>
        <w:rPr>
          <w:rFonts w:ascii="宋体" w:hAnsi="宋体" w:eastAsia="宋体" w:cs="宋体"/>
          <w:sz w:val="23"/>
          <w:szCs w:val="23"/>
        </w:rPr>
        <w:t>公司所有员工应增强节约能源资源的意识，减少消耗。</w:t>
      </w:r>
    </w:p>
    <w:p>
      <w:pPr>
        <w:spacing w:line="201" w:lineRule="exact"/>
        <w:rPr>
          <w:sz w:val="20"/>
          <w:szCs w:val="20"/>
        </w:rPr>
      </w:pPr>
    </w:p>
    <w:p>
      <w:pPr>
        <w:tabs>
          <w:tab w:val="left" w:pos="700"/>
        </w:tabs>
        <w:spacing w:line="301" w:lineRule="exact"/>
        <w:rPr>
          <w:sz w:val="20"/>
          <w:szCs w:val="20"/>
        </w:rPr>
      </w:pPr>
      <w:r>
        <w:rPr>
          <w:rFonts w:eastAsia="Times New Roman"/>
          <w:sz w:val="24"/>
          <w:szCs w:val="24"/>
        </w:rPr>
        <w:t>4.7.2</w:t>
      </w:r>
      <w:r>
        <w:rPr>
          <w:sz w:val="20"/>
          <w:szCs w:val="20"/>
        </w:rPr>
        <w:tab/>
      </w:r>
      <w:r>
        <w:rPr>
          <w:rFonts w:ascii="宋体" w:hAnsi="宋体" w:eastAsia="宋体" w:cs="宋体"/>
          <w:sz w:val="23"/>
          <w:szCs w:val="23"/>
        </w:rPr>
        <w:t>仓库、办公区应制定节约能源资源措施。对主要的能耗如水、电等进行重点管</w:t>
      </w:r>
    </w:p>
    <w:p>
      <w:pPr>
        <w:spacing w:line="231" w:lineRule="exact"/>
        <w:rPr>
          <w:sz w:val="20"/>
          <w:szCs w:val="20"/>
        </w:rPr>
      </w:pPr>
    </w:p>
    <w:p>
      <w:pPr>
        <w:spacing w:line="274" w:lineRule="exact"/>
        <w:rPr>
          <w:sz w:val="20"/>
          <w:szCs w:val="20"/>
        </w:rPr>
      </w:pPr>
      <w:r>
        <w:rPr>
          <w:rFonts w:ascii="宋体" w:hAnsi="宋体" w:eastAsia="宋体" w:cs="宋体"/>
          <w:sz w:val="24"/>
          <w:szCs w:val="24"/>
        </w:rPr>
        <w:t>理控制。</w:t>
      </w:r>
    </w:p>
    <w:p>
      <w:pPr>
        <w:spacing w:line="194" w:lineRule="exact"/>
        <w:rPr>
          <w:sz w:val="20"/>
          <w:szCs w:val="20"/>
        </w:rPr>
      </w:pPr>
    </w:p>
    <w:p>
      <w:pPr>
        <w:tabs>
          <w:tab w:val="left" w:pos="700"/>
        </w:tabs>
        <w:spacing w:line="301" w:lineRule="exact"/>
        <w:rPr>
          <w:sz w:val="20"/>
          <w:szCs w:val="20"/>
        </w:rPr>
      </w:pPr>
      <w:r>
        <w:rPr>
          <w:rFonts w:eastAsia="Times New Roman"/>
          <w:sz w:val="24"/>
          <w:szCs w:val="24"/>
        </w:rPr>
        <w:t>4.7.3</w:t>
      </w:r>
      <w:r>
        <w:rPr>
          <w:sz w:val="20"/>
          <w:szCs w:val="20"/>
        </w:rPr>
        <w:tab/>
      </w:r>
      <w:r>
        <w:rPr>
          <w:rFonts w:ascii="宋体" w:hAnsi="宋体" w:eastAsia="宋体" w:cs="宋体"/>
          <w:sz w:val="23"/>
          <w:szCs w:val="23"/>
        </w:rPr>
        <w:t>水的使用</w:t>
      </w:r>
    </w:p>
    <w:p>
      <w:pPr>
        <w:spacing w:line="233" w:lineRule="exact"/>
        <w:rPr>
          <w:sz w:val="20"/>
          <w:szCs w:val="20"/>
        </w:rPr>
      </w:pPr>
    </w:p>
    <w:p>
      <w:pPr>
        <w:spacing w:line="274" w:lineRule="exact"/>
        <w:ind w:left="480"/>
        <w:rPr>
          <w:sz w:val="20"/>
          <w:szCs w:val="20"/>
        </w:rPr>
      </w:pPr>
      <w:r>
        <w:rPr>
          <w:rFonts w:ascii="宋体" w:hAnsi="宋体" w:eastAsia="宋体" w:cs="宋体"/>
          <w:sz w:val="24"/>
          <w:szCs w:val="24"/>
        </w:rPr>
        <w:t>⑴给水设备应处于最佳工作状态，管线中发生渗漏，及时抢修或报有关部门抢修。</w:t>
      </w:r>
    </w:p>
    <w:p>
      <w:pPr>
        <w:spacing w:line="225" w:lineRule="exact"/>
        <w:rPr>
          <w:sz w:val="20"/>
          <w:szCs w:val="20"/>
        </w:rPr>
      </w:pPr>
    </w:p>
    <w:p>
      <w:pPr>
        <w:spacing w:line="274" w:lineRule="exact"/>
        <w:ind w:left="480"/>
        <w:rPr>
          <w:sz w:val="20"/>
          <w:szCs w:val="20"/>
        </w:rPr>
      </w:pPr>
      <w:r>
        <w:rPr>
          <w:rFonts w:ascii="宋体" w:hAnsi="宋体" w:eastAsia="宋体" w:cs="宋体"/>
          <w:sz w:val="24"/>
          <w:szCs w:val="24"/>
        </w:rPr>
        <w:t>⑵采用节水式水龙头，粘贴节约用水标志牌。</w:t>
      </w:r>
    </w:p>
    <w:p>
      <w:pPr>
        <w:spacing w:line="228" w:lineRule="exact"/>
        <w:rPr>
          <w:sz w:val="20"/>
          <w:szCs w:val="20"/>
        </w:rPr>
      </w:pPr>
    </w:p>
    <w:p>
      <w:pPr>
        <w:spacing w:line="274" w:lineRule="exact"/>
        <w:ind w:left="480"/>
        <w:rPr>
          <w:sz w:val="20"/>
          <w:szCs w:val="20"/>
        </w:rPr>
      </w:pPr>
      <w:r>
        <w:rPr>
          <w:rFonts w:ascii="宋体" w:hAnsi="宋体" w:eastAsia="宋体" w:cs="宋体"/>
          <w:sz w:val="24"/>
          <w:szCs w:val="24"/>
        </w:rPr>
        <w:t>⑶尽量做到水的二次利用。</w:t>
      </w:r>
    </w:p>
    <w:p>
      <w:pPr>
        <w:sectPr>
          <w:pgSz w:w="11900" w:h="16838"/>
          <w:pgMar w:top="1097" w:right="1246" w:bottom="655" w:left="1440" w:header="0" w:footer="0" w:gutter="0"/>
          <w:cols w:equalWidth="0" w:num="1">
            <w:col w:w="9220"/>
          </w:cols>
        </w:sectPr>
      </w:pPr>
    </w:p>
    <w:p>
      <w:pPr>
        <w:spacing w:line="285" w:lineRule="exact"/>
        <w:rPr>
          <w:sz w:val="20"/>
          <w:szCs w:val="20"/>
        </w:rPr>
      </w:pPr>
    </w:p>
    <w:p>
      <w:pPr>
        <w:ind w:right="200"/>
        <w:jc w:val="center"/>
        <w:rPr>
          <w:sz w:val="20"/>
          <w:szCs w:val="20"/>
        </w:rPr>
      </w:pPr>
      <w:r>
        <w:rPr>
          <w:rFonts w:eastAsia="Times New Roman"/>
          <w:sz w:val="18"/>
          <w:szCs w:val="18"/>
        </w:rPr>
        <w:t>39</w:t>
      </w:r>
    </w:p>
    <w:p>
      <w:pPr>
        <w:sectPr>
          <w:type w:val="continuous"/>
          <w:pgSz w:w="11900" w:h="16838"/>
          <w:pgMar w:top="1097" w:right="1246" w:bottom="655" w:left="1440" w:header="0" w:footer="0" w:gutter="0"/>
          <w:cols w:equalWidth="0" w:num="1">
            <w:col w:w="9220"/>
          </w:cols>
        </w:sectPr>
      </w:pPr>
    </w:p>
    <w:p>
      <w:pPr>
        <w:tabs>
          <w:tab w:val="left" w:pos="700"/>
        </w:tabs>
        <w:spacing w:line="301" w:lineRule="exact"/>
        <w:rPr>
          <w:sz w:val="20"/>
          <w:szCs w:val="20"/>
        </w:rPr>
      </w:pPr>
      <w:bookmarkStart w:id="39" w:name="page40"/>
      <w:bookmarkEnd w:id="39"/>
      <w:r>
        <w:rPr>
          <w:rFonts w:eastAsia="Times New Roman"/>
          <w:sz w:val="24"/>
          <w:szCs w:val="24"/>
        </w:rPr>
        <w:t>4.7.4</w:t>
      </w:r>
      <w:r>
        <w:rPr>
          <w:sz w:val="20"/>
          <w:szCs w:val="20"/>
        </w:rPr>
        <w:tab/>
      </w:r>
      <w:r>
        <w:rPr>
          <w:rFonts w:ascii="宋体" w:hAnsi="宋体" w:eastAsia="宋体" w:cs="宋体"/>
          <w:sz w:val="23"/>
          <w:szCs w:val="23"/>
        </w:rPr>
        <w:t>电的使用</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用电应严格遵守电力管理法，树立安全第一、高效、低耗的原则，保证正常节约</w:t>
      </w:r>
    </w:p>
    <w:p>
      <w:pPr>
        <w:spacing w:line="206" w:lineRule="exact"/>
        <w:rPr>
          <w:sz w:val="20"/>
          <w:szCs w:val="20"/>
        </w:rPr>
      </w:pPr>
    </w:p>
    <w:p>
      <w:pPr>
        <w:spacing w:line="274" w:lineRule="exact"/>
        <w:rPr>
          <w:sz w:val="20"/>
          <w:szCs w:val="20"/>
        </w:rPr>
      </w:pPr>
      <w:r>
        <w:rPr>
          <w:rFonts w:ascii="宋体" w:hAnsi="宋体" w:eastAsia="宋体" w:cs="宋体"/>
          <w:sz w:val="24"/>
          <w:szCs w:val="24"/>
        </w:rPr>
        <w:t>电能；</w:t>
      </w:r>
    </w:p>
    <w:p>
      <w:pPr>
        <w:spacing w:line="199" w:lineRule="exact"/>
        <w:rPr>
          <w:sz w:val="20"/>
          <w:szCs w:val="20"/>
        </w:rPr>
      </w:pPr>
    </w:p>
    <w:p>
      <w:pPr>
        <w:spacing w:line="292" w:lineRule="exact"/>
        <w:ind w:left="480"/>
        <w:rPr>
          <w:sz w:val="20"/>
          <w:szCs w:val="20"/>
        </w:rPr>
      </w:pPr>
      <w:r>
        <w:rPr>
          <w:rFonts w:ascii="宋体" w:hAnsi="宋体" w:eastAsia="宋体" w:cs="宋体"/>
          <w:sz w:val="24"/>
          <w:szCs w:val="24"/>
        </w:rPr>
        <w:t>生活</w:t>
      </w:r>
      <w:r>
        <w:rPr>
          <w:rFonts w:eastAsia="Times New Roman"/>
          <w:sz w:val="24"/>
          <w:szCs w:val="24"/>
        </w:rPr>
        <w:t>/</w:t>
      </w:r>
      <w:r>
        <w:rPr>
          <w:rFonts w:ascii="宋体" w:hAnsi="宋体" w:eastAsia="宋体" w:cs="宋体"/>
          <w:sz w:val="24"/>
          <w:szCs w:val="24"/>
        </w:rPr>
        <w:t>办公区用电，做到人走灯灭，及时关掉不用的电器设备，贴节约用电标识。</w:t>
      </w:r>
    </w:p>
    <w:p>
      <w:pPr>
        <w:spacing w:line="164" w:lineRule="exact"/>
        <w:rPr>
          <w:sz w:val="20"/>
          <w:szCs w:val="20"/>
        </w:rPr>
      </w:pPr>
    </w:p>
    <w:p>
      <w:pPr>
        <w:tabs>
          <w:tab w:val="left" w:pos="700"/>
        </w:tabs>
        <w:spacing w:line="301" w:lineRule="exact"/>
        <w:rPr>
          <w:sz w:val="20"/>
          <w:szCs w:val="20"/>
        </w:rPr>
      </w:pPr>
      <w:r>
        <w:rPr>
          <w:rFonts w:eastAsia="Times New Roman"/>
          <w:sz w:val="24"/>
          <w:szCs w:val="24"/>
        </w:rPr>
        <w:t>4.7.5</w:t>
      </w:r>
      <w:r>
        <w:rPr>
          <w:sz w:val="20"/>
          <w:szCs w:val="20"/>
        </w:rPr>
        <w:tab/>
      </w:r>
      <w:r>
        <w:rPr>
          <w:rFonts w:ascii="宋体" w:hAnsi="宋体" w:eastAsia="宋体" w:cs="宋体"/>
          <w:sz w:val="23"/>
          <w:szCs w:val="23"/>
        </w:rPr>
        <w:t>财务部每月对公司水电进行统计，进行量化分析，指导公司的节能降耗工作。</w:t>
      </w:r>
    </w:p>
    <w:p>
      <w:pPr>
        <w:spacing w:line="176" w:lineRule="exact"/>
        <w:rPr>
          <w:sz w:val="20"/>
          <w:szCs w:val="20"/>
        </w:rPr>
      </w:pPr>
    </w:p>
    <w:p>
      <w:pPr>
        <w:tabs>
          <w:tab w:val="left" w:pos="520"/>
        </w:tabs>
        <w:spacing w:line="301" w:lineRule="exact"/>
        <w:rPr>
          <w:sz w:val="20"/>
          <w:szCs w:val="20"/>
        </w:rPr>
      </w:pPr>
      <w:r>
        <w:rPr>
          <w:rFonts w:eastAsia="Times New Roman"/>
          <w:b/>
          <w:bCs/>
          <w:sz w:val="24"/>
          <w:szCs w:val="24"/>
        </w:rPr>
        <w:t>4.8</w:t>
      </w:r>
      <w:r>
        <w:rPr>
          <w:sz w:val="20"/>
          <w:szCs w:val="20"/>
        </w:rPr>
        <w:tab/>
      </w:r>
      <w:r>
        <w:rPr>
          <w:rFonts w:ascii="宋体" w:hAnsi="宋体" w:eastAsia="宋体" w:cs="宋体"/>
          <w:b/>
          <w:bCs/>
          <w:sz w:val="23"/>
          <w:szCs w:val="23"/>
        </w:rPr>
        <w:t>清洁、绿化管理</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公司厂区由专门保洁人员进行定期保洁，园区内绿篱定期修剪，利用空地种植蔬</w:t>
      </w:r>
    </w:p>
    <w:p>
      <w:pPr>
        <w:spacing w:line="206" w:lineRule="exact"/>
        <w:rPr>
          <w:sz w:val="20"/>
          <w:szCs w:val="20"/>
        </w:rPr>
      </w:pPr>
    </w:p>
    <w:p>
      <w:pPr>
        <w:spacing w:line="274" w:lineRule="exact"/>
        <w:rPr>
          <w:sz w:val="20"/>
          <w:szCs w:val="20"/>
        </w:rPr>
      </w:pPr>
      <w:r>
        <w:rPr>
          <w:rFonts w:ascii="宋体" w:hAnsi="宋体" w:eastAsia="宋体" w:cs="宋体"/>
          <w:sz w:val="24"/>
          <w:szCs w:val="24"/>
        </w:rPr>
        <w:t>菜，确保厂区的整洁和绿化的成活率和覆盖率，努力将公司建成花园式工厂的典范。</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4.9</w:t>
      </w:r>
      <w:r>
        <w:rPr>
          <w:sz w:val="20"/>
          <w:szCs w:val="20"/>
        </w:rPr>
        <w:tab/>
      </w:r>
      <w:r>
        <w:rPr>
          <w:rFonts w:ascii="宋体" w:hAnsi="宋体" w:eastAsia="宋体" w:cs="宋体"/>
          <w:b/>
          <w:bCs/>
          <w:sz w:val="23"/>
          <w:szCs w:val="23"/>
        </w:rPr>
        <w:t>化学品管理</w:t>
      </w:r>
    </w:p>
    <w:p>
      <w:pPr>
        <w:spacing w:line="184" w:lineRule="exact"/>
        <w:rPr>
          <w:sz w:val="20"/>
          <w:szCs w:val="20"/>
        </w:rPr>
      </w:pPr>
    </w:p>
    <w:p>
      <w:pPr>
        <w:tabs>
          <w:tab w:val="left" w:pos="700"/>
        </w:tabs>
        <w:spacing w:line="301" w:lineRule="exact"/>
        <w:rPr>
          <w:sz w:val="20"/>
          <w:szCs w:val="20"/>
        </w:rPr>
      </w:pPr>
      <w:r>
        <w:rPr>
          <w:rFonts w:eastAsia="Times New Roman"/>
          <w:sz w:val="24"/>
          <w:szCs w:val="24"/>
        </w:rPr>
        <w:t>4.9.1</w:t>
      </w:r>
      <w:r>
        <w:rPr>
          <w:sz w:val="20"/>
          <w:szCs w:val="20"/>
        </w:rPr>
        <w:tab/>
      </w:r>
      <w:r>
        <w:rPr>
          <w:rFonts w:ascii="宋体" w:hAnsi="宋体" w:eastAsia="宋体" w:cs="宋体"/>
          <w:sz w:val="23"/>
          <w:szCs w:val="23"/>
        </w:rPr>
        <w:t>对化学品设专人管理，建立台帐，做到帐物相符。</w:t>
      </w:r>
    </w:p>
    <w:p>
      <w:pPr>
        <w:spacing w:line="180" w:lineRule="exact"/>
        <w:rPr>
          <w:sz w:val="20"/>
          <w:szCs w:val="20"/>
        </w:rPr>
      </w:pPr>
    </w:p>
    <w:p>
      <w:pPr>
        <w:tabs>
          <w:tab w:val="left" w:pos="700"/>
        </w:tabs>
        <w:spacing w:line="301" w:lineRule="exact"/>
        <w:rPr>
          <w:sz w:val="20"/>
          <w:szCs w:val="20"/>
        </w:rPr>
      </w:pPr>
      <w:r>
        <w:rPr>
          <w:rFonts w:eastAsia="Times New Roman"/>
          <w:sz w:val="24"/>
          <w:szCs w:val="24"/>
        </w:rPr>
        <w:t>4.9.2</w:t>
      </w:r>
      <w:r>
        <w:rPr>
          <w:sz w:val="20"/>
          <w:szCs w:val="20"/>
        </w:rPr>
        <w:tab/>
      </w:r>
      <w:r>
        <w:rPr>
          <w:rFonts w:ascii="宋体" w:hAnsi="宋体" w:eastAsia="宋体" w:cs="宋体"/>
          <w:sz w:val="23"/>
          <w:szCs w:val="23"/>
        </w:rPr>
        <w:t>非库房人员不得随意进入化学品存放室，严禁吸烟。</w:t>
      </w:r>
    </w:p>
    <w:p>
      <w:pPr>
        <w:spacing w:line="180" w:lineRule="exact"/>
        <w:rPr>
          <w:sz w:val="20"/>
          <w:szCs w:val="20"/>
        </w:rPr>
      </w:pPr>
    </w:p>
    <w:p>
      <w:pPr>
        <w:tabs>
          <w:tab w:val="left" w:pos="700"/>
        </w:tabs>
        <w:spacing w:line="301" w:lineRule="exact"/>
        <w:rPr>
          <w:sz w:val="20"/>
          <w:szCs w:val="20"/>
        </w:rPr>
      </w:pPr>
      <w:r>
        <w:rPr>
          <w:rFonts w:eastAsia="Times New Roman"/>
          <w:sz w:val="24"/>
          <w:szCs w:val="24"/>
        </w:rPr>
        <w:t>4.9.3</w:t>
      </w:r>
      <w:r>
        <w:rPr>
          <w:sz w:val="20"/>
          <w:szCs w:val="20"/>
        </w:rPr>
        <w:tab/>
      </w:r>
      <w:r>
        <w:rPr>
          <w:rFonts w:ascii="宋体" w:hAnsi="宋体" w:eastAsia="宋体" w:cs="宋体"/>
          <w:sz w:val="23"/>
          <w:szCs w:val="23"/>
        </w:rPr>
        <w:t>库房环境应保持整洁，化学品摆放整齐。</w:t>
      </w:r>
    </w:p>
    <w:p>
      <w:pPr>
        <w:spacing w:line="180" w:lineRule="exact"/>
        <w:rPr>
          <w:sz w:val="20"/>
          <w:szCs w:val="20"/>
        </w:rPr>
      </w:pPr>
    </w:p>
    <w:p>
      <w:pPr>
        <w:tabs>
          <w:tab w:val="left" w:pos="700"/>
        </w:tabs>
        <w:spacing w:line="301" w:lineRule="exact"/>
        <w:rPr>
          <w:sz w:val="20"/>
          <w:szCs w:val="20"/>
        </w:rPr>
      </w:pPr>
      <w:r>
        <w:rPr>
          <w:rFonts w:eastAsia="Times New Roman"/>
          <w:sz w:val="24"/>
          <w:szCs w:val="24"/>
        </w:rPr>
        <w:t>4.9.4</w:t>
      </w:r>
      <w:r>
        <w:rPr>
          <w:sz w:val="20"/>
          <w:szCs w:val="20"/>
        </w:rPr>
        <w:tab/>
      </w:r>
      <w:r>
        <w:rPr>
          <w:rFonts w:ascii="宋体" w:hAnsi="宋体" w:eastAsia="宋体" w:cs="宋体"/>
          <w:sz w:val="23"/>
          <w:szCs w:val="23"/>
        </w:rPr>
        <w:t>对于所有化学品应标明名称、主要化学成分、质量等必要的内容。</w:t>
      </w:r>
    </w:p>
    <w:p>
      <w:pPr>
        <w:spacing w:line="180" w:lineRule="exact"/>
        <w:rPr>
          <w:sz w:val="20"/>
          <w:szCs w:val="20"/>
        </w:rPr>
      </w:pPr>
    </w:p>
    <w:p>
      <w:pPr>
        <w:tabs>
          <w:tab w:val="left" w:pos="700"/>
        </w:tabs>
        <w:spacing w:line="301" w:lineRule="exact"/>
        <w:rPr>
          <w:sz w:val="20"/>
          <w:szCs w:val="20"/>
        </w:rPr>
      </w:pPr>
      <w:r>
        <w:rPr>
          <w:rFonts w:eastAsia="Times New Roman"/>
          <w:sz w:val="24"/>
          <w:szCs w:val="24"/>
        </w:rPr>
        <w:t>4.9.5</w:t>
      </w:r>
      <w:r>
        <w:rPr>
          <w:sz w:val="20"/>
          <w:szCs w:val="20"/>
        </w:rPr>
        <w:tab/>
      </w:r>
      <w:r>
        <w:rPr>
          <w:rFonts w:ascii="宋体" w:hAnsi="宋体" w:eastAsia="宋体" w:cs="宋体"/>
          <w:sz w:val="23"/>
          <w:szCs w:val="23"/>
        </w:rPr>
        <w:t>化学品的摆放应做到酸、碱分开；有毒、有害化学品应隔离摆放。</w:t>
      </w:r>
    </w:p>
    <w:p>
      <w:pPr>
        <w:spacing w:line="180" w:lineRule="exact"/>
        <w:rPr>
          <w:sz w:val="20"/>
          <w:szCs w:val="20"/>
        </w:rPr>
      </w:pPr>
    </w:p>
    <w:p>
      <w:pPr>
        <w:tabs>
          <w:tab w:val="left" w:pos="700"/>
        </w:tabs>
        <w:spacing w:line="301" w:lineRule="exact"/>
        <w:rPr>
          <w:sz w:val="20"/>
          <w:szCs w:val="20"/>
        </w:rPr>
      </w:pPr>
      <w:r>
        <w:rPr>
          <w:rFonts w:eastAsia="Times New Roman"/>
          <w:sz w:val="24"/>
          <w:szCs w:val="24"/>
        </w:rPr>
        <w:t>4.9.6</w:t>
      </w:r>
      <w:r>
        <w:rPr>
          <w:sz w:val="20"/>
          <w:szCs w:val="20"/>
        </w:rPr>
        <w:tab/>
      </w:r>
      <w:r>
        <w:rPr>
          <w:rFonts w:ascii="宋体" w:hAnsi="宋体" w:eastAsia="宋体" w:cs="宋体"/>
          <w:sz w:val="23"/>
          <w:szCs w:val="23"/>
        </w:rPr>
        <w:t>库房环境应符合温、湿度和必要的防晒要求。</w:t>
      </w:r>
    </w:p>
    <w:p>
      <w:pPr>
        <w:spacing w:line="180" w:lineRule="exact"/>
        <w:rPr>
          <w:sz w:val="20"/>
          <w:szCs w:val="20"/>
        </w:rPr>
      </w:pPr>
    </w:p>
    <w:p>
      <w:pPr>
        <w:tabs>
          <w:tab w:val="left" w:pos="700"/>
        </w:tabs>
        <w:spacing w:line="301" w:lineRule="exact"/>
        <w:rPr>
          <w:sz w:val="20"/>
          <w:szCs w:val="20"/>
        </w:rPr>
      </w:pPr>
      <w:r>
        <w:rPr>
          <w:rFonts w:eastAsia="Times New Roman"/>
          <w:sz w:val="24"/>
          <w:szCs w:val="24"/>
        </w:rPr>
        <w:t>4.9.7</w:t>
      </w:r>
      <w:r>
        <w:rPr>
          <w:sz w:val="20"/>
          <w:szCs w:val="20"/>
        </w:rPr>
        <w:tab/>
      </w:r>
      <w:r>
        <w:rPr>
          <w:rFonts w:ascii="宋体" w:hAnsi="宋体" w:eastAsia="宋体" w:cs="宋体"/>
          <w:sz w:val="23"/>
          <w:szCs w:val="23"/>
        </w:rPr>
        <w:t>化学品应有使用说明书（原件由使用部门存档），使用人员必须掌握性能，用</w:t>
      </w:r>
    </w:p>
    <w:p>
      <w:pPr>
        <w:spacing w:line="212" w:lineRule="exact"/>
        <w:rPr>
          <w:sz w:val="20"/>
          <w:szCs w:val="20"/>
        </w:rPr>
      </w:pPr>
    </w:p>
    <w:p>
      <w:pPr>
        <w:spacing w:line="274" w:lineRule="exact"/>
        <w:rPr>
          <w:sz w:val="20"/>
          <w:szCs w:val="20"/>
        </w:rPr>
      </w:pPr>
      <w:r>
        <w:rPr>
          <w:rFonts w:ascii="宋体" w:hAnsi="宋体" w:eastAsia="宋体" w:cs="宋体"/>
          <w:sz w:val="24"/>
          <w:szCs w:val="24"/>
        </w:rPr>
        <w:t>途、安全知识和注意事项等。</w:t>
      </w:r>
    </w:p>
    <w:p>
      <w:pPr>
        <w:spacing w:line="174" w:lineRule="exact"/>
        <w:rPr>
          <w:sz w:val="20"/>
          <w:szCs w:val="20"/>
        </w:rPr>
      </w:pPr>
    </w:p>
    <w:p>
      <w:pPr>
        <w:tabs>
          <w:tab w:val="left" w:pos="700"/>
        </w:tabs>
        <w:spacing w:line="301" w:lineRule="exact"/>
        <w:rPr>
          <w:sz w:val="20"/>
          <w:szCs w:val="20"/>
        </w:rPr>
      </w:pPr>
      <w:r>
        <w:rPr>
          <w:rFonts w:eastAsia="Times New Roman"/>
          <w:sz w:val="24"/>
          <w:szCs w:val="24"/>
        </w:rPr>
        <w:t>4.9.8</w:t>
      </w:r>
      <w:r>
        <w:rPr>
          <w:sz w:val="20"/>
          <w:szCs w:val="20"/>
        </w:rPr>
        <w:tab/>
      </w:r>
      <w:r>
        <w:rPr>
          <w:rFonts w:ascii="宋体" w:hAnsi="宋体" w:eastAsia="宋体" w:cs="宋体"/>
          <w:sz w:val="23"/>
          <w:szCs w:val="23"/>
        </w:rPr>
        <w:t>不熟悉使用方法的人员不准随便动用。</w:t>
      </w:r>
    </w:p>
    <w:p>
      <w:pPr>
        <w:spacing w:line="180" w:lineRule="exact"/>
        <w:rPr>
          <w:sz w:val="20"/>
          <w:szCs w:val="20"/>
        </w:rPr>
      </w:pPr>
    </w:p>
    <w:p>
      <w:pPr>
        <w:tabs>
          <w:tab w:val="left" w:pos="700"/>
        </w:tabs>
        <w:spacing w:line="301" w:lineRule="exact"/>
        <w:rPr>
          <w:sz w:val="20"/>
          <w:szCs w:val="20"/>
        </w:rPr>
      </w:pPr>
      <w:r>
        <w:rPr>
          <w:rFonts w:eastAsia="Times New Roman"/>
          <w:sz w:val="24"/>
          <w:szCs w:val="24"/>
        </w:rPr>
        <w:t>4.9.9</w:t>
      </w:r>
      <w:r>
        <w:rPr>
          <w:sz w:val="20"/>
          <w:szCs w:val="20"/>
        </w:rPr>
        <w:tab/>
      </w:r>
      <w:r>
        <w:rPr>
          <w:rFonts w:ascii="宋体" w:hAnsi="宋体" w:eastAsia="宋体" w:cs="宋体"/>
          <w:sz w:val="23"/>
          <w:szCs w:val="23"/>
        </w:rPr>
        <w:t>所有盛装化学品的容器应贴有标签，容器的标签与实际的化学品相符。</w:t>
      </w:r>
    </w:p>
    <w:p>
      <w:pPr>
        <w:spacing w:line="204" w:lineRule="exact"/>
        <w:rPr>
          <w:sz w:val="20"/>
          <w:szCs w:val="20"/>
        </w:rPr>
      </w:pPr>
    </w:p>
    <w:p>
      <w:pPr>
        <w:spacing w:line="292" w:lineRule="exact"/>
        <w:rPr>
          <w:sz w:val="20"/>
          <w:szCs w:val="20"/>
        </w:rPr>
      </w:pPr>
      <w:r>
        <w:rPr>
          <w:rFonts w:eastAsia="Times New Roman"/>
          <w:sz w:val="24"/>
          <w:szCs w:val="24"/>
        </w:rPr>
        <w:t xml:space="preserve">4.9.10 </w:t>
      </w:r>
      <w:r>
        <w:rPr>
          <w:rFonts w:ascii="宋体" w:hAnsi="宋体" w:eastAsia="宋体" w:cs="宋体"/>
          <w:sz w:val="24"/>
          <w:szCs w:val="24"/>
        </w:rPr>
        <w:t>易燃、易爆和强腐蚀的化学品应设专人、专柜保管。</w:t>
      </w:r>
    </w:p>
    <w:p>
      <w:pPr>
        <w:spacing w:line="188" w:lineRule="exact"/>
        <w:rPr>
          <w:sz w:val="20"/>
          <w:szCs w:val="20"/>
        </w:rPr>
      </w:pPr>
    </w:p>
    <w:p>
      <w:pPr>
        <w:spacing w:line="292" w:lineRule="exact"/>
        <w:rPr>
          <w:sz w:val="20"/>
          <w:szCs w:val="20"/>
        </w:rPr>
      </w:pPr>
      <w:r>
        <w:rPr>
          <w:rFonts w:eastAsia="Times New Roman"/>
          <w:sz w:val="24"/>
          <w:szCs w:val="24"/>
        </w:rPr>
        <w:t xml:space="preserve">4.9.11 </w:t>
      </w:r>
      <w:r>
        <w:rPr>
          <w:rFonts w:ascii="宋体" w:hAnsi="宋体" w:eastAsia="宋体" w:cs="宋体"/>
          <w:sz w:val="24"/>
          <w:szCs w:val="24"/>
        </w:rPr>
        <w:t>使用完毕，应洗手并将工作环境收拾干净。</w:t>
      </w:r>
    </w:p>
    <w:p>
      <w:pPr>
        <w:spacing w:line="160" w:lineRule="exact"/>
        <w:rPr>
          <w:sz w:val="20"/>
          <w:szCs w:val="20"/>
        </w:rPr>
      </w:pPr>
    </w:p>
    <w:p>
      <w:pPr>
        <w:tabs>
          <w:tab w:val="left" w:pos="640"/>
        </w:tabs>
        <w:spacing w:line="301" w:lineRule="exact"/>
        <w:rPr>
          <w:sz w:val="20"/>
          <w:szCs w:val="20"/>
        </w:rPr>
      </w:pPr>
      <w:r>
        <w:rPr>
          <w:rFonts w:eastAsia="Times New Roman"/>
          <w:b/>
          <w:bCs/>
          <w:sz w:val="24"/>
          <w:szCs w:val="24"/>
        </w:rPr>
        <w:t>4.10</w:t>
      </w:r>
      <w:r>
        <w:rPr>
          <w:sz w:val="20"/>
          <w:szCs w:val="20"/>
        </w:rPr>
        <w:tab/>
      </w:r>
      <w:r>
        <w:rPr>
          <w:rFonts w:ascii="宋体" w:hAnsi="宋体" w:eastAsia="宋体" w:cs="宋体"/>
          <w:b/>
          <w:bCs/>
          <w:sz w:val="23"/>
          <w:szCs w:val="23"/>
        </w:rPr>
        <w:t>消防管理</w:t>
      </w:r>
    </w:p>
    <w:p>
      <w:pPr>
        <w:spacing w:line="184" w:lineRule="exact"/>
        <w:rPr>
          <w:sz w:val="20"/>
          <w:szCs w:val="20"/>
        </w:rPr>
      </w:pPr>
    </w:p>
    <w:p>
      <w:pPr>
        <w:tabs>
          <w:tab w:val="left" w:pos="820"/>
        </w:tabs>
        <w:spacing w:line="301" w:lineRule="exact"/>
        <w:rPr>
          <w:sz w:val="20"/>
          <w:szCs w:val="20"/>
        </w:rPr>
      </w:pPr>
      <w:r>
        <w:rPr>
          <w:rFonts w:eastAsia="Times New Roman"/>
          <w:sz w:val="24"/>
          <w:szCs w:val="24"/>
        </w:rPr>
        <w:t>4.10.1</w:t>
      </w:r>
      <w:r>
        <w:rPr>
          <w:sz w:val="20"/>
          <w:szCs w:val="20"/>
        </w:rPr>
        <w:tab/>
      </w:r>
      <w:r>
        <w:rPr>
          <w:rFonts w:ascii="宋体" w:hAnsi="宋体" w:eastAsia="宋体" w:cs="宋体"/>
          <w:sz w:val="23"/>
          <w:szCs w:val="23"/>
        </w:rPr>
        <w:t>实行消防责任人制度，公司总经理为第一责任人，成立应急响应领导小组。</w:t>
      </w:r>
    </w:p>
    <w:p>
      <w:pPr>
        <w:spacing w:line="168" w:lineRule="exact"/>
        <w:rPr>
          <w:sz w:val="20"/>
          <w:szCs w:val="20"/>
        </w:rPr>
      </w:pPr>
    </w:p>
    <w:p>
      <w:pPr>
        <w:tabs>
          <w:tab w:val="left" w:pos="820"/>
        </w:tabs>
        <w:spacing w:line="312" w:lineRule="exact"/>
        <w:rPr>
          <w:sz w:val="20"/>
          <w:szCs w:val="20"/>
        </w:rPr>
      </w:pPr>
      <w:r>
        <w:rPr>
          <w:rFonts w:eastAsia="Times New Roman"/>
          <w:sz w:val="24"/>
          <w:szCs w:val="24"/>
        </w:rPr>
        <w:t>4.10.2</w:t>
      </w:r>
      <w:r>
        <w:rPr>
          <w:sz w:val="20"/>
          <w:szCs w:val="20"/>
        </w:rPr>
        <w:tab/>
      </w:r>
      <w:r>
        <w:rPr>
          <w:rFonts w:ascii="宋体" w:hAnsi="宋体" w:eastAsia="宋体" w:cs="宋体"/>
          <w:sz w:val="24"/>
          <w:szCs w:val="24"/>
        </w:rPr>
        <w:t>建立消防设备设施台帐，定期对消防器材、设施进行维护检查，确保发生险</w:t>
      </w:r>
    </w:p>
    <w:p>
      <w:pPr>
        <w:spacing w:line="212" w:lineRule="exact"/>
        <w:rPr>
          <w:sz w:val="20"/>
          <w:szCs w:val="20"/>
        </w:rPr>
      </w:pPr>
    </w:p>
    <w:p>
      <w:pPr>
        <w:spacing w:line="274" w:lineRule="exact"/>
        <w:rPr>
          <w:sz w:val="20"/>
          <w:szCs w:val="20"/>
        </w:rPr>
      </w:pPr>
      <w:r>
        <w:rPr>
          <w:rFonts w:ascii="宋体" w:hAnsi="宋体" w:eastAsia="宋体" w:cs="宋体"/>
          <w:sz w:val="24"/>
          <w:szCs w:val="24"/>
        </w:rPr>
        <w:t>情时能够正常有效使用。</w:t>
      </w:r>
    </w:p>
    <w:p>
      <w:pPr>
        <w:spacing w:line="174" w:lineRule="exact"/>
        <w:rPr>
          <w:sz w:val="20"/>
          <w:szCs w:val="20"/>
        </w:rPr>
      </w:pPr>
    </w:p>
    <w:p>
      <w:pPr>
        <w:tabs>
          <w:tab w:val="left" w:pos="820"/>
        </w:tabs>
        <w:spacing w:line="301" w:lineRule="exact"/>
        <w:rPr>
          <w:sz w:val="20"/>
          <w:szCs w:val="20"/>
        </w:rPr>
      </w:pPr>
      <w:r>
        <w:rPr>
          <w:rFonts w:eastAsia="Times New Roman"/>
          <w:sz w:val="24"/>
          <w:szCs w:val="24"/>
        </w:rPr>
        <w:t>4.10.3</w:t>
      </w:r>
      <w:r>
        <w:rPr>
          <w:sz w:val="20"/>
          <w:szCs w:val="20"/>
        </w:rPr>
        <w:tab/>
      </w:r>
      <w:r>
        <w:rPr>
          <w:rFonts w:ascii="宋体" w:hAnsi="宋体" w:eastAsia="宋体" w:cs="宋体"/>
          <w:sz w:val="23"/>
          <w:szCs w:val="23"/>
        </w:rPr>
        <w:t>宣传防火知识，制定火灾紧急预案，定期进行演习，落实各项消防管理制度，</w:t>
      </w:r>
    </w:p>
    <w:p>
      <w:pPr>
        <w:spacing w:line="212" w:lineRule="exact"/>
        <w:rPr>
          <w:sz w:val="20"/>
          <w:szCs w:val="20"/>
        </w:rPr>
      </w:pPr>
    </w:p>
    <w:p>
      <w:pPr>
        <w:spacing w:line="274" w:lineRule="exact"/>
        <w:rPr>
          <w:sz w:val="20"/>
          <w:szCs w:val="20"/>
        </w:rPr>
      </w:pPr>
      <w:r>
        <w:rPr>
          <w:rFonts w:ascii="宋体" w:hAnsi="宋体" w:eastAsia="宋体" w:cs="宋体"/>
          <w:sz w:val="24"/>
          <w:szCs w:val="24"/>
        </w:rPr>
        <w:t>并做好各项记录。</w:t>
      </w:r>
    </w:p>
    <w:p>
      <w:pPr>
        <w:spacing w:line="159" w:lineRule="exact"/>
        <w:rPr>
          <w:sz w:val="20"/>
          <w:szCs w:val="20"/>
        </w:rPr>
      </w:pPr>
    </w:p>
    <w:p>
      <w:pPr>
        <w:tabs>
          <w:tab w:val="left" w:pos="620"/>
        </w:tabs>
        <w:spacing w:line="312" w:lineRule="exact"/>
        <w:rPr>
          <w:sz w:val="20"/>
          <w:szCs w:val="20"/>
        </w:rPr>
      </w:pPr>
      <w:r>
        <w:rPr>
          <w:rFonts w:eastAsia="Times New Roman"/>
          <w:b/>
          <w:bCs/>
          <w:sz w:val="24"/>
          <w:szCs w:val="24"/>
        </w:rPr>
        <w:t>4.11</w:t>
      </w:r>
      <w:r>
        <w:rPr>
          <w:sz w:val="20"/>
          <w:szCs w:val="20"/>
        </w:rPr>
        <w:tab/>
      </w:r>
      <w:r>
        <w:rPr>
          <w:rFonts w:ascii="宋体" w:hAnsi="宋体" w:eastAsia="宋体" w:cs="宋体"/>
          <w:b/>
          <w:bCs/>
          <w:sz w:val="24"/>
          <w:szCs w:val="24"/>
        </w:rPr>
        <w:t>突发事件环境影响防治</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各部门对可能产生的意外事件进行环境影响识别，按应急预案进行处置，防止环</w:t>
      </w:r>
    </w:p>
    <w:p>
      <w:pPr>
        <w:sectPr>
          <w:pgSz w:w="11900" w:h="16838"/>
          <w:pgMar w:top="1097" w:right="1246" w:bottom="655" w:left="1440" w:header="0" w:footer="0" w:gutter="0"/>
          <w:cols w:equalWidth="0" w:num="1">
            <w:col w:w="9220"/>
          </w:cols>
        </w:sectPr>
      </w:pPr>
    </w:p>
    <w:p>
      <w:pPr>
        <w:spacing w:line="160" w:lineRule="exact"/>
        <w:rPr>
          <w:sz w:val="20"/>
          <w:szCs w:val="20"/>
        </w:rPr>
      </w:pPr>
    </w:p>
    <w:p>
      <w:pPr>
        <w:ind w:right="200"/>
        <w:jc w:val="center"/>
        <w:rPr>
          <w:sz w:val="20"/>
          <w:szCs w:val="20"/>
        </w:rPr>
      </w:pPr>
      <w:r>
        <w:rPr>
          <w:rFonts w:eastAsia="Times New Roman"/>
          <w:sz w:val="18"/>
          <w:szCs w:val="18"/>
        </w:rPr>
        <w:t>40</w:t>
      </w:r>
    </w:p>
    <w:p>
      <w:pPr>
        <w:sectPr>
          <w:type w:val="continuous"/>
          <w:pgSz w:w="11900" w:h="16838"/>
          <w:pgMar w:top="1097" w:right="1246" w:bottom="655" w:left="1440" w:header="0" w:footer="0" w:gutter="0"/>
          <w:cols w:equalWidth="0" w:num="1">
            <w:col w:w="9220"/>
          </w:cols>
        </w:sectPr>
      </w:pPr>
    </w:p>
    <w:p>
      <w:pPr>
        <w:spacing w:line="274" w:lineRule="exact"/>
        <w:rPr>
          <w:sz w:val="20"/>
          <w:szCs w:val="20"/>
        </w:rPr>
      </w:pPr>
      <w:bookmarkStart w:id="40" w:name="page41"/>
      <w:bookmarkEnd w:id="40"/>
      <w:r>
        <w:rPr>
          <w:rFonts w:ascii="宋体" w:hAnsi="宋体" w:eastAsia="宋体" w:cs="宋体"/>
          <w:sz w:val="24"/>
          <w:szCs w:val="24"/>
        </w:rPr>
        <w:t>境影响扩大，具体执行《应急准备和响应控制程序》。</w:t>
      </w:r>
    </w:p>
    <w:p>
      <w:pPr>
        <w:spacing w:line="171" w:lineRule="exact"/>
        <w:rPr>
          <w:sz w:val="20"/>
          <w:szCs w:val="20"/>
        </w:rPr>
      </w:pPr>
    </w:p>
    <w:p>
      <w:pPr>
        <w:tabs>
          <w:tab w:val="left" w:pos="640"/>
        </w:tabs>
        <w:spacing w:line="301" w:lineRule="exact"/>
        <w:rPr>
          <w:sz w:val="20"/>
          <w:szCs w:val="20"/>
        </w:rPr>
      </w:pPr>
      <w:r>
        <w:rPr>
          <w:rFonts w:eastAsia="Times New Roman"/>
          <w:b/>
          <w:bCs/>
          <w:sz w:val="24"/>
          <w:szCs w:val="24"/>
        </w:rPr>
        <w:t>4.12</w:t>
      </w:r>
      <w:r>
        <w:rPr>
          <w:sz w:val="20"/>
          <w:szCs w:val="20"/>
        </w:rPr>
        <w:tab/>
      </w:r>
      <w:r>
        <w:rPr>
          <w:rFonts w:ascii="宋体" w:hAnsi="宋体" w:eastAsia="宋体" w:cs="宋体"/>
          <w:b/>
          <w:bCs/>
          <w:sz w:val="23"/>
          <w:szCs w:val="23"/>
        </w:rPr>
        <w:t>对相关方施加影响</w:t>
      </w:r>
    </w:p>
    <w:p>
      <w:pPr>
        <w:spacing w:line="184" w:lineRule="exact"/>
        <w:rPr>
          <w:sz w:val="20"/>
          <w:szCs w:val="20"/>
        </w:rPr>
      </w:pPr>
    </w:p>
    <w:p>
      <w:pPr>
        <w:tabs>
          <w:tab w:val="left" w:pos="820"/>
        </w:tabs>
        <w:spacing w:line="301" w:lineRule="exact"/>
        <w:rPr>
          <w:sz w:val="20"/>
          <w:szCs w:val="20"/>
        </w:rPr>
      </w:pPr>
      <w:r>
        <w:rPr>
          <w:rFonts w:eastAsia="Times New Roman"/>
          <w:sz w:val="24"/>
          <w:szCs w:val="24"/>
        </w:rPr>
        <w:t>4.12.1</w:t>
      </w:r>
      <w:r>
        <w:rPr>
          <w:sz w:val="20"/>
          <w:szCs w:val="20"/>
        </w:rPr>
        <w:tab/>
      </w:r>
      <w:r>
        <w:rPr>
          <w:rFonts w:ascii="宋体" w:hAnsi="宋体" w:eastAsia="宋体" w:cs="宋体"/>
          <w:sz w:val="23"/>
          <w:szCs w:val="23"/>
        </w:rPr>
        <w:t>对可能造成影响的相关方（如供应商、承包方、垃圾清运、废品回收等），须</w:t>
      </w:r>
    </w:p>
    <w:p>
      <w:pPr>
        <w:spacing w:line="212" w:lineRule="exact"/>
        <w:rPr>
          <w:sz w:val="20"/>
          <w:szCs w:val="20"/>
        </w:rPr>
      </w:pPr>
    </w:p>
    <w:p>
      <w:pPr>
        <w:spacing w:line="274" w:lineRule="exact"/>
        <w:rPr>
          <w:sz w:val="20"/>
          <w:szCs w:val="20"/>
        </w:rPr>
      </w:pPr>
      <w:r>
        <w:rPr>
          <w:rFonts w:ascii="宋体" w:hAnsi="宋体" w:eastAsia="宋体" w:cs="宋体"/>
          <w:sz w:val="24"/>
          <w:szCs w:val="24"/>
        </w:rPr>
        <w:t>对其施加影响。向相关方发放《相关方告知书》，或将《相关方告知书》作为协议附</w:t>
      </w:r>
    </w:p>
    <w:p>
      <w:pPr>
        <w:spacing w:line="206" w:lineRule="exact"/>
        <w:rPr>
          <w:sz w:val="20"/>
          <w:szCs w:val="20"/>
        </w:rPr>
      </w:pPr>
    </w:p>
    <w:p>
      <w:pPr>
        <w:spacing w:line="274" w:lineRule="exact"/>
        <w:rPr>
          <w:sz w:val="20"/>
          <w:szCs w:val="20"/>
        </w:rPr>
      </w:pPr>
      <w:r>
        <w:rPr>
          <w:rFonts w:ascii="宋体" w:hAnsi="宋体" w:eastAsia="宋体" w:cs="宋体"/>
          <w:sz w:val="24"/>
          <w:szCs w:val="24"/>
        </w:rPr>
        <w:t>件，明确公司环境管理要求，对相关方施加影响。</w:t>
      </w:r>
    </w:p>
    <w:p>
      <w:pPr>
        <w:spacing w:line="163" w:lineRule="exact"/>
        <w:rPr>
          <w:sz w:val="20"/>
          <w:szCs w:val="20"/>
        </w:rPr>
      </w:pPr>
    </w:p>
    <w:p>
      <w:pPr>
        <w:tabs>
          <w:tab w:val="left" w:pos="820"/>
        </w:tabs>
        <w:spacing w:line="312" w:lineRule="exact"/>
        <w:rPr>
          <w:sz w:val="20"/>
          <w:szCs w:val="20"/>
        </w:rPr>
      </w:pPr>
      <w:r>
        <w:rPr>
          <w:rFonts w:eastAsia="Times New Roman"/>
          <w:sz w:val="24"/>
          <w:szCs w:val="24"/>
        </w:rPr>
        <w:t>4.12.2</w:t>
      </w:r>
      <w:r>
        <w:rPr>
          <w:sz w:val="20"/>
          <w:szCs w:val="20"/>
        </w:rPr>
        <w:tab/>
      </w:r>
      <w:r>
        <w:rPr>
          <w:rFonts w:ascii="宋体" w:hAnsi="宋体" w:eastAsia="宋体" w:cs="宋体"/>
          <w:sz w:val="24"/>
          <w:szCs w:val="24"/>
        </w:rPr>
        <w:t>对于进入厂区的相关方人员，办理出入登记手续，由门卫就有关进入厂区注</w:t>
      </w:r>
    </w:p>
    <w:p>
      <w:pPr>
        <w:spacing w:line="212" w:lineRule="exact"/>
        <w:rPr>
          <w:sz w:val="20"/>
          <w:szCs w:val="20"/>
        </w:rPr>
      </w:pPr>
    </w:p>
    <w:p>
      <w:pPr>
        <w:spacing w:line="274" w:lineRule="exact"/>
        <w:rPr>
          <w:sz w:val="20"/>
          <w:szCs w:val="20"/>
        </w:rPr>
      </w:pPr>
      <w:r>
        <w:rPr>
          <w:rFonts w:ascii="宋体" w:hAnsi="宋体" w:eastAsia="宋体" w:cs="宋体"/>
          <w:sz w:val="24"/>
          <w:szCs w:val="24"/>
        </w:rPr>
        <w:t>意事项进行告知。</w:t>
      </w:r>
    </w:p>
    <w:p>
      <w:pPr>
        <w:spacing w:line="174" w:lineRule="exact"/>
        <w:rPr>
          <w:sz w:val="20"/>
          <w:szCs w:val="20"/>
        </w:rPr>
      </w:pPr>
    </w:p>
    <w:p>
      <w:pPr>
        <w:tabs>
          <w:tab w:val="left" w:pos="820"/>
        </w:tabs>
        <w:spacing w:line="301" w:lineRule="exact"/>
        <w:rPr>
          <w:sz w:val="20"/>
          <w:szCs w:val="20"/>
        </w:rPr>
      </w:pPr>
      <w:r>
        <w:rPr>
          <w:rFonts w:eastAsia="Times New Roman"/>
          <w:sz w:val="24"/>
          <w:szCs w:val="24"/>
        </w:rPr>
        <w:t>4.12.3</w:t>
      </w:r>
      <w:r>
        <w:rPr>
          <w:sz w:val="20"/>
          <w:szCs w:val="20"/>
        </w:rPr>
        <w:tab/>
      </w:r>
      <w:r>
        <w:rPr>
          <w:rFonts w:ascii="宋体" w:hAnsi="宋体" w:eastAsia="宋体" w:cs="宋体"/>
          <w:sz w:val="23"/>
          <w:szCs w:val="23"/>
        </w:rPr>
        <w:t>当相关方有破坏环境行为时，公司任何人员均有权加以引导和制止。</w:t>
      </w:r>
    </w:p>
    <w:p>
      <w:pPr>
        <w:spacing w:line="176" w:lineRule="exact"/>
        <w:rPr>
          <w:sz w:val="20"/>
          <w:szCs w:val="20"/>
        </w:rPr>
      </w:pPr>
    </w:p>
    <w:p>
      <w:pPr>
        <w:tabs>
          <w:tab w:val="left" w:pos="640"/>
        </w:tabs>
        <w:spacing w:line="301" w:lineRule="exact"/>
        <w:rPr>
          <w:sz w:val="20"/>
          <w:szCs w:val="20"/>
        </w:rPr>
      </w:pPr>
      <w:r>
        <w:rPr>
          <w:rFonts w:eastAsia="Times New Roman"/>
          <w:b/>
          <w:bCs/>
          <w:sz w:val="24"/>
          <w:szCs w:val="24"/>
        </w:rPr>
        <w:t>4.13</w:t>
      </w:r>
      <w:r>
        <w:rPr>
          <w:sz w:val="20"/>
          <w:szCs w:val="20"/>
        </w:rPr>
        <w:tab/>
      </w:r>
      <w:r>
        <w:rPr>
          <w:rFonts w:ascii="宋体" w:hAnsi="宋体" w:eastAsia="宋体" w:cs="宋体"/>
          <w:b/>
          <w:bCs/>
          <w:sz w:val="23"/>
          <w:szCs w:val="23"/>
        </w:rPr>
        <w:t>财务支持</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每年公司投入专项资金，用于环境保护。财务部每年向总经理上报环境和职业健</w:t>
      </w:r>
    </w:p>
    <w:p>
      <w:pPr>
        <w:spacing w:line="206" w:lineRule="exact"/>
        <w:rPr>
          <w:sz w:val="20"/>
          <w:szCs w:val="20"/>
        </w:rPr>
      </w:pPr>
    </w:p>
    <w:p>
      <w:pPr>
        <w:spacing w:line="274" w:lineRule="exact"/>
        <w:rPr>
          <w:sz w:val="20"/>
          <w:szCs w:val="20"/>
        </w:rPr>
      </w:pPr>
      <w:r>
        <w:rPr>
          <w:rFonts w:ascii="宋体" w:hAnsi="宋体" w:eastAsia="宋体" w:cs="宋体"/>
          <w:sz w:val="24"/>
          <w:szCs w:val="24"/>
        </w:rPr>
        <w:t>康安全专项资金使用明细，并向公司全体员工公开，确保环资金专项专用。</w:t>
      </w:r>
    </w:p>
    <w:p>
      <w:pPr>
        <w:spacing w:line="171" w:lineRule="exact"/>
        <w:rPr>
          <w:sz w:val="20"/>
          <w:szCs w:val="20"/>
        </w:rPr>
      </w:pPr>
    </w:p>
    <w:p>
      <w:pPr>
        <w:tabs>
          <w:tab w:val="left" w:pos="640"/>
        </w:tabs>
        <w:spacing w:line="301" w:lineRule="exact"/>
        <w:rPr>
          <w:sz w:val="20"/>
          <w:szCs w:val="20"/>
        </w:rPr>
      </w:pPr>
      <w:r>
        <w:rPr>
          <w:rFonts w:eastAsia="Times New Roman"/>
          <w:b/>
          <w:bCs/>
          <w:sz w:val="24"/>
          <w:szCs w:val="24"/>
        </w:rPr>
        <w:t>4.14</w:t>
      </w:r>
      <w:r>
        <w:rPr>
          <w:sz w:val="20"/>
          <w:szCs w:val="20"/>
        </w:rPr>
        <w:tab/>
      </w:r>
      <w:r>
        <w:rPr>
          <w:rFonts w:ascii="宋体" w:hAnsi="宋体" w:eastAsia="宋体" w:cs="宋体"/>
          <w:b/>
          <w:bCs/>
          <w:sz w:val="23"/>
          <w:szCs w:val="23"/>
        </w:rPr>
        <w:t>监督管理</w:t>
      </w:r>
    </w:p>
    <w:p>
      <w:pPr>
        <w:spacing w:line="208" w:lineRule="exact"/>
        <w:rPr>
          <w:sz w:val="20"/>
          <w:szCs w:val="20"/>
        </w:rPr>
      </w:pPr>
    </w:p>
    <w:p>
      <w:pPr>
        <w:spacing w:line="292" w:lineRule="exact"/>
        <w:ind w:left="480"/>
        <w:rPr>
          <w:sz w:val="20"/>
          <w:szCs w:val="20"/>
        </w:rPr>
      </w:pPr>
      <w:r>
        <w:rPr>
          <w:rFonts w:ascii="宋体" w:hAnsi="宋体" w:eastAsia="宋体" w:cs="宋体"/>
          <w:sz w:val="24"/>
          <w:szCs w:val="24"/>
        </w:rPr>
        <w:t>办公室组成检查组，定期车间和厂区现场的环境进行监督检查，填写《</w:t>
      </w:r>
      <w:r>
        <w:rPr>
          <w:rFonts w:eastAsia="Times New Roman"/>
          <w:sz w:val="24"/>
          <w:szCs w:val="24"/>
        </w:rPr>
        <w:t xml:space="preserve">6S </w:t>
      </w:r>
      <w:r>
        <w:rPr>
          <w:rFonts w:ascii="宋体" w:hAnsi="宋体" w:eastAsia="宋体" w:cs="宋体"/>
          <w:sz w:val="24"/>
          <w:szCs w:val="24"/>
        </w:rPr>
        <w:t>检查</w:t>
      </w:r>
    </w:p>
    <w:p>
      <w:pPr>
        <w:spacing w:line="188" w:lineRule="exact"/>
        <w:rPr>
          <w:sz w:val="20"/>
          <w:szCs w:val="20"/>
        </w:rPr>
      </w:pPr>
    </w:p>
    <w:p>
      <w:pPr>
        <w:spacing w:line="292" w:lineRule="exact"/>
        <w:rPr>
          <w:sz w:val="20"/>
          <w:szCs w:val="20"/>
        </w:rPr>
      </w:pPr>
      <w:r>
        <w:rPr>
          <w:rFonts w:ascii="宋体" w:hAnsi="宋体" w:eastAsia="宋体" w:cs="宋体"/>
          <w:sz w:val="24"/>
          <w:szCs w:val="24"/>
        </w:rPr>
        <w:t>表》；对发现的问题，限期整改并进行跟踪验证。见《环境</w:t>
      </w:r>
      <w:r>
        <w:rPr>
          <w:rFonts w:eastAsia="Times New Roman"/>
          <w:sz w:val="24"/>
          <w:szCs w:val="24"/>
        </w:rPr>
        <w:t>/</w:t>
      </w:r>
      <w:r>
        <w:rPr>
          <w:rFonts w:ascii="宋体" w:hAnsi="宋体" w:eastAsia="宋体" w:cs="宋体"/>
          <w:sz w:val="24"/>
          <w:szCs w:val="24"/>
        </w:rPr>
        <w:t>职业健康安全绩效监测控</w:t>
      </w:r>
    </w:p>
    <w:p>
      <w:pPr>
        <w:spacing w:line="196" w:lineRule="exact"/>
        <w:rPr>
          <w:sz w:val="20"/>
          <w:szCs w:val="20"/>
        </w:rPr>
      </w:pPr>
    </w:p>
    <w:p>
      <w:pPr>
        <w:spacing w:line="274" w:lineRule="exact"/>
        <w:rPr>
          <w:sz w:val="20"/>
          <w:szCs w:val="20"/>
        </w:rPr>
      </w:pPr>
      <w:r>
        <w:rPr>
          <w:rFonts w:ascii="宋体" w:hAnsi="宋体" w:eastAsia="宋体" w:cs="宋体"/>
          <w:sz w:val="24"/>
          <w:szCs w:val="24"/>
        </w:rPr>
        <w:t>制程序》。</w:t>
      </w:r>
    </w:p>
    <w:p>
      <w:pPr>
        <w:spacing w:line="188" w:lineRule="exact"/>
        <w:rPr>
          <w:sz w:val="20"/>
          <w:szCs w:val="20"/>
        </w:rPr>
      </w:pPr>
    </w:p>
    <w:p>
      <w:pPr>
        <w:numPr>
          <w:ilvl w:val="0"/>
          <w:numId w:val="5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2" w:lineRule="exact"/>
        <w:rPr>
          <w:rFonts w:eastAsia="Times New Roman"/>
          <w:b/>
          <w:bCs/>
          <w:sz w:val="24"/>
          <w:szCs w:val="24"/>
        </w:rPr>
      </w:pPr>
    </w:p>
    <w:p>
      <w:pPr>
        <w:spacing w:line="448" w:lineRule="exact"/>
        <w:ind w:left="480" w:right="3040" w:firstLine="10"/>
        <w:rPr>
          <w:rFonts w:eastAsia="Times New Roman"/>
          <w:b/>
          <w:bCs/>
          <w:sz w:val="24"/>
          <w:szCs w:val="24"/>
        </w:rPr>
      </w:pPr>
      <w:r>
        <w:rPr>
          <w:rFonts w:hint="eastAsia" w:eastAsia="宋体"/>
          <w:sz w:val="24"/>
          <w:szCs w:val="24"/>
          <w:lang w:eastAsia="zh-CN"/>
        </w:rPr>
        <w:t>LM</w:t>
      </w:r>
      <w:r>
        <w:rPr>
          <w:rFonts w:eastAsia="Times New Roman"/>
          <w:sz w:val="24"/>
          <w:szCs w:val="24"/>
        </w:rPr>
        <w:t xml:space="preserve">/PD6.1.2-01 </w:t>
      </w:r>
      <w:r>
        <w:rPr>
          <w:rFonts w:ascii="宋体" w:hAnsi="宋体" w:eastAsia="宋体" w:cs="宋体"/>
          <w:sz w:val="24"/>
          <w:szCs w:val="24"/>
        </w:rPr>
        <w:t>环境因素识别与评价控制程序</w:t>
      </w:r>
      <w:r>
        <w:rPr>
          <w:rFonts w:eastAsia="Times New Roman"/>
          <w:sz w:val="24"/>
          <w:szCs w:val="24"/>
        </w:rPr>
        <w:t xml:space="preserve"> </w:t>
      </w:r>
      <w:r>
        <w:rPr>
          <w:rFonts w:hint="eastAsia" w:eastAsia="宋体"/>
          <w:sz w:val="24"/>
          <w:szCs w:val="24"/>
          <w:lang w:eastAsia="zh-CN"/>
        </w:rPr>
        <w:t>LM</w:t>
      </w:r>
      <w:r>
        <w:rPr>
          <w:rFonts w:eastAsia="Times New Roman"/>
          <w:sz w:val="24"/>
          <w:szCs w:val="24"/>
        </w:rPr>
        <w:t xml:space="preserve">/PD6.2-01 </w:t>
      </w:r>
      <w:r>
        <w:rPr>
          <w:rFonts w:ascii="宋体" w:hAnsi="宋体" w:eastAsia="宋体" w:cs="宋体"/>
          <w:sz w:val="24"/>
          <w:szCs w:val="24"/>
        </w:rPr>
        <w:t>目标、指标和管理方案控制程序</w:t>
      </w:r>
      <w:r>
        <w:rPr>
          <w:rFonts w:eastAsia="Times New Roman"/>
          <w:sz w:val="24"/>
          <w:szCs w:val="24"/>
        </w:rPr>
        <w:t xml:space="preserve"> </w:t>
      </w:r>
      <w:r>
        <w:rPr>
          <w:rFonts w:hint="eastAsia" w:eastAsia="宋体"/>
          <w:sz w:val="24"/>
          <w:szCs w:val="24"/>
          <w:lang w:eastAsia="zh-CN"/>
        </w:rPr>
        <w:t>LM</w:t>
      </w:r>
      <w:r>
        <w:rPr>
          <w:rFonts w:eastAsia="Times New Roman"/>
          <w:sz w:val="24"/>
          <w:szCs w:val="24"/>
        </w:rPr>
        <w:t xml:space="preserve">/PD8.2-01 </w:t>
      </w:r>
      <w:r>
        <w:rPr>
          <w:rFonts w:ascii="宋体" w:hAnsi="宋体" w:eastAsia="宋体" w:cs="宋体"/>
          <w:sz w:val="24"/>
          <w:szCs w:val="24"/>
        </w:rPr>
        <w:t>应急准备和响应控制程序</w:t>
      </w:r>
      <w:r>
        <w:rPr>
          <w:rFonts w:eastAsia="Times New Roman"/>
          <w:sz w:val="24"/>
          <w:szCs w:val="24"/>
        </w:rPr>
        <w:t xml:space="preserve"> </w:t>
      </w:r>
      <w:r>
        <w:rPr>
          <w:rFonts w:hint="eastAsia" w:eastAsia="宋体"/>
          <w:sz w:val="24"/>
          <w:szCs w:val="24"/>
          <w:lang w:eastAsia="zh-CN"/>
        </w:rPr>
        <w:t>LM</w:t>
      </w:r>
      <w:r>
        <w:rPr>
          <w:rFonts w:eastAsia="Times New Roman"/>
          <w:sz w:val="24"/>
          <w:szCs w:val="24"/>
        </w:rPr>
        <w:t xml:space="preserve">/PD9.1.1-01 </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职业健康安全监视和测量控制程序</w:t>
      </w:r>
      <w:r>
        <w:rPr>
          <w:rFonts w:hint="eastAsia" w:eastAsia="宋体"/>
          <w:sz w:val="24"/>
          <w:szCs w:val="24"/>
          <w:lang w:eastAsia="zh-CN"/>
        </w:rPr>
        <w:t>LM</w:t>
      </w:r>
      <w:r>
        <w:rPr>
          <w:rFonts w:eastAsia="Times New Roman"/>
          <w:sz w:val="24"/>
          <w:szCs w:val="24"/>
        </w:rPr>
        <w:t xml:space="preserve">/ZD8.1-01 </w:t>
      </w:r>
      <w:r>
        <w:rPr>
          <w:rFonts w:ascii="宋体" w:hAnsi="宋体" w:eastAsia="宋体" w:cs="宋体"/>
          <w:sz w:val="24"/>
          <w:szCs w:val="24"/>
        </w:rPr>
        <w:t>文明管理制度</w:t>
      </w:r>
    </w:p>
    <w:p>
      <w:pPr>
        <w:spacing w:line="161" w:lineRule="exact"/>
        <w:rPr>
          <w:rFonts w:eastAsia="Times New Roman"/>
          <w:b/>
          <w:bCs/>
          <w:sz w:val="24"/>
          <w:szCs w:val="24"/>
        </w:rPr>
      </w:pPr>
    </w:p>
    <w:p>
      <w:pPr>
        <w:spacing w:line="292" w:lineRule="exact"/>
        <w:ind w:left="480"/>
        <w:rPr>
          <w:rFonts w:eastAsia="Times New Roman"/>
          <w:b/>
          <w:bCs/>
          <w:sz w:val="24"/>
          <w:szCs w:val="24"/>
        </w:rPr>
      </w:pPr>
      <w:r>
        <w:rPr>
          <w:rFonts w:hint="eastAsia" w:eastAsia="宋体"/>
          <w:sz w:val="24"/>
          <w:szCs w:val="24"/>
          <w:lang w:eastAsia="zh-CN"/>
        </w:rPr>
        <w:t>LM</w:t>
      </w:r>
      <w:r>
        <w:rPr>
          <w:rFonts w:eastAsia="Times New Roman"/>
          <w:sz w:val="24"/>
          <w:szCs w:val="24"/>
        </w:rPr>
        <w:t xml:space="preserve">/ZD8.1-05   </w:t>
      </w:r>
      <w:r>
        <w:rPr>
          <w:rFonts w:ascii="宋体" w:hAnsi="宋体" w:eastAsia="宋体" w:cs="宋体"/>
          <w:sz w:val="24"/>
          <w:szCs w:val="24"/>
        </w:rPr>
        <w:t>消防管理制度</w:t>
      </w:r>
    </w:p>
    <w:p>
      <w:pPr>
        <w:spacing w:line="214" w:lineRule="exact"/>
        <w:rPr>
          <w:sz w:val="20"/>
          <w:szCs w:val="20"/>
        </w:rPr>
      </w:pPr>
    </w:p>
    <w:p>
      <w:pPr>
        <w:spacing w:line="274" w:lineRule="exact"/>
        <w:ind w:left="480"/>
        <w:rPr>
          <w:sz w:val="20"/>
          <w:szCs w:val="20"/>
        </w:rPr>
      </w:pPr>
      <w:r>
        <w:rPr>
          <w:rFonts w:ascii="宋体" w:hAnsi="宋体" w:eastAsia="宋体" w:cs="宋体"/>
          <w:sz w:val="24"/>
          <w:szCs w:val="24"/>
        </w:rPr>
        <w:t>——  相关方告知书（环境、安全）</w:t>
      </w:r>
    </w:p>
    <w:p>
      <w:pPr>
        <w:spacing w:line="180" w:lineRule="exact"/>
        <w:rPr>
          <w:sz w:val="20"/>
          <w:szCs w:val="20"/>
        </w:rPr>
      </w:pPr>
    </w:p>
    <w:p>
      <w:pPr>
        <w:spacing w:line="441" w:lineRule="exact"/>
        <w:ind w:left="480" w:right="5640" w:hanging="10"/>
        <w:rPr>
          <w:sz w:val="20"/>
          <w:szCs w:val="20"/>
        </w:rPr>
      </w:pPr>
      <w:r>
        <w:rPr>
          <w:rFonts w:eastAsia="Times New Roman"/>
          <w:sz w:val="24"/>
          <w:szCs w:val="24"/>
        </w:rPr>
        <w:t xml:space="preserve">JI-6.2-02 </w:t>
      </w:r>
      <w:r>
        <w:rPr>
          <w:rFonts w:ascii="宋体" w:hAnsi="宋体" w:eastAsia="宋体" w:cs="宋体"/>
          <w:sz w:val="24"/>
          <w:szCs w:val="24"/>
        </w:rPr>
        <w:t>专项管理方案</w:t>
      </w:r>
      <w:r>
        <w:rPr>
          <w:rFonts w:eastAsia="Times New Roman"/>
          <w:sz w:val="24"/>
          <w:szCs w:val="24"/>
        </w:rPr>
        <w:t xml:space="preserve"> JL-8.1-01 </w:t>
      </w:r>
      <w:r>
        <w:rPr>
          <w:rFonts w:ascii="宋体" w:hAnsi="宋体" w:eastAsia="宋体" w:cs="宋体"/>
          <w:sz w:val="24"/>
          <w:szCs w:val="24"/>
        </w:rPr>
        <w:t>告知书发放登记表</w:t>
      </w:r>
      <w:r>
        <w:rPr>
          <w:rFonts w:eastAsia="Times New Roman"/>
          <w:sz w:val="24"/>
          <w:szCs w:val="24"/>
        </w:rPr>
        <w:t xml:space="preserve"> JL-8.1-02 6S </w:t>
      </w:r>
      <w:r>
        <w:rPr>
          <w:rFonts w:ascii="宋体" w:hAnsi="宋体" w:eastAsia="宋体" w:cs="宋体"/>
          <w:sz w:val="24"/>
          <w:szCs w:val="24"/>
        </w:rPr>
        <w:t>检查表</w:t>
      </w:r>
      <w:r>
        <w:rPr>
          <w:rFonts w:eastAsia="Times New Roman"/>
          <w:sz w:val="24"/>
          <w:szCs w:val="24"/>
        </w:rPr>
        <w:t xml:space="preserve"> JL-10.2-01 </w:t>
      </w:r>
      <w:r>
        <w:rPr>
          <w:rFonts w:ascii="宋体" w:hAnsi="宋体" w:eastAsia="宋体" w:cs="宋体"/>
          <w:sz w:val="24"/>
          <w:szCs w:val="24"/>
        </w:rPr>
        <w:t>整改通知单</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6" w:lineRule="exact"/>
        <w:rPr>
          <w:sz w:val="20"/>
          <w:szCs w:val="20"/>
        </w:rPr>
      </w:pPr>
    </w:p>
    <w:p>
      <w:pPr>
        <w:ind w:right="200"/>
        <w:jc w:val="center"/>
        <w:rPr>
          <w:sz w:val="20"/>
          <w:szCs w:val="20"/>
        </w:rPr>
      </w:pPr>
      <w:r>
        <w:rPr>
          <w:rFonts w:eastAsia="Times New Roman"/>
          <w:sz w:val="18"/>
          <w:szCs w:val="18"/>
        </w:rPr>
        <w:t>41</w:t>
      </w:r>
    </w:p>
    <w:p>
      <w:pPr>
        <w:sectPr>
          <w:type w:val="continuous"/>
          <w:pgSz w:w="11900" w:h="16838"/>
          <w:pgMar w:top="1097" w:right="1246" w:bottom="655" w:left="1440" w:header="0" w:footer="0" w:gutter="0"/>
          <w:cols w:equalWidth="0" w:num="1">
            <w:col w:w="9220"/>
          </w:cols>
        </w:sectPr>
      </w:pPr>
    </w:p>
    <w:p>
      <w:pPr>
        <w:spacing w:line="366" w:lineRule="exact"/>
        <w:ind w:left="2480"/>
        <w:rPr>
          <w:sz w:val="20"/>
          <w:szCs w:val="20"/>
        </w:rPr>
      </w:pPr>
      <w:bookmarkStart w:id="41" w:name="page42"/>
      <w:bookmarkEnd w:id="41"/>
      <w:r>
        <w:rPr>
          <w:rFonts w:ascii="宋体" w:hAnsi="宋体" w:eastAsia="宋体" w:cs="宋体"/>
          <w:b/>
          <w:bCs/>
          <w:sz w:val="32"/>
          <w:szCs w:val="32"/>
        </w:rPr>
        <w:t>职业健康安全运行控制程序</w:t>
      </w:r>
    </w:p>
    <w:p>
      <w:pPr>
        <w:spacing w:line="213" w:lineRule="exact"/>
        <w:rPr>
          <w:sz w:val="20"/>
          <w:szCs w:val="20"/>
        </w:rPr>
      </w:pPr>
    </w:p>
    <w:p>
      <w:pPr>
        <w:ind w:left="7440"/>
        <w:rPr>
          <w:sz w:val="20"/>
          <w:szCs w:val="20"/>
        </w:rPr>
      </w:pPr>
      <w:r>
        <w:rPr>
          <w:rFonts w:hint="eastAsia" w:eastAsia="宋体"/>
          <w:b/>
          <w:bCs/>
          <w:sz w:val="24"/>
          <w:szCs w:val="24"/>
          <w:lang w:eastAsia="zh-CN"/>
        </w:rPr>
        <w:t>LM</w:t>
      </w:r>
      <w:r>
        <w:rPr>
          <w:rFonts w:eastAsia="Times New Roman"/>
          <w:b/>
          <w:bCs/>
          <w:sz w:val="24"/>
          <w:szCs w:val="24"/>
        </w:rPr>
        <w:t>/PD8.1-02</w:t>
      </w:r>
    </w:p>
    <w:p>
      <w:pPr>
        <w:spacing w:line="204" w:lineRule="exact"/>
        <w:rPr>
          <w:sz w:val="20"/>
          <w:szCs w:val="20"/>
        </w:rPr>
      </w:pPr>
    </w:p>
    <w:p>
      <w:pPr>
        <w:numPr>
          <w:ilvl w:val="0"/>
          <w:numId w:val="5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r>
        <w:rPr>
          <w:rFonts w:eastAsia="Times New Roman"/>
          <w:b/>
          <w:bCs/>
          <w:sz w:val="24"/>
          <w:szCs w:val="24"/>
        </w:rPr>
        <w:t>:</w:t>
      </w:r>
    </w:p>
    <w:p>
      <w:pPr>
        <w:spacing w:line="199"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为了促进公司安全和劳动保护不断改进，减少和消除事故伤害和职业病危害，满</w:t>
      </w:r>
    </w:p>
    <w:p>
      <w:pPr>
        <w:spacing w:line="206" w:lineRule="exact"/>
        <w:rPr>
          <w:sz w:val="20"/>
          <w:szCs w:val="20"/>
        </w:rPr>
      </w:pPr>
    </w:p>
    <w:p>
      <w:pPr>
        <w:spacing w:line="274" w:lineRule="exact"/>
        <w:rPr>
          <w:sz w:val="20"/>
          <w:szCs w:val="20"/>
        </w:rPr>
      </w:pPr>
      <w:r>
        <w:rPr>
          <w:rFonts w:ascii="宋体" w:hAnsi="宋体" w:eastAsia="宋体" w:cs="宋体"/>
          <w:sz w:val="24"/>
          <w:szCs w:val="24"/>
        </w:rPr>
        <w:t>足公司职业健康安全目标的要求，特制定本程序。</w:t>
      </w:r>
    </w:p>
    <w:p>
      <w:pPr>
        <w:spacing w:line="195" w:lineRule="exact"/>
        <w:rPr>
          <w:sz w:val="20"/>
          <w:szCs w:val="20"/>
        </w:rPr>
      </w:pPr>
    </w:p>
    <w:p>
      <w:pPr>
        <w:numPr>
          <w:ilvl w:val="0"/>
          <w:numId w:val="54"/>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r>
        <w:rPr>
          <w:rFonts w:eastAsia="Times New Roman"/>
          <w:b/>
          <w:bCs/>
          <w:sz w:val="24"/>
          <w:szCs w:val="24"/>
        </w:rPr>
        <w:t>:</w:t>
      </w:r>
    </w:p>
    <w:p>
      <w:pPr>
        <w:spacing w:line="199"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本程序适用本公司集公司活动、产品和服务活动中职业健康安全运行控制管理。</w:t>
      </w:r>
    </w:p>
    <w:p>
      <w:pPr>
        <w:spacing w:line="188" w:lineRule="exact"/>
        <w:rPr>
          <w:rFonts w:eastAsia="Times New Roman"/>
          <w:b/>
          <w:bCs/>
          <w:sz w:val="24"/>
          <w:szCs w:val="24"/>
        </w:rPr>
      </w:pPr>
    </w:p>
    <w:p>
      <w:pPr>
        <w:numPr>
          <w:ilvl w:val="0"/>
          <w:numId w:val="54"/>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总经理</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是公司安全第一责任人，全面负责公司安全工作。</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负责指导、监督公司公司活动、产品和服务活动中危险源的控制，制定具体的</w:t>
      </w:r>
    </w:p>
    <w:p>
      <w:pPr>
        <w:spacing w:line="212" w:lineRule="exact"/>
        <w:rPr>
          <w:sz w:val="20"/>
          <w:szCs w:val="20"/>
        </w:rPr>
      </w:pPr>
    </w:p>
    <w:p>
      <w:pPr>
        <w:spacing w:line="274" w:lineRule="exact"/>
        <w:rPr>
          <w:sz w:val="20"/>
          <w:szCs w:val="20"/>
        </w:rPr>
      </w:pPr>
      <w:r>
        <w:rPr>
          <w:rFonts w:ascii="宋体" w:hAnsi="宋体" w:eastAsia="宋体" w:cs="宋体"/>
          <w:sz w:val="24"/>
          <w:szCs w:val="24"/>
        </w:rPr>
        <w:t>预防措施或管理办法；</w:t>
      </w:r>
    </w:p>
    <w:p>
      <w:pPr>
        <w:spacing w:line="174" w:lineRule="exact"/>
        <w:rPr>
          <w:sz w:val="20"/>
          <w:szCs w:val="20"/>
        </w:rPr>
      </w:pPr>
    </w:p>
    <w:p>
      <w:pPr>
        <w:tabs>
          <w:tab w:val="left" w:pos="700"/>
        </w:tabs>
        <w:spacing w:line="301" w:lineRule="exact"/>
        <w:rPr>
          <w:sz w:val="20"/>
          <w:szCs w:val="20"/>
        </w:rPr>
      </w:pPr>
      <w:r>
        <w:rPr>
          <w:rFonts w:eastAsia="Times New Roman"/>
          <w:sz w:val="24"/>
          <w:szCs w:val="24"/>
        </w:rPr>
        <w:t>3.2.2</w:t>
      </w:r>
      <w:r>
        <w:rPr>
          <w:sz w:val="20"/>
          <w:szCs w:val="20"/>
        </w:rPr>
        <w:tab/>
      </w:r>
      <w:r>
        <w:rPr>
          <w:rFonts w:ascii="宋体" w:hAnsi="宋体" w:eastAsia="宋体" w:cs="宋体"/>
          <w:sz w:val="23"/>
          <w:szCs w:val="23"/>
        </w:rPr>
        <w:t>负责公司职业健康安全管理工作的指导，确定年度安全控制的重点项目、部位、</w:t>
      </w:r>
    </w:p>
    <w:p>
      <w:pPr>
        <w:spacing w:line="212" w:lineRule="exact"/>
        <w:rPr>
          <w:sz w:val="20"/>
          <w:szCs w:val="20"/>
        </w:rPr>
      </w:pPr>
    </w:p>
    <w:p>
      <w:pPr>
        <w:spacing w:line="274" w:lineRule="exact"/>
        <w:rPr>
          <w:sz w:val="20"/>
          <w:szCs w:val="20"/>
        </w:rPr>
      </w:pPr>
      <w:r>
        <w:rPr>
          <w:rFonts w:ascii="宋体" w:hAnsi="宋体" w:eastAsia="宋体" w:cs="宋体"/>
          <w:sz w:val="24"/>
          <w:szCs w:val="24"/>
        </w:rPr>
        <w:t>环节，对控制措施的实施情况进行监督、检查；</w:t>
      </w:r>
    </w:p>
    <w:p>
      <w:pPr>
        <w:spacing w:line="174" w:lineRule="exact"/>
        <w:rPr>
          <w:sz w:val="20"/>
          <w:szCs w:val="20"/>
        </w:rPr>
      </w:pPr>
    </w:p>
    <w:p>
      <w:pPr>
        <w:tabs>
          <w:tab w:val="left" w:pos="700"/>
        </w:tabs>
        <w:spacing w:line="301" w:lineRule="exact"/>
        <w:rPr>
          <w:sz w:val="20"/>
          <w:szCs w:val="20"/>
        </w:rPr>
      </w:pPr>
      <w:r>
        <w:rPr>
          <w:rFonts w:eastAsia="Times New Roman"/>
          <w:sz w:val="24"/>
          <w:szCs w:val="24"/>
        </w:rPr>
        <w:t>3.2.3</w:t>
      </w:r>
      <w:r>
        <w:rPr>
          <w:sz w:val="20"/>
          <w:szCs w:val="20"/>
        </w:rPr>
        <w:tab/>
      </w:r>
      <w:r>
        <w:rPr>
          <w:rFonts w:ascii="宋体" w:hAnsi="宋体" w:eastAsia="宋体" w:cs="宋体"/>
          <w:sz w:val="23"/>
          <w:szCs w:val="23"/>
        </w:rPr>
        <w:t>负责组织有关安全方面的培训；</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3.2.4</w:t>
      </w:r>
      <w:r>
        <w:rPr>
          <w:sz w:val="20"/>
          <w:szCs w:val="20"/>
        </w:rPr>
        <w:tab/>
      </w:r>
      <w:r>
        <w:rPr>
          <w:rFonts w:ascii="宋体" w:hAnsi="宋体" w:eastAsia="宋体" w:cs="宋体"/>
          <w:sz w:val="23"/>
          <w:szCs w:val="23"/>
        </w:rPr>
        <w:t>负责特殊作业人员资格证件的管理。</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3.2.5</w:t>
      </w:r>
      <w:r>
        <w:rPr>
          <w:sz w:val="20"/>
          <w:szCs w:val="20"/>
        </w:rPr>
        <w:tab/>
      </w:r>
      <w:r>
        <w:rPr>
          <w:rFonts w:ascii="宋体" w:hAnsi="宋体" w:eastAsia="宋体" w:cs="宋体"/>
          <w:sz w:val="23"/>
          <w:szCs w:val="23"/>
        </w:rPr>
        <w:t>负责员工体检。</w:t>
      </w:r>
    </w:p>
    <w:p>
      <w:pPr>
        <w:spacing w:line="180"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各部室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负责本单位的目标、指标、管理方案的实施，以及本部门管理体系的运行情况</w:t>
      </w:r>
    </w:p>
    <w:p>
      <w:pPr>
        <w:spacing w:line="212" w:lineRule="exact"/>
        <w:rPr>
          <w:sz w:val="20"/>
          <w:szCs w:val="20"/>
        </w:rPr>
      </w:pPr>
    </w:p>
    <w:p>
      <w:pPr>
        <w:spacing w:line="274" w:lineRule="exact"/>
        <w:rPr>
          <w:sz w:val="20"/>
          <w:szCs w:val="20"/>
        </w:rPr>
      </w:pPr>
      <w:r>
        <w:rPr>
          <w:rFonts w:ascii="宋体" w:hAnsi="宋体" w:eastAsia="宋体" w:cs="宋体"/>
          <w:sz w:val="24"/>
          <w:szCs w:val="24"/>
        </w:rPr>
        <w:t>进行监控。</w:t>
      </w:r>
    </w:p>
    <w:p>
      <w:pPr>
        <w:spacing w:line="188" w:lineRule="exact"/>
        <w:rPr>
          <w:sz w:val="20"/>
          <w:szCs w:val="20"/>
        </w:rPr>
      </w:pPr>
    </w:p>
    <w:p>
      <w:pPr>
        <w:numPr>
          <w:ilvl w:val="0"/>
          <w:numId w:val="55"/>
        </w:numPr>
        <w:tabs>
          <w:tab w:val="left" w:pos="360"/>
        </w:tabs>
        <w:spacing w:line="292" w:lineRule="exact"/>
        <w:ind w:left="360" w:hanging="360"/>
        <w:rPr>
          <w:rFonts w:eastAsia="Times New Roman"/>
          <w:b/>
          <w:bCs/>
          <w:sz w:val="24"/>
          <w:szCs w:val="24"/>
        </w:rPr>
      </w:pPr>
      <w:r>
        <w:rPr>
          <w:rFonts w:ascii="宋体" w:hAnsi="宋体" w:eastAsia="宋体" w:cs="宋体"/>
          <w:b/>
          <w:bCs/>
          <w:sz w:val="24"/>
          <w:szCs w:val="24"/>
        </w:rPr>
        <w:t>活动控制</w:t>
      </w:r>
    </w:p>
    <w:p>
      <w:pPr>
        <w:spacing w:line="159" w:lineRule="exact"/>
        <w:rPr>
          <w:sz w:val="20"/>
          <w:szCs w:val="20"/>
        </w:rPr>
      </w:pPr>
    </w:p>
    <w:p>
      <w:pPr>
        <w:tabs>
          <w:tab w:val="left" w:pos="520"/>
        </w:tabs>
        <w:spacing w:line="312" w:lineRule="exact"/>
        <w:rPr>
          <w:sz w:val="20"/>
          <w:szCs w:val="20"/>
        </w:rPr>
      </w:pPr>
      <w:r>
        <w:rPr>
          <w:rFonts w:eastAsia="Times New Roman"/>
          <w:b/>
          <w:bCs/>
          <w:sz w:val="24"/>
          <w:szCs w:val="24"/>
        </w:rPr>
        <w:t>4.1</w:t>
      </w:r>
      <w:r>
        <w:rPr>
          <w:sz w:val="20"/>
          <w:szCs w:val="20"/>
        </w:rPr>
        <w:tab/>
      </w:r>
      <w:r>
        <w:rPr>
          <w:rFonts w:ascii="宋体" w:hAnsi="宋体" w:eastAsia="宋体" w:cs="宋体"/>
          <w:b/>
          <w:bCs/>
          <w:sz w:val="24"/>
          <w:szCs w:val="24"/>
        </w:rPr>
        <w:t>职业健康安全运行控制程序流程</w:t>
      </w:r>
    </w:p>
    <w:p>
      <w:pPr>
        <w:spacing w:line="208" w:lineRule="exact"/>
        <w:rPr>
          <w:sz w:val="20"/>
          <w:szCs w:val="20"/>
        </w:rPr>
      </w:pPr>
    </w:p>
    <w:p>
      <w:pPr>
        <w:spacing w:line="292" w:lineRule="exact"/>
        <w:ind w:left="480"/>
        <w:rPr>
          <w:sz w:val="20"/>
          <w:szCs w:val="20"/>
        </w:rPr>
      </w:pPr>
      <w:r>
        <w:rPr>
          <w:rFonts w:ascii="宋体" w:hAnsi="宋体" w:eastAsia="宋体" w:cs="宋体"/>
          <w:sz w:val="24"/>
          <w:szCs w:val="24"/>
        </w:rPr>
        <w:t>建立公司安全管理机构</w:t>
      </w:r>
      <w:r>
        <w:rPr>
          <w:rFonts w:eastAsia="Times New Roman"/>
          <w:sz w:val="24"/>
          <w:szCs w:val="24"/>
        </w:rPr>
        <w:t>→</w:t>
      </w:r>
      <w:r>
        <w:rPr>
          <w:rFonts w:ascii="宋体" w:hAnsi="宋体" w:eastAsia="宋体" w:cs="宋体"/>
          <w:sz w:val="24"/>
          <w:szCs w:val="24"/>
        </w:rPr>
        <w:t>完善公司安全管理制度</w:t>
      </w:r>
      <w:r>
        <w:rPr>
          <w:rFonts w:eastAsia="Times New Roman"/>
          <w:sz w:val="24"/>
          <w:szCs w:val="24"/>
        </w:rPr>
        <w:t>→</w:t>
      </w:r>
      <w:r>
        <w:rPr>
          <w:rFonts w:ascii="宋体" w:hAnsi="宋体" w:eastAsia="宋体" w:cs="宋体"/>
          <w:sz w:val="24"/>
          <w:szCs w:val="24"/>
        </w:rPr>
        <w:t>落实职工安全教育</w:t>
      </w:r>
      <w:r>
        <w:rPr>
          <w:rFonts w:eastAsia="Times New Roman"/>
          <w:sz w:val="24"/>
          <w:szCs w:val="24"/>
        </w:rPr>
        <w:t>→</w:t>
      </w:r>
      <w:r>
        <w:rPr>
          <w:rFonts w:ascii="宋体" w:hAnsi="宋体" w:eastAsia="宋体" w:cs="宋体"/>
          <w:sz w:val="24"/>
          <w:szCs w:val="24"/>
        </w:rPr>
        <w:t>实施安</w:t>
      </w:r>
    </w:p>
    <w:p>
      <w:pPr>
        <w:spacing w:line="188" w:lineRule="exact"/>
        <w:rPr>
          <w:sz w:val="20"/>
          <w:szCs w:val="20"/>
        </w:rPr>
      </w:pPr>
    </w:p>
    <w:p>
      <w:pPr>
        <w:spacing w:line="292" w:lineRule="exact"/>
        <w:rPr>
          <w:sz w:val="20"/>
          <w:szCs w:val="20"/>
        </w:rPr>
      </w:pPr>
      <w:r>
        <w:rPr>
          <w:rFonts w:ascii="宋体" w:hAnsi="宋体" w:eastAsia="宋体" w:cs="宋体"/>
          <w:sz w:val="24"/>
          <w:szCs w:val="24"/>
        </w:rPr>
        <w:t>全检查并落实事故隐患纠正预防措施</w:t>
      </w:r>
      <w:r>
        <w:rPr>
          <w:rFonts w:eastAsia="Times New Roman"/>
          <w:sz w:val="24"/>
          <w:szCs w:val="24"/>
        </w:rPr>
        <w:t>→</w:t>
      </w:r>
      <w:r>
        <w:rPr>
          <w:rFonts w:ascii="宋体" w:hAnsi="宋体" w:eastAsia="宋体" w:cs="宋体"/>
          <w:sz w:val="24"/>
          <w:szCs w:val="24"/>
        </w:rPr>
        <w:t>加强设备安全管理</w:t>
      </w:r>
      <w:r>
        <w:rPr>
          <w:rFonts w:eastAsia="Times New Roman"/>
          <w:sz w:val="24"/>
          <w:szCs w:val="24"/>
        </w:rPr>
        <w:t>→</w:t>
      </w:r>
      <w:r>
        <w:rPr>
          <w:rFonts w:ascii="宋体" w:hAnsi="宋体" w:eastAsia="宋体" w:cs="宋体"/>
          <w:sz w:val="24"/>
          <w:szCs w:val="24"/>
        </w:rPr>
        <w:t>开展现场安全活动</w:t>
      </w:r>
      <w:r>
        <w:rPr>
          <w:rFonts w:eastAsia="Times New Roman"/>
          <w:sz w:val="24"/>
          <w:szCs w:val="24"/>
        </w:rPr>
        <w:t>→</w:t>
      </w:r>
      <w:r>
        <w:rPr>
          <w:rFonts w:ascii="宋体" w:hAnsi="宋体" w:eastAsia="宋体" w:cs="宋体"/>
          <w:sz w:val="24"/>
          <w:szCs w:val="24"/>
        </w:rPr>
        <w:t>完</w:t>
      </w:r>
    </w:p>
    <w:p>
      <w:pPr>
        <w:spacing w:line="188" w:lineRule="exact"/>
        <w:rPr>
          <w:sz w:val="20"/>
          <w:szCs w:val="20"/>
        </w:rPr>
      </w:pPr>
    </w:p>
    <w:p>
      <w:pPr>
        <w:spacing w:line="292" w:lineRule="exact"/>
        <w:rPr>
          <w:sz w:val="20"/>
          <w:szCs w:val="20"/>
        </w:rPr>
      </w:pPr>
      <w:r>
        <w:rPr>
          <w:rFonts w:ascii="宋体" w:hAnsi="宋体" w:eastAsia="宋体" w:cs="宋体"/>
          <w:sz w:val="24"/>
          <w:szCs w:val="24"/>
        </w:rPr>
        <w:t>善安全标识管理</w:t>
      </w:r>
      <w:r>
        <w:rPr>
          <w:rFonts w:eastAsia="Times New Roman"/>
          <w:sz w:val="24"/>
          <w:szCs w:val="24"/>
        </w:rPr>
        <w:t>→</w:t>
      </w:r>
      <w:r>
        <w:rPr>
          <w:rFonts w:ascii="宋体" w:hAnsi="宋体" w:eastAsia="宋体" w:cs="宋体"/>
          <w:sz w:val="24"/>
          <w:szCs w:val="24"/>
        </w:rPr>
        <w:t>加强职业危害和职业病防治落实劳动防护措施</w:t>
      </w:r>
      <w:r>
        <w:rPr>
          <w:rFonts w:eastAsia="Times New Roman"/>
          <w:sz w:val="24"/>
          <w:szCs w:val="24"/>
        </w:rPr>
        <w:t>→</w:t>
      </w:r>
      <w:r>
        <w:rPr>
          <w:rFonts w:ascii="宋体" w:hAnsi="宋体" w:eastAsia="宋体" w:cs="宋体"/>
          <w:sz w:val="24"/>
          <w:szCs w:val="24"/>
        </w:rPr>
        <w:t>强化消防安全管</w:t>
      </w:r>
    </w:p>
    <w:p>
      <w:pPr>
        <w:spacing w:line="188" w:lineRule="exact"/>
        <w:rPr>
          <w:sz w:val="20"/>
          <w:szCs w:val="20"/>
        </w:rPr>
      </w:pPr>
    </w:p>
    <w:p>
      <w:pPr>
        <w:spacing w:line="292" w:lineRule="exact"/>
        <w:rPr>
          <w:sz w:val="20"/>
          <w:szCs w:val="20"/>
        </w:rPr>
      </w:pPr>
      <w:r>
        <w:rPr>
          <w:rFonts w:ascii="宋体" w:hAnsi="宋体" w:eastAsia="宋体" w:cs="宋体"/>
          <w:sz w:val="24"/>
          <w:szCs w:val="24"/>
        </w:rPr>
        <w:t>理</w:t>
      </w:r>
      <w:r>
        <w:rPr>
          <w:rFonts w:eastAsia="Times New Roman"/>
          <w:sz w:val="24"/>
          <w:szCs w:val="24"/>
        </w:rPr>
        <w:t>→</w:t>
      </w:r>
      <w:r>
        <w:rPr>
          <w:rFonts w:ascii="宋体" w:hAnsi="宋体" w:eastAsia="宋体" w:cs="宋体"/>
          <w:sz w:val="24"/>
          <w:szCs w:val="24"/>
        </w:rPr>
        <w:t>加强安全卫生设施管理</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建立公司安全管理网络</w:t>
      </w:r>
    </w:p>
    <w:p>
      <w:pPr>
        <w:sectPr>
          <w:pgSz w:w="11900" w:h="16838"/>
          <w:pgMar w:top="1097" w:right="1246" w:bottom="655" w:left="1440" w:header="0" w:footer="0" w:gutter="0"/>
          <w:cols w:equalWidth="0" w:num="1">
            <w:col w:w="9220"/>
          </w:cols>
        </w:sectPr>
      </w:pPr>
    </w:p>
    <w:p>
      <w:pPr>
        <w:spacing w:line="350" w:lineRule="exact"/>
        <w:rPr>
          <w:sz w:val="20"/>
          <w:szCs w:val="20"/>
        </w:rPr>
      </w:pPr>
    </w:p>
    <w:p>
      <w:pPr>
        <w:ind w:right="200"/>
        <w:jc w:val="center"/>
        <w:rPr>
          <w:sz w:val="20"/>
          <w:szCs w:val="20"/>
        </w:rPr>
      </w:pPr>
      <w:r>
        <w:rPr>
          <w:rFonts w:eastAsia="Times New Roman"/>
          <w:sz w:val="18"/>
          <w:szCs w:val="18"/>
        </w:rPr>
        <w:t>42</w:t>
      </w:r>
    </w:p>
    <w:p>
      <w:pPr>
        <w:sectPr>
          <w:type w:val="continuous"/>
          <w:pgSz w:w="11900" w:h="16838"/>
          <w:pgMar w:top="1097" w:right="1246" w:bottom="655" w:left="1440" w:header="0" w:footer="0" w:gutter="0"/>
          <w:cols w:equalWidth="0" w:num="1">
            <w:col w:w="9220"/>
          </w:cols>
        </w:sectPr>
      </w:pPr>
    </w:p>
    <w:p>
      <w:pPr>
        <w:spacing w:line="263" w:lineRule="exact"/>
        <w:ind w:left="480"/>
        <w:rPr>
          <w:sz w:val="20"/>
          <w:szCs w:val="20"/>
        </w:rPr>
      </w:pPr>
      <w:bookmarkStart w:id="42" w:name="page43"/>
      <w:bookmarkEnd w:id="42"/>
      <w:r>
        <w:rPr>
          <w:rFonts w:ascii="宋体" w:hAnsi="宋体" w:eastAsia="宋体" w:cs="宋体"/>
          <w:sz w:val="23"/>
          <w:szCs w:val="23"/>
        </w:rPr>
        <w:t>公司根据《劳动法》、《安全服务法》、《消防法》等国家和地方有关职业安全健康</w:t>
      </w:r>
    </w:p>
    <w:p>
      <w:pPr>
        <w:spacing w:line="206" w:lineRule="exact"/>
        <w:rPr>
          <w:sz w:val="20"/>
          <w:szCs w:val="20"/>
        </w:rPr>
      </w:pPr>
    </w:p>
    <w:p>
      <w:pPr>
        <w:spacing w:line="274" w:lineRule="exact"/>
        <w:rPr>
          <w:sz w:val="20"/>
          <w:szCs w:val="20"/>
        </w:rPr>
      </w:pPr>
      <w:r>
        <w:rPr>
          <w:rFonts w:ascii="宋体" w:hAnsi="宋体" w:eastAsia="宋体" w:cs="宋体"/>
          <w:sz w:val="24"/>
          <w:szCs w:val="24"/>
        </w:rPr>
        <w:t>法律、法规要求，建立本公司安全管理机构，并使各相关部门明确各自的安全管理责</w:t>
      </w:r>
    </w:p>
    <w:p>
      <w:pPr>
        <w:spacing w:line="206" w:lineRule="exact"/>
        <w:rPr>
          <w:sz w:val="20"/>
          <w:szCs w:val="20"/>
        </w:rPr>
      </w:pPr>
    </w:p>
    <w:p>
      <w:pPr>
        <w:spacing w:line="274" w:lineRule="exact"/>
        <w:rPr>
          <w:sz w:val="20"/>
          <w:szCs w:val="20"/>
        </w:rPr>
      </w:pPr>
      <w:r>
        <w:rPr>
          <w:rFonts w:ascii="宋体" w:hAnsi="宋体" w:eastAsia="宋体" w:cs="宋体"/>
          <w:sz w:val="24"/>
          <w:szCs w:val="24"/>
        </w:rPr>
        <w:t>任。</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完善公司安全管理制度</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办公室应组织公司有关部门建立完善公司各种职业健康安全管理制度，包括安全</w:t>
      </w:r>
    </w:p>
    <w:p>
      <w:pPr>
        <w:spacing w:line="206" w:lineRule="exact"/>
        <w:rPr>
          <w:sz w:val="20"/>
          <w:szCs w:val="20"/>
        </w:rPr>
      </w:pPr>
    </w:p>
    <w:p>
      <w:pPr>
        <w:spacing w:line="274" w:lineRule="exact"/>
        <w:rPr>
          <w:sz w:val="20"/>
          <w:szCs w:val="20"/>
        </w:rPr>
      </w:pPr>
      <w:r>
        <w:rPr>
          <w:rFonts w:ascii="宋体" w:hAnsi="宋体" w:eastAsia="宋体" w:cs="宋体"/>
          <w:sz w:val="24"/>
          <w:szCs w:val="24"/>
        </w:rPr>
        <w:t>教育制度、安全检查制度、工伤职业病管理制度等，办公室应将各种安全管理制度汇</w:t>
      </w:r>
    </w:p>
    <w:p>
      <w:pPr>
        <w:spacing w:line="206" w:lineRule="exact"/>
        <w:rPr>
          <w:sz w:val="20"/>
          <w:szCs w:val="20"/>
        </w:rPr>
      </w:pPr>
    </w:p>
    <w:p>
      <w:pPr>
        <w:spacing w:line="274" w:lineRule="exact"/>
        <w:rPr>
          <w:sz w:val="20"/>
          <w:szCs w:val="20"/>
        </w:rPr>
      </w:pPr>
      <w:r>
        <w:rPr>
          <w:rFonts w:ascii="宋体" w:hAnsi="宋体" w:eastAsia="宋体" w:cs="宋体"/>
          <w:sz w:val="24"/>
          <w:szCs w:val="24"/>
        </w:rPr>
        <w:t>编，供各级管理人员和全体员工学习和执行。办公室组织有关部门不定期检查各级人</w:t>
      </w:r>
    </w:p>
    <w:p>
      <w:pPr>
        <w:spacing w:line="206" w:lineRule="exact"/>
        <w:rPr>
          <w:sz w:val="20"/>
          <w:szCs w:val="20"/>
        </w:rPr>
      </w:pPr>
    </w:p>
    <w:p>
      <w:pPr>
        <w:spacing w:line="274" w:lineRule="exact"/>
        <w:rPr>
          <w:sz w:val="20"/>
          <w:szCs w:val="20"/>
        </w:rPr>
      </w:pPr>
      <w:r>
        <w:rPr>
          <w:rFonts w:ascii="宋体" w:hAnsi="宋体" w:eastAsia="宋体" w:cs="宋体"/>
          <w:sz w:val="24"/>
          <w:szCs w:val="24"/>
        </w:rPr>
        <w:t>员执行安全管理制度情况。</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落实安全教育</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安全管理始于教育、终于教育。公司的安全教育必须覆盖至全体员工，必须贯穿</w:t>
      </w:r>
    </w:p>
    <w:p>
      <w:pPr>
        <w:spacing w:line="206" w:lineRule="exact"/>
        <w:rPr>
          <w:sz w:val="20"/>
          <w:szCs w:val="20"/>
        </w:rPr>
      </w:pPr>
    </w:p>
    <w:p>
      <w:pPr>
        <w:spacing w:line="274" w:lineRule="exact"/>
        <w:rPr>
          <w:sz w:val="20"/>
          <w:szCs w:val="20"/>
        </w:rPr>
      </w:pPr>
      <w:r>
        <w:rPr>
          <w:rFonts w:ascii="宋体" w:hAnsi="宋体" w:eastAsia="宋体" w:cs="宋体"/>
          <w:sz w:val="24"/>
          <w:szCs w:val="24"/>
        </w:rPr>
        <w:t>于公司经营的全过程。未经安全教育或教育培训不合格人员不得上岗。各相关部门负</w:t>
      </w:r>
    </w:p>
    <w:p>
      <w:pPr>
        <w:spacing w:line="206" w:lineRule="exact"/>
        <w:rPr>
          <w:sz w:val="20"/>
          <w:szCs w:val="20"/>
        </w:rPr>
      </w:pPr>
    </w:p>
    <w:p>
      <w:pPr>
        <w:spacing w:line="274" w:lineRule="exact"/>
        <w:rPr>
          <w:sz w:val="20"/>
          <w:szCs w:val="20"/>
        </w:rPr>
      </w:pPr>
      <w:r>
        <w:rPr>
          <w:rFonts w:ascii="宋体" w:hAnsi="宋体" w:eastAsia="宋体" w:cs="宋体"/>
          <w:sz w:val="24"/>
          <w:szCs w:val="24"/>
        </w:rPr>
        <w:t>责提出安全培训要求，办公室根据需求编制安全教育计划。</w:t>
      </w:r>
    </w:p>
    <w:p>
      <w:pPr>
        <w:spacing w:line="159" w:lineRule="exact"/>
        <w:rPr>
          <w:sz w:val="20"/>
          <w:szCs w:val="20"/>
        </w:rPr>
      </w:pPr>
    </w:p>
    <w:p>
      <w:pPr>
        <w:tabs>
          <w:tab w:val="left" w:pos="520"/>
        </w:tabs>
        <w:spacing w:line="312" w:lineRule="exact"/>
        <w:rPr>
          <w:sz w:val="20"/>
          <w:szCs w:val="20"/>
        </w:rPr>
      </w:pPr>
      <w:r>
        <w:rPr>
          <w:rFonts w:eastAsia="Times New Roman"/>
          <w:b/>
          <w:bCs/>
          <w:sz w:val="24"/>
          <w:szCs w:val="24"/>
        </w:rPr>
        <w:t>4.5</w:t>
      </w:r>
      <w:r>
        <w:rPr>
          <w:sz w:val="20"/>
          <w:szCs w:val="20"/>
        </w:rPr>
        <w:tab/>
      </w:r>
      <w:r>
        <w:rPr>
          <w:rFonts w:ascii="宋体" w:hAnsi="宋体" w:eastAsia="宋体" w:cs="宋体"/>
          <w:b/>
          <w:bCs/>
          <w:sz w:val="24"/>
          <w:szCs w:val="24"/>
        </w:rPr>
        <w:t>实施安全检查并落实事故隐患整改</w:t>
      </w:r>
    </w:p>
    <w:p>
      <w:pPr>
        <w:spacing w:line="208" w:lineRule="exact"/>
        <w:rPr>
          <w:sz w:val="20"/>
          <w:szCs w:val="20"/>
        </w:rPr>
      </w:pPr>
    </w:p>
    <w:p>
      <w:pPr>
        <w:spacing w:line="292" w:lineRule="exact"/>
        <w:ind w:left="480"/>
        <w:rPr>
          <w:sz w:val="20"/>
          <w:szCs w:val="20"/>
        </w:rPr>
      </w:pPr>
      <w:r>
        <w:rPr>
          <w:rFonts w:ascii="宋体" w:hAnsi="宋体" w:eastAsia="宋体" w:cs="宋体"/>
          <w:sz w:val="24"/>
          <w:szCs w:val="24"/>
        </w:rPr>
        <w:t>办公室定期组织对公司的安全管理工作进行检查，填写《</w:t>
      </w:r>
      <w:r>
        <w:rPr>
          <w:rFonts w:eastAsia="Times New Roman"/>
          <w:sz w:val="24"/>
          <w:szCs w:val="24"/>
        </w:rPr>
        <w:t xml:space="preserve">6S </w:t>
      </w:r>
      <w:r>
        <w:rPr>
          <w:rFonts w:ascii="宋体" w:hAnsi="宋体" w:eastAsia="宋体" w:cs="宋体"/>
          <w:sz w:val="24"/>
          <w:szCs w:val="24"/>
        </w:rPr>
        <w:t>检查表》。对发现的</w:t>
      </w:r>
    </w:p>
    <w:p>
      <w:pPr>
        <w:spacing w:line="196" w:lineRule="exact"/>
        <w:rPr>
          <w:sz w:val="20"/>
          <w:szCs w:val="20"/>
        </w:rPr>
      </w:pPr>
    </w:p>
    <w:p>
      <w:pPr>
        <w:spacing w:line="274" w:lineRule="exact"/>
        <w:rPr>
          <w:sz w:val="20"/>
          <w:szCs w:val="20"/>
        </w:rPr>
      </w:pPr>
      <w:r>
        <w:rPr>
          <w:rFonts w:ascii="宋体" w:hAnsi="宋体" w:eastAsia="宋体" w:cs="宋体"/>
          <w:sz w:val="24"/>
          <w:szCs w:val="24"/>
        </w:rPr>
        <w:t>问题，责令相关责任部门和个人进行整改，必要时下达《整改通知单》，限期整改并</w:t>
      </w:r>
    </w:p>
    <w:p>
      <w:pPr>
        <w:spacing w:line="199" w:lineRule="exact"/>
        <w:rPr>
          <w:sz w:val="20"/>
          <w:szCs w:val="20"/>
        </w:rPr>
      </w:pPr>
    </w:p>
    <w:p>
      <w:pPr>
        <w:spacing w:line="292" w:lineRule="exact"/>
        <w:rPr>
          <w:sz w:val="20"/>
          <w:szCs w:val="20"/>
        </w:rPr>
      </w:pPr>
      <w:r>
        <w:rPr>
          <w:rFonts w:ascii="宋体" w:hAnsi="宋体" w:eastAsia="宋体" w:cs="宋体"/>
          <w:sz w:val="24"/>
          <w:szCs w:val="24"/>
        </w:rPr>
        <w:t>进行跟踪验证。见《环境</w:t>
      </w:r>
      <w:r>
        <w:rPr>
          <w:rFonts w:eastAsia="Times New Roman"/>
          <w:sz w:val="24"/>
          <w:szCs w:val="24"/>
        </w:rPr>
        <w:t>/</w:t>
      </w:r>
      <w:r>
        <w:rPr>
          <w:rFonts w:ascii="宋体" w:hAnsi="宋体" w:eastAsia="宋体" w:cs="宋体"/>
          <w:sz w:val="24"/>
          <w:szCs w:val="24"/>
        </w:rPr>
        <w:t>职业健康安全监视和测量控制程序》。</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5.6</w:t>
      </w:r>
      <w:r>
        <w:rPr>
          <w:sz w:val="20"/>
          <w:szCs w:val="20"/>
        </w:rPr>
        <w:tab/>
      </w:r>
      <w:r>
        <w:rPr>
          <w:rFonts w:ascii="宋体" w:hAnsi="宋体" w:eastAsia="宋体" w:cs="宋体"/>
          <w:b/>
          <w:bCs/>
          <w:sz w:val="23"/>
          <w:szCs w:val="23"/>
        </w:rPr>
        <w:t>加强设备安全管理</w:t>
      </w:r>
    </w:p>
    <w:p>
      <w:pPr>
        <w:spacing w:line="184" w:lineRule="exact"/>
        <w:rPr>
          <w:sz w:val="20"/>
          <w:szCs w:val="20"/>
        </w:rPr>
      </w:pPr>
    </w:p>
    <w:p>
      <w:pPr>
        <w:tabs>
          <w:tab w:val="left" w:pos="700"/>
        </w:tabs>
        <w:spacing w:line="301" w:lineRule="exact"/>
        <w:rPr>
          <w:sz w:val="20"/>
          <w:szCs w:val="20"/>
        </w:rPr>
      </w:pPr>
      <w:r>
        <w:rPr>
          <w:rFonts w:eastAsia="Times New Roman"/>
          <w:sz w:val="24"/>
          <w:szCs w:val="24"/>
        </w:rPr>
        <w:t>5.6.1</w:t>
      </w:r>
      <w:r>
        <w:rPr>
          <w:sz w:val="20"/>
          <w:szCs w:val="20"/>
        </w:rPr>
        <w:tab/>
      </w:r>
      <w:r>
        <w:rPr>
          <w:rFonts w:ascii="宋体" w:hAnsi="宋体" w:eastAsia="宋体" w:cs="宋体"/>
          <w:sz w:val="23"/>
          <w:szCs w:val="23"/>
        </w:rPr>
        <w:t>设备投入使用前，车间应按《设备维护保养制度》规定，实施维修保养、检查、</w:t>
      </w:r>
    </w:p>
    <w:p>
      <w:pPr>
        <w:spacing w:line="212" w:lineRule="exact"/>
        <w:rPr>
          <w:sz w:val="20"/>
          <w:szCs w:val="20"/>
        </w:rPr>
      </w:pPr>
    </w:p>
    <w:p>
      <w:pPr>
        <w:spacing w:line="274" w:lineRule="exact"/>
        <w:rPr>
          <w:sz w:val="20"/>
          <w:szCs w:val="20"/>
        </w:rPr>
      </w:pPr>
      <w:r>
        <w:rPr>
          <w:rFonts w:ascii="宋体" w:hAnsi="宋体" w:eastAsia="宋体" w:cs="宋体"/>
          <w:sz w:val="24"/>
          <w:szCs w:val="24"/>
        </w:rPr>
        <w:t>制度，确保安全防护、防毒防尘装置保持齐全、完好、有效。</w:t>
      </w:r>
    </w:p>
    <w:p>
      <w:pPr>
        <w:spacing w:line="174" w:lineRule="exact"/>
        <w:rPr>
          <w:sz w:val="20"/>
          <w:szCs w:val="20"/>
        </w:rPr>
      </w:pPr>
    </w:p>
    <w:p>
      <w:pPr>
        <w:tabs>
          <w:tab w:val="left" w:pos="700"/>
        </w:tabs>
        <w:spacing w:line="301" w:lineRule="exact"/>
        <w:rPr>
          <w:sz w:val="20"/>
          <w:szCs w:val="20"/>
        </w:rPr>
      </w:pPr>
      <w:r>
        <w:rPr>
          <w:rFonts w:eastAsia="Times New Roman"/>
          <w:sz w:val="24"/>
          <w:szCs w:val="24"/>
        </w:rPr>
        <w:t>5.6.2</w:t>
      </w:r>
      <w:r>
        <w:rPr>
          <w:sz w:val="20"/>
          <w:szCs w:val="20"/>
        </w:rPr>
        <w:tab/>
      </w:r>
      <w:r>
        <w:rPr>
          <w:rFonts w:ascii="宋体" w:hAnsi="宋体" w:eastAsia="宋体" w:cs="宋体"/>
          <w:sz w:val="23"/>
          <w:szCs w:val="23"/>
        </w:rPr>
        <w:t>操作人员在作业中应严格按《设备安全操作规程》进行操作，并落实设备的日</w:t>
      </w:r>
    </w:p>
    <w:p>
      <w:pPr>
        <w:spacing w:line="212" w:lineRule="exact"/>
        <w:rPr>
          <w:sz w:val="20"/>
          <w:szCs w:val="20"/>
        </w:rPr>
      </w:pPr>
    </w:p>
    <w:p>
      <w:pPr>
        <w:spacing w:line="274" w:lineRule="exact"/>
        <w:rPr>
          <w:sz w:val="20"/>
          <w:szCs w:val="20"/>
        </w:rPr>
      </w:pPr>
      <w:r>
        <w:rPr>
          <w:rFonts w:ascii="宋体" w:hAnsi="宋体" w:eastAsia="宋体" w:cs="宋体"/>
          <w:sz w:val="24"/>
          <w:szCs w:val="24"/>
        </w:rPr>
        <w:t>常检查。</w:t>
      </w:r>
    </w:p>
    <w:p>
      <w:pPr>
        <w:spacing w:line="174" w:lineRule="exact"/>
        <w:rPr>
          <w:sz w:val="20"/>
          <w:szCs w:val="20"/>
        </w:rPr>
      </w:pPr>
    </w:p>
    <w:p>
      <w:pPr>
        <w:tabs>
          <w:tab w:val="left" w:pos="700"/>
        </w:tabs>
        <w:spacing w:line="301" w:lineRule="exact"/>
        <w:rPr>
          <w:sz w:val="20"/>
          <w:szCs w:val="20"/>
        </w:rPr>
      </w:pPr>
      <w:r>
        <w:rPr>
          <w:rFonts w:eastAsia="Times New Roman"/>
          <w:sz w:val="24"/>
          <w:szCs w:val="24"/>
        </w:rPr>
        <w:t>5.6.3</w:t>
      </w:r>
      <w:r>
        <w:rPr>
          <w:sz w:val="20"/>
          <w:szCs w:val="20"/>
        </w:rPr>
        <w:tab/>
      </w:r>
      <w:r>
        <w:rPr>
          <w:rFonts w:ascii="宋体" w:hAnsi="宋体" w:eastAsia="宋体" w:cs="宋体"/>
          <w:sz w:val="23"/>
          <w:szCs w:val="23"/>
        </w:rPr>
        <w:t>采用新设备，存在有害人身健康安全的隐患时，必须配备相应的劳动保护装置</w:t>
      </w:r>
    </w:p>
    <w:p>
      <w:pPr>
        <w:spacing w:line="212" w:lineRule="exact"/>
        <w:rPr>
          <w:sz w:val="20"/>
          <w:szCs w:val="20"/>
        </w:rPr>
      </w:pPr>
    </w:p>
    <w:p>
      <w:pPr>
        <w:spacing w:line="274" w:lineRule="exact"/>
        <w:rPr>
          <w:sz w:val="20"/>
          <w:szCs w:val="20"/>
        </w:rPr>
      </w:pPr>
      <w:r>
        <w:rPr>
          <w:rFonts w:ascii="宋体" w:hAnsi="宋体" w:eastAsia="宋体" w:cs="宋体"/>
          <w:sz w:val="24"/>
          <w:szCs w:val="24"/>
        </w:rPr>
        <w:t>方可投入使用。</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5.7</w:t>
      </w:r>
      <w:r>
        <w:rPr>
          <w:sz w:val="20"/>
          <w:szCs w:val="20"/>
        </w:rPr>
        <w:tab/>
      </w:r>
      <w:r>
        <w:rPr>
          <w:rFonts w:ascii="宋体" w:hAnsi="宋体" w:eastAsia="宋体" w:cs="宋体"/>
          <w:b/>
          <w:bCs/>
          <w:sz w:val="23"/>
          <w:szCs w:val="23"/>
        </w:rPr>
        <w:t>开展现场安全活动</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班组是安全服务的最基层组织，班前安全活动是安全管理的一项重要措施和内</w:t>
      </w:r>
    </w:p>
    <w:p>
      <w:pPr>
        <w:spacing w:line="206" w:lineRule="exact"/>
        <w:rPr>
          <w:sz w:val="20"/>
          <w:szCs w:val="20"/>
        </w:rPr>
      </w:pPr>
    </w:p>
    <w:p>
      <w:pPr>
        <w:spacing w:line="274" w:lineRule="exact"/>
        <w:rPr>
          <w:sz w:val="20"/>
          <w:szCs w:val="20"/>
        </w:rPr>
      </w:pPr>
      <w:r>
        <w:rPr>
          <w:rFonts w:ascii="宋体" w:hAnsi="宋体" w:eastAsia="宋体" w:cs="宋体"/>
          <w:sz w:val="24"/>
          <w:szCs w:val="24"/>
        </w:rPr>
        <w:t>容。车间应建立班组的班前活动制度和班后检查活动，车间应在班前活动中对本车间</w:t>
      </w:r>
    </w:p>
    <w:p>
      <w:pPr>
        <w:spacing w:line="206" w:lineRule="exact"/>
        <w:rPr>
          <w:sz w:val="20"/>
          <w:szCs w:val="20"/>
        </w:rPr>
      </w:pPr>
    </w:p>
    <w:p>
      <w:pPr>
        <w:spacing w:line="274" w:lineRule="exact"/>
        <w:rPr>
          <w:sz w:val="20"/>
          <w:szCs w:val="20"/>
        </w:rPr>
      </w:pPr>
      <w:r>
        <w:rPr>
          <w:rFonts w:ascii="宋体" w:hAnsi="宋体" w:eastAsia="宋体" w:cs="宋体"/>
          <w:sz w:val="24"/>
          <w:szCs w:val="24"/>
        </w:rPr>
        <w:t>员工进行安全教育，提醒员工严格执行岗位安全操作规程及其它安全注意事项，并在</w:t>
      </w:r>
    </w:p>
    <w:p>
      <w:pPr>
        <w:spacing w:line="206" w:lineRule="exact"/>
        <w:rPr>
          <w:sz w:val="20"/>
          <w:szCs w:val="20"/>
        </w:rPr>
      </w:pPr>
    </w:p>
    <w:p>
      <w:pPr>
        <w:spacing w:line="274" w:lineRule="exact"/>
        <w:rPr>
          <w:sz w:val="20"/>
          <w:szCs w:val="20"/>
        </w:rPr>
      </w:pPr>
      <w:r>
        <w:rPr>
          <w:rFonts w:ascii="宋体" w:hAnsi="宋体" w:eastAsia="宋体" w:cs="宋体"/>
          <w:sz w:val="24"/>
          <w:szCs w:val="24"/>
        </w:rPr>
        <w:t>班前活动记录本上记录；班后进行检查，关闭所有水、电、气源，必要时维护和保养</w:t>
      </w:r>
    </w:p>
    <w:p>
      <w:pPr>
        <w:spacing w:line="206" w:lineRule="exact"/>
        <w:rPr>
          <w:sz w:val="20"/>
          <w:szCs w:val="20"/>
        </w:rPr>
      </w:pPr>
    </w:p>
    <w:p>
      <w:pPr>
        <w:spacing w:line="274" w:lineRule="exact"/>
        <w:rPr>
          <w:sz w:val="20"/>
          <w:szCs w:val="20"/>
        </w:rPr>
      </w:pPr>
      <w:r>
        <w:rPr>
          <w:rFonts w:ascii="宋体" w:hAnsi="宋体" w:eastAsia="宋体" w:cs="宋体"/>
          <w:sz w:val="24"/>
          <w:szCs w:val="24"/>
        </w:rPr>
        <w:t>好所所使用的设备、设施及工具、仪器。</w:t>
      </w:r>
    </w:p>
    <w:p>
      <w:pPr>
        <w:sectPr>
          <w:pgSz w:w="11900" w:h="16838"/>
          <w:pgMar w:top="1099" w:right="1246" w:bottom="655" w:left="1440" w:header="0" w:footer="0" w:gutter="0"/>
          <w:cols w:equalWidth="0" w:num="1">
            <w:col w:w="9220"/>
          </w:cols>
        </w:sectPr>
      </w:pPr>
    </w:p>
    <w:p>
      <w:pPr>
        <w:spacing w:line="160" w:lineRule="exact"/>
        <w:rPr>
          <w:sz w:val="20"/>
          <w:szCs w:val="20"/>
        </w:rPr>
      </w:pPr>
    </w:p>
    <w:p>
      <w:pPr>
        <w:ind w:right="200"/>
        <w:jc w:val="center"/>
        <w:rPr>
          <w:sz w:val="20"/>
          <w:szCs w:val="20"/>
        </w:rPr>
      </w:pPr>
      <w:r>
        <w:rPr>
          <w:rFonts w:eastAsia="Times New Roman"/>
          <w:sz w:val="18"/>
          <w:szCs w:val="18"/>
        </w:rPr>
        <w:t>43</w:t>
      </w:r>
    </w:p>
    <w:p>
      <w:pPr>
        <w:sectPr>
          <w:type w:val="continuous"/>
          <w:pgSz w:w="11900" w:h="16838"/>
          <w:pgMar w:top="1099" w:right="1246" w:bottom="655" w:left="1440" w:header="0" w:footer="0" w:gutter="0"/>
          <w:cols w:equalWidth="0" w:num="1">
            <w:col w:w="9220"/>
          </w:cols>
        </w:sectPr>
      </w:pPr>
    </w:p>
    <w:p>
      <w:pPr>
        <w:tabs>
          <w:tab w:val="left" w:pos="520"/>
        </w:tabs>
        <w:spacing w:line="301" w:lineRule="exact"/>
        <w:rPr>
          <w:sz w:val="20"/>
          <w:szCs w:val="20"/>
        </w:rPr>
      </w:pPr>
      <w:bookmarkStart w:id="43" w:name="page44"/>
      <w:bookmarkEnd w:id="43"/>
      <w:r>
        <w:rPr>
          <w:rFonts w:eastAsia="Times New Roman"/>
          <w:b/>
          <w:bCs/>
          <w:sz w:val="24"/>
          <w:szCs w:val="24"/>
        </w:rPr>
        <w:t>5.8</w:t>
      </w:r>
      <w:r>
        <w:rPr>
          <w:sz w:val="20"/>
          <w:szCs w:val="20"/>
        </w:rPr>
        <w:tab/>
      </w:r>
      <w:r>
        <w:rPr>
          <w:rFonts w:ascii="宋体" w:hAnsi="宋体" w:eastAsia="宋体" w:cs="宋体"/>
          <w:b/>
          <w:bCs/>
          <w:sz w:val="23"/>
          <w:szCs w:val="23"/>
        </w:rPr>
        <w:t>开展危险因素辩识控制风险</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办公室组织动员全体职工对服务中的危险因素进行排查分析，查找服务过程中的</w:t>
      </w:r>
    </w:p>
    <w:p>
      <w:pPr>
        <w:spacing w:line="206" w:lineRule="exact"/>
        <w:rPr>
          <w:sz w:val="20"/>
          <w:szCs w:val="20"/>
        </w:rPr>
      </w:pPr>
    </w:p>
    <w:p>
      <w:pPr>
        <w:spacing w:line="274" w:lineRule="exact"/>
        <w:rPr>
          <w:sz w:val="20"/>
          <w:szCs w:val="20"/>
        </w:rPr>
      </w:pPr>
      <w:r>
        <w:rPr>
          <w:rFonts w:ascii="宋体" w:hAnsi="宋体" w:eastAsia="宋体" w:cs="宋体"/>
          <w:sz w:val="24"/>
          <w:szCs w:val="24"/>
        </w:rPr>
        <w:t>事故隐患和职业危害；组织专业技术人员、设备管理人员对公司危险因素的排查进行</w:t>
      </w:r>
    </w:p>
    <w:p>
      <w:pPr>
        <w:spacing w:line="206" w:lineRule="exact"/>
        <w:rPr>
          <w:sz w:val="20"/>
          <w:szCs w:val="20"/>
        </w:rPr>
      </w:pPr>
    </w:p>
    <w:p>
      <w:pPr>
        <w:spacing w:line="274" w:lineRule="exact"/>
        <w:rPr>
          <w:sz w:val="20"/>
          <w:szCs w:val="20"/>
        </w:rPr>
      </w:pPr>
      <w:r>
        <w:rPr>
          <w:rFonts w:ascii="宋体" w:hAnsi="宋体" w:eastAsia="宋体" w:cs="宋体"/>
          <w:sz w:val="24"/>
          <w:szCs w:val="24"/>
        </w:rPr>
        <w:t>补充完善，并根据所确定的原则评价不可接受风险，对评价出的不可接受风险采取相</w:t>
      </w:r>
    </w:p>
    <w:p>
      <w:pPr>
        <w:spacing w:line="206" w:lineRule="exact"/>
        <w:rPr>
          <w:sz w:val="20"/>
          <w:szCs w:val="20"/>
        </w:rPr>
      </w:pPr>
    </w:p>
    <w:p>
      <w:pPr>
        <w:spacing w:line="274" w:lineRule="exact"/>
        <w:rPr>
          <w:sz w:val="20"/>
          <w:szCs w:val="20"/>
        </w:rPr>
      </w:pPr>
      <w:r>
        <w:rPr>
          <w:rFonts w:ascii="宋体" w:hAnsi="宋体" w:eastAsia="宋体" w:cs="宋体"/>
          <w:sz w:val="24"/>
          <w:szCs w:val="24"/>
        </w:rPr>
        <w:t>应有效的控制措施。</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5.9</w:t>
      </w:r>
      <w:r>
        <w:rPr>
          <w:sz w:val="20"/>
          <w:szCs w:val="20"/>
        </w:rPr>
        <w:tab/>
      </w:r>
      <w:r>
        <w:rPr>
          <w:rFonts w:ascii="宋体" w:hAnsi="宋体" w:eastAsia="宋体" w:cs="宋体"/>
          <w:b/>
          <w:bCs/>
          <w:sz w:val="23"/>
          <w:szCs w:val="23"/>
        </w:rPr>
        <w:t>完善安全标识管理</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为引起所有操作人员和外部进入公司区域、作业现场人员对易发生事故放引起职</w:t>
      </w:r>
    </w:p>
    <w:p>
      <w:pPr>
        <w:spacing w:line="206" w:lineRule="exact"/>
        <w:rPr>
          <w:sz w:val="20"/>
          <w:szCs w:val="20"/>
        </w:rPr>
      </w:pPr>
    </w:p>
    <w:p>
      <w:pPr>
        <w:spacing w:line="274" w:lineRule="exact"/>
        <w:rPr>
          <w:sz w:val="20"/>
          <w:szCs w:val="20"/>
        </w:rPr>
      </w:pPr>
      <w:r>
        <w:rPr>
          <w:rFonts w:ascii="宋体" w:hAnsi="宋体" w:eastAsia="宋体" w:cs="宋体"/>
          <w:sz w:val="24"/>
          <w:szCs w:val="24"/>
        </w:rPr>
        <w:t>业危害的作业部位或作业场所的警示和注意，保证员工和外来人员的健康安全，综合</w:t>
      </w:r>
    </w:p>
    <w:p>
      <w:pPr>
        <w:spacing w:line="199" w:lineRule="exact"/>
        <w:rPr>
          <w:sz w:val="20"/>
          <w:szCs w:val="20"/>
        </w:rPr>
      </w:pPr>
    </w:p>
    <w:p>
      <w:pPr>
        <w:spacing w:line="292" w:lineRule="exact"/>
        <w:rPr>
          <w:sz w:val="20"/>
          <w:szCs w:val="20"/>
        </w:rPr>
      </w:pPr>
      <w:r>
        <w:rPr>
          <w:rFonts w:ascii="宋体" w:hAnsi="宋体" w:eastAsia="宋体" w:cs="宋体"/>
          <w:sz w:val="24"/>
          <w:szCs w:val="24"/>
        </w:rPr>
        <w:t>办公室对安全色和安全标识的使用和监督管理。根据</w:t>
      </w:r>
      <w:r>
        <w:rPr>
          <w:rFonts w:eastAsia="Times New Roman"/>
          <w:sz w:val="24"/>
          <w:szCs w:val="24"/>
        </w:rPr>
        <w:t xml:space="preserve"> GB2893-1982</w:t>
      </w:r>
      <w:r>
        <w:rPr>
          <w:rFonts w:ascii="宋体" w:hAnsi="宋体" w:eastAsia="宋体" w:cs="宋体"/>
          <w:sz w:val="24"/>
          <w:szCs w:val="24"/>
        </w:rPr>
        <w:t>《安全色》和</w:t>
      </w:r>
    </w:p>
    <w:p>
      <w:pPr>
        <w:spacing w:line="188" w:lineRule="exact"/>
        <w:rPr>
          <w:sz w:val="20"/>
          <w:szCs w:val="20"/>
        </w:rPr>
      </w:pPr>
    </w:p>
    <w:p>
      <w:pPr>
        <w:spacing w:line="292" w:lineRule="exact"/>
        <w:rPr>
          <w:sz w:val="20"/>
          <w:szCs w:val="20"/>
        </w:rPr>
      </w:pPr>
      <w:r>
        <w:rPr>
          <w:rFonts w:eastAsia="Times New Roman"/>
          <w:sz w:val="24"/>
          <w:szCs w:val="24"/>
        </w:rPr>
        <w:t>GB2894-1996</w:t>
      </w:r>
      <w:r>
        <w:rPr>
          <w:rFonts w:ascii="宋体" w:hAnsi="宋体" w:eastAsia="宋体" w:cs="宋体"/>
          <w:sz w:val="24"/>
          <w:szCs w:val="24"/>
        </w:rPr>
        <w:t>《安全标志》等国标要求，结合公司活动、各产品服务过程、设施设备</w:t>
      </w:r>
    </w:p>
    <w:p>
      <w:pPr>
        <w:spacing w:line="196" w:lineRule="exact"/>
        <w:rPr>
          <w:sz w:val="20"/>
          <w:szCs w:val="20"/>
        </w:rPr>
      </w:pPr>
    </w:p>
    <w:p>
      <w:pPr>
        <w:spacing w:line="274" w:lineRule="exact"/>
        <w:rPr>
          <w:sz w:val="20"/>
          <w:szCs w:val="20"/>
        </w:rPr>
      </w:pPr>
      <w:r>
        <w:rPr>
          <w:rFonts w:ascii="宋体" w:hAnsi="宋体" w:eastAsia="宋体" w:cs="宋体"/>
          <w:sz w:val="24"/>
          <w:szCs w:val="24"/>
        </w:rPr>
        <w:t>和工作场所的危险源辩识、评价结果，在厂区、服务车间、公司其它危险场所正确使</w:t>
      </w:r>
    </w:p>
    <w:p>
      <w:pPr>
        <w:spacing w:line="206" w:lineRule="exact"/>
        <w:rPr>
          <w:sz w:val="20"/>
          <w:szCs w:val="20"/>
        </w:rPr>
      </w:pPr>
    </w:p>
    <w:p>
      <w:pPr>
        <w:spacing w:line="274" w:lineRule="exact"/>
        <w:rPr>
          <w:sz w:val="20"/>
          <w:szCs w:val="20"/>
        </w:rPr>
      </w:pPr>
      <w:r>
        <w:rPr>
          <w:rFonts w:ascii="宋体" w:hAnsi="宋体" w:eastAsia="宋体" w:cs="宋体"/>
          <w:sz w:val="24"/>
          <w:szCs w:val="24"/>
        </w:rPr>
        <w:t>用各种安全警示标志。对作业场所的安全标识进行有序管理。办公室负责监督检查安</w:t>
      </w:r>
    </w:p>
    <w:p>
      <w:pPr>
        <w:spacing w:line="206" w:lineRule="exact"/>
        <w:rPr>
          <w:sz w:val="20"/>
          <w:szCs w:val="20"/>
        </w:rPr>
      </w:pPr>
    </w:p>
    <w:p>
      <w:pPr>
        <w:spacing w:line="274" w:lineRule="exact"/>
        <w:rPr>
          <w:sz w:val="20"/>
          <w:szCs w:val="20"/>
        </w:rPr>
      </w:pPr>
      <w:r>
        <w:rPr>
          <w:rFonts w:ascii="宋体" w:hAnsi="宋体" w:eastAsia="宋体" w:cs="宋体"/>
          <w:sz w:val="24"/>
          <w:szCs w:val="24"/>
        </w:rPr>
        <w:t>全标识的使用情况，发现问题及时纠正。</w:t>
      </w:r>
    </w:p>
    <w:p>
      <w:pPr>
        <w:spacing w:line="159" w:lineRule="exact"/>
        <w:rPr>
          <w:sz w:val="20"/>
          <w:szCs w:val="20"/>
        </w:rPr>
      </w:pPr>
    </w:p>
    <w:p>
      <w:pPr>
        <w:tabs>
          <w:tab w:val="left" w:pos="640"/>
        </w:tabs>
        <w:spacing w:line="312" w:lineRule="exact"/>
        <w:rPr>
          <w:sz w:val="20"/>
          <w:szCs w:val="20"/>
        </w:rPr>
      </w:pPr>
      <w:r>
        <w:rPr>
          <w:rFonts w:eastAsia="Times New Roman"/>
          <w:b/>
          <w:bCs/>
          <w:sz w:val="24"/>
          <w:szCs w:val="24"/>
        </w:rPr>
        <w:t>5.10</w:t>
      </w:r>
      <w:r>
        <w:rPr>
          <w:sz w:val="20"/>
          <w:szCs w:val="20"/>
        </w:rPr>
        <w:tab/>
      </w:r>
      <w:r>
        <w:rPr>
          <w:rFonts w:ascii="宋体" w:hAnsi="宋体" w:eastAsia="宋体" w:cs="宋体"/>
          <w:b/>
          <w:bCs/>
          <w:sz w:val="24"/>
          <w:szCs w:val="24"/>
        </w:rPr>
        <w:t>加强职业危害和职业病防治落实劳动防护措施</w:t>
      </w:r>
    </w:p>
    <w:p>
      <w:pPr>
        <w:spacing w:line="184" w:lineRule="exact"/>
        <w:rPr>
          <w:sz w:val="20"/>
          <w:szCs w:val="20"/>
        </w:rPr>
      </w:pPr>
    </w:p>
    <w:p>
      <w:pPr>
        <w:tabs>
          <w:tab w:val="left" w:pos="820"/>
        </w:tabs>
        <w:spacing w:line="301" w:lineRule="exact"/>
        <w:rPr>
          <w:sz w:val="20"/>
          <w:szCs w:val="20"/>
        </w:rPr>
      </w:pPr>
      <w:r>
        <w:rPr>
          <w:rFonts w:eastAsia="Times New Roman"/>
          <w:sz w:val="24"/>
          <w:szCs w:val="24"/>
        </w:rPr>
        <w:t>5.10.1</w:t>
      </w:r>
      <w:r>
        <w:rPr>
          <w:sz w:val="20"/>
          <w:szCs w:val="20"/>
        </w:rPr>
        <w:tab/>
      </w:r>
      <w:r>
        <w:rPr>
          <w:rFonts w:ascii="宋体" w:hAnsi="宋体" w:eastAsia="宋体" w:cs="宋体"/>
          <w:sz w:val="23"/>
          <w:szCs w:val="23"/>
        </w:rPr>
        <w:t>公司建立《劳动保护管理制度》，库房应按规定按时足额发放劳动防护用品并</w:t>
      </w:r>
    </w:p>
    <w:p>
      <w:pPr>
        <w:spacing w:line="212" w:lineRule="exact"/>
        <w:rPr>
          <w:sz w:val="20"/>
          <w:szCs w:val="20"/>
        </w:rPr>
      </w:pPr>
    </w:p>
    <w:p>
      <w:pPr>
        <w:spacing w:line="274" w:lineRule="exact"/>
        <w:rPr>
          <w:sz w:val="20"/>
          <w:szCs w:val="20"/>
        </w:rPr>
      </w:pPr>
      <w:r>
        <w:rPr>
          <w:rFonts w:ascii="宋体" w:hAnsi="宋体" w:eastAsia="宋体" w:cs="宋体"/>
          <w:sz w:val="24"/>
          <w:szCs w:val="24"/>
        </w:rPr>
        <w:t>填写《劳保用品发放记录》。综合办公室应督促员工按规定正确使用劳动防护用品并</w:t>
      </w:r>
    </w:p>
    <w:p>
      <w:pPr>
        <w:spacing w:line="206" w:lineRule="exact"/>
        <w:rPr>
          <w:sz w:val="20"/>
          <w:szCs w:val="20"/>
        </w:rPr>
      </w:pPr>
    </w:p>
    <w:p>
      <w:pPr>
        <w:spacing w:line="274" w:lineRule="exact"/>
        <w:rPr>
          <w:sz w:val="20"/>
          <w:szCs w:val="20"/>
        </w:rPr>
      </w:pPr>
      <w:r>
        <w:rPr>
          <w:rFonts w:ascii="宋体" w:hAnsi="宋体" w:eastAsia="宋体" w:cs="宋体"/>
          <w:sz w:val="24"/>
          <w:szCs w:val="24"/>
        </w:rPr>
        <w:t>在日常安全检查中把其作为一项重要的检查内容。</w:t>
      </w:r>
    </w:p>
    <w:p>
      <w:pPr>
        <w:spacing w:line="174" w:lineRule="exact"/>
        <w:rPr>
          <w:sz w:val="20"/>
          <w:szCs w:val="20"/>
        </w:rPr>
      </w:pPr>
    </w:p>
    <w:p>
      <w:pPr>
        <w:tabs>
          <w:tab w:val="left" w:pos="820"/>
        </w:tabs>
        <w:spacing w:line="301" w:lineRule="exact"/>
        <w:rPr>
          <w:sz w:val="20"/>
          <w:szCs w:val="20"/>
        </w:rPr>
      </w:pPr>
      <w:r>
        <w:rPr>
          <w:rFonts w:eastAsia="Times New Roman"/>
          <w:sz w:val="24"/>
          <w:szCs w:val="24"/>
        </w:rPr>
        <w:t>5.10.2</w:t>
      </w:r>
      <w:r>
        <w:rPr>
          <w:sz w:val="20"/>
          <w:szCs w:val="20"/>
        </w:rPr>
        <w:tab/>
      </w:r>
      <w:r>
        <w:rPr>
          <w:rFonts w:ascii="宋体" w:hAnsi="宋体" w:eastAsia="宋体" w:cs="宋体"/>
          <w:sz w:val="23"/>
          <w:szCs w:val="23"/>
        </w:rPr>
        <w:t>建立《职工健康保护管理制度》，应按《职业病防治法》要求开职业危害的识</w:t>
      </w:r>
    </w:p>
    <w:p>
      <w:pPr>
        <w:spacing w:line="212" w:lineRule="exact"/>
        <w:rPr>
          <w:sz w:val="20"/>
          <w:szCs w:val="20"/>
        </w:rPr>
      </w:pPr>
    </w:p>
    <w:p>
      <w:pPr>
        <w:spacing w:line="274" w:lineRule="exact"/>
        <w:rPr>
          <w:sz w:val="20"/>
          <w:szCs w:val="20"/>
        </w:rPr>
      </w:pPr>
      <w:r>
        <w:rPr>
          <w:rFonts w:ascii="宋体" w:hAnsi="宋体" w:eastAsia="宋体" w:cs="宋体"/>
          <w:sz w:val="24"/>
          <w:szCs w:val="24"/>
        </w:rPr>
        <w:t>别、评价、预防、控制工作，办公室在体检中发现职业病时应按《职业病管理条例》</w:t>
      </w:r>
    </w:p>
    <w:p>
      <w:pPr>
        <w:spacing w:line="206" w:lineRule="exact"/>
        <w:rPr>
          <w:sz w:val="20"/>
          <w:szCs w:val="20"/>
        </w:rPr>
      </w:pPr>
    </w:p>
    <w:p>
      <w:pPr>
        <w:spacing w:line="274" w:lineRule="exact"/>
        <w:rPr>
          <w:sz w:val="20"/>
          <w:szCs w:val="20"/>
        </w:rPr>
      </w:pPr>
      <w:r>
        <w:rPr>
          <w:rFonts w:ascii="宋体" w:hAnsi="宋体" w:eastAsia="宋体" w:cs="宋体"/>
          <w:sz w:val="24"/>
          <w:szCs w:val="24"/>
        </w:rPr>
        <w:t>及时上报上级行政主管部门，按其职业病的不同类型，配合职业病医疗单位对患者进</w:t>
      </w:r>
    </w:p>
    <w:p>
      <w:pPr>
        <w:spacing w:line="206" w:lineRule="exact"/>
        <w:rPr>
          <w:sz w:val="20"/>
          <w:szCs w:val="20"/>
        </w:rPr>
      </w:pPr>
    </w:p>
    <w:p>
      <w:pPr>
        <w:spacing w:line="274" w:lineRule="exact"/>
        <w:rPr>
          <w:sz w:val="20"/>
          <w:szCs w:val="20"/>
        </w:rPr>
      </w:pPr>
      <w:r>
        <w:rPr>
          <w:rFonts w:ascii="宋体" w:hAnsi="宋体" w:eastAsia="宋体" w:cs="宋体"/>
          <w:sz w:val="24"/>
          <w:szCs w:val="24"/>
        </w:rPr>
        <w:t>行专业治疗，直至康复或稳定。</w:t>
      </w:r>
    </w:p>
    <w:p>
      <w:pPr>
        <w:spacing w:line="174" w:lineRule="exact"/>
        <w:rPr>
          <w:sz w:val="20"/>
          <w:szCs w:val="20"/>
        </w:rPr>
      </w:pPr>
    </w:p>
    <w:p>
      <w:pPr>
        <w:tabs>
          <w:tab w:val="left" w:pos="820"/>
        </w:tabs>
        <w:spacing w:line="301" w:lineRule="exact"/>
        <w:rPr>
          <w:sz w:val="20"/>
          <w:szCs w:val="20"/>
        </w:rPr>
      </w:pPr>
      <w:r>
        <w:rPr>
          <w:rFonts w:eastAsia="Times New Roman"/>
          <w:sz w:val="24"/>
          <w:szCs w:val="24"/>
        </w:rPr>
        <w:t>5.10.3</w:t>
      </w:r>
      <w:r>
        <w:rPr>
          <w:sz w:val="20"/>
          <w:szCs w:val="20"/>
        </w:rPr>
        <w:tab/>
      </w:r>
      <w:r>
        <w:rPr>
          <w:rFonts w:ascii="宋体" w:hAnsi="宋体" w:eastAsia="宋体" w:cs="宋体"/>
          <w:sz w:val="23"/>
          <w:szCs w:val="23"/>
        </w:rPr>
        <w:t>对女职工的特殊劳动保护应执行国务院关于《女职工劳动保护规定》、《女职</w:t>
      </w:r>
    </w:p>
    <w:p>
      <w:pPr>
        <w:spacing w:line="212" w:lineRule="exact"/>
        <w:rPr>
          <w:sz w:val="20"/>
          <w:szCs w:val="20"/>
        </w:rPr>
      </w:pPr>
    </w:p>
    <w:p>
      <w:pPr>
        <w:spacing w:line="274" w:lineRule="exact"/>
        <w:rPr>
          <w:sz w:val="20"/>
          <w:szCs w:val="20"/>
        </w:rPr>
      </w:pPr>
      <w:r>
        <w:rPr>
          <w:rFonts w:ascii="宋体" w:hAnsi="宋体" w:eastAsia="宋体" w:cs="宋体"/>
          <w:sz w:val="24"/>
          <w:szCs w:val="24"/>
        </w:rPr>
        <w:t>工禁忌劳动范围规定》、《女职工保健工作规定》、《浙江省女职工劳动保护规定》。</w:t>
      </w:r>
    </w:p>
    <w:p>
      <w:pPr>
        <w:spacing w:line="174" w:lineRule="exact"/>
        <w:rPr>
          <w:sz w:val="20"/>
          <w:szCs w:val="20"/>
        </w:rPr>
      </w:pPr>
    </w:p>
    <w:p>
      <w:pPr>
        <w:tabs>
          <w:tab w:val="left" w:pos="820"/>
        </w:tabs>
        <w:spacing w:line="301" w:lineRule="exact"/>
        <w:rPr>
          <w:sz w:val="20"/>
          <w:szCs w:val="20"/>
        </w:rPr>
      </w:pPr>
      <w:r>
        <w:rPr>
          <w:rFonts w:eastAsia="Times New Roman"/>
          <w:sz w:val="24"/>
          <w:szCs w:val="24"/>
        </w:rPr>
        <w:t>5.10.4</w:t>
      </w:r>
      <w:r>
        <w:rPr>
          <w:sz w:val="20"/>
          <w:szCs w:val="20"/>
        </w:rPr>
        <w:tab/>
      </w:r>
      <w:r>
        <w:rPr>
          <w:rFonts w:ascii="宋体" w:hAnsi="宋体" w:eastAsia="宋体" w:cs="宋体"/>
          <w:sz w:val="23"/>
          <w:szCs w:val="23"/>
        </w:rPr>
        <w:t>设专人或兼职人员进行管理，做好女职工“四期”劳动保护。对未成年工应</w:t>
      </w:r>
    </w:p>
    <w:p>
      <w:pPr>
        <w:spacing w:line="212" w:lineRule="exact"/>
        <w:rPr>
          <w:sz w:val="20"/>
          <w:szCs w:val="20"/>
        </w:rPr>
      </w:pPr>
    </w:p>
    <w:p>
      <w:pPr>
        <w:spacing w:line="274" w:lineRule="exact"/>
        <w:rPr>
          <w:sz w:val="20"/>
          <w:szCs w:val="20"/>
        </w:rPr>
      </w:pPr>
      <w:r>
        <w:rPr>
          <w:rFonts w:ascii="宋体" w:hAnsi="宋体" w:eastAsia="宋体" w:cs="宋体"/>
          <w:sz w:val="24"/>
          <w:szCs w:val="24"/>
        </w:rPr>
        <w:t>执行国家关于《未成年工特殊保护规定》，禁止使用童工。</w:t>
      </w:r>
    </w:p>
    <w:p>
      <w:pPr>
        <w:spacing w:line="159" w:lineRule="exact"/>
        <w:rPr>
          <w:sz w:val="20"/>
          <w:szCs w:val="20"/>
        </w:rPr>
      </w:pPr>
    </w:p>
    <w:p>
      <w:pPr>
        <w:tabs>
          <w:tab w:val="left" w:pos="740"/>
        </w:tabs>
        <w:spacing w:line="312" w:lineRule="exact"/>
        <w:ind w:left="120"/>
        <w:rPr>
          <w:sz w:val="20"/>
          <w:szCs w:val="20"/>
        </w:rPr>
      </w:pPr>
      <w:r>
        <w:rPr>
          <w:rFonts w:eastAsia="Times New Roman"/>
          <w:b/>
          <w:bCs/>
          <w:sz w:val="24"/>
          <w:szCs w:val="24"/>
        </w:rPr>
        <w:t>5.11</w:t>
      </w:r>
      <w:r>
        <w:rPr>
          <w:sz w:val="20"/>
          <w:szCs w:val="20"/>
        </w:rPr>
        <w:tab/>
      </w:r>
      <w:r>
        <w:rPr>
          <w:rFonts w:ascii="宋体" w:hAnsi="宋体" w:eastAsia="宋体" w:cs="宋体"/>
          <w:b/>
          <w:bCs/>
          <w:sz w:val="24"/>
          <w:szCs w:val="24"/>
        </w:rPr>
        <w:t>落实消防安全管理</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综合办公室依据市公安消防部门要求建立完善公司《消防管理制度》，加强消防</w:t>
      </w:r>
    </w:p>
    <w:p>
      <w:pPr>
        <w:spacing w:line="206" w:lineRule="exact"/>
        <w:rPr>
          <w:sz w:val="20"/>
          <w:szCs w:val="20"/>
        </w:rPr>
      </w:pPr>
    </w:p>
    <w:p>
      <w:pPr>
        <w:spacing w:line="274" w:lineRule="exact"/>
        <w:rPr>
          <w:sz w:val="20"/>
          <w:szCs w:val="20"/>
        </w:rPr>
      </w:pPr>
      <w:r>
        <w:rPr>
          <w:rFonts w:ascii="宋体" w:hAnsi="宋体" w:eastAsia="宋体" w:cs="宋体"/>
          <w:sz w:val="24"/>
          <w:szCs w:val="24"/>
        </w:rPr>
        <w:t>安全日常巡视检查并做好消防安全检查，按相关标准配备完善各种消防设施、器材，</w:t>
      </w:r>
    </w:p>
    <w:p>
      <w:pPr>
        <w:spacing w:line="206" w:lineRule="exact"/>
        <w:rPr>
          <w:sz w:val="20"/>
          <w:szCs w:val="20"/>
        </w:rPr>
      </w:pPr>
    </w:p>
    <w:p>
      <w:pPr>
        <w:spacing w:line="274" w:lineRule="exact"/>
        <w:rPr>
          <w:sz w:val="20"/>
          <w:szCs w:val="20"/>
        </w:rPr>
      </w:pPr>
      <w:r>
        <w:rPr>
          <w:rFonts w:ascii="宋体" w:hAnsi="宋体" w:eastAsia="宋体" w:cs="宋体"/>
          <w:sz w:val="24"/>
          <w:szCs w:val="24"/>
        </w:rPr>
        <w:t>落实各项防火措施，识别消防重点部门，制定相应应急救援预案、进行消防培训和演</w:t>
      </w:r>
    </w:p>
    <w:p>
      <w:pPr>
        <w:sectPr>
          <w:pgSz w:w="11900" w:h="16838"/>
          <w:pgMar w:top="1097" w:right="1246" w:bottom="655" w:left="1440" w:header="0" w:footer="0" w:gutter="0"/>
          <w:cols w:equalWidth="0" w:num="1">
            <w:col w:w="9220"/>
          </w:cols>
        </w:sectPr>
      </w:pPr>
    </w:p>
    <w:p>
      <w:pPr>
        <w:spacing w:line="160" w:lineRule="exact"/>
        <w:rPr>
          <w:sz w:val="20"/>
          <w:szCs w:val="20"/>
        </w:rPr>
      </w:pPr>
    </w:p>
    <w:p>
      <w:pPr>
        <w:ind w:right="200"/>
        <w:jc w:val="center"/>
        <w:rPr>
          <w:sz w:val="20"/>
          <w:szCs w:val="20"/>
        </w:rPr>
      </w:pPr>
      <w:r>
        <w:rPr>
          <w:rFonts w:eastAsia="Times New Roman"/>
          <w:sz w:val="18"/>
          <w:szCs w:val="18"/>
        </w:rPr>
        <w:t>44</w:t>
      </w:r>
    </w:p>
    <w:p>
      <w:pPr>
        <w:sectPr>
          <w:type w:val="continuous"/>
          <w:pgSz w:w="11900" w:h="16838"/>
          <w:pgMar w:top="1097" w:right="1246" w:bottom="655" w:left="1440" w:header="0" w:footer="0" w:gutter="0"/>
          <w:cols w:equalWidth="0" w:num="1">
            <w:col w:w="9220"/>
          </w:cols>
        </w:sectPr>
      </w:pPr>
    </w:p>
    <w:p>
      <w:pPr>
        <w:spacing w:line="274" w:lineRule="exact"/>
        <w:rPr>
          <w:sz w:val="20"/>
          <w:szCs w:val="20"/>
        </w:rPr>
      </w:pPr>
      <w:bookmarkStart w:id="44" w:name="page45"/>
      <w:bookmarkEnd w:id="44"/>
      <w:r>
        <w:rPr>
          <w:rFonts w:ascii="宋体" w:hAnsi="宋体" w:eastAsia="宋体" w:cs="宋体"/>
          <w:sz w:val="24"/>
          <w:szCs w:val="24"/>
        </w:rPr>
        <w:t>练并做好《消防演习记录》。</w:t>
      </w:r>
    </w:p>
    <w:p>
      <w:pPr>
        <w:spacing w:line="159" w:lineRule="exact"/>
        <w:rPr>
          <w:sz w:val="20"/>
          <w:szCs w:val="20"/>
        </w:rPr>
      </w:pPr>
    </w:p>
    <w:p>
      <w:pPr>
        <w:tabs>
          <w:tab w:val="left" w:pos="640"/>
        </w:tabs>
        <w:spacing w:line="312" w:lineRule="exact"/>
        <w:rPr>
          <w:sz w:val="20"/>
          <w:szCs w:val="20"/>
        </w:rPr>
      </w:pPr>
      <w:r>
        <w:rPr>
          <w:rFonts w:eastAsia="Times New Roman"/>
          <w:b/>
          <w:bCs/>
          <w:sz w:val="24"/>
          <w:szCs w:val="24"/>
        </w:rPr>
        <w:t>5.12</w:t>
      </w:r>
      <w:r>
        <w:rPr>
          <w:sz w:val="20"/>
          <w:szCs w:val="20"/>
        </w:rPr>
        <w:tab/>
      </w:r>
      <w:r>
        <w:rPr>
          <w:rFonts w:ascii="宋体" w:hAnsi="宋体" w:eastAsia="宋体" w:cs="宋体"/>
          <w:b/>
          <w:bCs/>
          <w:sz w:val="24"/>
          <w:szCs w:val="24"/>
        </w:rPr>
        <w:t>加强工作及生活环境设施的安全卫生管理</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公司应为员工提供一个安全、卫生的工作环境，为需要居住公司集体宿舍的员工</w:t>
      </w:r>
    </w:p>
    <w:p>
      <w:pPr>
        <w:spacing w:line="206" w:lineRule="exact"/>
        <w:rPr>
          <w:sz w:val="20"/>
          <w:szCs w:val="20"/>
        </w:rPr>
      </w:pPr>
    </w:p>
    <w:p>
      <w:pPr>
        <w:spacing w:line="274" w:lineRule="exact"/>
        <w:rPr>
          <w:sz w:val="20"/>
          <w:szCs w:val="20"/>
        </w:rPr>
      </w:pPr>
      <w:r>
        <w:rPr>
          <w:rFonts w:ascii="宋体" w:hAnsi="宋体" w:eastAsia="宋体" w:cs="宋体"/>
          <w:sz w:val="24"/>
          <w:szCs w:val="24"/>
        </w:rPr>
        <w:t>提供一个相对独立的、健康卫生的居住空间，综合办公室制定《车间管理制度》，办</w:t>
      </w:r>
    </w:p>
    <w:p>
      <w:pPr>
        <w:spacing w:line="206" w:lineRule="exact"/>
        <w:rPr>
          <w:sz w:val="20"/>
          <w:szCs w:val="20"/>
        </w:rPr>
      </w:pPr>
    </w:p>
    <w:p>
      <w:pPr>
        <w:spacing w:line="274" w:lineRule="exact"/>
        <w:rPr>
          <w:sz w:val="20"/>
          <w:szCs w:val="20"/>
        </w:rPr>
      </w:pPr>
      <w:r>
        <w:rPr>
          <w:rFonts w:ascii="宋体" w:hAnsi="宋体" w:eastAsia="宋体" w:cs="宋体"/>
          <w:sz w:val="24"/>
          <w:szCs w:val="24"/>
        </w:rPr>
        <w:t>公室加强日常管理。</w:t>
      </w:r>
    </w:p>
    <w:p>
      <w:pPr>
        <w:spacing w:line="171" w:lineRule="exact"/>
        <w:rPr>
          <w:sz w:val="20"/>
          <w:szCs w:val="20"/>
        </w:rPr>
      </w:pPr>
    </w:p>
    <w:p>
      <w:pPr>
        <w:tabs>
          <w:tab w:val="left" w:pos="640"/>
        </w:tabs>
        <w:spacing w:line="301" w:lineRule="exact"/>
        <w:rPr>
          <w:sz w:val="20"/>
          <w:szCs w:val="20"/>
        </w:rPr>
      </w:pPr>
      <w:r>
        <w:rPr>
          <w:rFonts w:eastAsia="Times New Roman"/>
          <w:b/>
          <w:bCs/>
          <w:sz w:val="24"/>
          <w:szCs w:val="24"/>
        </w:rPr>
        <w:t>5.13</w:t>
      </w:r>
      <w:r>
        <w:rPr>
          <w:sz w:val="20"/>
          <w:szCs w:val="20"/>
        </w:rPr>
        <w:tab/>
      </w:r>
      <w:r>
        <w:rPr>
          <w:rFonts w:ascii="宋体" w:hAnsi="宋体" w:eastAsia="宋体" w:cs="宋体"/>
          <w:b/>
          <w:bCs/>
          <w:sz w:val="23"/>
          <w:szCs w:val="23"/>
        </w:rPr>
        <w:t>应急管理</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针对可能发生的意外事故，制定应急预案，预防或减少可能伴随产生的职业健康</w:t>
      </w:r>
    </w:p>
    <w:p>
      <w:pPr>
        <w:spacing w:line="206" w:lineRule="exact"/>
        <w:rPr>
          <w:sz w:val="20"/>
          <w:szCs w:val="20"/>
        </w:rPr>
      </w:pPr>
    </w:p>
    <w:p>
      <w:pPr>
        <w:spacing w:line="274" w:lineRule="exact"/>
        <w:rPr>
          <w:sz w:val="20"/>
          <w:szCs w:val="20"/>
        </w:rPr>
      </w:pPr>
      <w:r>
        <w:rPr>
          <w:rFonts w:ascii="宋体" w:hAnsi="宋体" w:eastAsia="宋体" w:cs="宋体"/>
          <w:sz w:val="24"/>
          <w:szCs w:val="24"/>
        </w:rPr>
        <w:t>安全所造成的损失，具体执行《应急准备和响应控制程序》。</w:t>
      </w:r>
    </w:p>
    <w:p>
      <w:pPr>
        <w:spacing w:line="171" w:lineRule="exact"/>
        <w:rPr>
          <w:sz w:val="20"/>
          <w:szCs w:val="20"/>
        </w:rPr>
      </w:pPr>
    </w:p>
    <w:p>
      <w:pPr>
        <w:tabs>
          <w:tab w:val="left" w:pos="640"/>
        </w:tabs>
        <w:spacing w:line="301" w:lineRule="exact"/>
        <w:rPr>
          <w:sz w:val="20"/>
          <w:szCs w:val="20"/>
        </w:rPr>
      </w:pPr>
      <w:r>
        <w:rPr>
          <w:rFonts w:eastAsia="Times New Roman"/>
          <w:b/>
          <w:bCs/>
          <w:sz w:val="24"/>
          <w:szCs w:val="24"/>
        </w:rPr>
        <w:t>5.14</w:t>
      </w:r>
      <w:r>
        <w:rPr>
          <w:sz w:val="20"/>
          <w:szCs w:val="20"/>
        </w:rPr>
        <w:tab/>
      </w:r>
      <w:r>
        <w:rPr>
          <w:rFonts w:ascii="宋体" w:hAnsi="宋体" w:eastAsia="宋体" w:cs="宋体"/>
          <w:b/>
          <w:bCs/>
          <w:sz w:val="23"/>
          <w:szCs w:val="23"/>
        </w:rPr>
        <w:t>对相关方的影响</w:t>
      </w:r>
    </w:p>
    <w:p>
      <w:pPr>
        <w:spacing w:line="172" w:lineRule="exact"/>
        <w:rPr>
          <w:sz w:val="20"/>
          <w:szCs w:val="20"/>
        </w:rPr>
      </w:pPr>
    </w:p>
    <w:p>
      <w:pPr>
        <w:tabs>
          <w:tab w:val="left" w:pos="820"/>
        </w:tabs>
        <w:spacing w:line="312" w:lineRule="exact"/>
        <w:rPr>
          <w:sz w:val="20"/>
          <w:szCs w:val="20"/>
        </w:rPr>
      </w:pPr>
      <w:r>
        <w:rPr>
          <w:rFonts w:eastAsia="Times New Roman"/>
          <w:sz w:val="24"/>
          <w:szCs w:val="24"/>
        </w:rPr>
        <w:t>5.14.1</w:t>
      </w:r>
      <w:r>
        <w:rPr>
          <w:sz w:val="20"/>
          <w:szCs w:val="20"/>
        </w:rPr>
        <w:tab/>
      </w:r>
      <w:r>
        <w:rPr>
          <w:rFonts w:ascii="宋体" w:hAnsi="宋体" w:eastAsia="宋体" w:cs="宋体"/>
          <w:sz w:val="24"/>
          <w:szCs w:val="24"/>
        </w:rPr>
        <w:t>对相关方（如供应商、承包方、垃圾清运、废品回收等）的职业健康安全行</w:t>
      </w:r>
    </w:p>
    <w:p>
      <w:pPr>
        <w:spacing w:line="212" w:lineRule="exact"/>
        <w:rPr>
          <w:sz w:val="20"/>
          <w:szCs w:val="20"/>
        </w:rPr>
      </w:pPr>
    </w:p>
    <w:p>
      <w:pPr>
        <w:spacing w:line="274" w:lineRule="exact"/>
        <w:rPr>
          <w:sz w:val="20"/>
          <w:szCs w:val="20"/>
        </w:rPr>
      </w:pPr>
      <w:r>
        <w:rPr>
          <w:rFonts w:ascii="宋体" w:hAnsi="宋体" w:eastAsia="宋体" w:cs="宋体"/>
          <w:sz w:val="24"/>
          <w:szCs w:val="24"/>
        </w:rPr>
        <w:t>为施加影响。向相关方发放《相关方告知书》，或将《相关方告知书》作为协议附件，</w:t>
      </w:r>
    </w:p>
    <w:p>
      <w:pPr>
        <w:spacing w:line="206" w:lineRule="exact"/>
        <w:rPr>
          <w:sz w:val="20"/>
          <w:szCs w:val="20"/>
        </w:rPr>
      </w:pPr>
    </w:p>
    <w:p>
      <w:pPr>
        <w:spacing w:line="274" w:lineRule="exact"/>
        <w:rPr>
          <w:sz w:val="20"/>
          <w:szCs w:val="20"/>
        </w:rPr>
      </w:pPr>
      <w:r>
        <w:rPr>
          <w:rFonts w:ascii="宋体" w:hAnsi="宋体" w:eastAsia="宋体" w:cs="宋体"/>
          <w:sz w:val="24"/>
          <w:szCs w:val="24"/>
        </w:rPr>
        <w:t>明确公司环境管理要求。</w:t>
      </w:r>
    </w:p>
    <w:p>
      <w:pPr>
        <w:spacing w:line="163" w:lineRule="exact"/>
        <w:rPr>
          <w:sz w:val="20"/>
          <w:szCs w:val="20"/>
        </w:rPr>
      </w:pPr>
    </w:p>
    <w:p>
      <w:pPr>
        <w:tabs>
          <w:tab w:val="left" w:pos="820"/>
        </w:tabs>
        <w:spacing w:line="312" w:lineRule="exact"/>
        <w:rPr>
          <w:sz w:val="20"/>
          <w:szCs w:val="20"/>
        </w:rPr>
      </w:pPr>
      <w:r>
        <w:rPr>
          <w:rFonts w:eastAsia="Times New Roman"/>
          <w:sz w:val="24"/>
          <w:szCs w:val="24"/>
        </w:rPr>
        <w:t>5.14.2</w:t>
      </w:r>
      <w:r>
        <w:rPr>
          <w:sz w:val="20"/>
          <w:szCs w:val="20"/>
        </w:rPr>
        <w:tab/>
      </w:r>
      <w:r>
        <w:rPr>
          <w:rFonts w:ascii="宋体" w:hAnsi="宋体" w:eastAsia="宋体" w:cs="宋体"/>
          <w:sz w:val="24"/>
          <w:szCs w:val="24"/>
        </w:rPr>
        <w:t>对于进入厂区的相关方人员，办理出入登记手续，由门卫就有关进入厂区注</w:t>
      </w:r>
    </w:p>
    <w:p>
      <w:pPr>
        <w:spacing w:line="212" w:lineRule="exact"/>
        <w:rPr>
          <w:sz w:val="20"/>
          <w:szCs w:val="20"/>
        </w:rPr>
      </w:pPr>
    </w:p>
    <w:p>
      <w:pPr>
        <w:spacing w:line="274" w:lineRule="exact"/>
        <w:rPr>
          <w:sz w:val="20"/>
          <w:szCs w:val="20"/>
        </w:rPr>
      </w:pPr>
      <w:r>
        <w:rPr>
          <w:rFonts w:ascii="宋体" w:hAnsi="宋体" w:eastAsia="宋体" w:cs="宋体"/>
          <w:sz w:val="24"/>
          <w:szCs w:val="24"/>
        </w:rPr>
        <w:t>意事项进行告知。</w:t>
      </w:r>
    </w:p>
    <w:p>
      <w:pPr>
        <w:spacing w:line="163" w:lineRule="exact"/>
        <w:rPr>
          <w:sz w:val="20"/>
          <w:szCs w:val="20"/>
        </w:rPr>
      </w:pPr>
    </w:p>
    <w:p>
      <w:pPr>
        <w:tabs>
          <w:tab w:val="left" w:pos="820"/>
        </w:tabs>
        <w:spacing w:line="312" w:lineRule="exact"/>
        <w:rPr>
          <w:sz w:val="20"/>
          <w:szCs w:val="20"/>
        </w:rPr>
      </w:pPr>
      <w:r>
        <w:rPr>
          <w:rFonts w:eastAsia="Times New Roman"/>
          <w:sz w:val="24"/>
          <w:szCs w:val="24"/>
        </w:rPr>
        <w:t>5.14.3</w:t>
      </w:r>
      <w:r>
        <w:rPr>
          <w:sz w:val="20"/>
          <w:szCs w:val="20"/>
        </w:rPr>
        <w:tab/>
      </w:r>
      <w:r>
        <w:rPr>
          <w:rFonts w:ascii="宋体" w:hAnsi="宋体" w:eastAsia="宋体" w:cs="宋体"/>
          <w:sz w:val="24"/>
          <w:szCs w:val="24"/>
        </w:rPr>
        <w:t>当相关方职业健康安全行为不符合要求时，公司任何人员均有权加以引导和</w:t>
      </w:r>
    </w:p>
    <w:p>
      <w:pPr>
        <w:spacing w:line="212" w:lineRule="exact"/>
        <w:rPr>
          <w:sz w:val="20"/>
          <w:szCs w:val="20"/>
        </w:rPr>
      </w:pPr>
    </w:p>
    <w:p>
      <w:pPr>
        <w:spacing w:line="274" w:lineRule="exact"/>
        <w:rPr>
          <w:sz w:val="20"/>
          <w:szCs w:val="20"/>
        </w:rPr>
      </w:pPr>
      <w:r>
        <w:rPr>
          <w:rFonts w:ascii="宋体" w:hAnsi="宋体" w:eastAsia="宋体" w:cs="宋体"/>
          <w:sz w:val="24"/>
          <w:szCs w:val="24"/>
        </w:rPr>
        <w:t>制止。</w:t>
      </w:r>
    </w:p>
    <w:p>
      <w:pPr>
        <w:spacing w:line="171" w:lineRule="exact"/>
        <w:rPr>
          <w:sz w:val="20"/>
          <w:szCs w:val="20"/>
        </w:rPr>
      </w:pPr>
    </w:p>
    <w:p>
      <w:pPr>
        <w:tabs>
          <w:tab w:val="left" w:pos="640"/>
        </w:tabs>
        <w:spacing w:line="301" w:lineRule="exact"/>
        <w:rPr>
          <w:sz w:val="20"/>
          <w:szCs w:val="20"/>
        </w:rPr>
      </w:pPr>
      <w:r>
        <w:rPr>
          <w:rFonts w:eastAsia="Times New Roman"/>
          <w:b/>
          <w:bCs/>
          <w:sz w:val="24"/>
          <w:szCs w:val="24"/>
        </w:rPr>
        <w:t>5.15</w:t>
      </w:r>
      <w:r>
        <w:rPr>
          <w:sz w:val="20"/>
          <w:szCs w:val="20"/>
        </w:rPr>
        <w:tab/>
      </w:r>
      <w:r>
        <w:rPr>
          <w:rFonts w:ascii="宋体" w:hAnsi="宋体" w:eastAsia="宋体" w:cs="宋体"/>
          <w:b/>
          <w:bCs/>
          <w:sz w:val="23"/>
          <w:szCs w:val="23"/>
        </w:rPr>
        <w:t>财务支持</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每年公司投入专项资金，用于职业健康安全管理。财务部每年向总经理上报环境</w:t>
      </w:r>
    </w:p>
    <w:p>
      <w:pPr>
        <w:spacing w:line="206" w:lineRule="exact"/>
        <w:rPr>
          <w:sz w:val="20"/>
          <w:szCs w:val="20"/>
        </w:rPr>
      </w:pPr>
    </w:p>
    <w:p>
      <w:pPr>
        <w:spacing w:line="274" w:lineRule="exact"/>
        <w:rPr>
          <w:sz w:val="20"/>
          <w:szCs w:val="20"/>
        </w:rPr>
      </w:pPr>
      <w:r>
        <w:rPr>
          <w:rFonts w:ascii="宋体" w:hAnsi="宋体" w:eastAsia="宋体" w:cs="宋体"/>
          <w:sz w:val="24"/>
          <w:szCs w:val="24"/>
        </w:rPr>
        <w:t>和职业健康安全专项资金使用明细，并向公司全体员工公开，确保环资金专项专用。</w:t>
      </w:r>
    </w:p>
    <w:p>
      <w:pPr>
        <w:spacing w:line="171" w:lineRule="exact"/>
        <w:rPr>
          <w:sz w:val="20"/>
          <w:szCs w:val="20"/>
        </w:rPr>
      </w:pPr>
    </w:p>
    <w:p>
      <w:pPr>
        <w:tabs>
          <w:tab w:val="left" w:pos="640"/>
        </w:tabs>
        <w:spacing w:line="301" w:lineRule="exact"/>
        <w:rPr>
          <w:sz w:val="20"/>
          <w:szCs w:val="20"/>
        </w:rPr>
      </w:pPr>
      <w:r>
        <w:rPr>
          <w:rFonts w:eastAsia="Times New Roman"/>
          <w:b/>
          <w:bCs/>
          <w:sz w:val="24"/>
          <w:szCs w:val="24"/>
        </w:rPr>
        <w:t>5.16</w:t>
      </w:r>
      <w:r>
        <w:rPr>
          <w:sz w:val="20"/>
          <w:szCs w:val="20"/>
        </w:rPr>
        <w:tab/>
      </w:r>
      <w:r>
        <w:rPr>
          <w:rFonts w:ascii="宋体" w:hAnsi="宋体" w:eastAsia="宋体" w:cs="宋体"/>
          <w:b/>
          <w:bCs/>
          <w:sz w:val="23"/>
          <w:szCs w:val="23"/>
        </w:rPr>
        <w:t>监督管理</w:t>
      </w:r>
    </w:p>
    <w:p>
      <w:pPr>
        <w:spacing w:line="208" w:lineRule="exact"/>
        <w:rPr>
          <w:sz w:val="20"/>
          <w:szCs w:val="20"/>
        </w:rPr>
      </w:pPr>
    </w:p>
    <w:p>
      <w:pPr>
        <w:spacing w:line="280" w:lineRule="exact"/>
        <w:ind w:left="360"/>
        <w:rPr>
          <w:sz w:val="20"/>
          <w:szCs w:val="20"/>
        </w:rPr>
      </w:pPr>
      <w:r>
        <w:rPr>
          <w:rFonts w:ascii="宋体" w:hAnsi="宋体" w:eastAsia="宋体" w:cs="宋体"/>
          <w:sz w:val="23"/>
          <w:szCs w:val="23"/>
        </w:rPr>
        <w:t>办公室组成检查组，定期车间和厂区现场的环境进行监督检查，填写《</w:t>
      </w:r>
      <w:r>
        <w:rPr>
          <w:rFonts w:eastAsia="Times New Roman"/>
          <w:sz w:val="23"/>
          <w:szCs w:val="23"/>
        </w:rPr>
        <w:t xml:space="preserve">6S </w:t>
      </w:r>
      <w:r>
        <w:rPr>
          <w:rFonts w:ascii="宋体" w:hAnsi="宋体" w:eastAsia="宋体" w:cs="宋体"/>
          <w:sz w:val="23"/>
          <w:szCs w:val="23"/>
        </w:rPr>
        <w:t>检查表》；</w:t>
      </w:r>
    </w:p>
    <w:p>
      <w:pPr>
        <w:spacing w:line="200" w:lineRule="exact"/>
        <w:rPr>
          <w:sz w:val="20"/>
          <w:szCs w:val="20"/>
        </w:rPr>
      </w:pPr>
    </w:p>
    <w:p>
      <w:pPr>
        <w:spacing w:line="292" w:lineRule="exact"/>
        <w:rPr>
          <w:sz w:val="20"/>
          <w:szCs w:val="20"/>
        </w:rPr>
      </w:pPr>
      <w:r>
        <w:rPr>
          <w:rFonts w:ascii="宋体" w:hAnsi="宋体" w:eastAsia="宋体" w:cs="宋体"/>
          <w:sz w:val="24"/>
          <w:szCs w:val="24"/>
        </w:rPr>
        <w:t>对发现的问题，限期整改并进行跟踪验证。见《环境</w:t>
      </w:r>
      <w:r>
        <w:rPr>
          <w:rFonts w:eastAsia="Times New Roman"/>
          <w:sz w:val="24"/>
          <w:szCs w:val="24"/>
        </w:rPr>
        <w:t>/</w:t>
      </w:r>
      <w:r>
        <w:rPr>
          <w:rFonts w:ascii="宋体" w:hAnsi="宋体" w:eastAsia="宋体" w:cs="宋体"/>
          <w:sz w:val="24"/>
          <w:szCs w:val="24"/>
        </w:rPr>
        <w:t>职业健康安全绩效监测控制程</w:t>
      </w:r>
    </w:p>
    <w:p>
      <w:pPr>
        <w:spacing w:line="196" w:lineRule="exact"/>
        <w:rPr>
          <w:sz w:val="20"/>
          <w:szCs w:val="20"/>
        </w:rPr>
      </w:pPr>
    </w:p>
    <w:p>
      <w:pPr>
        <w:spacing w:line="274" w:lineRule="exact"/>
        <w:rPr>
          <w:sz w:val="20"/>
          <w:szCs w:val="20"/>
        </w:rPr>
      </w:pPr>
      <w:r>
        <w:rPr>
          <w:rFonts w:ascii="宋体" w:hAnsi="宋体" w:eastAsia="宋体" w:cs="宋体"/>
          <w:sz w:val="24"/>
          <w:szCs w:val="24"/>
        </w:rPr>
        <w:t>序》。</w:t>
      </w:r>
    </w:p>
    <w:p>
      <w:pPr>
        <w:spacing w:line="263" w:lineRule="exact"/>
        <w:rPr>
          <w:sz w:val="20"/>
          <w:szCs w:val="20"/>
        </w:rPr>
      </w:pPr>
    </w:p>
    <w:p>
      <w:pPr>
        <w:numPr>
          <w:ilvl w:val="0"/>
          <w:numId w:val="56"/>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17" w:lineRule="exact"/>
        <w:rPr>
          <w:rFonts w:eastAsia="Times New Roman"/>
          <w:b/>
          <w:bCs/>
          <w:sz w:val="24"/>
          <w:szCs w:val="24"/>
        </w:rPr>
      </w:pPr>
    </w:p>
    <w:p>
      <w:pPr>
        <w:spacing w:line="292" w:lineRule="exact"/>
        <w:ind w:left="480"/>
        <w:rPr>
          <w:rFonts w:eastAsia="Times New Roman"/>
          <w:b/>
          <w:bCs/>
          <w:sz w:val="24"/>
          <w:szCs w:val="24"/>
        </w:rPr>
      </w:pPr>
      <w:r>
        <w:rPr>
          <w:rFonts w:hint="eastAsia" w:eastAsia="宋体"/>
          <w:sz w:val="24"/>
          <w:szCs w:val="24"/>
          <w:lang w:eastAsia="zh-CN"/>
        </w:rPr>
        <w:t>LM</w:t>
      </w:r>
      <w:r>
        <w:rPr>
          <w:rFonts w:eastAsia="Times New Roman"/>
          <w:sz w:val="24"/>
          <w:szCs w:val="24"/>
        </w:rPr>
        <w:t xml:space="preserve">/PD8.2-01   </w:t>
      </w:r>
      <w:r>
        <w:rPr>
          <w:rFonts w:ascii="宋体" w:hAnsi="宋体" w:eastAsia="宋体" w:cs="宋体"/>
          <w:sz w:val="24"/>
          <w:szCs w:val="24"/>
        </w:rPr>
        <w:t>应急准备与响应控制程序</w:t>
      </w:r>
    </w:p>
    <w:p>
      <w:pPr>
        <w:spacing w:line="188" w:lineRule="exact"/>
        <w:rPr>
          <w:rFonts w:eastAsia="Times New Roman"/>
          <w:b/>
          <w:bCs/>
          <w:sz w:val="24"/>
          <w:szCs w:val="24"/>
        </w:rPr>
      </w:pPr>
    </w:p>
    <w:p>
      <w:pPr>
        <w:spacing w:line="401" w:lineRule="exact"/>
        <w:ind w:left="480" w:right="3040"/>
        <w:rPr>
          <w:rFonts w:eastAsia="Times New Roman"/>
          <w:b/>
          <w:bCs/>
          <w:sz w:val="24"/>
          <w:szCs w:val="24"/>
        </w:rPr>
      </w:pPr>
      <w:r>
        <w:rPr>
          <w:rFonts w:hint="eastAsia" w:eastAsia="宋体"/>
          <w:sz w:val="24"/>
          <w:szCs w:val="24"/>
          <w:lang w:eastAsia="zh-CN"/>
        </w:rPr>
        <w:t>LM</w:t>
      </w:r>
      <w:r>
        <w:rPr>
          <w:rFonts w:eastAsia="Times New Roman"/>
          <w:sz w:val="24"/>
          <w:szCs w:val="24"/>
        </w:rPr>
        <w:t xml:space="preserve">/PD9.1.1-01 </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职业健康安全监视和测量控制程序</w:t>
      </w:r>
      <w:r>
        <w:rPr>
          <w:rFonts w:hint="eastAsia" w:eastAsia="宋体"/>
          <w:sz w:val="24"/>
          <w:szCs w:val="24"/>
          <w:lang w:eastAsia="zh-CN"/>
        </w:rPr>
        <w:t>LM</w:t>
      </w:r>
      <w:r>
        <w:rPr>
          <w:rFonts w:eastAsia="Times New Roman"/>
          <w:sz w:val="24"/>
          <w:szCs w:val="24"/>
        </w:rPr>
        <w:t xml:space="preserve">/PD10.2-02 </w:t>
      </w:r>
      <w:r>
        <w:rPr>
          <w:rFonts w:ascii="宋体" w:hAnsi="宋体" w:eastAsia="宋体" w:cs="宋体"/>
          <w:sz w:val="24"/>
          <w:szCs w:val="24"/>
        </w:rPr>
        <w:t>纠正</w:t>
      </w:r>
      <w:r>
        <w:rPr>
          <w:rFonts w:eastAsia="Times New Roman"/>
          <w:sz w:val="24"/>
          <w:szCs w:val="24"/>
        </w:rPr>
        <w:t>/</w:t>
      </w:r>
      <w:r>
        <w:rPr>
          <w:rFonts w:ascii="宋体" w:hAnsi="宋体" w:eastAsia="宋体" w:cs="宋体"/>
          <w:sz w:val="24"/>
          <w:szCs w:val="24"/>
        </w:rPr>
        <w:t>预防措施控制程序</w:t>
      </w:r>
    </w:p>
    <w:p>
      <w:pPr>
        <w:spacing w:line="159" w:lineRule="exact"/>
        <w:rPr>
          <w:rFonts w:eastAsia="Times New Roman"/>
          <w:b/>
          <w:bCs/>
          <w:sz w:val="24"/>
          <w:szCs w:val="24"/>
        </w:rPr>
      </w:pPr>
    </w:p>
    <w:p>
      <w:pPr>
        <w:spacing w:line="401" w:lineRule="exact"/>
        <w:ind w:left="480" w:right="5180"/>
        <w:rPr>
          <w:rFonts w:eastAsia="Times New Roman"/>
          <w:b/>
          <w:bCs/>
          <w:sz w:val="24"/>
          <w:szCs w:val="24"/>
        </w:rPr>
      </w:pPr>
      <w:r>
        <w:rPr>
          <w:rFonts w:hint="eastAsia" w:eastAsia="宋体"/>
          <w:sz w:val="24"/>
          <w:szCs w:val="24"/>
          <w:lang w:eastAsia="zh-CN"/>
        </w:rPr>
        <w:t>LM</w:t>
      </w:r>
      <w:r>
        <w:rPr>
          <w:rFonts w:eastAsia="Times New Roman"/>
          <w:sz w:val="24"/>
          <w:szCs w:val="24"/>
        </w:rPr>
        <w:t xml:space="preserve">/ZD8.1-01 </w:t>
      </w:r>
      <w:r>
        <w:rPr>
          <w:rFonts w:ascii="宋体" w:hAnsi="宋体" w:eastAsia="宋体" w:cs="宋体"/>
          <w:sz w:val="24"/>
          <w:szCs w:val="24"/>
        </w:rPr>
        <w:t>文明服务管理制度</w:t>
      </w:r>
      <w:r>
        <w:rPr>
          <w:rFonts w:eastAsia="Times New Roman"/>
          <w:sz w:val="24"/>
          <w:szCs w:val="24"/>
        </w:rPr>
        <w:t xml:space="preserve"> </w:t>
      </w:r>
      <w:r>
        <w:rPr>
          <w:rFonts w:hint="eastAsia" w:eastAsia="宋体"/>
          <w:sz w:val="24"/>
          <w:szCs w:val="24"/>
          <w:lang w:eastAsia="zh-CN"/>
        </w:rPr>
        <w:t>LM</w:t>
      </w:r>
      <w:r>
        <w:rPr>
          <w:rFonts w:eastAsia="Times New Roman"/>
          <w:sz w:val="24"/>
          <w:szCs w:val="24"/>
        </w:rPr>
        <w:t xml:space="preserve">/ZD8.1-02 </w:t>
      </w:r>
      <w:r>
        <w:rPr>
          <w:rFonts w:ascii="宋体" w:hAnsi="宋体" w:eastAsia="宋体" w:cs="宋体"/>
          <w:sz w:val="24"/>
          <w:szCs w:val="24"/>
        </w:rPr>
        <w:t>车间管理制度</w:t>
      </w:r>
    </w:p>
    <w:p>
      <w:pPr>
        <w:sectPr>
          <w:pgSz w:w="11900" w:h="16838"/>
          <w:pgMar w:top="1097" w:right="1246" w:bottom="655" w:left="1440" w:header="0" w:footer="0" w:gutter="0"/>
          <w:cols w:equalWidth="0" w:num="1">
            <w:col w:w="9220"/>
          </w:cols>
        </w:sectPr>
      </w:pPr>
    </w:p>
    <w:p>
      <w:pPr>
        <w:spacing w:line="128" w:lineRule="exact"/>
        <w:rPr>
          <w:sz w:val="20"/>
          <w:szCs w:val="20"/>
        </w:rPr>
      </w:pPr>
    </w:p>
    <w:p>
      <w:pPr>
        <w:ind w:right="200"/>
        <w:jc w:val="center"/>
        <w:rPr>
          <w:sz w:val="20"/>
          <w:szCs w:val="20"/>
        </w:rPr>
      </w:pPr>
      <w:r>
        <w:rPr>
          <w:rFonts w:eastAsia="Times New Roman"/>
          <w:sz w:val="18"/>
          <w:szCs w:val="18"/>
        </w:rPr>
        <w:t>45</w:t>
      </w:r>
    </w:p>
    <w:p>
      <w:pPr>
        <w:sectPr>
          <w:type w:val="continuous"/>
          <w:pgSz w:w="11900" w:h="16838"/>
          <w:pgMar w:top="1097" w:right="1246" w:bottom="655" w:left="1440" w:header="0" w:footer="0" w:gutter="0"/>
          <w:cols w:equalWidth="0" w:num="1">
            <w:col w:w="9220"/>
          </w:cols>
        </w:sectPr>
      </w:pPr>
    </w:p>
    <w:p>
      <w:pPr>
        <w:tabs>
          <w:tab w:val="left" w:pos="2100"/>
        </w:tabs>
        <w:spacing w:line="280" w:lineRule="exact"/>
        <w:ind w:left="480"/>
        <w:rPr>
          <w:sz w:val="20"/>
          <w:szCs w:val="20"/>
        </w:rPr>
      </w:pPr>
      <w:bookmarkStart w:id="45" w:name="page46"/>
      <w:bookmarkEnd w:id="45"/>
      <w:r>
        <w:rPr>
          <w:rFonts w:hint="eastAsia" w:eastAsia="宋体"/>
          <w:sz w:val="24"/>
          <w:szCs w:val="24"/>
          <w:lang w:eastAsia="zh-CN"/>
        </w:rPr>
        <w:t>LM</w:t>
      </w:r>
      <w:r>
        <w:rPr>
          <w:rFonts w:eastAsia="Times New Roman"/>
          <w:sz w:val="24"/>
          <w:szCs w:val="24"/>
        </w:rPr>
        <w:t>/ZD8.1-03</w:t>
      </w:r>
      <w:r>
        <w:rPr>
          <w:sz w:val="20"/>
          <w:szCs w:val="20"/>
        </w:rPr>
        <w:tab/>
      </w:r>
      <w:r>
        <w:rPr>
          <w:rFonts w:ascii="宋体" w:hAnsi="宋体" w:eastAsia="宋体" w:cs="宋体"/>
          <w:sz w:val="23"/>
          <w:szCs w:val="23"/>
        </w:rPr>
        <w:t>安全服务责任制</w:t>
      </w:r>
      <w:r>
        <w:rPr>
          <w:rFonts w:hint="eastAsia" w:eastAsia="宋体"/>
          <w:sz w:val="23"/>
          <w:szCs w:val="23"/>
          <w:lang w:eastAsia="zh-CN"/>
        </w:rPr>
        <w:t>LM</w:t>
      </w:r>
      <w:r>
        <w:rPr>
          <w:rFonts w:eastAsia="Times New Roman"/>
          <w:sz w:val="23"/>
          <w:szCs w:val="23"/>
        </w:rPr>
        <w:t>/</w:t>
      </w:r>
    </w:p>
    <w:p>
      <w:pPr>
        <w:spacing w:line="200" w:lineRule="exact"/>
        <w:rPr>
          <w:sz w:val="20"/>
          <w:szCs w:val="20"/>
        </w:rPr>
      </w:pPr>
    </w:p>
    <w:p>
      <w:pPr>
        <w:tabs>
          <w:tab w:val="left" w:pos="1640"/>
        </w:tabs>
        <w:spacing w:line="280" w:lineRule="exact"/>
        <w:ind w:left="480"/>
        <w:rPr>
          <w:sz w:val="20"/>
          <w:szCs w:val="20"/>
        </w:rPr>
      </w:pPr>
      <w:r>
        <w:rPr>
          <w:rFonts w:eastAsia="Times New Roman"/>
          <w:sz w:val="24"/>
          <w:szCs w:val="24"/>
        </w:rPr>
        <w:t>ZD8.1-04</w:t>
      </w:r>
      <w:r>
        <w:rPr>
          <w:sz w:val="20"/>
          <w:szCs w:val="20"/>
        </w:rPr>
        <w:tab/>
      </w:r>
      <w:r>
        <w:rPr>
          <w:rFonts w:ascii="宋体" w:hAnsi="宋体" w:eastAsia="宋体" w:cs="宋体"/>
          <w:sz w:val="23"/>
          <w:szCs w:val="23"/>
        </w:rPr>
        <w:t>安全服务管理制度</w:t>
      </w:r>
      <w:r>
        <w:rPr>
          <w:rFonts w:hint="eastAsia" w:eastAsia="宋体"/>
          <w:sz w:val="23"/>
          <w:szCs w:val="23"/>
          <w:lang w:eastAsia="zh-CN"/>
        </w:rPr>
        <w:t>LM</w:t>
      </w:r>
      <w:r>
        <w:rPr>
          <w:rFonts w:eastAsia="Times New Roman"/>
          <w:sz w:val="23"/>
          <w:szCs w:val="23"/>
        </w:rPr>
        <w:t>/</w:t>
      </w:r>
    </w:p>
    <w:p>
      <w:pPr>
        <w:spacing w:line="176" w:lineRule="exact"/>
        <w:rPr>
          <w:sz w:val="20"/>
          <w:szCs w:val="20"/>
        </w:rPr>
      </w:pPr>
    </w:p>
    <w:p>
      <w:pPr>
        <w:tabs>
          <w:tab w:val="left" w:pos="1640"/>
        </w:tabs>
        <w:spacing w:line="301" w:lineRule="exact"/>
        <w:ind w:left="480"/>
        <w:rPr>
          <w:sz w:val="20"/>
          <w:szCs w:val="20"/>
        </w:rPr>
      </w:pPr>
      <w:r>
        <w:rPr>
          <w:rFonts w:eastAsia="Times New Roman"/>
          <w:sz w:val="24"/>
          <w:szCs w:val="24"/>
        </w:rPr>
        <w:t>ZD8.1-05</w:t>
      </w:r>
      <w:r>
        <w:rPr>
          <w:sz w:val="20"/>
          <w:szCs w:val="20"/>
        </w:rPr>
        <w:tab/>
      </w:r>
      <w:r>
        <w:rPr>
          <w:rFonts w:ascii="宋体" w:hAnsi="宋体" w:eastAsia="宋体" w:cs="宋体"/>
          <w:sz w:val="23"/>
          <w:szCs w:val="23"/>
        </w:rPr>
        <w:t>消防管理制度</w:t>
      </w:r>
    </w:p>
    <w:p>
      <w:pPr>
        <w:spacing w:line="180" w:lineRule="exact"/>
        <w:rPr>
          <w:sz w:val="20"/>
          <w:szCs w:val="20"/>
        </w:rPr>
      </w:pPr>
    </w:p>
    <w:p>
      <w:pPr>
        <w:tabs>
          <w:tab w:val="left" w:pos="2080"/>
        </w:tabs>
        <w:spacing w:line="301" w:lineRule="exact"/>
        <w:ind w:left="480"/>
        <w:rPr>
          <w:sz w:val="20"/>
          <w:szCs w:val="20"/>
        </w:rPr>
      </w:pPr>
      <w:r>
        <w:rPr>
          <w:rFonts w:hint="eastAsia" w:eastAsia="宋体"/>
          <w:sz w:val="24"/>
          <w:szCs w:val="24"/>
          <w:lang w:eastAsia="zh-CN"/>
        </w:rPr>
        <w:t>LM</w:t>
      </w:r>
      <w:r>
        <w:rPr>
          <w:rFonts w:eastAsia="Times New Roman"/>
          <w:sz w:val="24"/>
          <w:szCs w:val="24"/>
        </w:rPr>
        <w:t>/ZD8.1-06</w:t>
      </w:r>
      <w:r>
        <w:rPr>
          <w:sz w:val="20"/>
          <w:szCs w:val="20"/>
        </w:rPr>
        <w:tab/>
      </w:r>
      <w:r>
        <w:rPr>
          <w:rFonts w:ascii="宋体" w:hAnsi="宋体" w:eastAsia="宋体" w:cs="宋体"/>
          <w:sz w:val="23"/>
          <w:szCs w:val="23"/>
        </w:rPr>
        <w:t>劳动保护管理制度</w:t>
      </w:r>
    </w:p>
    <w:p>
      <w:pPr>
        <w:spacing w:line="180" w:lineRule="exact"/>
        <w:rPr>
          <w:sz w:val="20"/>
          <w:szCs w:val="20"/>
        </w:rPr>
      </w:pPr>
    </w:p>
    <w:p>
      <w:pPr>
        <w:tabs>
          <w:tab w:val="left" w:pos="2080"/>
        </w:tabs>
        <w:spacing w:line="301" w:lineRule="exact"/>
        <w:ind w:left="480"/>
        <w:rPr>
          <w:sz w:val="20"/>
          <w:szCs w:val="20"/>
        </w:rPr>
      </w:pPr>
      <w:r>
        <w:rPr>
          <w:rFonts w:hint="eastAsia" w:eastAsia="宋体"/>
          <w:sz w:val="24"/>
          <w:szCs w:val="24"/>
          <w:lang w:eastAsia="zh-CN"/>
        </w:rPr>
        <w:t>LM</w:t>
      </w:r>
      <w:r>
        <w:rPr>
          <w:rFonts w:eastAsia="Times New Roman"/>
          <w:sz w:val="24"/>
          <w:szCs w:val="24"/>
        </w:rPr>
        <w:t>/ZD8.1-07</w:t>
      </w:r>
      <w:r>
        <w:rPr>
          <w:sz w:val="20"/>
          <w:szCs w:val="20"/>
        </w:rPr>
        <w:tab/>
      </w:r>
      <w:r>
        <w:rPr>
          <w:rFonts w:ascii="宋体" w:hAnsi="宋体" w:eastAsia="宋体" w:cs="宋体"/>
          <w:sz w:val="23"/>
          <w:szCs w:val="23"/>
        </w:rPr>
        <w:t>职业病防护管理制度</w:t>
      </w:r>
    </w:p>
    <w:p>
      <w:pPr>
        <w:spacing w:line="230" w:lineRule="exact"/>
        <w:rPr>
          <w:sz w:val="20"/>
          <w:szCs w:val="20"/>
        </w:rPr>
      </w:pPr>
    </w:p>
    <w:p>
      <w:pPr>
        <w:spacing w:line="274" w:lineRule="exact"/>
        <w:ind w:left="480"/>
        <w:rPr>
          <w:sz w:val="20"/>
          <w:szCs w:val="20"/>
        </w:rPr>
      </w:pPr>
      <w:r>
        <w:rPr>
          <w:rFonts w:ascii="宋体" w:hAnsi="宋体" w:eastAsia="宋体" w:cs="宋体"/>
          <w:sz w:val="24"/>
          <w:szCs w:val="24"/>
        </w:rPr>
        <w:t>——  相关方告知书（环境、安全）</w:t>
      </w:r>
    </w:p>
    <w:p>
      <w:pPr>
        <w:spacing w:line="180" w:lineRule="exact"/>
        <w:rPr>
          <w:sz w:val="20"/>
          <w:szCs w:val="20"/>
        </w:rPr>
      </w:pPr>
    </w:p>
    <w:p>
      <w:pPr>
        <w:spacing w:line="427" w:lineRule="exact"/>
        <w:ind w:left="480" w:right="5200" w:hanging="10"/>
        <w:rPr>
          <w:sz w:val="20"/>
          <w:szCs w:val="20"/>
        </w:rPr>
      </w:pPr>
      <w:r>
        <w:rPr>
          <w:rFonts w:hint="eastAsia" w:eastAsia="宋体"/>
          <w:sz w:val="24"/>
          <w:szCs w:val="24"/>
          <w:lang w:eastAsia="zh-CN"/>
        </w:rPr>
        <w:t>LM</w:t>
      </w:r>
      <w:r>
        <w:rPr>
          <w:rFonts w:eastAsia="Times New Roman"/>
          <w:sz w:val="24"/>
          <w:szCs w:val="24"/>
        </w:rPr>
        <w:t xml:space="preserve">/ZD8.2-01 </w:t>
      </w:r>
      <w:r>
        <w:rPr>
          <w:rFonts w:ascii="宋体" w:hAnsi="宋体" w:eastAsia="宋体" w:cs="宋体"/>
          <w:sz w:val="24"/>
          <w:szCs w:val="24"/>
        </w:rPr>
        <w:t>安全事故应急预案</w:t>
      </w:r>
      <w:r>
        <w:rPr>
          <w:rFonts w:eastAsia="Times New Roman"/>
          <w:sz w:val="24"/>
          <w:szCs w:val="24"/>
        </w:rPr>
        <w:t xml:space="preserve"> JL-8.1-01 </w:t>
      </w:r>
      <w:r>
        <w:rPr>
          <w:rFonts w:ascii="宋体" w:hAnsi="宋体" w:eastAsia="宋体" w:cs="宋体"/>
          <w:sz w:val="24"/>
          <w:szCs w:val="24"/>
        </w:rPr>
        <w:t>告知书发放登记表</w:t>
      </w:r>
      <w:r>
        <w:rPr>
          <w:rFonts w:eastAsia="Times New Roman"/>
          <w:sz w:val="24"/>
          <w:szCs w:val="24"/>
        </w:rPr>
        <w:t xml:space="preserve"> JL-8.1-02 6S </w:t>
      </w:r>
      <w:r>
        <w:rPr>
          <w:rFonts w:ascii="宋体" w:hAnsi="宋体" w:eastAsia="宋体" w:cs="宋体"/>
          <w:sz w:val="24"/>
          <w:szCs w:val="24"/>
        </w:rPr>
        <w:t>检查表</w:t>
      </w:r>
    </w:p>
    <w:p>
      <w:pPr>
        <w:spacing w:line="159" w:lineRule="exact"/>
        <w:rPr>
          <w:sz w:val="20"/>
          <w:szCs w:val="20"/>
        </w:rPr>
      </w:pPr>
    </w:p>
    <w:p>
      <w:pPr>
        <w:spacing w:line="427" w:lineRule="exact"/>
        <w:ind w:left="480" w:right="5660" w:hanging="10"/>
        <w:rPr>
          <w:sz w:val="20"/>
          <w:szCs w:val="20"/>
        </w:rPr>
      </w:pPr>
      <w:r>
        <w:rPr>
          <w:rFonts w:eastAsia="Times New Roman"/>
          <w:sz w:val="24"/>
          <w:szCs w:val="24"/>
        </w:rPr>
        <w:t xml:space="preserve">JL-8.1-03 </w:t>
      </w:r>
      <w:r>
        <w:rPr>
          <w:rFonts w:ascii="宋体" w:hAnsi="宋体" w:eastAsia="宋体" w:cs="宋体"/>
          <w:sz w:val="24"/>
          <w:szCs w:val="24"/>
        </w:rPr>
        <w:t>劳保用品发放记录</w:t>
      </w:r>
      <w:r>
        <w:rPr>
          <w:rFonts w:eastAsia="Times New Roman"/>
          <w:sz w:val="24"/>
          <w:szCs w:val="24"/>
        </w:rPr>
        <w:t xml:space="preserve"> JL-8.2-01 </w:t>
      </w:r>
      <w:r>
        <w:rPr>
          <w:rFonts w:ascii="宋体" w:hAnsi="宋体" w:eastAsia="宋体" w:cs="宋体"/>
          <w:sz w:val="24"/>
          <w:szCs w:val="24"/>
        </w:rPr>
        <w:t>演习记录</w:t>
      </w:r>
      <w:r>
        <w:rPr>
          <w:rFonts w:eastAsia="Times New Roman"/>
          <w:sz w:val="24"/>
          <w:szCs w:val="24"/>
        </w:rPr>
        <w:t xml:space="preserve"> JL-10.2-01 </w:t>
      </w:r>
      <w:r>
        <w:rPr>
          <w:rFonts w:ascii="宋体" w:hAnsi="宋体" w:eastAsia="宋体" w:cs="宋体"/>
          <w:sz w:val="24"/>
          <w:szCs w:val="24"/>
        </w:rPr>
        <w:t>整改通知单</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7" w:lineRule="exact"/>
        <w:rPr>
          <w:sz w:val="20"/>
          <w:szCs w:val="20"/>
        </w:rPr>
      </w:pPr>
    </w:p>
    <w:p>
      <w:pPr>
        <w:ind w:right="200"/>
        <w:jc w:val="center"/>
        <w:rPr>
          <w:sz w:val="20"/>
          <w:szCs w:val="20"/>
        </w:rPr>
      </w:pPr>
      <w:r>
        <w:rPr>
          <w:rFonts w:eastAsia="Times New Roman"/>
          <w:sz w:val="18"/>
          <w:szCs w:val="18"/>
        </w:rPr>
        <w:t>46</w:t>
      </w:r>
    </w:p>
    <w:p>
      <w:pPr>
        <w:sectPr>
          <w:type w:val="continuous"/>
          <w:pgSz w:w="11900" w:h="16838"/>
          <w:pgMar w:top="1097" w:right="1246" w:bottom="655" w:left="1440" w:header="0" w:footer="0" w:gutter="0"/>
          <w:cols w:equalWidth="0" w:num="1">
            <w:col w:w="9220"/>
          </w:cols>
        </w:sectPr>
      </w:pPr>
    </w:p>
    <w:p>
      <w:pPr>
        <w:spacing w:line="366" w:lineRule="exact"/>
        <w:ind w:left="2640"/>
        <w:rPr>
          <w:sz w:val="20"/>
          <w:szCs w:val="20"/>
        </w:rPr>
      </w:pPr>
      <w:bookmarkStart w:id="46" w:name="page47"/>
      <w:bookmarkEnd w:id="46"/>
      <w:r>
        <w:rPr>
          <w:rFonts w:ascii="宋体" w:hAnsi="宋体" w:eastAsia="宋体" w:cs="宋体"/>
          <w:b/>
          <w:bCs/>
          <w:sz w:val="32"/>
          <w:szCs w:val="32"/>
        </w:rPr>
        <w:t>应急准备和响应控制程序</w:t>
      </w:r>
    </w:p>
    <w:p>
      <w:pPr>
        <w:spacing w:line="213" w:lineRule="exact"/>
        <w:rPr>
          <w:sz w:val="20"/>
          <w:szCs w:val="20"/>
        </w:rPr>
      </w:pPr>
    </w:p>
    <w:p>
      <w:pPr>
        <w:ind w:left="7440"/>
        <w:rPr>
          <w:sz w:val="20"/>
          <w:szCs w:val="20"/>
        </w:rPr>
      </w:pPr>
      <w:r>
        <w:rPr>
          <w:rFonts w:hint="eastAsia" w:eastAsia="宋体"/>
          <w:b/>
          <w:bCs/>
          <w:sz w:val="24"/>
          <w:szCs w:val="24"/>
          <w:lang w:eastAsia="zh-CN"/>
        </w:rPr>
        <w:t>LM</w:t>
      </w:r>
      <w:r>
        <w:rPr>
          <w:rFonts w:eastAsia="Times New Roman"/>
          <w:b/>
          <w:bCs/>
          <w:sz w:val="24"/>
          <w:szCs w:val="24"/>
        </w:rPr>
        <w:t>/PD8.2-01</w:t>
      </w:r>
    </w:p>
    <w:p>
      <w:pPr>
        <w:spacing w:line="198" w:lineRule="exact"/>
        <w:rPr>
          <w:sz w:val="20"/>
          <w:szCs w:val="20"/>
        </w:rPr>
      </w:pPr>
    </w:p>
    <w:p>
      <w:pPr>
        <w:numPr>
          <w:ilvl w:val="0"/>
          <w:numId w:val="5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为了确定公司潜在的环境、职业健康安全事故或紧急情况，做出响应准备和响应，</w:t>
      </w:r>
    </w:p>
    <w:p>
      <w:pPr>
        <w:spacing w:line="206" w:lineRule="exact"/>
        <w:rPr>
          <w:sz w:val="20"/>
          <w:szCs w:val="20"/>
        </w:rPr>
      </w:pPr>
    </w:p>
    <w:p>
      <w:pPr>
        <w:spacing w:line="274" w:lineRule="exact"/>
        <w:rPr>
          <w:sz w:val="20"/>
          <w:szCs w:val="20"/>
        </w:rPr>
      </w:pPr>
      <w:r>
        <w:rPr>
          <w:rFonts w:ascii="宋体" w:hAnsi="宋体" w:eastAsia="宋体" w:cs="宋体"/>
          <w:sz w:val="24"/>
          <w:szCs w:val="24"/>
        </w:rPr>
        <w:t>预防或减少可能伴随产生的环境影响和职业健康安全所造成的损失，特制定本程序。</w:t>
      </w:r>
    </w:p>
    <w:p>
      <w:pPr>
        <w:spacing w:line="188" w:lineRule="exact"/>
        <w:rPr>
          <w:sz w:val="20"/>
          <w:szCs w:val="20"/>
        </w:rPr>
      </w:pPr>
    </w:p>
    <w:p>
      <w:pPr>
        <w:numPr>
          <w:ilvl w:val="0"/>
          <w:numId w:val="5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适用范围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适用于公司活动、产品和服务中可能发生的环境、职业健康安全事故及其它紧急</w:t>
      </w:r>
    </w:p>
    <w:p>
      <w:pPr>
        <w:spacing w:line="206" w:lineRule="exact"/>
        <w:rPr>
          <w:sz w:val="20"/>
          <w:szCs w:val="20"/>
        </w:rPr>
      </w:pPr>
    </w:p>
    <w:p>
      <w:pPr>
        <w:spacing w:line="274" w:lineRule="exact"/>
        <w:rPr>
          <w:sz w:val="20"/>
          <w:szCs w:val="20"/>
        </w:rPr>
      </w:pPr>
      <w:r>
        <w:rPr>
          <w:rFonts w:ascii="宋体" w:hAnsi="宋体" w:eastAsia="宋体" w:cs="宋体"/>
          <w:sz w:val="24"/>
          <w:szCs w:val="24"/>
        </w:rPr>
        <w:t>情况的处理。</w:t>
      </w:r>
    </w:p>
    <w:p>
      <w:pPr>
        <w:spacing w:line="188" w:lineRule="exact"/>
        <w:rPr>
          <w:sz w:val="20"/>
          <w:szCs w:val="20"/>
        </w:rPr>
      </w:pPr>
    </w:p>
    <w:p>
      <w:pPr>
        <w:numPr>
          <w:ilvl w:val="0"/>
          <w:numId w:val="59"/>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为公司发生的事故、事件和紧急情况的管理部门，组织应预案的制定、审核、</w:t>
      </w:r>
    </w:p>
    <w:p>
      <w:pPr>
        <w:spacing w:line="212" w:lineRule="exact"/>
        <w:rPr>
          <w:sz w:val="20"/>
          <w:szCs w:val="20"/>
        </w:rPr>
      </w:pPr>
    </w:p>
    <w:p>
      <w:pPr>
        <w:spacing w:line="274" w:lineRule="exact"/>
        <w:rPr>
          <w:sz w:val="20"/>
          <w:szCs w:val="20"/>
        </w:rPr>
      </w:pPr>
      <w:r>
        <w:rPr>
          <w:rFonts w:ascii="宋体" w:hAnsi="宋体" w:eastAsia="宋体" w:cs="宋体"/>
          <w:sz w:val="24"/>
          <w:szCs w:val="24"/>
        </w:rPr>
        <w:t>实施和检查；</w:t>
      </w:r>
    </w:p>
    <w:p>
      <w:pPr>
        <w:spacing w:line="174" w:lineRule="exact"/>
        <w:rPr>
          <w:sz w:val="20"/>
          <w:szCs w:val="20"/>
        </w:rPr>
      </w:pPr>
    </w:p>
    <w:p>
      <w:pPr>
        <w:tabs>
          <w:tab w:val="left" w:pos="700"/>
        </w:tabs>
        <w:spacing w:line="301" w:lineRule="exact"/>
        <w:rPr>
          <w:sz w:val="20"/>
          <w:szCs w:val="20"/>
        </w:rPr>
      </w:pPr>
      <w:r>
        <w:rPr>
          <w:rFonts w:eastAsia="Times New Roman"/>
          <w:sz w:val="24"/>
          <w:szCs w:val="24"/>
        </w:rPr>
        <w:t>3.1.2</w:t>
      </w:r>
      <w:r>
        <w:rPr>
          <w:sz w:val="20"/>
          <w:szCs w:val="20"/>
        </w:rPr>
        <w:tab/>
      </w:r>
      <w:r>
        <w:rPr>
          <w:rFonts w:ascii="宋体" w:hAnsi="宋体" w:eastAsia="宋体" w:cs="宋体"/>
          <w:sz w:val="23"/>
          <w:szCs w:val="23"/>
        </w:rPr>
        <w:t>负责事故、事件和紧急情况发生时现场调度和协调工作；事故、事件和紧急情</w:t>
      </w:r>
    </w:p>
    <w:p>
      <w:pPr>
        <w:spacing w:line="212" w:lineRule="exact"/>
        <w:rPr>
          <w:sz w:val="20"/>
          <w:szCs w:val="20"/>
        </w:rPr>
      </w:pPr>
    </w:p>
    <w:p>
      <w:pPr>
        <w:spacing w:line="274" w:lineRule="exact"/>
        <w:rPr>
          <w:sz w:val="20"/>
          <w:szCs w:val="20"/>
        </w:rPr>
      </w:pPr>
      <w:r>
        <w:rPr>
          <w:rFonts w:ascii="宋体" w:hAnsi="宋体" w:eastAsia="宋体" w:cs="宋体"/>
          <w:sz w:val="24"/>
          <w:szCs w:val="24"/>
        </w:rPr>
        <w:t>况发生后的调查处理及对采取的纠正措施进行验证。</w:t>
      </w:r>
    </w:p>
    <w:p>
      <w:pPr>
        <w:spacing w:line="174" w:lineRule="exact"/>
        <w:rPr>
          <w:sz w:val="20"/>
          <w:szCs w:val="20"/>
        </w:rPr>
      </w:pPr>
    </w:p>
    <w:p>
      <w:pPr>
        <w:tabs>
          <w:tab w:val="left" w:pos="700"/>
        </w:tabs>
        <w:spacing w:line="301" w:lineRule="exact"/>
        <w:rPr>
          <w:sz w:val="20"/>
          <w:szCs w:val="20"/>
        </w:rPr>
      </w:pPr>
      <w:r>
        <w:rPr>
          <w:rFonts w:eastAsia="Times New Roman"/>
          <w:sz w:val="24"/>
          <w:szCs w:val="24"/>
        </w:rPr>
        <w:t>3.1.3</w:t>
      </w:r>
      <w:r>
        <w:rPr>
          <w:sz w:val="20"/>
          <w:szCs w:val="20"/>
        </w:rPr>
        <w:tab/>
      </w:r>
      <w:r>
        <w:rPr>
          <w:rFonts w:ascii="宋体" w:hAnsi="宋体" w:eastAsia="宋体" w:cs="宋体"/>
          <w:sz w:val="23"/>
          <w:szCs w:val="23"/>
        </w:rPr>
        <w:t>定期组织应急预案的培训和演练。</w:t>
      </w:r>
    </w:p>
    <w:p>
      <w:pPr>
        <w:spacing w:line="204" w:lineRule="exact"/>
        <w:rPr>
          <w:sz w:val="20"/>
          <w:szCs w:val="20"/>
        </w:rPr>
      </w:pPr>
    </w:p>
    <w:p>
      <w:pPr>
        <w:tabs>
          <w:tab w:val="left" w:pos="520"/>
        </w:tabs>
        <w:spacing w:line="280" w:lineRule="exact"/>
        <w:rPr>
          <w:sz w:val="20"/>
          <w:szCs w:val="20"/>
        </w:rPr>
      </w:pPr>
      <w:r>
        <w:rPr>
          <w:rFonts w:eastAsia="Times New Roman"/>
          <w:sz w:val="24"/>
          <w:szCs w:val="24"/>
        </w:rPr>
        <w:t>3.2</w:t>
      </w:r>
      <w:r>
        <w:rPr>
          <w:sz w:val="20"/>
          <w:szCs w:val="20"/>
        </w:rPr>
        <w:tab/>
      </w:r>
      <w:r>
        <w:rPr>
          <w:rFonts w:ascii="宋体" w:hAnsi="宋体" w:eastAsia="宋体" w:cs="宋体"/>
          <w:sz w:val="23"/>
          <w:szCs w:val="23"/>
        </w:rPr>
        <w:t>各部室</w:t>
      </w:r>
      <w:r>
        <w:rPr>
          <w:rFonts w:eastAsia="Times New Roman"/>
          <w:sz w:val="23"/>
          <w:szCs w:val="23"/>
        </w:rPr>
        <w:t>/</w:t>
      </w:r>
      <w:r>
        <w:rPr>
          <w:rFonts w:ascii="宋体" w:hAnsi="宋体" w:eastAsia="宋体" w:cs="宋体"/>
          <w:sz w:val="23"/>
          <w:szCs w:val="23"/>
        </w:rPr>
        <w:t>综合办公室</w:t>
      </w:r>
    </w:p>
    <w:p>
      <w:pPr>
        <w:spacing w:line="176"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负责本区域内可能发生的事故、事件和紧急情况进行识别、预测，制定相应的</w:t>
      </w:r>
    </w:p>
    <w:p>
      <w:pPr>
        <w:spacing w:line="212" w:lineRule="exact"/>
        <w:rPr>
          <w:sz w:val="20"/>
          <w:szCs w:val="20"/>
        </w:rPr>
      </w:pPr>
    </w:p>
    <w:p>
      <w:pPr>
        <w:spacing w:line="274" w:lineRule="exact"/>
        <w:rPr>
          <w:sz w:val="20"/>
          <w:szCs w:val="20"/>
        </w:rPr>
      </w:pPr>
      <w:r>
        <w:rPr>
          <w:rFonts w:ascii="宋体" w:hAnsi="宋体" w:eastAsia="宋体" w:cs="宋体"/>
          <w:sz w:val="24"/>
          <w:szCs w:val="24"/>
        </w:rPr>
        <w:t>应急预案和作业指导书，并负责组织实施。</w:t>
      </w:r>
    </w:p>
    <w:p>
      <w:pPr>
        <w:spacing w:line="174" w:lineRule="exact"/>
        <w:rPr>
          <w:sz w:val="20"/>
          <w:szCs w:val="20"/>
        </w:rPr>
      </w:pPr>
    </w:p>
    <w:p>
      <w:pPr>
        <w:tabs>
          <w:tab w:val="left" w:pos="700"/>
        </w:tabs>
        <w:spacing w:line="301" w:lineRule="exact"/>
        <w:rPr>
          <w:sz w:val="20"/>
          <w:szCs w:val="20"/>
        </w:rPr>
      </w:pPr>
      <w:r>
        <w:rPr>
          <w:rFonts w:eastAsia="Times New Roman"/>
          <w:sz w:val="24"/>
          <w:szCs w:val="24"/>
        </w:rPr>
        <w:t>3.2.2</w:t>
      </w:r>
      <w:r>
        <w:rPr>
          <w:sz w:val="20"/>
          <w:szCs w:val="20"/>
        </w:rPr>
        <w:tab/>
      </w:r>
      <w:r>
        <w:rPr>
          <w:rFonts w:ascii="宋体" w:hAnsi="宋体" w:eastAsia="宋体" w:cs="宋体"/>
          <w:sz w:val="23"/>
          <w:szCs w:val="23"/>
        </w:rPr>
        <w:t>负责事故、事件和紧急情况发生时现场的抢救工作。</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3.2.3</w:t>
      </w:r>
      <w:r>
        <w:rPr>
          <w:sz w:val="20"/>
          <w:szCs w:val="20"/>
        </w:rPr>
        <w:tab/>
      </w:r>
      <w:r>
        <w:rPr>
          <w:rFonts w:ascii="宋体" w:hAnsi="宋体" w:eastAsia="宋体" w:cs="宋体"/>
          <w:sz w:val="23"/>
          <w:szCs w:val="23"/>
        </w:rPr>
        <w:t>负责本部门可能出现意外、紧急事故的日常检查工作和安全防范工作。</w:t>
      </w:r>
    </w:p>
    <w:p>
      <w:pPr>
        <w:spacing w:line="193" w:lineRule="exact"/>
        <w:rPr>
          <w:sz w:val="20"/>
          <w:szCs w:val="20"/>
        </w:rPr>
      </w:pPr>
    </w:p>
    <w:p>
      <w:pPr>
        <w:numPr>
          <w:ilvl w:val="0"/>
          <w:numId w:val="60"/>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59" w:lineRule="exact"/>
        <w:rPr>
          <w:sz w:val="20"/>
          <w:szCs w:val="20"/>
        </w:rPr>
      </w:pPr>
    </w:p>
    <w:p>
      <w:pPr>
        <w:tabs>
          <w:tab w:val="left" w:pos="520"/>
        </w:tabs>
        <w:spacing w:line="312" w:lineRule="exact"/>
        <w:rPr>
          <w:sz w:val="20"/>
          <w:szCs w:val="20"/>
        </w:rPr>
      </w:pPr>
      <w:r>
        <w:rPr>
          <w:rFonts w:eastAsia="Times New Roman"/>
          <w:b/>
          <w:bCs/>
          <w:sz w:val="24"/>
          <w:szCs w:val="24"/>
        </w:rPr>
        <w:t>4.1</w:t>
      </w:r>
      <w:r>
        <w:rPr>
          <w:sz w:val="20"/>
          <w:szCs w:val="20"/>
        </w:rPr>
        <w:tab/>
      </w:r>
      <w:r>
        <w:rPr>
          <w:rFonts w:ascii="宋体" w:hAnsi="宋体" w:eastAsia="宋体" w:cs="宋体"/>
          <w:b/>
          <w:bCs/>
          <w:sz w:val="24"/>
          <w:szCs w:val="24"/>
        </w:rPr>
        <w:t>可能发生的环境事故、职业健康安全事故和紧急情况有：</w:t>
      </w:r>
    </w:p>
    <w:p>
      <w:pPr>
        <w:spacing w:line="20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火灾事故；</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超负荷用电；</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特殊气候引起的紧急情况（狂风、暴雨等）；</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重大工伤事故；</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中暑、中毒；</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社会出现传染病疫情时等。</w:t>
      </w:r>
    </w:p>
    <w:p>
      <w:pPr>
        <w:sectPr>
          <w:pgSz w:w="11900" w:h="16838"/>
          <w:pgMar w:top="1097" w:right="1246" w:bottom="655" w:left="1440" w:header="0" w:footer="0" w:gutter="0"/>
          <w:cols w:equalWidth="0" w:num="1">
            <w:col w:w="9220"/>
          </w:cols>
        </w:sectPr>
      </w:pPr>
    </w:p>
    <w:p>
      <w:pPr>
        <w:spacing w:line="330" w:lineRule="exact"/>
        <w:rPr>
          <w:sz w:val="20"/>
          <w:szCs w:val="20"/>
        </w:rPr>
      </w:pPr>
    </w:p>
    <w:p>
      <w:pPr>
        <w:ind w:right="200"/>
        <w:jc w:val="center"/>
        <w:rPr>
          <w:sz w:val="20"/>
          <w:szCs w:val="20"/>
        </w:rPr>
      </w:pPr>
      <w:r>
        <w:rPr>
          <w:rFonts w:eastAsia="Times New Roman"/>
          <w:sz w:val="18"/>
          <w:szCs w:val="18"/>
        </w:rPr>
        <w:t>47</w:t>
      </w:r>
    </w:p>
    <w:p>
      <w:pPr>
        <w:sectPr>
          <w:type w:val="continuous"/>
          <w:pgSz w:w="11900" w:h="16838"/>
          <w:pgMar w:top="1097" w:right="1246" w:bottom="655" w:left="1440" w:header="0" w:footer="0" w:gutter="0"/>
          <w:cols w:equalWidth="0" w:num="1">
            <w:col w:w="9220"/>
          </w:cols>
        </w:sectPr>
      </w:pPr>
    </w:p>
    <w:p>
      <w:pPr>
        <w:tabs>
          <w:tab w:val="left" w:pos="520"/>
        </w:tabs>
        <w:spacing w:line="301" w:lineRule="exact"/>
        <w:rPr>
          <w:sz w:val="20"/>
          <w:szCs w:val="20"/>
        </w:rPr>
      </w:pPr>
      <w:bookmarkStart w:id="47" w:name="page48"/>
      <w:bookmarkEnd w:id="47"/>
      <w:r>
        <w:rPr>
          <w:rFonts w:eastAsia="Times New Roman"/>
          <w:b/>
          <w:bCs/>
          <w:sz w:val="24"/>
          <w:szCs w:val="24"/>
        </w:rPr>
        <w:t>5.2</w:t>
      </w:r>
      <w:r>
        <w:rPr>
          <w:sz w:val="20"/>
          <w:szCs w:val="20"/>
        </w:rPr>
        <w:tab/>
      </w:r>
      <w:r>
        <w:rPr>
          <w:rFonts w:ascii="宋体" w:hAnsi="宋体" w:eastAsia="宋体" w:cs="宋体"/>
          <w:b/>
          <w:bCs/>
          <w:sz w:val="23"/>
          <w:szCs w:val="23"/>
        </w:rPr>
        <w:t>突发事件的处理原则</w:t>
      </w:r>
    </w:p>
    <w:p>
      <w:pPr>
        <w:spacing w:line="184" w:lineRule="exact"/>
        <w:rPr>
          <w:sz w:val="20"/>
          <w:szCs w:val="20"/>
        </w:rPr>
      </w:pPr>
    </w:p>
    <w:p>
      <w:pPr>
        <w:tabs>
          <w:tab w:val="left" w:pos="700"/>
        </w:tabs>
        <w:spacing w:line="301" w:lineRule="exact"/>
        <w:rPr>
          <w:sz w:val="20"/>
          <w:szCs w:val="20"/>
        </w:rPr>
      </w:pPr>
      <w:r>
        <w:rPr>
          <w:rFonts w:eastAsia="Times New Roman"/>
          <w:sz w:val="24"/>
          <w:szCs w:val="24"/>
        </w:rPr>
        <w:t>5.2.1</w:t>
      </w:r>
      <w:r>
        <w:rPr>
          <w:sz w:val="20"/>
          <w:szCs w:val="20"/>
        </w:rPr>
        <w:tab/>
      </w:r>
      <w:r>
        <w:rPr>
          <w:rFonts w:ascii="宋体" w:hAnsi="宋体" w:eastAsia="宋体" w:cs="宋体"/>
          <w:sz w:val="23"/>
          <w:szCs w:val="23"/>
        </w:rPr>
        <w:t>预防为主，计划为先。做好日常安全方面的工作，消灭隐患，减少突发事件的</w:t>
      </w:r>
    </w:p>
    <w:p>
      <w:pPr>
        <w:spacing w:line="212" w:lineRule="exact"/>
        <w:rPr>
          <w:sz w:val="20"/>
          <w:szCs w:val="20"/>
        </w:rPr>
      </w:pPr>
    </w:p>
    <w:p>
      <w:pPr>
        <w:spacing w:line="274" w:lineRule="exact"/>
        <w:rPr>
          <w:sz w:val="20"/>
          <w:szCs w:val="20"/>
        </w:rPr>
      </w:pPr>
      <w:r>
        <w:rPr>
          <w:rFonts w:ascii="宋体" w:hAnsi="宋体" w:eastAsia="宋体" w:cs="宋体"/>
          <w:sz w:val="24"/>
          <w:szCs w:val="24"/>
        </w:rPr>
        <w:t>发生。如保持地面无水渍，就可以减少业主滑摔伤倒而发生的意外事件。</w:t>
      </w:r>
    </w:p>
    <w:p>
      <w:pPr>
        <w:spacing w:line="174" w:lineRule="exact"/>
        <w:rPr>
          <w:sz w:val="20"/>
          <w:szCs w:val="20"/>
        </w:rPr>
      </w:pPr>
    </w:p>
    <w:p>
      <w:pPr>
        <w:tabs>
          <w:tab w:val="left" w:pos="700"/>
        </w:tabs>
        <w:spacing w:line="301" w:lineRule="exact"/>
        <w:rPr>
          <w:sz w:val="20"/>
          <w:szCs w:val="20"/>
        </w:rPr>
      </w:pPr>
      <w:r>
        <w:rPr>
          <w:rFonts w:eastAsia="Times New Roman"/>
          <w:sz w:val="24"/>
          <w:szCs w:val="24"/>
        </w:rPr>
        <w:t>5.2.2</w:t>
      </w:r>
      <w:r>
        <w:rPr>
          <w:sz w:val="20"/>
          <w:szCs w:val="20"/>
        </w:rPr>
        <w:tab/>
      </w:r>
      <w:r>
        <w:rPr>
          <w:rFonts w:ascii="宋体" w:hAnsi="宋体" w:eastAsia="宋体" w:cs="宋体"/>
          <w:sz w:val="23"/>
          <w:szCs w:val="23"/>
        </w:rPr>
        <w:t>处理迅速、准确、有序、有重点。发生突发事件后，首先保持镇静，有序组织</w:t>
      </w:r>
    </w:p>
    <w:p>
      <w:pPr>
        <w:spacing w:line="212" w:lineRule="exact"/>
        <w:rPr>
          <w:sz w:val="20"/>
          <w:szCs w:val="20"/>
        </w:rPr>
      </w:pPr>
    </w:p>
    <w:p>
      <w:pPr>
        <w:spacing w:line="274" w:lineRule="exact"/>
        <w:rPr>
          <w:sz w:val="20"/>
          <w:szCs w:val="20"/>
        </w:rPr>
      </w:pPr>
      <w:r>
        <w:rPr>
          <w:rFonts w:ascii="宋体" w:hAnsi="宋体" w:eastAsia="宋体" w:cs="宋体"/>
          <w:sz w:val="24"/>
          <w:szCs w:val="24"/>
        </w:rPr>
        <w:t>事件的处理，安排事情要责任分明，岗位确认，反馈迅速，一切行动听从指挥，随时</w:t>
      </w:r>
    </w:p>
    <w:p>
      <w:pPr>
        <w:spacing w:line="206" w:lineRule="exact"/>
        <w:rPr>
          <w:sz w:val="20"/>
          <w:szCs w:val="20"/>
        </w:rPr>
      </w:pPr>
    </w:p>
    <w:p>
      <w:pPr>
        <w:spacing w:line="274" w:lineRule="exact"/>
        <w:rPr>
          <w:sz w:val="20"/>
          <w:szCs w:val="20"/>
        </w:rPr>
      </w:pPr>
      <w:r>
        <w:rPr>
          <w:rFonts w:ascii="宋体" w:hAnsi="宋体" w:eastAsia="宋体" w:cs="宋体"/>
          <w:sz w:val="24"/>
          <w:szCs w:val="24"/>
        </w:rPr>
        <w:t>调整策略以应付情况的变化。</w:t>
      </w:r>
    </w:p>
    <w:p>
      <w:pPr>
        <w:spacing w:line="174" w:lineRule="exact"/>
        <w:rPr>
          <w:sz w:val="20"/>
          <w:szCs w:val="20"/>
        </w:rPr>
      </w:pPr>
    </w:p>
    <w:p>
      <w:pPr>
        <w:tabs>
          <w:tab w:val="left" w:pos="700"/>
        </w:tabs>
        <w:spacing w:line="301" w:lineRule="exact"/>
        <w:rPr>
          <w:sz w:val="20"/>
          <w:szCs w:val="20"/>
        </w:rPr>
      </w:pPr>
      <w:r>
        <w:rPr>
          <w:rFonts w:eastAsia="Times New Roman"/>
          <w:sz w:val="24"/>
          <w:szCs w:val="24"/>
        </w:rPr>
        <w:t>5.2.3</w:t>
      </w:r>
      <w:r>
        <w:rPr>
          <w:sz w:val="20"/>
          <w:szCs w:val="20"/>
        </w:rPr>
        <w:tab/>
      </w:r>
      <w:r>
        <w:rPr>
          <w:rFonts w:ascii="宋体" w:hAnsi="宋体" w:eastAsia="宋体" w:cs="宋体"/>
          <w:sz w:val="23"/>
          <w:szCs w:val="23"/>
        </w:rPr>
        <w:t>以人为先，减少伤亡，降低损失。人的生命是最珍贵的，因此所有救援的首要</w:t>
      </w:r>
    </w:p>
    <w:p>
      <w:pPr>
        <w:spacing w:line="212" w:lineRule="exact"/>
        <w:rPr>
          <w:sz w:val="20"/>
          <w:szCs w:val="20"/>
        </w:rPr>
      </w:pPr>
    </w:p>
    <w:p>
      <w:pPr>
        <w:spacing w:line="274" w:lineRule="exact"/>
        <w:rPr>
          <w:sz w:val="20"/>
          <w:szCs w:val="20"/>
        </w:rPr>
      </w:pPr>
      <w:r>
        <w:rPr>
          <w:rFonts w:ascii="宋体" w:hAnsi="宋体" w:eastAsia="宋体" w:cs="宋体"/>
          <w:sz w:val="24"/>
          <w:szCs w:val="24"/>
        </w:rPr>
        <w:t>重点是保全和抢救人的生命，其次才是财物损失的减少。</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5.3</w:t>
      </w:r>
      <w:r>
        <w:rPr>
          <w:sz w:val="20"/>
          <w:szCs w:val="20"/>
        </w:rPr>
        <w:tab/>
      </w:r>
      <w:r>
        <w:rPr>
          <w:rFonts w:ascii="宋体" w:hAnsi="宋体" w:eastAsia="宋体" w:cs="宋体"/>
          <w:b/>
          <w:bCs/>
          <w:sz w:val="23"/>
          <w:szCs w:val="23"/>
        </w:rPr>
        <w:t>应急预案的制定</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办公室负责组织制定应急预案，应包括以下内容：</w:t>
      </w:r>
    </w:p>
    <w:p>
      <w:pPr>
        <w:spacing w:line="199"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应急组织与职责；</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骨干人员；</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发生紧急情况时信息传递的方式、方法；</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考虑可能造成的社会影响以及减少这种影响的措施。</w:t>
      </w:r>
    </w:p>
    <w:p>
      <w:pPr>
        <w:spacing w:line="196" w:lineRule="exact"/>
        <w:rPr>
          <w:sz w:val="20"/>
          <w:szCs w:val="20"/>
        </w:rPr>
      </w:pPr>
    </w:p>
    <w:p>
      <w:pPr>
        <w:spacing w:line="274" w:lineRule="exact"/>
        <w:ind w:left="480"/>
        <w:rPr>
          <w:sz w:val="20"/>
          <w:szCs w:val="20"/>
        </w:rPr>
      </w:pPr>
      <w:r>
        <w:rPr>
          <w:rFonts w:ascii="宋体" w:hAnsi="宋体" w:eastAsia="宋体" w:cs="宋体"/>
          <w:sz w:val="24"/>
          <w:szCs w:val="24"/>
        </w:rPr>
        <w:t>应急预案经管理者代表审核，总经理批准后予以实施。</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5.4</w:t>
      </w:r>
      <w:r>
        <w:rPr>
          <w:sz w:val="20"/>
          <w:szCs w:val="20"/>
        </w:rPr>
        <w:tab/>
      </w:r>
      <w:r>
        <w:rPr>
          <w:rFonts w:ascii="宋体" w:hAnsi="宋体" w:eastAsia="宋体" w:cs="宋体"/>
          <w:b/>
          <w:bCs/>
          <w:sz w:val="23"/>
          <w:szCs w:val="23"/>
        </w:rPr>
        <w:t>培训宣传</w:t>
      </w:r>
    </w:p>
    <w:p>
      <w:pPr>
        <w:spacing w:line="208" w:lineRule="exact"/>
        <w:rPr>
          <w:sz w:val="20"/>
          <w:szCs w:val="20"/>
        </w:rPr>
      </w:pPr>
    </w:p>
    <w:p>
      <w:pPr>
        <w:tabs>
          <w:tab w:val="left" w:pos="700"/>
        </w:tabs>
        <w:spacing w:line="280" w:lineRule="exact"/>
        <w:rPr>
          <w:sz w:val="20"/>
          <w:szCs w:val="20"/>
        </w:rPr>
      </w:pPr>
      <w:r>
        <w:rPr>
          <w:rFonts w:eastAsia="Times New Roman"/>
          <w:sz w:val="24"/>
          <w:szCs w:val="24"/>
        </w:rPr>
        <w:t>5.4.1</w:t>
      </w:r>
      <w:r>
        <w:rPr>
          <w:sz w:val="20"/>
          <w:szCs w:val="20"/>
        </w:rPr>
        <w:tab/>
      </w:r>
      <w:r>
        <w:rPr>
          <w:rFonts w:ascii="宋体" w:hAnsi="宋体" w:eastAsia="宋体" w:cs="宋体"/>
          <w:sz w:val="23"/>
          <w:szCs w:val="23"/>
        </w:rPr>
        <w:t xml:space="preserve">办公室每年 </w:t>
      </w:r>
      <w:r>
        <w:rPr>
          <w:rFonts w:eastAsia="Times New Roman"/>
          <w:sz w:val="23"/>
          <w:szCs w:val="23"/>
        </w:rPr>
        <w:t>12</w:t>
      </w:r>
      <w:r>
        <w:rPr>
          <w:rFonts w:ascii="宋体" w:hAnsi="宋体" w:eastAsia="宋体" w:cs="宋体"/>
          <w:sz w:val="23"/>
          <w:szCs w:val="23"/>
        </w:rPr>
        <w:t xml:space="preserve"> 月末制定一年度突发事件和紧急情况培训计划，明确培训的课</w:t>
      </w:r>
    </w:p>
    <w:p>
      <w:pPr>
        <w:spacing w:line="208" w:lineRule="exact"/>
        <w:rPr>
          <w:sz w:val="20"/>
          <w:szCs w:val="20"/>
        </w:rPr>
      </w:pPr>
    </w:p>
    <w:p>
      <w:pPr>
        <w:spacing w:line="274" w:lineRule="exact"/>
        <w:rPr>
          <w:sz w:val="20"/>
          <w:szCs w:val="20"/>
        </w:rPr>
      </w:pPr>
      <w:r>
        <w:rPr>
          <w:rFonts w:ascii="宋体" w:hAnsi="宋体" w:eastAsia="宋体" w:cs="宋体"/>
          <w:sz w:val="24"/>
          <w:szCs w:val="24"/>
        </w:rPr>
        <w:t>题、时间安排、培训单位、参加的人员等，并列入公司的年度《培训计划》。</w:t>
      </w:r>
    </w:p>
    <w:p>
      <w:pPr>
        <w:spacing w:line="174" w:lineRule="exact"/>
        <w:rPr>
          <w:sz w:val="20"/>
          <w:szCs w:val="20"/>
        </w:rPr>
      </w:pPr>
    </w:p>
    <w:p>
      <w:pPr>
        <w:tabs>
          <w:tab w:val="left" w:pos="700"/>
        </w:tabs>
        <w:spacing w:line="301" w:lineRule="exact"/>
        <w:rPr>
          <w:sz w:val="20"/>
          <w:szCs w:val="20"/>
        </w:rPr>
      </w:pPr>
      <w:r>
        <w:rPr>
          <w:rFonts w:eastAsia="Times New Roman"/>
          <w:sz w:val="24"/>
          <w:szCs w:val="24"/>
        </w:rPr>
        <w:t>5.4.2</w:t>
      </w:r>
      <w:r>
        <w:rPr>
          <w:sz w:val="20"/>
          <w:szCs w:val="20"/>
        </w:rPr>
        <w:tab/>
      </w:r>
      <w:r>
        <w:rPr>
          <w:rFonts w:ascii="宋体" w:hAnsi="宋体" w:eastAsia="宋体" w:cs="宋体"/>
          <w:sz w:val="23"/>
          <w:szCs w:val="23"/>
        </w:rPr>
        <w:t>新员工上岗前必须接受公司级别的预案培训，培训要做好记录，由办公室主持，</w:t>
      </w:r>
    </w:p>
    <w:p>
      <w:pPr>
        <w:spacing w:line="212" w:lineRule="exact"/>
        <w:rPr>
          <w:sz w:val="20"/>
          <w:szCs w:val="20"/>
        </w:rPr>
      </w:pPr>
    </w:p>
    <w:p>
      <w:pPr>
        <w:spacing w:line="274" w:lineRule="exact"/>
        <w:rPr>
          <w:sz w:val="20"/>
          <w:szCs w:val="20"/>
        </w:rPr>
      </w:pPr>
      <w:r>
        <w:rPr>
          <w:rFonts w:ascii="宋体" w:hAnsi="宋体" w:eastAsia="宋体" w:cs="宋体"/>
          <w:sz w:val="24"/>
          <w:szCs w:val="24"/>
        </w:rPr>
        <w:t>考试不合格者应重新培训。</w:t>
      </w:r>
    </w:p>
    <w:p>
      <w:pPr>
        <w:spacing w:line="174" w:lineRule="exact"/>
        <w:rPr>
          <w:sz w:val="20"/>
          <w:szCs w:val="20"/>
        </w:rPr>
      </w:pPr>
    </w:p>
    <w:p>
      <w:pPr>
        <w:tabs>
          <w:tab w:val="left" w:pos="700"/>
        </w:tabs>
        <w:spacing w:line="301" w:lineRule="exact"/>
        <w:rPr>
          <w:sz w:val="20"/>
          <w:szCs w:val="20"/>
        </w:rPr>
      </w:pPr>
      <w:r>
        <w:rPr>
          <w:rFonts w:eastAsia="Times New Roman"/>
          <w:sz w:val="24"/>
          <w:szCs w:val="24"/>
        </w:rPr>
        <w:t>5.4.3</w:t>
      </w:r>
      <w:r>
        <w:rPr>
          <w:sz w:val="20"/>
          <w:szCs w:val="20"/>
        </w:rPr>
        <w:tab/>
      </w:r>
      <w:r>
        <w:rPr>
          <w:rFonts w:ascii="宋体" w:hAnsi="宋体" w:eastAsia="宋体" w:cs="宋体"/>
          <w:sz w:val="23"/>
          <w:szCs w:val="23"/>
        </w:rPr>
        <w:t>每年由办公室组织做专项培训，公司主管以上全员参加。所有突发事件和紧急</w:t>
      </w:r>
    </w:p>
    <w:p>
      <w:pPr>
        <w:spacing w:line="212" w:lineRule="exact"/>
        <w:rPr>
          <w:sz w:val="20"/>
          <w:szCs w:val="20"/>
        </w:rPr>
      </w:pPr>
    </w:p>
    <w:p>
      <w:pPr>
        <w:spacing w:line="274" w:lineRule="exact"/>
        <w:rPr>
          <w:sz w:val="20"/>
          <w:szCs w:val="20"/>
        </w:rPr>
      </w:pPr>
      <w:r>
        <w:rPr>
          <w:rFonts w:ascii="宋体" w:hAnsi="宋体" w:eastAsia="宋体" w:cs="宋体"/>
          <w:sz w:val="24"/>
          <w:szCs w:val="24"/>
        </w:rPr>
        <w:t>情况处理的相关培训，培训后的材料由办公室归档保存。</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5.5</w:t>
      </w:r>
      <w:r>
        <w:rPr>
          <w:sz w:val="20"/>
          <w:szCs w:val="20"/>
        </w:rPr>
        <w:tab/>
      </w:r>
      <w:r>
        <w:rPr>
          <w:rFonts w:ascii="宋体" w:hAnsi="宋体" w:eastAsia="宋体" w:cs="宋体"/>
          <w:b/>
          <w:bCs/>
          <w:sz w:val="23"/>
          <w:szCs w:val="23"/>
        </w:rPr>
        <w:t>消防安全设施</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消防设施的维护管理，由办公室定期检查，按消防管理制度规定执行。</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5.6</w:t>
      </w:r>
      <w:r>
        <w:rPr>
          <w:sz w:val="20"/>
          <w:szCs w:val="20"/>
        </w:rPr>
        <w:tab/>
      </w:r>
      <w:r>
        <w:rPr>
          <w:rFonts w:ascii="宋体" w:hAnsi="宋体" w:eastAsia="宋体" w:cs="宋体"/>
          <w:b/>
          <w:bCs/>
          <w:sz w:val="23"/>
          <w:szCs w:val="23"/>
        </w:rPr>
        <w:t>应急演练</w:t>
      </w:r>
    </w:p>
    <w:p>
      <w:pPr>
        <w:spacing w:line="184" w:lineRule="exact"/>
        <w:rPr>
          <w:sz w:val="20"/>
          <w:szCs w:val="20"/>
        </w:rPr>
      </w:pPr>
    </w:p>
    <w:p>
      <w:pPr>
        <w:tabs>
          <w:tab w:val="left" w:pos="700"/>
        </w:tabs>
        <w:spacing w:line="301" w:lineRule="exact"/>
        <w:rPr>
          <w:sz w:val="20"/>
          <w:szCs w:val="20"/>
        </w:rPr>
      </w:pPr>
      <w:r>
        <w:rPr>
          <w:rFonts w:eastAsia="Times New Roman"/>
          <w:sz w:val="24"/>
          <w:szCs w:val="24"/>
        </w:rPr>
        <w:t>5.6.1</w:t>
      </w:r>
      <w:r>
        <w:rPr>
          <w:sz w:val="20"/>
          <w:szCs w:val="20"/>
        </w:rPr>
        <w:tab/>
      </w:r>
      <w:r>
        <w:rPr>
          <w:rFonts w:ascii="宋体" w:hAnsi="宋体" w:eastAsia="宋体" w:cs="宋体"/>
          <w:sz w:val="23"/>
          <w:szCs w:val="23"/>
        </w:rPr>
        <w:t>原则上每年至少进行一次灭火实战演练，根据实际情况不定时的进行其他紧急</w:t>
      </w:r>
    </w:p>
    <w:p>
      <w:pPr>
        <w:spacing w:line="212" w:lineRule="exact"/>
        <w:rPr>
          <w:sz w:val="20"/>
          <w:szCs w:val="20"/>
        </w:rPr>
      </w:pPr>
    </w:p>
    <w:p>
      <w:pPr>
        <w:spacing w:line="274" w:lineRule="exact"/>
        <w:rPr>
          <w:sz w:val="20"/>
          <w:szCs w:val="20"/>
        </w:rPr>
      </w:pPr>
      <w:r>
        <w:rPr>
          <w:rFonts w:ascii="宋体" w:hAnsi="宋体" w:eastAsia="宋体" w:cs="宋体"/>
          <w:sz w:val="24"/>
          <w:szCs w:val="24"/>
        </w:rPr>
        <w:t>情况事件的演练。</w:t>
      </w:r>
    </w:p>
    <w:p>
      <w:pPr>
        <w:spacing w:line="174" w:lineRule="exact"/>
        <w:rPr>
          <w:sz w:val="20"/>
          <w:szCs w:val="20"/>
        </w:rPr>
      </w:pPr>
    </w:p>
    <w:p>
      <w:pPr>
        <w:tabs>
          <w:tab w:val="left" w:pos="700"/>
        </w:tabs>
        <w:spacing w:line="301" w:lineRule="exact"/>
        <w:rPr>
          <w:sz w:val="20"/>
          <w:szCs w:val="20"/>
        </w:rPr>
      </w:pPr>
      <w:r>
        <w:rPr>
          <w:rFonts w:eastAsia="Times New Roman"/>
          <w:sz w:val="24"/>
          <w:szCs w:val="24"/>
        </w:rPr>
        <w:t>5.6.2</w:t>
      </w:r>
      <w:r>
        <w:rPr>
          <w:sz w:val="20"/>
          <w:szCs w:val="20"/>
        </w:rPr>
        <w:tab/>
      </w:r>
      <w:r>
        <w:rPr>
          <w:rFonts w:ascii="宋体" w:hAnsi="宋体" w:eastAsia="宋体" w:cs="宋体"/>
          <w:sz w:val="23"/>
          <w:szCs w:val="23"/>
        </w:rPr>
        <w:t>应急演练实施前，做好应急物资的准备和各部门的协调配合，听从指挥，统一</w:t>
      </w:r>
    </w:p>
    <w:p>
      <w:pPr>
        <w:spacing w:line="212" w:lineRule="exact"/>
        <w:rPr>
          <w:sz w:val="20"/>
          <w:szCs w:val="20"/>
        </w:rPr>
      </w:pPr>
    </w:p>
    <w:p>
      <w:pPr>
        <w:spacing w:line="274" w:lineRule="exact"/>
        <w:rPr>
          <w:sz w:val="20"/>
          <w:szCs w:val="20"/>
        </w:rPr>
      </w:pPr>
      <w:r>
        <w:rPr>
          <w:rFonts w:ascii="宋体" w:hAnsi="宋体" w:eastAsia="宋体" w:cs="宋体"/>
          <w:sz w:val="24"/>
          <w:szCs w:val="24"/>
        </w:rPr>
        <w:t>调度。实施部门人员认真做好《应急演练记录》，并拍摄现场图片，应急演练资料由</w:t>
      </w:r>
    </w:p>
    <w:p>
      <w:pPr>
        <w:sectPr>
          <w:pgSz w:w="11900" w:h="16838"/>
          <w:pgMar w:top="1097" w:right="1246" w:bottom="655" w:left="1440" w:header="0" w:footer="0" w:gutter="0"/>
          <w:cols w:equalWidth="0" w:num="1">
            <w:col w:w="9220"/>
          </w:cols>
        </w:sectPr>
      </w:pPr>
    </w:p>
    <w:p>
      <w:pPr>
        <w:spacing w:line="160" w:lineRule="exact"/>
        <w:rPr>
          <w:sz w:val="20"/>
          <w:szCs w:val="20"/>
        </w:rPr>
      </w:pPr>
    </w:p>
    <w:p>
      <w:pPr>
        <w:ind w:right="200"/>
        <w:jc w:val="center"/>
        <w:rPr>
          <w:sz w:val="20"/>
          <w:szCs w:val="20"/>
        </w:rPr>
      </w:pPr>
      <w:r>
        <w:rPr>
          <w:rFonts w:eastAsia="Times New Roman"/>
          <w:sz w:val="18"/>
          <w:szCs w:val="18"/>
        </w:rPr>
        <w:t>48</w:t>
      </w:r>
    </w:p>
    <w:p>
      <w:pPr>
        <w:sectPr>
          <w:type w:val="continuous"/>
          <w:pgSz w:w="11900" w:h="16838"/>
          <w:pgMar w:top="1097" w:right="1246" w:bottom="655" w:left="1440" w:header="0" w:footer="0" w:gutter="0"/>
          <w:cols w:equalWidth="0" w:num="1">
            <w:col w:w="9220"/>
          </w:cols>
        </w:sectPr>
      </w:pPr>
    </w:p>
    <w:p>
      <w:pPr>
        <w:spacing w:line="274" w:lineRule="exact"/>
        <w:rPr>
          <w:sz w:val="20"/>
          <w:szCs w:val="20"/>
        </w:rPr>
      </w:pPr>
      <w:bookmarkStart w:id="48" w:name="page49"/>
      <w:bookmarkEnd w:id="48"/>
      <w:r>
        <w:rPr>
          <w:rFonts w:ascii="宋体" w:hAnsi="宋体" w:eastAsia="宋体" w:cs="宋体"/>
          <w:sz w:val="24"/>
          <w:szCs w:val="24"/>
        </w:rPr>
        <w:t>公司办公室统一归档保存。</w:t>
      </w:r>
    </w:p>
    <w:p>
      <w:pPr>
        <w:spacing w:line="174" w:lineRule="exact"/>
        <w:rPr>
          <w:sz w:val="20"/>
          <w:szCs w:val="20"/>
        </w:rPr>
      </w:pPr>
    </w:p>
    <w:p>
      <w:pPr>
        <w:tabs>
          <w:tab w:val="left" w:pos="700"/>
        </w:tabs>
        <w:spacing w:line="301" w:lineRule="exact"/>
        <w:rPr>
          <w:sz w:val="20"/>
          <w:szCs w:val="20"/>
        </w:rPr>
      </w:pPr>
      <w:r>
        <w:rPr>
          <w:rFonts w:eastAsia="Times New Roman"/>
          <w:sz w:val="24"/>
          <w:szCs w:val="24"/>
        </w:rPr>
        <w:t>5.6.4</w:t>
      </w:r>
      <w:r>
        <w:rPr>
          <w:sz w:val="20"/>
          <w:szCs w:val="20"/>
        </w:rPr>
        <w:tab/>
      </w:r>
      <w:r>
        <w:rPr>
          <w:rFonts w:ascii="宋体" w:hAnsi="宋体" w:eastAsia="宋体" w:cs="宋体"/>
          <w:sz w:val="23"/>
          <w:szCs w:val="23"/>
        </w:rPr>
        <w:t>应急演练结束，组织部门应对应急演练情况进行总结分析，找出存在的不足，</w:t>
      </w:r>
    </w:p>
    <w:p>
      <w:pPr>
        <w:spacing w:line="212" w:lineRule="exact"/>
        <w:rPr>
          <w:sz w:val="20"/>
          <w:szCs w:val="20"/>
        </w:rPr>
      </w:pPr>
    </w:p>
    <w:p>
      <w:pPr>
        <w:spacing w:line="274" w:lineRule="exact"/>
        <w:rPr>
          <w:sz w:val="20"/>
          <w:szCs w:val="20"/>
        </w:rPr>
      </w:pPr>
      <w:r>
        <w:rPr>
          <w:rFonts w:ascii="宋体" w:hAnsi="宋体" w:eastAsia="宋体" w:cs="宋体"/>
          <w:sz w:val="24"/>
          <w:szCs w:val="24"/>
        </w:rPr>
        <w:t>并对《应急预案》进行评价，如需修改，按《成文信息控制程序》规定执行。</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5.7</w:t>
      </w:r>
      <w:r>
        <w:rPr>
          <w:sz w:val="20"/>
          <w:szCs w:val="20"/>
        </w:rPr>
        <w:tab/>
      </w:r>
      <w:r>
        <w:rPr>
          <w:rFonts w:ascii="宋体" w:hAnsi="宋体" w:eastAsia="宋体" w:cs="宋体"/>
          <w:b/>
          <w:bCs/>
          <w:sz w:val="23"/>
          <w:szCs w:val="23"/>
        </w:rPr>
        <w:t>突发事件和紧急情况的处理</w:t>
      </w:r>
    </w:p>
    <w:p>
      <w:pPr>
        <w:spacing w:line="184" w:lineRule="exact"/>
        <w:rPr>
          <w:sz w:val="20"/>
          <w:szCs w:val="20"/>
        </w:rPr>
      </w:pPr>
    </w:p>
    <w:p>
      <w:pPr>
        <w:tabs>
          <w:tab w:val="left" w:pos="700"/>
        </w:tabs>
        <w:spacing w:line="301" w:lineRule="exact"/>
        <w:rPr>
          <w:sz w:val="20"/>
          <w:szCs w:val="20"/>
        </w:rPr>
      </w:pPr>
      <w:r>
        <w:rPr>
          <w:rFonts w:eastAsia="Times New Roman"/>
          <w:sz w:val="24"/>
          <w:szCs w:val="24"/>
        </w:rPr>
        <w:t>5.7.1</w:t>
      </w:r>
      <w:r>
        <w:rPr>
          <w:sz w:val="20"/>
          <w:szCs w:val="20"/>
        </w:rPr>
        <w:tab/>
      </w:r>
      <w:r>
        <w:rPr>
          <w:rFonts w:ascii="宋体" w:hAnsi="宋体" w:eastAsia="宋体" w:cs="宋体"/>
          <w:sz w:val="23"/>
          <w:szCs w:val="23"/>
        </w:rPr>
        <w:t>应急启动：发生突发事件和紧急情况，按应急预案和各项应急处理措施启动应</w:t>
      </w:r>
    </w:p>
    <w:p>
      <w:pPr>
        <w:spacing w:line="212" w:lineRule="exact"/>
        <w:rPr>
          <w:sz w:val="20"/>
          <w:szCs w:val="20"/>
        </w:rPr>
      </w:pPr>
    </w:p>
    <w:p>
      <w:pPr>
        <w:spacing w:line="274" w:lineRule="exact"/>
        <w:rPr>
          <w:sz w:val="20"/>
          <w:szCs w:val="20"/>
        </w:rPr>
      </w:pPr>
      <w:r>
        <w:rPr>
          <w:rFonts w:ascii="宋体" w:hAnsi="宋体" w:eastAsia="宋体" w:cs="宋体"/>
          <w:sz w:val="24"/>
          <w:szCs w:val="24"/>
        </w:rPr>
        <w:t>急和响应，并根据事发情节决定是否报告公安、消防等机构协助处理。</w:t>
      </w:r>
    </w:p>
    <w:p>
      <w:pPr>
        <w:spacing w:line="199" w:lineRule="exact"/>
        <w:rPr>
          <w:sz w:val="20"/>
          <w:szCs w:val="20"/>
        </w:rPr>
      </w:pPr>
    </w:p>
    <w:p>
      <w:pPr>
        <w:tabs>
          <w:tab w:val="left" w:pos="700"/>
        </w:tabs>
        <w:spacing w:line="280" w:lineRule="exact"/>
        <w:rPr>
          <w:sz w:val="20"/>
          <w:szCs w:val="20"/>
        </w:rPr>
      </w:pPr>
      <w:r>
        <w:rPr>
          <w:rFonts w:eastAsia="Times New Roman"/>
          <w:sz w:val="24"/>
          <w:szCs w:val="24"/>
        </w:rPr>
        <w:t>5.7.2</w:t>
      </w:r>
      <w:r>
        <w:rPr>
          <w:sz w:val="20"/>
          <w:szCs w:val="20"/>
        </w:rPr>
        <w:tab/>
      </w:r>
      <w:r>
        <w:rPr>
          <w:rFonts w:ascii="宋体" w:hAnsi="宋体" w:eastAsia="宋体" w:cs="宋体"/>
          <w:sz w:val="23"/>
          <w:szCs w:val="23"/>
        </w:rPr>
        <w:t>事件报告：事件</w:t>
      </w:r>
      <w:r>
        <w:rPr>
          <w:rFonts w:eastAsia="Times New Roman"/>
          <w:sz w:val="23"/>
          <w:szCs w:val="23"/>
        </w:rPr>
        <w:t>/</w:t>
      </w:r>
      <w:r>
        <w:rPr>
          <w:rFonts w:ascii="宋体" w:hAnsi="宋体" w:eastAsia="宋体" w:cs="宋体"/>
          <w:sz w:val="23"/>
          <w:szCs w:val="23"/>
        </w:rPr>
        <w:t xml:space="preserve">事故处理后 </w:t>
      </w:r>
      <w:r>
        <w:rPr>
          <w:rFonts w:eastAsia="Times New Roman"/>
          <w:sz w:val="23"/>
          <w:szCs w:val="23"/>
        </w:rPr>
        <w:t>24</w:t>
      </w:r>
      <w:r>
        <w:rPr>
          <w:rFonts w:ascii="宋体" w:hAnsi="宋体" w:eastAsia="宋体" w:cs="宋体"/>
          <w:sz w:val="23"/>
          <w:szCs w:val="23"/>
        </w:rPr>
        <w:t xml:space="preserve"> 小时内，由事件</w:t>
      </w:r>
      <w:r>
        <w:rPr>
          <w:rFonts w:eastAsia="Times New Roman"/>
          <w:sz w:val="23"/>
          <w:szCs w:val="23"/>
        </w:rPr>
        <w:t>/</w:t>
      </w:r>
      <w:r>
        <w:rPr>
          <w:rFonts w:ascii="宋体" w:hAnsi="宋体" w:eastAsia="宋体" w:cs="宋体"/>
          <w:sz w:val="23"/>
          <w:szCs w:val="23"/>
        </w:rPr>
        <w:t>事故处理小组填写《事件</w:t>
      </w:r>
      <w:r>
        <w:rPr>
          <w:rFonts w:eastAsia="Times New Roman"/>
          <w:sz w:val="23"/>
          <w:szCs w:val="23"/>
        </w:rPr>
        <w:t>/</w:t>
      </w:r>
      <w:r>
        <w:rPr>
          <w:rFonts w:ascii="宋体" w:hAnsi="宋体" w:eastAsia="宋体" w:cs="宋体"/>
          <w:sz w:val="23"/>
          <w:szCs w:val="23"/>
        </w:rPr>
        <w:t>事</w:t>
      </w:r>
    </w:p>
    <w:p>
      <w:pPr>
        <w:spacing w:line="200" w:lineRule="exact"/>
        <w:rPr>
          <w:sz w:val="20"/>
          <w:szCs w:val="20"/>
        </w:rPr>
      </w:pPr>
    </w:p>
    <w:p>
      <w:pPr>
        <w:spacing w:line="292" w:lineRule="exact"/>
        <w:rPr>
          <w:sz w:val="20"/>
          <w:szCs w:val="20"/>
        </w:rPr>
      </w:pPr>
      <w:r>
        <w:rPr>
          <w:rFonts w:ascii="宋体" w:hAnsi="宋体" w:eastAsia="宋体" w:cs="宋体"/>
          <w:sz w:val="24"/>
          <w:szCs w:val="24"/>
        </w:rPr>
        <w:t>故报告单》，详述事件</w:t>
      </w:r>
      <w:r>
        <w:rPr>
          <w:rFonts w:eastAsia="Times New Roman"/>
          <w:sz w:val="24"/>
          <w:szCs w:val="24"/>
        </w:rPr>
        <w:t>/</w:t>
      </w:r>
      <w:r>
        <w:rPr>
          <w:rFonts w:ascii="宋体" w:hAnsi="宋体" w:eastAsia="宋体" w:cs="宋体"/>
          <w:sz w:val="24"/>
          <w:szCs w:val="24"/>
        </w:rPr>
        <w:t>事故发生的时间、地点、经过，以及事件发生的初步原因和</w:t>
      </w:r>
    </w:p>
    <w:p>
      <w:pPr>
        <w:spacing w:line="196" w:lineRule="exact"/>
        <w:rPr>
          <w:sz w:val="20"/>
          <w:szCs w:val="20"/>
        </w:rPr>
      </w:pPr>
    </w:p>
    <w:p>
      <w:pPr>
        <w:spacing w:line="274" w:lineRule="exact"/>
        <w:rPr>
          <w:sz w:val="20"/>
          <w:szCs w:val="20"/>
        </w:rPr>
      </w:pPr>
      <w:r>
        <w:rPr>
          <w:rFonts w:ascii="宋体" w:hAnsi="宋体" w:eastAsia="宋体" w:cs="宋体"/>
          <w:sz w:val="24"/>
          <w:szCs w:val="24"/>
        </w:rPr>
        <w:t>处理。</w:t>
      </w:r>
    </w:p>
    <w:p>
      <w:pPr>
        <w:spacing w:line="174" w:lineRule="exact"/>
        <w:rPr>
          <w:sz w:val="20"/>
          <w:szCs w:val="20"/>
        </w:rPr>
      </w:pPr>
    </w:p>
    <w:p>
      <w:pPr>
        <w:tabs>
          <w:tab w:val="left" w:pos="700"/>
        </w:tabs>
        <w:spacing w:line="301" w:lineRule="exact"/>
        <w:rPr>
          <w:sz w:val="20"/>
          <w:szCs w:val="20"/>
        </w:rPr>
      </w:pPr>
      <w:r>
        <w:rPr>
          <w:rFonts w:eastAsia="Times New Roman"/>
          <w:sz w:val="24"/>
          <w:szCs w:val="24"/>
        </w:rPr>
        <w:t>5.7.3</w:t>
      </w:r>
      <w:r>
        <w:rPr>
          <w:sz w:val="20"/>
          <w:szCs w:val="20"/>
        </w:rPr>
        <w:tab/>
      </w:r>
      <w:r>
        <w:rPr>
          <w:rFonts w:ascii="宋体" w:hAnsi="宋体" w:eastAsia="宋体" w:cs="宋体"/>
          <w:sz w:val="23"/>
          <w:szCs w:val="23"/>
        </w:rPr>
        <w:t>事件分享：将事件通过会议、板报、通知等多种形式，同全体员工进行分享，</w:t>
      </w:r>
    </w:p>
    <w:p>
      <w:pPr>
        <w:spacing w:line="212" w:lineRule="exact"/>
        <w:rPr>
          <w:sz w:val="20"/>
          <w:szCs w:val="20"/>
        </w:rPr>
      </w:pPr>
    </w:p>
    <w:p>
      <w:pPr>
        <w:spacing w:line="274" w:lineRule="exact"/>
        <w:rPr>
          <w:sz w:val="20"/>
          <w:szCs w:val="20"/>
        </w:rPr>
      </w:pPr>
      <w:r>
        <w:rPr>
          <w:rFonts w:ascii="宋体" w:hAnsi="宋体" w:eastAsia="宋体" w:cs="宋体"/>
          <w:sz w:val="24"/>
          <w:szCs w:val="24"/>
        </w:rPr>
        <w:t>并就如何减少事件的发生等进行讨论。如需修改《应急预案》，按《成文信息控制程</w:t>
      </w:r>
    </w:p>
    <w:p>
      <w:pPr>
        <w:spacing w:line="206" w:lineRule="exact"/>
        <w:rPr>
          <w:sz w:val="20"/>
          <w:szCs w:val="20"/>
        </w:rPr>
      </w:pPr>
    </w:p>
    <w:p>
      <w:pPr>
        <w:spacing w:line="274" w:lineRule="exact"/>
        <w:rPr>
          <w:sz w:val="20"/>
          <w:szCs w:val="20"/>
        </w:rPr>
      </w:pPr>
      <w:r>
        <w:rPr>
          <w:rFonts w:ascii="宋体" w:hAnsi="宋体" w:eastAsia="宋体" w:cs="宋体"/>
          <w:sz w:val="24"/>
          <w:szCs w:val="24"/>
        </w:rPr>
        <w:t>序》规定执行，并在在日后的工作中进行整改和注意。</w:t>
      </w:r>
    </w:p>
    <w:p>
      <w:pPr>
        <w:spacing w:line="199" w:lineRule="exact"/>
        <w:rPr>
          <w:sz w:val="20"/>
          <w:szCs w:val="20"/>
        </w:rPr>
      </w:pPr>
    </w:p>
    <w:p>
      <w:pPr>
        <w:tabs>
          <w:tab w:val="left" w:pos="700"/>
        </w:tabs>
        <w:spacing w:line="280" w:lineRule="exact"/>
        <w:rPr>
          <w:sz w:val="20"/>
          <w:szCs w:val="20"/>
        </w:rPr>
      </w:pPr>
      <w:r>
        <w:rPr>
          <w:rFonts w:eastAsia="Times New Roman"/>
          <w:sz w:val="24"/>
          <w:szCs w:val="24"/>
        </w:rPr>
        <w:t>5.7.4</w:t>
      </w:r>
      <w:r>
        <w:rPr>
          <w:sz w:val="20"/>
          <w:szCs w:val="20"/>
        </w:rPr>
        <w:tab/>
      </w:r>
      <w:r>
        <w:rPr>
          <w:rFonts w:ascii="宋体" w:hAnsi="宋体" w:eastAsia="宋体" w:cs="宋体"/>
          <w:sz w:val="23"/>
          <w:szCs w:val="23"/>
        </w:rPr>
        <w:t>防止再发：为确保事件</w:t>
      </w:r>
      <w:r>
        <w:rPr>
          <w:rFonts w:eastAsia="Times New Roman"/>
          <w:sz w:val="23"/>
          <w:szCs w:val="23"/>
        </w:rPr>
        <w:t>/</w:t>
      </w:r>
      <w:r>
        <w:rPr>
          <w:rFonts w:ascii="宋体" w:hAnsi="宋体" w:eastAsia="宋体" w:cs="宋体"/>
          <w:sz w:val="23"/>
          <w:szCs w:val="23"/>
        </w:rPr>
        <w:t>事故的再次发生，事件</w:t>
      </w:r>
      <w:r>
        <w:rPr>
          <w:rFonts w:eastAsia="Times New Roman"/>
          <w:sz w:val="23"/>
          <w:szCs w:val="23"/>
        </w:rPr>
        <w:t>/</w:t>
      </w:r>
      <w:r>
        <w:rPr>
          <w:rFonts w:ascii="宋体" w:hAnsi="宋体" w:eastAsia="宋体" w:cs="宋体"/>
          <w:sz w:val="23"/>
          <w:szCs w:val="23"/>
        </w:rPr>
        <w:t>事故处理小组应组织相关部门，</w:t>
      </w:r>
    </w:p>
    <w:p>
      <w:pPr>
        <w:spacing w:line="200" w:lineRule="exact"/>
        <w:rPr>
          <w:sz w:val="20"/>
          <w:szCs w:val="20"/>
        </w:rPr>
      </w:pPr>
    </w:p>
    <w:p>
      <w:pPr>
        <w:spacing w:line="292" w:lineRule="exact"/>
        <w:rPr>
          <w:sz w:val="20"/>
          <w:szCs w:val="20"/>
        </w:rPr>
      </w:pPr>
      <w:r>
        <w:rPr>
          <w:rFonts w:ascii="宋体" w:hAnsi="宋体" w:eastAsia="宋体" w:cs="宋体"/>
          <w:sz w:val="24"/>
          <w:szCs w:val="24"/>
        </w:rPr>
        <w:t>深入分析导致事件</w:t>
      </w:r>
      <w:r>
        <w:rPr>
          <w:rFonts w:eastAsia="Times New Roman"/>
          <w:sz w:val="24"/>
          <w:szCs w:val="24"/>
        </w:rPr>
        <w:t>/</w:t>
      </w:r>
      <w:r>
        <w:rPr>
          <w:rFonts w:ascii="宋体" w:hAnsi="宋体" w:eastAsia="宋体" w:cs="宋体"/>
          <w:sz w:val="24"/>
          <w:szCs w:val="24"/>
        </w:rPr>
        <w:t>事故发生的原因，制定有针对性的纠正和预防措施，技质部组织</w:t>
      </w:r>
    </w:p>
    <w:p>
      <w:pPr>
        <w:spacing w:line="188" w:lineRule="exact"/>
        <w:rPr>
          <w:sz w:val="20"/>
          <w:szCs w:val="20"/>
        </w:rPr>
      </w:pPr>
    </w:p>
    <w:p>
      <w:pPr>
        <w:spacing w:line="292" w:lineRule="exact"/>
        <w:rPr>
          <w:sz w:val="20"/>
          <w:szCs w:val="20"/>
        </w:rPr>
      </w:pPr>
      <w:r>
        <w:rPr>
          <w:rFonts w:ascii="宋体" w:hAnsi="宋体" w:eastAsia="宋体" w:cs="宋体"/>
          <w:sz w:val="24"/>
          <w:szCs w:val="24"/>
        </w:rPr>
        <w:t>对措施的有效性进行验证，具体按《纠正</w:t>
      </w:r>
      <w:r>
        <w:rPr>
          <w:rFonts w:eastAsia="Times New Roman"/>
          <w:sz w:val="24"/>
          <w:szCs w:val="24"/>
        </w:rPr>
        <w:t>/</w:t>
      </w:r>
      <w:r>
        <w:rPr>
          <w:rFonts w:ascii="宋体" w:hAnsi="宋体" w:eastAsia="宋体" w:cs="宋体"/>
          <w:sz w:val="24"/>
          <w:szCs w:val="24"/>
        </w:rPr>
        <w:t>预防措施控制程序》规定执行。</w:t>
      </w:r>
    </w:p>
    <w:p>
      <w:pPr>
        <w:spacing w:line="178" w:lineRule="exact"/>
        <w:rPr>
          <w:sz w:val="20"/>
          <w:szCs w:val="20"/>
        </w:rPr>
      </w:pPr>
    </w:p>
    <w:p>
      <w:pPr>
        <w:numPr>
          <w:ilvl w:val="0"/>
          <w:numId w:val="6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2" w:lineRule="exact"/>
        <w:rPr>
          <w:rFonts w:eastAsia="Times New Roman"/>
          <w:b/>
          <w:bCs/>
          <w:sz w:val="24"/>
          <w:szCs w:val="24"/>
        </w:rPr>
      </w:pPr>
    </w:p>
    <w:p>
      <w:pPr>
        <w:spacing w:line="401" w:lineRule="exact"/>
        <w:ind w:left="480" w:right="5160" w:firstLine="10"/>
        <w:jc w:val="both"/>
        <w:rPr>
          <w:rFonts w:eastAsia="Times New Roman"/>
          <w:b/>
          <w:bCs/>
          <w:sz w:val="24"/>
          <w:szCs w:val="24"/>
        </w:rPr>
      </w:pPr>
      <w:r>
        <w:rPr>
          <w:rFonts w:hint="eastAsia" w:eastAsia="宋体"/>
          <w:sz w:val="24"/>
          <w:szCs w:val="24"/>
          <w:lang w:eastAsia="zh-CN"/>
        </w:rPr>
        <w:t>LM</w:t>
      </w:r>
      <w:r>
        <w:rPr>
          <w:rFonts w:eastAsia="Times New Roman"/>
          <w:sz w:val="24"/>
          <w:szCs w:val="24"/>
        </w:rPr>
        <w:t xml:space="preserve">/YA8.2-01 </w:t>
      </w:r>
      <w:r>
        <w:rPr>
          <w:rFonts w:ascii="宋体" w:hAnsi="宋体" w:eastAsia="宋体" w:cs="宋体"/>
          <w:sz w:val="24"/>
          <w:szCs w:val="24"/>
        </w:rPr>
        <w:t>安全事故应急预案</w:t>
      </w:r>
      <w:r>
        <w:rPr>
          <w:rFonts w:eastAsia="Times New Roman"/>
          <w:sz w:val="24"/>
          <w:szCs w:val="24"/>
        </w:rPr>
        <w:t xml:space="preserve"> </w:t>
      </w:r>
      <w:r>
        <w:rPr>
          <w:rFonts w:hint="eastAsia" w:eastAsia="宋体"/>
          <w:sz w:val="24"/>
          <w:szCs w:val="24"/>
          <w:lang w:eastAsia="zh-CN"/>
        </w:rPr>
        <w:t>LM</w:t>
      </w:r>
      <w:r>
        <w:rPr>
          <w:rFonts w:eastAsia="Times New Roman"/>
          <w:sz w:val="24"/>
          <w:szCs w:val="24"/>
        </w:rPr>
        <w:t xml:space="preserve">/ZD8.1-05 </w:t>
      </w:r>
      <w:r>
        <w:rPr>
          <w:rFonts w:ascii="宋体" w:hAnsi="宋体" w:eastAsia="宋体" w:cs="宋体"/>
          <w:sz w:val="24"/>
          <w:szCs w:val="24"/>
        </w:rPr>
        <w:t>消防管理制度——</w:t>
      </w:r>
    </w:p>
    <w:p>
      <w:pPr>
        <w:spacing w:line="185"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消防设施点检卡</w:t>
      </w:r>
    </w:p>
    <w:p>
      <w:pPr>
        <w:spacing w:line="180" w:lineRule="exact"/>
        <w:rPr>
          <w:rFonts w:eastAsia="Times New Roman"/>
          <w:b/>
          <w:bCs/>
          <w:sz w:val="24"/>
          <w:szCs w:val="24"/>
        </w:rPr>
      </w:pPr>
    </w:p>
    <w:p>
      <w:pPr>
        <w:spacing w:line="292" w:lineRule="exact"/>
        <w:ind w:left="480"/>
        <w:rPr>
          <w:rFonts w:eastAsia="Times New Roman"/>
          <w:b/>
          <w:bCs/>
          <w:sz w:val="24"/>
          <w:szCs w:val="24"/>
        </w:rPr>
      </w:pPr>
      <w:r>
        <w:rPr>
          <w:rFonts w:eastAsia="Times New Roman"/>
          <w:sz w:val="24"/>
          <w:szCs w:val="24"/>
        </w:rPr>
        <w:t xml:space="preserve">JL-8.2-01   </w:t>
      </w:r>
      <w:r>
        <w:rPr>
          <w:rFonts w:ascii="宋体" w:hAnsi="宋体" w:eastAsia="宋体" w:cs="宋体"/>
          <w:sz w:val="24"/>
          <w:szCs w:val="24"/>
        </w:rPr>
        <w:t>演习记录</w:t>
      </w:r>
    </w:p>
    <w:p>
      <w:pPr>
        <w:spacing w:line="188" w:lineRule="exact"/>
        <w:rPr>
          <w:rFonts w:eastAsia="Times New Roman"/>
          <w:b/>
          <w:bCs/>
          <w:sz w:val="24"/>
          <w:szCs w:val="24"/>
        </w:rPr>
      </w:pPr>
    </w:p>
    <w:p>
      <w:pPr>
        <w:spacing w:line="292" w:lineRule="exact"/>
        <w:ind w:left="480"/>
        <w:rPr>
          <w:rFonts w:eastAsia="Times New Roman"/>
          <w:b/>
          <w:bCs/>
          <w:sz w:val="24"/>
          <w:szCs w:val="24"/>
        </w:rPr>
      </w:pPr>
      <w:r>
        <w:rPr>
          <w:rFonts w:eastAsia="Times New Roman"/>
          <w:sz w:val="24"/>
          <w:szCs w:val="24"/>
        </w:rPr>
        <w:t xml:space="preserve">JL-10.2-02   </w:t>
      </w:r>
      <w:r>
        <w:rPr>
          <w:rFonts w:ascii="宋体" w:hAnsi="宋体" w:eastAsia="宋体" w:cs="宋体"/>
          <w:sz w:val="24"/>
          <w:szCs w:val="24"/>
        </w:rPr>
        <w:t>事故</w:t>
      </w:r>
      <w:r>
        <w:rPr>
          <w:rFonts w:eastAsia="Times New Roman"/>
          <w:sz w:val="24"/>
          <w:szCs w:val="24"/>
        </w:rPr>
        <w:t>/</w:t>
      </w:r>
      <w:r>
        <w:rPr>
          <w:rFonts w:ascii="宋体" w:hAnsi="宋体" w:eastAsia="宋体" w:cs="宋体"/>
          <w:sz w:val="24"/>
          <w:szCs w:val="24"/>
        </w:rPr>
        <w:t>事件调查处理报告</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15" w:lineRule="exact"/>
        <w:rPr>
          <w:sz w:val="20"/>
          <w:szCs w:val="20"/>
        </w:rPr>
      </w:pPr>
    </w:p>
    <w:p>
      <w:pPr>
        <w:ind w:right="200"/>
        <w:jc w:val="center"/>
        <w:rPr>
          <w:sz w:val="20"/>
          <w:szCs w:val="20"/>
        </w:rPr>
      </w:pPr>
      <w:r>
        <w:rPr>
          <w:rFonts w:eastAsia="Times New Roman"/>
          <w:sz w:val="18"/>
          <w:szCs w:val="18"/>
        </w:rPr>
        <w:t>49</w:t>
      </w:r>
    </w:p>
    <w:p>
      <w:pPr>
        <w:sectPr>
          <w:type w:val="continuous"/>
          <w:pgSz w:w="11900" w:h="16838"/>
          <w:pgMar w:top="1097" w:right="1246" w:bottom="655" w:left="1440" w:header="0" w:footer="0" w:gutter="0"/>
          <w:cols w:equalWidth="0" w:num="1">
            <w:col w:w="9220"/>
          </w:cols>
        </w:sectPr>
      </w:pPr>
    </w:p>
    <w:p>
      <w:pPr>
        <w:spacing w:line="366" w:lineRule="exact"/>
        <w:ind w:left="1680"/>
        <w:rPr>
          <w:sz w:val="20"/>
          <w:szCs w:val="20"/>
        </w:rPr>
      </w:pPr>
      <w:bookmarkStart w:id="49" w:name="page50"/>
      <w:bookmarkEnd w:id="49"/>
      <w:r>
        <w:rPr>
          <w:rFonts w:ascii="宋体" w:hAnsi="宋体" w:eastAsia="宋体" w:cs="宋体"/>
          <w:b/>
          <w:bCs/>
          <w:sz w:val="32"/>
          <w:szCs w:val="32"/>
        </w:rPr>
        <w:t>外部提供的过程、产品和服务控制程序</w:t>
      </w:r>
    </w:p>
    <w:p>
      <w:pPr>
        <w:spacing w:line="288" w:lineRule="exact"/>
        <w:rPr>
          <w:sz w:val="20"/>
          <w:szCs w:val="20"/>
        </w:rPr>
      </w:pPr>
    </w:p>
    <w:p>
      <w:pPr>
        <w:ind w:left="7440"/>
        <w:rPr>
          <w:sz w:val="20"/>
          <w:szCs w:val="20"/>
        </w:rPr>
      </w:pPr>
      <w:r>
        <w:rPr>
          <w:rFonts w:hint="eastAsia" w:eastAsia="宋体"/>
          <w:b/>
          <w:bCs/>
          <w:sz w:val="24"/>
          <w:szCs w:val="24"/>
          <w:lang w:eastAsia="zh-CN"/>
        </w:rPr>
        <w:t>LM</w:t>
      </w:r>
      <w:r>
        <w:rPr>
          <w:rFonts w:eastAsia="Times New Roman"/>
          <w:b/>
          <w:bCs/>
          <w:sz w:val="24"/>
          <w:szCs w:val="24"/>
        </w:rPr>
        <w:t>/PD8.4-01</w:t>
      </w:r>
    </w:p>
    <w:p>
      <w:pPr>
        <w:spacing w:line="145" w:lineRule="exact"/>
        <w:rPr>
          <w:sz w:val="20"/>
          <w:szCs w:val="20"/>
        </w:rPr>
      </w:pPr>
    </w:p>
    <w:p>
      <w:pPr>
        <w:numPr>
          <w:ilvl w:val="0"/>
          <w:numId w:val="6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为了对外部提供的过程、产品和服务进行有效控制，确保以适当的价格及时提供</w:t>
      </w:r>
    </w:p>
    <w:p>
      <w:pPr>
        <w:spacing w:line="206" w:lineRule="exact"/>
        <w:rPr>
          <w:sz w:val="20"/>
          <w:szCs w:val="20"/>
        </w:rPr>
      </w:pPr>
    </w:p>
    <w:p>
      <w:pPr>
        <w:spacing w:line="274" w:lineRule="exact"/>
        <w:rPr>
          <w:sz w:val="20"/>
          <w:szCs w:val="20"/>
        </w:rPr>
      </w:pPr>
      <w:r>
        <w:rPr>
          <w:rFonts w:ascii="宋体" w:hAnsi="宋体" w:eastAsia="宋体" w:cs="宋体"/>
          <w:sz w:val="24"/>
          <w:szCs w:val="24"/>
        </w:rPr>
        <w:t>合格的过程、产品和服务，特制定本程序。</w:t>
      </w:r>
    </w:p>
    <w:p>
      <w:pPr>
        <w:spacing w:line="188" w:lineRule="exact"/>
        <w:rPr>
          <w:sz w:val="20"/>
          <w:szCs w:val="20"/>
        </w:rPr>
      </w:pPr>
    </w:p>
    <w:p>
      <w:pPr>
        <w:numPr>
          <w:ilvl w:val="0"/>
          <w:numId w:val="6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适用于公司对外部提供的过程、产品和服务的控制。</w:t>
      </w:r>
    </w:p>
    <w:p>
      <w:pPr>
        <w:spacing w:line="173" w:lineRule="exact"/>
        <w:rPr>
          <w:rFonts w:eastAsia="Times New Roman"/>
          <w:b/>
          <w:bCs/>
          <w:sz w:val="24"/>
          <w:szCs w:val="24"/>
        </w:rPr>
      </w:pPr>
    </w:p>
    <w:p>
      <w:pPr>
        <w:numPr>
          <w:ilvl w:val="0"/>
          <w:numId w:val="6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3"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总经理</w:t>
      </w:r>
    </w:p>
    <w:p>
      <w:pPr>
        <w:spacing w:line="181"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负责审批采购计划和外部供方名录。</w:t>
      </w:r>
    </w:p>
    <w:p>
      <w:pPr>
        <w:spacing w:line="181"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供销部</w:t>
      </w:r>
    </w:p>
    <w:p>
      <w:pPr>
        <w:spacing w:line="181"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负责制定外部供方提供的物资进场验收标准；</w:t>
      </w:r>
    </w:p>
    <w:p>
      <w:pPr>
        <w:spacing w:line="181" w:lineRule="exact"/>
        <w:rPr>
          <w:sz w:val="20"/>
          <w:szCs w:val="20"/>
        </w:rPr>
      </w:pPr>
    </w:p>
    <w:p>
      <w:pPr>
        <w:tabs>
          <w:tab w:val="left" w:pos="700"/>
        </w:tabs>
        <w:spacing w:line="301" w:lineRule="exact"/>
        <w:rPr>
          <w:sz w:val="20"/>
          <w:szCs w:val="20"/>
        </w:rPr>
      </w:pPr>
      <w:r>
        <w:rPr>
          <w:rFonts w:eastAsia="Times New Roman"/>
          <w:sz w:val="24"/>
          <w:szCs w:val="24"/>
        </w:rPr>
        <w:t>3.2.2</w:t>
      </w:r>
      <w:r>
        <w:rPr>
          <w:sz w:val="20"/>
          <w:szCs w:val="20"/>
        </w:rPr>
        <w:tab/>
      </w:r>
      <w:r>
        <w:rPr>
          <w:rFonts w:ascii="宋体" w:hAnsi="宋体" w:eastAsia="宋体" w:cs="宋体"/>
          <w:sz w:val="23"/>
          <w:szCs w:val="23"/>
        </w:rPr>
        <w:t>负责按采购计划的要求，进行产品的采购；</w:t>
      </w:r>
    </w:p>
    <w:p>
      <w:pPr>
        <w:spacing w:line="181" w:lineRule="exact"/>
        <w:rPr>
          <w:sz w:val="20"/>
          <w:szCs w:val="20"/>
        </w:rPr>
      </w:pPr>
    </w:p>
    <w:p>
      <w:pPr>
        <w:tabs>
          <w:tab w:val="left" w:pos="700"/>
        </w:tabs>
        <w:spacing w:line="301" w:lineRule="exact"/>
        <w:rPr>
          <w:sz w:val="20"/>
          <w:szCs w:val="20"/>
        </w:rPr>
      </w:pPr>
      <w:r>
        <w:rPr>
          <w:rFonts w:eastAsia="Times New Roman"/>
          <w:sz w:val="24"/>
          <w:szCs w:val="24"/>
        </w:rPr>
        <w:t>3.2.3</w:t>
      </w:r>
      <w:r>
        <w:rPr>
          <w:sz w:val="20"/>
          <w:szCs w:val="20"/>
        </w:rPr>
        <w:tab/>
      </w:r>
      <w:r>
        <w:rPr>
          <w:rFonts w:ascii="宋体" w:hAnsi="宋体" w:eastAsia="宋体" w:cs="宋体"/>
          <w:sz w:val="23"/>
          <w:szCs w:val="23"/>
        </w:rPr>
        <w:t>负责对外部供方进行评价，并选择外部供方；</w:t>
      </w:r>
    </w:p>
    <w:p>
      <w:pPr>
        <w:spacing w:line="181" w:lineRule="exact"/>
        <w:rPr>
          <w:sz w:val="20"/>
          <w:szCs w:val="20"/>
        </w:rPr>
      </w:pPr>
    </w:p>
    <w:p>
      <w:pPr>
        <w:tabs>
          <w:tab w:val="left" w:pos="700"/>
        </w:tabs>
        <w:spacing w:line="301" w:lineRule="exact"/>
        <w:rPr>
          <w:sz w:val="20"/>
          <w:szCs w:val="20"/>
        </w:rPr>
      </w:pPr>
      <w:r>
        <w:rPr>
          <w:rFonts w:eastAsia="Times New Roman"/>
          <w:sz w:val="24"/>
          <w:szCs w:val="24"/>
        </w:rPr>
        <w:t>3.2.4</w:t>
      </w:r>
      <w:r>
        <w:rPr>
          <w:sz w:val="20"/>
          <w:szCs w:val="20"/>
        </w:rPr>
        <w:tab/>
      </w:r>
      <w:r>
        <w:rPr>
          <w:rFonts w:ascii="宋体" w:hAnsi="宋体" w:eastAsia="宋体" w:cs="宋体"/>
          <w:sz w:val="23"/>
          <w:szCs w:val="23"/>
        </w:rPr>
        <w:t>负责保存外部供方评价资料，建立外部供方档案。</w:t>
      </w:r>
    </w:p>
    <w:p>
      <w:pPr>
        <w:spacing w:line="181" w:lineRule="exact"/>
        <w:rPr>
          <w:sz w:val="20"/>
          <w:szCs w:val="20"/>
        </w:rPr>
      </w:pPr>
    </w:p>
    <w:p>
      <w:pPr>
        <w:tabs>
          <w:tab w:val="left" w:pos="520"/>
        </w:tabs>
        <w:spacing w:line="301" w:lineRule="exact"/>
        <w:rPr>
          <w:sz w:val="20"/>
          <w:szCs w:val="20"/>
        </w:rPr>
      </w:pPr>
      <w:r>
        <w:rPr>
          <w:rFonts w:eastAsia="Times New Roman"/>
          <w:sz w:val="24"/>
          <w:szCs w:val="24"/>
        </w:rPr>
        <w:t>3.4</w:t>
      </w:r>
      <w:r>
        <w:rPr>
          <w:sz w:val="20"/>
          <w:szCs w:val="20"/>
        </w:rPr>
        <w:tab/>
      </w:r>
      <w:r>
        <w:rPr>
          <w:rFonts w:ascii="宋体" w:hAnsi="宋体" w:eastAsia="宋体" w:cs="宋体"/>
          <w:sz w:val="23"/>
          <w:szCs w:val="23"/>
        </w:rPr>
        <w:t>检验员</w:t>
      </w:r>
    </w:p>
    <w:p>
      <w:pPr>
        <w:spacing w:line="181" w:lineRule="exact"/>
        <w:rPr>
          <w:sz w:val="20"/>
          <w:szCs w:val="20"/>
        </w:rPr>
      </w:pPr>
    </w:p>
    <w:p>
      <w:pPr>
        <w:tabs>
          <w:tab w:val="left" w:pos="700"/>
        </w:tabs>
        <w:spacing w:line="301" w:lineRule="exact"/>
        <w:rPr>
          <w:sz w:val="20"/>
          <w:szCs w:val="20"/>
        </w:rPr>
      </w:pPr>
      <w:r>
        <w:rPr>
          <w:rFonts w:eastAsia="Times New Roman"/>
          <w:sz w:val="24"/>
          <w:szCs w:val="24"/>
        </w:rPr>
        <w:t>3.4.1</w:t>
      </w:r>
      <w:r>
        <w:rPr>
          <w:sz w:val="20"/>
          <w:szCs w:val="20"/>
        </w:rPr>
        <w:tab/>
      </w:r>
      <w:r>
        <w:rPr>
          <w:rFonts w:ascii="宋体" w:hAnsi="宋体" w:eastAsia="宋体" w:cs="宋体"/>
          <w:sz w:val="23"/>
          <w:szCs w:val="23"/>
        </w:rPr>
        <w:t>材料检验员负责对外部供方提供的物资进场验收。</w:t>
      </w:r>
    </w:p>
    <w:p>
      <w:pPr>
        <w:spacing w:line="197" w:lineRule="exact"/>
        <w:rPr>
          <w:sz w:val="20"/>
          <w:szCs w:val="20"/>
        </w:rPr>
      </w:pPr>
    </w:p>
    <w:p>
      <w:pPr>
        <w:numPr>
          <w:ilvl w:val="0"/>
          <w:numId w:val="64"/>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93" w:lineRule="exact"/>
        <w:rPr>
          <w:rFonts w:eastAsia="Times New Roman"/>
          <w:b/>
          <w:bCs/>
          <w:sz w:val="24"/>
          <w:szCs w:val="24"/>
        </w:rPr>
      </w:pPr>
    </w:p>
    <w:p>
      <w:pPr>
        <w:spacing w:line="292" w:lineRule="exact"/>
        <w:rPr>
          <w:rFonts w:eastAsia="Times New Roman"/>
          <w:b/>
          <w:bCs/>
          <w:sz w:val="24"/>
          <w:szCs w:val="24"/>
        </w:rPr>
      </w:pPr>
      <w:r>
        <w:rPr>
          <w:rFonts w:eastAsia="Times New Roman"/>
          <w:b/>
          <w:bCs/>
          <w:sz w:val="24"/>
          <w:szCs w:val="24"/>
        </w:rPr>
        <w:t xml:space="preserve">4.1   </w:t>
      </w:r>
      <w:r>
        <w:rPr>
          <w:rFonts w:ascii="宋体" w:hAnsi="宋体" w:eastAsia="宋体" w:cs="宋体"/>
          <w:b/>
          <w:bCs/>
          <w:sz w:val="24"/>
          <w:szCs w:val="24"/>
        </w:rPr>
        <w:t>定义</w:t>
      </w:r>
    </w:p>
    <w:p>
      <w:pPr>
        <w:spacing w:line="237" w:lineRule="exact"/>
        <w:rPr>
          <w:rFonts w:eastAsia="Times New Roman"/>
          <w:b/>
          <w:bCs/>
          <w:sz w:val="24"/>
          <w:szCs w:val="24"/>
        </w:rPr>
      </w:pPr>
    </w:p>
    <w:p>
      <w:pPr>
        <w:spacing w:line="359" w:lineRule="exact"/>
        <w:ind w:right="400" w:firstLine="480"/>
        <w:rPr>
          <w:rFonts w:eastAsia="Times New Roman"/>
          <w:b/>
          <w:bCs/>
          <w:sz w:val="24"/>
          <w:szCs w:val="24"/>
        </w:rPr>
      </w:pPr>
      <w:r>
        <w:rPr>
          <w:rFonts w:ascii="宋体" w:hAnsi="宋体" w:eastAsia="宋体" w:cs="宋体"/>
          <w:sz w:val="24"/>
          <w:szCs w:val="24"/>
        </w:rPr>
        <w:t>外部供方：外部提供过程、产品和服务的组织和个人。包括：物资供应商、外包协作单位、委托检验机构、运输外包服务商等。</w:t>
      </w:r>
    </w:p>
    <w:p>
      <w:pPr>
        <w:spacing w:line="170"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外部供方的分类</w:t>
      </w:r>
    </w:p>
    <w:p>
      <w:pPr>
        <w:spacing w:line="254" w:lineRule="exact"/>
        <w:rPr>
          <w:sz w:val="20"/>
          <w:szCs w:val="20"/>
        </w:rPr>
      </w:pPr>
    </w:p>
    <w:p>
      <w:pPr>
        <w:spacing w:line="359" w:lineRule="exact"/>
        <w:ind w:right="580" w:firstLine="480"/>
        <w:rPr>
          <w:sz w:val="20"/>
          <w:szCs w:val="20"/>
        </w:rPr>
      </w:pPr>
      <w:r>
        <w:rPr>
          <w:rFonts w:ascii="宋体" w:hAnsi="宋体" w:eastAsia="宋体" w:cs="宋体"/>
          <w:sz w:val="24"/>
          <w:szCs w:val="24"/>
        </w:rPr>
        <w:t>供销部根据外部供方提供过程、产品和服务对产品质量的影响，对所外部供方进行分类，根据其影响程度将外部供方分成三类：</w:t>
      </w:r>
    </w:p>
    <w:p>
      <w:pPr>
        <w:spacing w:line="198" w:lineRule="exact"/>
        <w:rPr>
          <w:sz w:val="20"/>
          <w:szCs w:val="20"/>
        </w:rPr>
      </w:pPr>
    </w:p>
    <w:p>
      <w:pPr>
        <w:spacing w:line="292" w:lineRule="exact"/>
        <w:ind w:left="480"/>
        <w:rPr>
          <w:sz w:val="20"/>
          <w:szCs w:val="20"/>
        </w:rPr>
      </w:pPr>
      <w:r>
        <w:rPr>
          <w:rFonts w:ascii="宋体" w:hAnsi="宋体" w:eastAsia="宋体" w:cs="宋体"/>
          <w:sz w:val="24"/>
          <w:szCs w:val="24"/>
        </w:rPr>
        <w:t>⑴</w:t>
      </w:r>
      <w:r>
        <w:rPr>
          <w:rFonts w:eastAsia="Times New Roman"/>
          <w:sz w:val="24"/>
          <w:szCs w:val="24"/>
        </w:rPr>
        <w:t xml:space="preserve">A </w:t>
      </w:r>
      <w:r>
        <w:rPr>
          <w:rFonts w:ascii="宋体" w:hAnsi="宋体" w:eastAsia="宋体" w:cs="宋体"/>
          <w:sz w:val="24"/>
          <w:szCs w:val="24"/>
        </w:rPr>
        <w:t>类：构成最终产品的主要部分或关键部分，直接影响最终产品使用性能，可</w:t>
      </w:r>
    </w:p>
    <w:p>
      <w:pPr>
        <w:spacing w:line="198" w:lineRule="exact"/>
        <w:rPr>
          <w:sz w:val="20"/>
          <w:szCs w:val="20"/>
        </w:rPr>
      </w:pPr>
    </w:p>
    <w:p>
      <w:pPr>
        <w:spacing w:line="274" w:lineRule="exact"/>
        <w:rPr>
          <w:sz w:val="20"/>
          <w:szCs w:val="20"/>
        </w:rPr>
      </w:pPr>
      <w:r>
        <w:rPr>
          <w:rFonts w:ascii="宋体" w:hAnsi="宋体" w:eastAsia="宋体" w:cs="宋体"/>
          <w:sz w:val="24"/>
          <w:szCs w:val="24"/>
        </w:rPr>
        <w:t>能导致顾客严重投诉的过程、产品和服务；</w:t>
      </w:r>
    </w:p>
    <w:p>
      <w:pPr>
        <w:spacing w:line="196" w:lineRule="exact"/>
        <w:rPr>
          <w:sz w:val="20"/>
          <w:szCs w:val="20"/>
        </w:rPr>
      </w:pPr>
    </w:p>
    <w:p>
      <w:pPr>
        <w:spacing w:line="292" w:lineRule="exact"/>
        <w:ind w:left="480"/>
        <w:rPr>
          <w:sz w:val="20"/>
          <w:szCs w:val="20"/>
        </w:rPr>
      </w:pPr>
      <w:r>
        <w:rPr>
          <w:rFonts w:ascii="宋体" w:hAnsi="宋体" w:eastAsia="宋体" w:cs="宋体"/>
          <w:sz w:val="24"/>
          <w:szCs w:val="24"/>
        </w:rPr>
        <w:t>⑵</w:t>
      </w:r>
      <w:r>
        <w:rPr>
          <w:rFonts w:eastAsia="Times New Roman"/>
          <w:sz w:val="24"/>
          <w:szCs w:val="24"/>
        </w:rPr>
        <w:t xml:space="preserve">B </w:t>
      </w:r>
      <w:r>
        <w:rPr>
          <w:rFonts w:ascii="宋体" w:hAnsi="宋体" w:eastAsia="宋体" w:cs="宋体"/>
          <w:sz w:val="24"/>
          <w:szCs w:val="24"/>
        </w:rPr>
        <w:t>类：构成最终产品的非关键部分，它一般不影响最终产品的质量，或即使略</w:t>
      </w:r>
    </w:p>
    <w:p>
      <w:pPr>
        <w:spacing w:line="198" w:lineRule="exact"/>
        <w:rPr>
          <w:sz w:val="20"/>
          <w:szCs w:val="20"/>
        </w:rPr>
      </w:pPr>
    </w:p>
    <w:p>
      <w:pPr>
        <w:spacing w:line="274" w:lineRule="exact"/>
        <w:rPr>
          <w:sz w:val="20"/>
          <w:szCs w:val="20"/>
        </w:rPr>
      </w:pPr>
      <w:r>
        <w:rPr>
          <w:rFonts w:ascii="宋体" w:hAnsi="宋体" w:eastAsia="宋体" w:cs="宋体"/>
          <w:sz w:val="24"/>
          <w:szCs w:val="24"/>
        </w:rPr>
        <w:t>有影响，但可采取措施予以纠正的过程、产品和服务；</w:t>
      </w:r>
    </w:p>
    <w:p>
      <w:pPr>
        <w:spacing w:line="196" w:lineRule="exact"/>
        <w:rPr>
          <w:sz w:val="20"/>
          <w:szCs w:val="20"/>
        </w:rPr>
      </w:pPr>
    </w:p>
    <w:p>
      <w:pPr>
        <w:spacing w:line="292" w:lineRule="exact"/>
        <w:ind w:left="480"/>
        <w:rPr>
          <w:sz w:val="20"/>
          <w:szCs w:val="20"/>
        </w:rPr>
      </w:pPr>
      <w:r>
        <w:rPr>
          <w:rFonts w:ascii="宋体" w:hAnsi="宋体" w:eastAsia="宋体" w:cs="宋体"/>
          <w:sz w:val="24"/>
          <w:szCs w:val="24"/>
        </w:rPr>
        <w:t>⑶</w:t>
      </w:r>
      <w:r>
        <w:rPr>
          <w:rFonts w:eastAsia="Times New Roman"/>
          <w:sz w:val="24"/>
          <w:szCs w:val="24"/>
        </w:rPr>
        <w:t xml:space="preserve">C </w:t>
      </w:r>
      <w:r>
        <w:rPr>
          <w:rFonts w:ascii="宋体" w:hAnsi="宋体" w:eastAsia="宋体" w:cs="宋体"/>
          <w:sz w:val="24"/>
          <w:szCs w:val="24"/>
        </w:rPr>
        <w:t>类：非直接用于产品本身的起辅助作用的过程、产品和服务。</w:t>
      </w:r>
    </w:p>
    <w:p>
      <w:pPr>
        <w:sectPr>
          <w:pgSz w:w="11900" w:h="16838"/>
          <w:pgMar w:top="1099" w:right="1246" w:bottom="655" w:left="1440" w:header="0" w:footer="0" w:gutter="0"/>
          <w:cols w:equalWidth="0" w:num="1">
            <w:col w:w="9220"/>
          </w:cols>
        </w:sectPr>
      </w:pPr>
    </w:p>
    <w:p>
      <w:pPr>
        <w:spacing w:line="71" w:lineRule="exact"/>
        <w:rPr>
          <w:sz w:val="20"/>
          <w:szCs w:val="20"/>
        </w:rPr>
      </w:pPr>
    </w:p>
    <w:p>
      <w:pPr>
        <w:ind w:right="200"/>
        <w:jc w:val="center"/>
        <w:rPr>
          <w:sz w:val="20"/>
          <w:szCs w:val="20"/>
        </w:rPr>
      </w:pPr>
      <w:r>
        <w:rPr>
          <w:rFonts w:eastAsia="Times New Roman"/>
          <w:sz w:val="18"/>
          <w:szCs w:val="18"/>
        </w:rPr>
        <w:t>50</w:t>
      </w:r>
    </w:p>
    <w:p>
      <w:pPr>
        <w:sectPr>
          <w:type w:val="continuous"/>
          <w:pgSz w:w="11900" w:h="16838"/>
          <w:pgMar w:top="1099" w:right="1246" w:bottom="655" w:left="1440" w:header="0" w:footer="0" w:gutter="0"/>
          <w:cols w:equalWidth="0" w:num="1">
            <w:col w:w="9220"/>
          </w:cols>
        </w:sectPr>
      </w:pPr>
    </w:p>
    <w:p>
      <w:pPr>
        <w:tabs>
          <w:tab w:val="left" w:pos="520"/>
        </w:tabs>
        <w:spacing w:line="301" w:lineRule="exact"/>
        <w:rPr>
          <w:sz w:val="20"/>
          <w:szCs w:val="20"/>
        </w:rPr>
      </w:pPr>
      <w:bookmarkStart w:id="50" w:name="page51"/>
      <w:bookmarkEnd w:id="50"/>
      <w:r>
        <w:rPr>
          <w:rFonts w:eastAsia="Times New Roman"/>
          <w:b/>
          <w:bCs/>
          <w:sz w:val="24"/>
          <w:szCs w:val="24"/>
        </w:rPr>
        <w:t>4.3</w:t>
      </w:r>
      <w:r>
        <w:rPr>
          <w:sz w:val="20"/>
          <w:szCs w:val="20"/>
        </w:rPr>
        <w:tab/>
      </w:r>
      <w:r>
        <w:rPr>
          <w:rFonts w:ascii="宋体" w:hAnsi="宋体" w:eastAsia="宋体" w:cs="宋体"/>
          <w:b/>
          <w:bCs/>
          <w:sz w:val="23"/>
          <w:szCs w:val="23"/>
        </w:rPr>
        <w:t>外部供方的条件</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外部供方应具备以下条件：</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⑴是具有法人资格的经济实体；</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⑵具有国家强制要求的资质许可（适用时）；</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⑶具有良好的行业业绩；</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⑷质量保证能力的证明；</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⑸价格合理；</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⑹服务良好。</w:t>
      </w:r>
    </w:p>
    <w:p>
      <w:pPr>
        <w:spacing w:line="144"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外部供方评价</w:t>
      </w:r>
    </w:p>
    <w:p>
      <w:pPr>
        <w:spacing w:line="184" w:lineRule="exact"/>
        <w:rPr>
          <w:sz w:val="20"/>
          <w:szCs w:val="20"/>
        </w:rPr>
      </w:pPr>
    </w:p>
    <w:p>
      <w:pPr>
        <w:tabs>
          <w:tab w:val="left" w:pos="700"/>
        </w:tabs>
        <w:spacing w:line="301" w:lineRule="exact"/>
        <w:rPr>
          <w:sz w:val="20"/>
          <w:szCs w:val="20"/>
        </w:rPr>
      </w:pPr>
      <w:r>
        <w:rPr>
          <w:rFonts w:eastAsia="Times New Roman"/>
          <w:sz w:val="24"/>
          <w:szCs w:val="24"/>
        </w:rPr>
        <w:t>4.4.1</w:t>
      </w:r>
      <w:r>
        <w:rPr>
          <w:sz w:val="20"/>
          <w:szCs w:val="20"/>
        </w:rPr>
        <w:tab/>
      </w:r>
      <w:r>
        <w:rPr>
          <w:rFonts w:ascii="宋体" w:hAnsi="宋体" w:eastAsia="宋体" w:cs="宋体"/>
          <w:sz w:val="23"/>
          <w:szCs w:val="23"/>
        </w:rPr>
        <w:t>供销部对现有供方进行分类整理，确定供方评价的方式。</w:t>
      </w:r>
    </w:p>
    <w:p>
      <w:pPr>
        <w:spacing w:line="180" w:lineRule="exact"/>
        <w:rPr>
          <w:sz w:val="20"/>
          <w:szCs w:val="20"/>
        </w:rPr>
      </w:pPr>
    </w:p>
    <w:p>
      <w:pPr>
        <w:tabs>
          <w:tab w:val="left" w:pos="700"/>
        </w:tabs>
        <w:spacing w:line="301" w:lineRule="exact"/>
        <w:rPr>
          <w:sz w:val="20"/>
          <w:szCs w:val="20"/>
        </w:rPr>
      </w:pPr>
      <w:r>
        <w:rPr>
          <w:rFonts w:eastAsia="Times New Roman"/>
          <w:sz w:val="24"/>
          <w:szCs w:val="24"/>
        </w:rPr>
        <w:t>4.4.2</w:t>
      </w:r>
      <w:r>
        <w:rPr>
          <w:sz w:val="20"/>
          <w:szCs w:val="20"/>
        </w:rPr>
        <w:tab/>
      </w:r>
      <w:r>
        <w:rPr>
          <w:rFonts w:ascii="宋体" w:hAnsi="宋体" w:eastAsia="宋体" w:cs="宋体"/>
          <w:sz w:val="23"/>
          <w:szCs w:val="23"/>
        </w:rPr>
        <w:t>对于需要信函调查的供方，由供销部向供方发放《供应商调查表》，并索取</w:t>
      </w:r>
    </w:p>
    <w:p>
      <w:pPr>
        <w:spacing w:line="230" w:lineRule="exact"/>
        <w:rPr>
          <w:sz w:val="20"/>
          <w:szCs w:val="20"/>
        </w:rPr>
      </w:pPr>
    </w:p>
    <w:p>
      <w:pPr>
        <w:spacing w:line="274" w:lineRule="exact"/>
        <w:rPr>
          <w:sz w:val="20"/>
          <w:szCs w:val="20"/>
        </w:rPr>
      </w:pPr>
      <w:r>
        <w:rPr>
          <w:rFonts w:ascii="宋体" w:hAnsi="宋体" w:eastAsia="宋体" w:cs="宋体"/>
          <w:sz w:val="24"/>
          <w:szCs w:val="24"/>
        </w:rPr>
        <w:t>相关资质材料和质量证明资料。</w:t>
      </w:r>
    </w:p>
    <w:p>
      <w:pPr>
        <w:spacing w:line="180" w:lineRule="exact"/>
        <w:rPr>
          <w:sz w:val="20"/>
          <w:szCs w:val="20"/>
        </w:rPr>
      </w:pPr>
    </w:p>
    <w:p>
      <w:pPr>
        <w:spacing w:line="419" w:lineRule="exact"/>
        <w:ind w:right="580"/>
        <w:rPr>
          <w:sz w:val="20"/>
          <w:szCs w:val="20"/>
        </w:rPr>
      </w:pPr>
      <w:r>
        <w:rPr>
          <w:rFonts w:eastAsia="Times New Roman"/>
          <w:sz w:val="23"/>
          <w:szCs w:val="23"/>
        </w:rPr>
        <w:t xml:space="preserve">4.4.3 </w:t>
      </w:r>
      <w:r>
        <w:rPr>
          <w:rFonts w:ascii="宋体" w:hAnsi="宋体" w:eastAsia="宋体" w:cs="宋体"/>
          <w:sz w:val="23"/>
          <w:szCs w:val="23"/>
        </w:rPr>
        <w:t>对于需要现场考察、评价的供方，由供销部成立评定小组，对供方进行现场考察、评价；重点考察供方的人员、设备、工艺水平、检验手段、交付能力及质量管理体系，填写《供应商调查表》，并现场索取相关资质材料和质量证明资料。</w:t>
      </w:r>
    </w:p>
    <w:p>
      <w:pPr>
        <w:spacing w:line="159" w:lineRule="exact"/>
        <w:rPr>
          <w:sz w:val="20"/>
          <w:szCs w:val="20"/>
        </w:rPr>
      </w:pPr>
    </w:p>
    <w:p>
      <w:pPr>
        <w:tabs>
          <w:tab w:val="left" w:pos="700"/>
        </w:tabs>
        <w:spacing w:line="301" w:lineRule="exact"/>
        <w:rPr>
          <w:sz w:val="20"/>
          <w:szCs w:val="20"/>
        </w:rPr>
      </w:pPr>
      <w:r>
        <w:rPr>
          <w:rFonts w:eastAsia="Times New Roman"/>
          <w:sz w:val="24"/>
          <w:szCs w:val="24"/>
        </w:rPr>
        <w:t>4.4.4</w:t>
      </w:r>
      <w:r>
        <w:rPr>
          <w:sz w:val="20"/>
          <w:szCs w:val="20"/>
        </w:rPr>
        <w:tab/>
      </w:r>
      <w:r>
        <w:rPr>
          <w:rFonts w:ascii="宋体" w:hAnsi="宋体" w:eastAsia="宋体" w:cs="宋体"/>
          <w:sz w:val="23"/>
          <w:szCs w:val="23"/>
        </w:rPr>
        <w:t>成立评定组</w:t>
      </w:r>
    </w:p>
    <w:p>
      <w:pPr>
        <w:spacing w:line="240" w:lineRule="exact"/>
        <w:rPr>
          <w:sz w:val="20"/>
          <w:szCs w:val="20"/>
        </w:rPr>
      </w:pPr>
    </w:p>
    <w:p>
      <w:pPr>
        <w:spacing w:line="274" w:lineRule="exact"/>
        <w:ind w:left="480"/>
        <w:rPr>
          <w:sz w:val="20"/>
          <w:szCs w:val="20"/>
        </w:rPr>
      </w:pPr>
      <w:r>
        <w:rPr>
          <w:rFonts w:ascii="宋体" w:hAnsi="宋体" w:eastAsia="宋体" w:cs="宋体"/>
          <w:sz w:val="24"/>
          <w:szCs w:val="24"/>
        </w:rPr>
        <w:t>供销部组织成立外部供方评定组，一般由服务、技术、质量、财务等部门人员组</w:t>
      </w:r>
    </w:p>
    <w:p>
      <w:pPr>
        <w:spacing w:line="203" w:lineRule="exact"/>
        <w:rPr>
          <w:sz w:val="20"/>
          <w:szCs w:val="20"/>
        </w:rPr>
      </w:pPr>
    </w:p>
    <w:p>
      <w:pPr>
        <w:spacing w:line="274" w:lineRule="exact"/>
        <w:rPr>
          <w:sz w:val="20"/>
          <w:szCs w:val="20"/>
        </w:rPr>
      </w:pPr>
      <w:r>
        <w:rPr>
          <w:rFonts w:ascii="宋体" w:hAnsi="宋体" w:eastAsia="宋体" w:cs="宋体"/>
          <w:sz w:val="24"/>
          <w:szCs w:val="24"/>
        </w:rPr>
        <w:t>成。</w:t>
      </w:r>
    </w:p>
    <w:p>
      <w:pPr>
        <w:spacing w:line="158" w:lineRule="exact"/>
        <w:rPr>
          <w:sz w:val="20"/>
          <w:szCs w:val="20"/>
        </w:rPr>
      </w:pPr>
    </w:p>
    <w:p>
      <w:pPr>
        <w:tabs>
          <w:tab w:val="left" w:pos="700"/>
        </w:tabs>
        <w:spacing w:line="301" w:lineRule="exact"/>
        <w:rPr>
          <w:sz w:val="20"/>
          <w:szCs w:val="20"/>
        </w:rPr>
      </w:pPr>
      <w:r>
        <w:rPr>
          <w:rFonts w:eastAsia="Times New Roman"/>
          <w:sz w:val="24"/>
          <w:szCs w:val="24"/>
        </w:rPr>
        <w:t>4.4.5</w:t>
      </w:r>
      <w:r>
        <w:rPr>
          <w:sz w:val="20"/>
          <w:szCs w:val="20"/>
        </w:rPr>
        <w:tab/>
      </w:r>
      <w:r>
        <w:rPr>
          <w:rFonts w:ascii="宋体" w:hAnsi="宋体" w:eastAsia="宋体" w:cs="宋体"/>
          <w:sz w:val="23"/>
          <w:szCs w:val="23"/>
        </w:rPr>
        <w:t>评定组根据已有的评价资料和供方以往的业绩，对供方进行评价，从外部供方</w:t>
      </w:r>
    </w:p>
    <w:p>
      <w:pPr>
        <w:spacing w:line="231" w:lineRule="exact"/>
        <w:rPr>
          <w:sz w:val="20"/>
          <w:szCs w:val="20"/>
        </w:rPr>
      </w:pPr>
    </w:p>
    <w:p>
      <w:pPr>
        <w:spacing w:line="274" w:lineRule="exact"/>
        <w:rPr>
          <w:sz w:val="20"/>
          <w:szCs w:val="20"/>
        </w:rPr>
      </w:pPr>
      <w:r>
        <w:rPr>
          <w:rFonts w:ascii="宋体" w:hAnsi="宋体" w:eastAsia="宋体" w:cs="宋体"/>
          <w:sz w:val="24"/>
          <w:szCs w:val="24"/>
        </w:rPr>
        <w:t>的人员、设备、规模、质量、价格、供货期、信誉、服务、距离远近等进行比较，选</w:t>
      </w:r>
    </w:p>
    <w:p>
      <w:pPr>
        <w:spacing w:line="208" w:lineRule="exact"/>
        <w:rPr>
          <w:sz w:val="20"/>
          <w:szCs w:val="20"/>
        </w:rPr>
      </w:pPr>
    </w:p>
    <w:p>
      <w:pPr>
        <w:spacing w:line="274" w:lineRule="exact"/>
        <w:rPr>
          <w:sz w:val="20"/>
          <w:szCs w:val="20"/>
        </w:rPr>
      </w:pPr>
      <w:r>
        <w:rPr>
          <w:rFonts w:ascii="宋体" w:hAnsi="宋体" w:eastAsia="宋体" w:cs="宋体"/>
          <w:sz w:val="24"/>
          <w:szCs w:val="24"/>
        </w:rPr>
        <w:t>择合格的供方。对同类的产品和服务，应同时选择几家供方进行比较。将评价意见填</w:t>
      </w:r>
    </w:p>
    <w:p>
      <w:pPr>
        <w:spacing w:line="208" w:lineRule="exact"/>
        <w:rPr>
          <w:sz w:val="20"/>
          <w:szCs w:val="20"/>
        </w:rPr>
      </w:pPr>
    </w:p>
    <w:p>
      <w:pPr>
        <w:spacing w:line="274" w:lineRule="exact"/>
        <w:rPr>
          <w:sz w:val="20"/>
          <w:szCs w:val="20"/>
        </w:rPr>
      </w:pPr>
      <w:r>
        <w:rPr>
          <w:rFonts w:ascii="宋体" w:hAnsi="宋体" w:eastAsia="宋体" w:cs="宋体"/>
          <w:sz w:val="24"/>
          <w:szCs w:val="24"/>
        </w:rPr>
        <w:t>写在《外部供方评价表》中，报总经理批准。</w:t>
      </w:r>
    </w:p>
    <w:p>
      <w:pPr>
        <w:spacing w:line="158" w:lineRule="exact"/>
        <w:rPr>
          <w:sz w:val="20"/>
          <w:szCs w:val="20"/>
        </w:rPr>
      </w:pPr>
    </w:p>
    <w:p>
      <w:pPr>
        <w:tabs>
          <w:tab w:val="left" w:pos="700"/>
        </w:tabs>
        <w:spacing w:line="301" w:lineRule="exact"/>
        <w:rPr>
          <w:sz w:val="20"/>
          <w:szCs w:val="20"/>
        </w:rPr>
      </w:pPr>
      <w:r>
        <w:rPr>
          <w:rFonts w:eastAsia="Times New Roman"/>
          <w:sz w:val="24"/>
          <w:szCs w:val="24"/>
        </w:rPr>
        <w:t>4.4.6</w:t>
      </w:r>
      <w:r>
        <w:rPr>
          <w:sz w:val="20"/>
          <w:szCs w:val="20"/>
        </w:rPr>
        <w:tab/>
      </w:r>
      <w:r>
        <w:rPr>
          <w:rFonts w:ascii="宋体" w:hAnsi="宋体" w:eastAsia="宋体" w:cs="宋体"/>
          <w:sz w:val="23"/>
          <w:szCs w:val="23"/>
        </w:rPr>
        <w:t>评价合格，由供销部建立《外部供方名录》，报总经理批准。</w:t>
      </w:r>
    </w:p>
    <w:p>
      <w:pPr>
        <w:spacing w:line="182" w:lineRule="exact"/>
        <w:rPr>
          <w:sz w:val="20"/>
          <w:szCs w:val="20"/>
        </w:rPr>
      </w:pPr>
    </w:p>
    <w:p>
      <w:pPr>
        <w:tabs>
          <w:tab w:val="left" w:pos="700"/>
        </w:tabs>
        <w:spacing w:line="301" w:lineRule="exact"/>
        <w:rPr>
          <w:sz w:val="20"/>
          <w:szCs w:val="20"/>
        </w:rPr>
      </w:pPr>
      <w:r>
        <w:rPr>
          <w:rFonts w:eastAsia="Times New Roman"/>
          <w:sz w:val="24"/>
          <w:szCs w:val="24"/>
        </w:rPr>
        <w:t>4.4.7</w:t>
      </w:r>
      <w:r>
        <w:rPr>
          <w:sz w:val="20"/>
          <w:szCs w:val="20"/>
        </w:rPr>
        <w:tab/>
      </w:r>
      <w:r>
        <w:rPr>
          <w:rFonts w:ascii="宋体" w:hAnsi="宋体" w:eastAsia="宋体" w:cs="宋体"/>
          <w:sz w:val="23"/>
          <w:szCs w:val="23"/>
        </w:rPr>
        <w:t>新增加的供方除按规定的评价程序，还应对供方样品进行质量评定，必要时进</w:t>
      </w:r>
    </w:p>
    <w:p>
      <w:pPr>
        <w:spacing w:line="231" w:lineRule="exact"/>
        <w:rPr>
          <w:sz w:val="20"/>
          <w:szCs w:val="20"/>
        </w:rPr>
      </w:pPr>
    </w:p>
    <w:p>
      <w:pPr>
        <w:spacing w:line="274" w:lineRule="exact"/>
        <w:rPr>
          <w:sz w:val="20"/>
          <w:szCs w:val="20"/>
        </w:rPr>
      </w:pPr>
      <w:r>
        <w:rPr>
          <w:rFonts w:ascii="宋体" w:hAnsi="宋体" w:eastAsia="宋体" w:cs="宋体"/>
          <w:sz w:val="24"/>
          <w:szCs w:val="24"/>
        </w:rPr>
        <w:t>行试用，评价合格，经总经理批准后，补入《外部供方名录》。</w:t>
      </w:r>
    </w:p>
    <w:p>
      <w:pPr>
        <w:spacing w:line="158" w:lineRule="exact"/>
        <w:rPr>
          <w:sz w:val="20"/>
          <w:szCs w:val="20"/>
        </w:rPr>
      </w:pPr>
    </w:p>
    <w:p>
      <w:pPr>
        <w:tabs>
          <w:tab w:val="left" w:pos="700"/>
        </w:tabs>
        <w:spacing w:line="301" w:lineRule="exact"/>
        <w:rPr>
          <w:sz w:val="20"/>
          <w:szCs w:val="20"/>
        </w:rPr>
      </w:pPr>
      <w:r>
        <w:rPr>
          <w:rFonts w:eastAsia="Times New Roman"/>
          <w:sz w:val="24"/>
          <w:szCs w:val="24"/>
        </w:rPr>
        <w:t>4.4.8</w:t>
      </w:r>
      <w:r>
        <w:rPr>
          <w:sz w:val="20"/>
          <w:szCs w:val="20"/>
        </w:rPr>
        <w:tab/>
      </w:r>
      <w:r>
        <w:rPr>
          <w:rFonts w:ascii="宋体" w:hAnsi="宋体" w:eastAsia="宋体" w:cs="宋体"/>
          <w:sz w:val="23"/>
          <w:szCs w:val="23"/>
        </w:rPr>
        <w:t>新增加的供方履行规定的评价程序，评价合格，经总经理批准后，补入《外部</w:t>
      </w:r>
    </w:p>
    <w:p>
      <w:pPr>
        <w:spacing w:line="231" w:lineRule="exact"/>
        <w:rPr>
          <w:sz w:val="20"/>
          <w:szCs w:val="20"/>
        </w:rPr>
      </w:pPr>
    </w:p>
    <w:p>
      <w:pPr>
        <w:spacing w:line="274" w:lineRule="exact"/>
        <w:rPr>
          <w:sz w:val="20"/>
          <w:szCs w:val="20"/>
        </w:rPr>
      </w:pPr>
      <w:r>
        <w:rPr>
          <w:rFonts w:ascii="宋体" w:hAnsi="宋体" w:eastAsia="宋体" w:cs="宋体"/>
          <w:sz w:val="24"/>
          <w:szCs w:val="24"/>
        </w:rPr>
        <w:t>供方名录》。</w:t>
      </w:r>
    </w:p>
    <w:p>
      <w:pPr>
        <w:spacing w:line="158" w:lineRule="exact"/>
        <w:rPr>
          <w:sz w:val="20"/>
          <w:szCs w:val="20"/>
        </w:rPr>
      </w:pPr>
    </w:p>
    <w:p>
      <w:pPr>
        <w:tabs>
          <w:tab w:val="left" w:pos="700"/>
        </w:tabs>
        <w:spacing w:line="301" w:lineRule="exact"/>
        <w:rPr>
          <w:sz w:val="20"/>
          <w:szCs w:val="20"/>
        </w:rPr>
      </w:pPr>
      <w:r>
        <w:rPr>
          <w:rFonts w:eastAsia="Times New Roman"/>
          <w:sz w:val="24"/>
          <w:szCs w:val="24"/>
        </w:rPr>
        <w:t>4.4.9</w:t>
      </w:r>
      <w:r>
        <w:rPr>
          <w:sz w:val="20"/>
          <w:szCs w:val="20"/>
        </w:rPr>
        <w:tab/>
      </w:r>
      <w:r>
        <w:rPr>
          <w:rFonts w:ascii="宋体" w:hAnsi="宋体" w:eastAsia="宋体" w:cs="宋体"/>
          <w:sz w:val="23"/>
          <w:szCs w:val="23"/>
        </w:rPr>
        <w:t>供销部每年组织对外部供方进行一次跟踪复评。</w:t>
      </w:r>
    </w:p>
    <w:p>
      <w:pPr>
        <w:spacing w:line="178" w:lineRule="exact"/>
        <w:rPr>
          <w:sz w:val="20"/>
          <w:szCs w:val="20"/>
        </w:rPr>
      </w:pPr>
    </w:p>
    <w:p>
      <w:pPr>
        <w:tabs>
          <w:tab w:val="left" w:pos="520"/>
        </w:tabs>
        <w:spacing w:line="301" w:lineRule="exact"/>
        <w:rPr>
          <w:sz w:val="20"/>
          <w:szCs w:val="20"/>
        </w:rPr>
      </w:pPr>
      <w:r>
        <w:rPr>
          <w:rFonts w:eastAsia="Times New Roman"/>
          <w:b/>
          <w:bCs/>
          <w:sz w:val="24"/>
          <w:szCs w:val="24"/>
        </w:rPr>
        <w:t>4.5</w:t>
      </w:r>
      <w:r>
        <w:rPr>
          <w:sz w:val="20"/>
          <w:szCs w:val="20"/>
        </w:rPr>
        <w:tab/>
      </w:r>
      <w:r>
        <w:rPr>
          <w:rFonts w:ascii="宋体" w:hAnsi="宋体" w:eastAsia="宋体" w:cs="宋体"/>
          <w:b/>
          <w:bCs/>
          <w:sz w:val="23"/>
          <w:szCs w:val="23"/>
        </w:rPr>
        <w:t>提供给外部供方的信息</w:t>
      </w:r>
    </w:p>
    <w:p>
      <w:pPr>
        <w:sectPr>
          <w:pgSz w:w="11900" w:h="16838"/>
          <w:pgMar w:top="1097" w:right="1246" w:bottom="655" w:left="1440" w:header="0" w:footer="0" w:gutter="0"/>
          <w:cols w:equalWidth="0" w:num="1">
            <w:col w:w="9220"/>
          </w:cols>
        </w:sectPr>
      </w:pPr>
    </w:p>
    <w:p>
      <w:pPr>
        <w:spacing w:line="169" w:lineRule="exact"/>
        <w:rPr>
          <w:sz w:val="20"/>
          <w:szCs w:val="20"/>
        </w:rPr>
      </w:pPr>
    </w:p>
    <w:p>
      <w:pPr>
        <w:ind w:right="200"/>
        <w:jc w:val="center"/>
        <w:rPr>
          <w:sz w:val="20"/>
          <w:szCs w:val="20"/>
        </w:rPr>
      </w:pPr>
      <w:r>
        <w:rPr>
          <w:rFonts w:eastAsia="Times New Roman"/>
          <w:sz w:val="18"/>
          <w:szCs w:val="18"/>
        </w:rPr>
        <w:t>51</w:t>
      </w:r>
    </w:p>
    <w:p>
      <w:pPr>
        <w:sectPr>
          <w:type w:val="continuous"/>
          <w:pgSz w:w="11900" w:h="16838"/>
          <w:pgMar w:top="1097" w:right="1246" w:bottom="655" w:left="1440" w:header="0" w:footer="0" w:gutter="0"/>
          <w:cols w:equalWidth="0" w:num="1">
            <w:col w:w="9220"/>
          </w:cols>
        </w:sectPr>
      </w:pPr>
    </w:p>
    <w:p>
      <w:pPr>
        <w:tabs>
          <w:tab w:val="left" w:pos="700"/>
        </w:tabs>
        <w:spacing w:line="301" w:lineRule="exact"/>
        <w:rPr>
          <w:sz w:val="20"/>
          <w:szCs w:val="20"/>
        </w:rPr>
      </w:pPr>
      <w:bookmarkStart w:id="51" w:name="page52"/>
      <w:bookmarkEnd w:id="51"/>
      <w:r>
        <w:rPr>
          <w:rFonts w:eastAsia="Times New Roman"/>
          <w:sz w:val="24"/>
          <w:szCs w:val="24"/>
        </w:rPr>
        <w:t>4.5.1</w:t>
      </w:r>
      <w:r>
        <w:rPr>
          <w:sz w:val="20"/>
          <w:szCs w:val="20"/>
        </w:rPr>
        <w:tab/>
      </w:r>
      <w:r>
        <w:rPr>
          <w:rFonts w:ascii="宋体" w:hAnsi="宋体" w:eastAsia="宋体" w:cs="宋体"/>
          <w:sz w:val="23"/>
          <w:szCs w:val="23"/>
        </w:rPr>
        <w:t>提供给外部供方的信息一般包括采购计划、合同、协议等，应确保在与外部供</w:t>
      </w:r>
    </w:p>
    <w:p>
      <w:pPr>
        <w:spacing w:line="230" w:lineRule="exact"/>
        <w:rPr>
          <w:sz w:val="20"/>
          <w:szCs w:val="20"/>
        </w:rPr>
      </w:pPr>
    </w:p>
    <w:p>
      <w:pPr>
        <w:spacing w:line="274" w:lineRule="exact"/>
        <w:rPr>
          <w:sz w:val="20"/>
          <w:szCs w:val="20"/>
        </w:rPr>
      </w:pPr>
      <w:r>
        <w:rPr>
          <w:rFonts w:ascii="宋体" w:hAnsi="宋体" w:eastAsia="宋体" w:cs="宋体"/>
          <w:sz w:val="24"/>
          <w:szCs w:val="24"/>
        </w:rPr>
        <w:t>方沟通之前所确定的要求是充分和适宜的。</w:t>
      </w:r>
    </w:p>
    <w:p>
      <w:pPr>
        <w:spacing w:line="156" w:lineRule="exact"/>
        <w:rPr>
          <w:sz w:val="20"/>
          <w:szCs w:val="20"/>
        </w:rPr>
      </w:pPr>
    </w:p>
    <w:p>
      <w:pPr>
        <w:tabs>
          <w:tab w:val="left" w:pos="700"/>
        </w:tabs>
        <w:spacing w:line="301" w:lineRule="exact"/>
        <w:rPr>
          <w:sz w:val="20"/>
          <w:szCs w:val="20"/>
        </w:rPr>
      </w:pPr>
      <w:r>
        <w:rPr>
          <w:rFonts w:eastAsia="Times New Roman"/>
          <w:sz w:val="24"/>
          <w:szCs w:val="24"/>
        </w:rPr>
        <w:t>4.5.2</w:t>
      </w:r>
      <w:r>
        <w:rPr>
          <w:sz w:val="20"/>
          <w:szCs w:val="20"/>
        </w:rPr>
        <w:tab/>
      </w:r>
      <w:r>
        <w:rPr>
          <w:rFonts w:ascii="宋体" w:hAnsi="宋体" w:eastAsia="宋体" w:cs="宋体"/>
          <w:sz w:val="23"/>
          <w:szCs w:val="23"/>
        </w:rPr>
        <w:t>供销部应与外部供方沟通以下要求：</w:t>
      </w:r>
    </w:p>
    <w:p>
      <w:pPr>
        <w:spacing w:line="219" w:lineRule="exact"/>
        <w:rPr>
          <w:sz w:val="20"/>
          <w:szCs w:val="20"/>
        </w:rPr>
      </w:pPr>
    </w:p>
    <w:p>
      <w:pPr>
        <w:numPr>
          <w:ilvl w:val="0"/>
          <w:numId w:val="65"/>
        </w:numPr>
        <w:tabs>
          <w:tab w:val="left" w:pos="780"/>
        </w:tabs>
        <w:spacing w:line="292" w:lineRule="exact"/>
        <w:ind w:left="780" w:hanging="300"/>
        <w:rPr>
          <w:rFonts w:eastAsia="Times New Roman"/>
          <w:sz w:val="24"/>
          <w:szCs w:val="24"/>
        </w:rPr>
      </w:pPr>
      <w:r>
        <w:rPr>
          <w:rFonts w:ascii="宋体" w:hAnsi="宋体" w:eastAsia="宋体" w:cs="宋体"/>
          <w:sz w:val="24"/>
          <w:szCs w:val="24"/>
        </w:rPr>
        <w:t>需提供的过程、产品和服务；</w:t>
      </w:r>
    </w:p>
    <w:p>
      <w:pPr>
        <w:spacing w:line="188" w:lineRule="exact"/>
        <w:rPr>
          <w:rFonts w:eastAsia="Times New Roman"/>
          <w:sz w:val="24"/>
          <w:szCs w:val="24"/>
        </w:rPr>
      </w:pPr>
    </w:p>
    <w:p>
      <w:pPr>
        <w:numPr>
          <w:ilvl w:val="0"/>
          <w:numId w:val="65"/>
        </w:numPr>
        <w:tabs>
          <w:tab w:val="left" w:pos="800"/>
        </w:tabs>
        <w:spacing w:line="292" w:lineRule="exact"/>
        <w:ind w:left="800" w:hanging="320"/>
        <w:rPr>
          <w:rFonts w:eastAsia="Times New Roman"/>
          <w:sz w:val="24"/>
          <w:szCs w:val="24"/>
        </w:rPr>
      </w:pPr>
      <w:r>
        <w:rPr>
          <w:rFonts w:ascii="宋体" w:hAnsi="宋体" w:eastAsia="宋体" w:cs="宋体"/>
          <w:sz w:val="24"/>
          <w:szCs w:val="24"/>
        </w:rPr>
        <w:t>对下列内容的批准：</w:t>
      </w:r>
    </w:p>
    <w:p>
      <w:pPr>
        <w:spacing w:line="199"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）产品和服务；</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）方法、过程和设备；</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）产品和服务的放行；</w:t>
      </w:r>
    </w:p>
    <w:p>
      <w:pPr>
        <w:spacing w:line="178" w:lineRule="exact"/>
        <w:rPr>
          <w:sz w:val="20"/>
          <w:szCs w:val="20"/>
        </w:rPr>
      </w:pPr>
    </w:p>
    <w:p>
      <w:pPr>
        <w:numPr>
          <w:ilvl w:val="0"/>
          <w:numId w:val="66"/>
        </w:numPr>
        <w:tabs>
          <w:tab w:val="left" w:pos="780"/>
        </w:tabs>
        <w:spacing w:line="292" w:lineRule="exact"/>
        <w:ind w:left="780" w:hanging="300"/>
        <w:rPr>
          <w:rFonts w:eastAsia="Times New Roman"/>
          <w:sz w:val="24"/>
          <w:szCs w:val="24"/>
        </w:rPr>
      </w:pPr>
      <w:r>
        <w:rPr>
          <w:rFonts w:ascii="宋体" w:hAnsi="宋体" w:eastAsia="宋体" w:cs="宋体"/>
          <w:sz w:val="24"/>
          <w:szCs w:val="24"/>
        </w:rPr>
        <w:t>能力，包括所要求的人员资格；</w:t>
      </w:r>
    </w:p>
    <w:p>
      <w:pPr>
        <w:spacing w:line="19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）与外部供方的互动；</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）公司使用的对外部供方绩效的控制和监视；</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）公司或其顾客拟在外部供方现场实施的验证或确认活动。</w:t>
      </w:r>
    </w:p>
    <w:p>
      <w:pPr>
        <w:spacing w:line="134" w:lineRule="exact"/>
        <w:rPr>
          <w:sz w:val="20"/>
          <w:szCs w:val="20"/>
        </w:rPr>
      </w:pPr>
    </w:p>
    <w:p>
      <w:pPr>
        <w:tabs>
          <w:tab w:val="left" w:pos="520"/>
        </w:tabs>
        <w:spacing w:line="301" w:lineRule="exact"/>
        <w:rPr>
          <w:sz w:val="20"/>
          <w:szCs w:val="20"/>
        </w:rPr>
      </w:pPr>
      <w:r>
        <w:rPr>
          <w:rFonts w:eastAsia="Times New Roman"/>
          <w:b/>
          <w:bCs/>
          <w:sz w:val="24"/>
          <w:szCs w:val="24"/>
        </w:rPr>
        <w:t>4.6</w:t>
      </w:r>
      <w:r>
        <w:rPr>
          <w:sz w:val="20"/>
          <w:szCs w:val="20"/>
        </w:rPr>
        <w:tab/>
      </w:r>
      <w:r>
        <w:rPr>
          <w:rFonts w:ascii="宋体" w:hAnsi="宋体" w:eastAsia="宋体" w:cs="宋体"/>
          <w:b/>
          <w:bCs/>
          <w:sz w:val="23"/>
          <w:szCs w:val="23"/>
        </w:rPr>
        <w:t>物资采购</w:t>
      </w:r>
    </w:p>
    <w:p>
      <w:pPr>
        <w:spacing w:line="183" w:lineRule="exact"/>
        <w:rPr>
          <w:sz w:val="20"/>
          <w:szCs w:val="20"/>
        </w:rPr>
      </w:pPr>
    </w:p>
    <w:p>
      <w:pPr>
        <w:tabs>
          <w:tab w:val="left" w:pos="700"/>
        </w:tabs>
        <w:spacing w:line="301" w:lineRule="exact"/>
        <w:rPr>
          <w:sz w:val="20"/>
          <w:szCs w:val="20"/>
        </w:rPr>
      </w:pPr>
      <w:r>
        <w:rPr>
          <w:rFonts w:eastAsia="Times New Roman"/>
          <w:sz w:val="24"/>
          <w:szCs w:val="24"/>
        </w:rPr>
        <w:t>4.6.1</w:t>
      </w:r>
      <w:r>
        <w:rPr>
          <w:sz w:val="20"/>
          <w:szCs w:val="20"/>
        </w:rPr>
        <w:tab/>
      </w:r>
      <w:r>
        <w:rPr>
          <w:rFonts w:ascii="宋体" w:hAnsi="宋体" w:eastAsia="宋体" w:cs="宋体"/>
          <w:sz w:val="23"/>
          <w:szCs w:val="23"/>
        </w:rPr>
        <w:t>需要时，物资采购由申购部门填写《采购计划》，明确申购产品要求，经主管</w:t>
      </w:r>
    </w:p>
    <w:p>
      <w:pPr>
        <w:spacing w:line="229" w:lineRule="exact"/>
        <w:rPr>
          <w:sz w:val="20"/>
          <w:szCs w:val="20"/>
        </w:rPr>
      </w:pPr>
    </w:p>
    <w:p>
      <w:pPr>
        <w:spacing w:line="274" w:lineRule="exact"/>
        <w:rPr>
          <w:sz w:val="20"/>
          <w:szCs w:val="20"/>
        </w:rPr>
      </w:pPr>
      <w:r>
        <w:rPr>
          <w:rFonts w:ascii="宋体" w:hAnsi="宋体" w:eastAsia="宋体" w:cs="宋体"/>
          <w:sz w:val="24"/>
          <w:szCs w:val="24"/>
        </w:rPr>
        <w:t>领导审核，总经理批准后交采购处采购。</w:t>
      </w:r>
    </w:p>
    <w:p>
      <w:pPr>
        <w:spacing w:line="155" w:lineRule="exact"/>
        <w:rPr>
          <w:sz w:val="20"/>
          <w:szCs w:val="20"/>
        </w:rPr>
      </w:pPr>
    </w:p>
    <w:p>
      <w:pPr>
        <w:tabs>
          <w:tab w:val="left" w:pos="700"/>
        </w:tabs>
        <w:spacing w:line="301" w:lineRule="exact"/>
        <w:rPr>
          <w:sz w:val="20"/>
          <w:szCs w:val="20"/>
        </w:rPr>
      </w:pPr>
      <w:r>
        <w:rPr>
          <w:rFonts w:eastAsia="Times New Roman"/>
          <w:sz w:val="24"/>
          <w:szCs w:val="24"/>
        </w:rPr>
        <w:t>4.6.2</w:t>
      </w:r>
      <w:r>
        <w:rPr>
          <w:sz w:val="20"/>
          <w:szCs w:val="20"/>
        </w:rPr>
        <w:tab/>
      </w:r>
      <w:r>
        <w:rPr>
          <w:rFonts w:ascii="宋体" w:hAnsi="宋体" w:eastAsia="宋体" w:cs="宋体"/>
          <w:sz w:val="23"/>
          <w:szCs w:val="23"/>
        </w:rPr>
        <w:t>合同订货物资采购</w:t>
      </w:r>
    </w:p>
    <w:p>
      <w:pPr>
        <w:spacing w:line="179" w:lineRule="exact"/>
        <w:rPr>
          <w:sz w:val="20"/>
          <w:szCs w:val="20"/>
        </w:rPr>
      </w:pPr>
    </w:p>
    <w:p>
      <w:pPr>
        <w:tabs>
          <w:tab w:val="left" w:pos="880"/>
        </w:tabs>
        <w:spacing w:line="301" w:lineRule="exact"/>
        <w:rPr>
          <w:sz w:val="20"/>
          <w:szCs w:val="20"/>
        </w:rPr>
      </w:pPr>
      <w:r>
        <w:rPr>
          <w:rFonts w:eastAsia="Times New Roman"/>
          <w:sz w:val="24"/>
          <w:szCs w:val="24"/>
        </w:rPr>
        <w:t>4.6.2.1</w:t>
      </w:r>
      <w:r>
        <w:rPr>
          <w:sz w:val="20"/>
          <w:szCs w:val="20"/>
        </w:rPr>
        <w:tab/>
      </w:r>
      <w:r>
        <w:rPr>
          <w:rFonts w:ascii="宋体" w:hAnsi="宋体" w:eastAsia="宋体" w:cs="宋体"/>
          <w:sz w:val="23"/>
          <w:szCs w:val="23"/>
        </w:rPr>
        <w:t>物资订货合同中应根据物资的特性提出相应的质量要求。</w:t>
      </w:r>
    </w:p>
    <w:p>
      <w:pPr>
        <w:spacing w:line="179" w:lineRule="exact"/>
        <w:rPr>
          <w:sz w:val="20"/>
          <w:szCs w:val="20"/>
        </w:rPr>
      </w:pPr>
    </w:p>
    <w:p>
      <w:pPr>
        <w:tabs>
          <w:tab w:val="left" w:pos="880"/>
        </w:tabs>
        <w:spacing w:line="301" w:lineRule="exact"/>
        <w:rPr>
          <w:sz w:val="20"/>
          <w:szCs w:val="20"/>
        </w:rPr>
      </w:pPr>
      <w:r>
        <w:rPr>
          <w:rFonts w:eastAsia="Times New Roman"/>
          <w:sz w:val="24"/>
          <w:szCs w:val="24"/>
        </w:rPr>
        <w:t>4.6.2.2</w:t>
      </w:r>
      <w:r>
        <w:rPr>
          <w:sz w:val="20"/>
          <w:szCs w:val="20"/>
        </w:rPr>
        <w:tab/>
      </w:r>
      <w:r>
        <w:rPr>
          <w:rFonts w:ascii="宋体" w:hAnsi="宋体" w:eastAsia="宋体" w:cs="宋体"/>
          <w:sz w:val="23"/>
          <w:szCs w:val="23"/>
        </w:rPr>
        <w:t>对少数关键物资，必要时，可在合同中规定向物资供应单位派驻质量验收代</w:t>
      </w:r>
    </w:p>
    <w:p>
      <w:pPr>
        <w:spacing w:line="229" w:lineRule="exact"/>
        <w:rPr>
          <w:sz w:val="20"/>
          <w:szCs w:val="20"/>
        </w:rPr>
      </w:pPr>
    </w:p>
    <w:p>
      <w:pPr>
        <w:spacing w:line="274" w:lineRule="exact"/>
        <w:rPr>
          <w:sz w:val="20"/>
          <w:szCs w:val="20"/>
        </w:rPr>
      </w:pPr>
      <w:r>
        <w:rPr>
          <w:rFonts w:ascii="宋体" w:hAnsi="宋体" w:eastAsia="宋体" w:cs="宋体"/>
          <w:sz w:val="24"/>
          <w:szCs w:val="24"/>
        </w:rPr>
        <w:t>表。质量验收代表的验证不能减轻物资供应单位提供合格物资的责任，也不能排除其</w:t>
      </w:r>
    </w:p>
    <w:p>
      <w:pPr>
        <w:spacing w:line="205" w:lineRule="exact"/>
        <w:rPr>
          <w:sz w:val="20"/>
          <w:szCs w:val="20"/>
        </w:rPr>
      </w:pPr>
    </w:p>
    <w:p>
      <w:pPr>
        <w:spacing w:line="274" w:lineRule="exact"/>
        <w:rPr>
          <w:sz w:val="20"/>
          <w:szCs w:val="20"/>
        </w:rPr>
      </w:pPr>
      <w:r>
        <w:rPr>
          <w:rFonts w:ascii="宋体" w:hAnsi="宋体" w:eastAsia="宋体" w:cs="宋体"/>
          <w:sz w:val="24"/>
          <w:szCs w:val="24"/>
        </w:rPr>
        <w:t>后的拒收。</w:t>
      </w:r>
    </w:p>
    <w:p>
      <w:pPr>
        <w:spacing w:line="155" w:lineRule="exact"/>
        <w:rPr>
          <w:sz w:val="20"/>
          <w:szCs w:val="20"/>
        </w:rPr>
      </w:pPr>
    </w:p>
    <w:p>
      <w:pPr>
        <w:tabs>
          <w:tab w:val="left" w:pos="880"/>
        </w:tabs>
        <w:spacing w:line="301" w:lineRule="exact"/>
        <w:rPr>
          <w:sz w:val="20"/>
          <w:szCs w:val="20"/>
        </w:rPr>
      </w:pPr>
      <w:r>
        <w:rPr>
          <w:rFonts w:eastAsia="Times New Roman"/>
          <w:sz w:val="24"/>
          <w:szCs w:val="24"/>
        </w:rPr>
        <w:t>4.6.2.3</w:t>
      </w:r>
      <w:r>
        <w:rPr>
          <w:sz w:val="20"/>
          <w:szCs w:val="20"/>
        </w:rPr>
        <w:tab/>
      </w:r>
      <w:r>
        <w:rPr>
          <w:rFonts w:ascii="宋体" w:hAnsi="宋体" w:eastAsia="宋体" w:cs="宋体"/>
          <w:sz w:val="23"/>
          <w:szCs w:val="23"/>
        </w:rPr>
        <w:t>物资订货合同经总经理批准后签订，供销部负责对订货合同归档保存。</w:t>
      </w:r>
    </w:p>
    <w:p>
      <w:pPr>
        <w:spacing w:line="179" w:lineRule="exact"/>
        <w:rPr>
          <w:sz w:val="20"/>
          <w:szCs w:val="20"/>
        </w:rPr>
      </w:pPr>
    </w:p>
    <w:p>
      <w:pPr>
        <w:tabs>
          <w:tab w:val="left" w:pos="700"/>
        </w:tabs>
        <w:spacing w:line="301" w:lineRule="exact"/>
        <w:rPr>
          <w:sz w:val="20"/>
          <w:szCs w:val="20"/>
        </w:rPr>
      </w:pPr>
      <w:r>
        <w:rPr>
          <w:rFonts w:eastAsia="Times New Roman"/>
          <w:sz w:val="24"/>
          <w:szCs w:val="24"/>
        </w:rPr>
        <w:t>4.6.3</w:t>
      </w:r>
      <w:r>
        <w:rPr>
          <w:sz w:val="20"/>
          <w:szCs w:val="20"/>
        </w:rPr>
        <w:tab/>
      </w:r>
      <w:r>
        <w:rPr>
          <w:rFonts w:ascii="宋体" w:hAnsi="宋体" w:eastAsia="宋体" w:cs="宋体"/>
          <w:sz w:val="23"/>
          <w:szCs w:val="23"/>
        </w:rPr>
        <w:t>市场物资采购</w:t>
      </w:r>
    </w:p>
    <w:p>
      <w:pPr>
        <w:spacing w:line="179" w:lineRule="exact"/>
        <w:rPr>
          <w:sz w:val="20"/>
          <w:szCs w:val="20"/>
        </w:rPr>
      </w:pPr>
    </w:p>
    <w:p>
      <w:pPr>
        <w:tabs>
          <w:tab w:val="left" w:pos="880"/>
        </w:tabs>
        <w:spacing w:line="301" w:lineRule="exact"/>
        <w:rPr>
          <w:sz w:val="20"/>
          <w:szCs w:val="20"/>
        </w:rPr>
      </w:pPr>
      <w:r>
        <w:rPr>
          <w:rFonts w:eastAsia="Times New Roman"/>
          <w:sz w:val="24"/>
          <w:szCs w:val="24"/>
        </w:rPr>
        <w:t>4.6.3.1</w:t>
      </w:r>
      <w:r>
        <w:rPr>
          <w:sz w:val="20"/>
          <w:szCs w:val="20"/>
        </w:rPr>
        <w:tab/>
      </w:r>
      <w:r>
        <w:rPr>
          <w:rFonts w:ascii="宋体" w:hAnsi="宋体" w:eastAsia="宋体" w:cs="宋体"/>
          <w:sz w:val="23"/>
          <w:szCs w:val="23"/>
        </w:rPr>
        <w:t>市场采购的物资仅限于一般物资，并加严控制。</w:t>
      </w:r>
    </w:p>
    <w:p>
      <w:pPr>
        <w:spacing w:line="179" w:lineRule="exact"/>
        <w:rPr>
          <w:sz w:val="20"/>
          <w:szCs w:val="20"/>
        </w:rPr>
      </w:pPr>
    </w:p>
    <w:p>
      <w:pPr>
        <w:tabs>
          <w:tab w:val="left" w:pos="880"/>
        </w:tabs>
        <w:spacing w:line="301" w:lineRule="exact"/>
        <w:rPr>
          <w:sz w:val="20"/>
          <w:szCs w:val="20"/>
        </w:rPr>
      </w:pPr>
      <w:r>
        <w:rPr>
          <w:rFonts w:eastAsia="Times New Roman"/>
          <w:sz w:val="24"/>
          <w:szCs w:val="24"/>
        </w:rPr>
        <w:t>4.6.3.2</w:t>
      </w:r>
      <w:r>
        <w:rPr>
          <w:sz w:val="20"/>
          <w:szCs w:val="20"/>
        </w:rPr>
        <w:tab/>
      </w:r>
      <w:r>
        <w:rPr>
          <w:rFonts w:ascii="宋体" w:hAnsi="宋体" w:eastAsia="宋体" w:cs="宋体"/>
          <w:sz w:val="23"/>
          <w:szCs w:val="23"/>
        </w:rPr>
        <w:t>市场采购物资必须到正规的销售单位进行采购，必须符合有关的标准和技术</w:t>
      </w:r>
    </w:p>
    <w:p>
      <w:pPr>
        <w:spacing w:line="229" w:lineRule="exact"/>
        <w:rPr>
          <w:sz w:val="20"/>
          <w:szCs w:val="20"/>
        </w:rPr>
      </w:pPr>
    </w:p>
    <w:p>
      <w:pPr>
        <w:spacing w:line="274" w:lineRule="exact"/>
        <w:rPr>
          <w:sz w:val="20"/>
          <w:szCs w:val="20"/>
        </w:rPr>
      </w:pPr>
      <w:r>
        <w:rPr>
          <w:rFonts w:ascii="宋体" w:hAnsi="宋体" w:eastAsia="宋体" w:cs="宋体"/>
          <w:sz w:val="24"/>
          <w:szCs w:val="24"/>
        </w:rPr>
        <w:t>要求，并具有合格证或商务保证。</w:t>
      </w:r>
    </w:p>
    <w:p>
      <w:pPr>
        <w:spacing w:line="155" w:lineRule="exact"/>
        <w:rPr>
          <w:sz w:val="20"/>
          <w:szCs w:val="20"/>
        </w:rPr>
      </w:pPr>
    </w:p>
    <w:p>
      <w:pPr>
        <w:tabs>
          <w:tab w:val="left" w:pos="880"/>
        </w:tabs>
        <w:spacing w:line="301" w:lineRule="exact"/>
        <w:rPr>
          <w:sz w:val="20"/>
          <w:szCs w:val="20"/>
        </w:rPr>
      </w:pPr>
      <w:r>
        <w:rPr>
          <w:rFonts w:eastAsia="Times New Roman"/>
          <w:sz w:val="24"/>
          <w:szCs w:val="24"/>
        </w:rPr>
        <w:t>4.6.3.3</w:t>
      </w:r>
      <w:r>
        <w:rPr>
          <w:sz w:val="20"/>
          <w:szCs w:val="20"/>
        </w:rPr>
        <w:tab/>
      </w:r>
      <w:r>
        <w:rPr>
          <w:rFonts w:ascii="宋体" w:hAnsi="宋体" w:eastAsia="宋体" w:cs="宋体"/>
          <w:sz w:val="23"/>
          <w:szCs w:val="23"/>
        </w:rPr>
        <w:t>对于临时急需、质量要求不高、批量较小的采购，可以在经主管领导批准后，</w:t>
      </w:r>
    </w:p>
    <w:p>
      <w:pPr>
        <w:spacing w:line="229" w:lineRule="exact"/>
        <w:rPr>
          <w:sz w:val="20"/>
          <w:szCs w:val="20"/>
        </w:rPr>
      </w:pPr>
    </w:p>
    <w:p>
      <w:pPr>
        <w:spacing w:line="274" w:lineRule="exact"/>
        <w:rPr>
          <w:sz w:val="20"/>
          <w:szCs w:val="20"/>
        </w:rPr>
      </w:pPr>
      <w:r>
        <w:rPr>
          <w:rFonts w:ascii="宋体" w:hAnsi="宋体" w:eastAsia="宋体" w:cs="宋体"/>
          <w:sz w:val="24"/>
          <w:szCs w:val="24"/>
        </w:rPr>
        <w:t>先行采购，由主管领导在报销单上签字，凭购物凭证和入库单到财务部进行报销。</w:t>
      </w:r>
    </w:p>
    <w:p>
      <w:pPr>
        <w:spacing w:line="179" w:lineRule="exact"/>
        <w:rPr>
          <w:sz w:val="20"/>
          <w:szCs w:val="20"/>
        </w:rPr>
      </w:pPr>
    </w:p>
    <w:p>
      <w:pPr>
        <w:spacing w:line="389" w:lineRule="exact"/>
        <w:ind w:right="400"/>
        <w:rPr>
          <w:sz w:val="20"/>
          <w:szCs w:val="20"/>
        </w:rPr>
      </w:pPr>
      <w:r>
        <w:rPr>
          <w:rFonts w:eastAsia="Times New Roman"/>
          <w:sz w:val="24"/>
          <w:szCs w:val="24"/>
        </w:rPr>
        <w:t xml:space="preserve">4.6.4 </w:t>
      </w:r>
      <w:r>
        <w:rPr>
          <w:rFonts w:ascii="宋体" w:hAnsi="宋体" w:eastAsia="宋体" w:cs="宋体"/>
          <w:sz w:val="24"/>
          <w:szCs w:val="24"/>
        </w:rPr>
        <w:t>物资的采购应在《外部供方名录》内采购，当需要从外部供方名录外的供应单位采购物资时，应按规定评价合格，经总经理批准即可使用。</w:t>
      </w:r>
    </w:p>
    <w:p>
      <w:pPr>
        <w:sectPr>
          <w:pgSz w:w="11900" w:h="16838"/>
          <w:pgMar w:top="1099" w:right="1246" w:bottom="655" w:left="1440" w:header="0" w:footer="0" w:gutter="0"/>
          <w:cols w:equalWidth="0" w:num="1">
            <w:col w:w="9220"/>
          </w:cols>
        </w:sectPr>
      </w:pPr>
    </w:p>
    <w:p>
      <w:pPr>
        <w:spacing w:line="187" w:lineRule="exact"/>
        <w:rPr>
          <w:sz w:val="20"/>
          <w:szCs w:val="20"/>
        </w:rPr>
      </w:pPr>
    </w:p>
    <w:p>
      <w:pPr>
        <w:ind w:right="200"/>
        <w:jc w:val="center"/>
        <w:rPr>
          <w:sz w:val="20"/>
          <w:szCs w:val="20"/>
        </w:rPr>
      </w:pPr>
      <w:r>
        <w:rPr>
          <w:rFonts w:eastAsia="Times New Roman"/>
          <w:sz w:val="18"/>
          <w:szCs w:val="18"/>
        </w:rPr>
        <w:t>52</w:t>
      </w:r>
    </w:p>
    <w:p>
      <w:pPr>
        <w:sectPr>
          <w:type w:val="continuous"/>
          <w:pgSz w:w="11900" w:h="16838"/>
          <w:pgMar w:top="1099" w:right="1246" w:bottom="655" w:left="1440" w:header="0" w:footer="0" w:gutter="0"/>
          <w:cols w:equalWidth="0" w:num="1">
            <w:col w:w="9220"/>
          </w:cols>
        </w:sectPr>
      </w:pPr>
    </w:p>
    <w:p>
      <w:pPr>
        <w:tabs>
          <w:tab w:val="left" w:pos="520"/>
        </w:tabs>
        <w:spacing w:line="301" w:lineRule="exact"/>
        <w:rPr>
          <w:sz w:val="20"/>
          <w:szCs w:val="20"/>
        </w:rPr>
      </w:pPr>
      <w:bookmarkStart w:id="52" w:name="page53"/>
      <w:bookmarkEnd w:id="52"/>
      <w:r>
        <w:rPr>
          <w:rFonts w:eastAsia="Times New Roman"/>
          <w:b/>
          <w:bCs/>
          <w:sz w:val="24"/>
          <w:szCs w:val="24"/>
        </w:rPr>
        <w:t>4.7</w:t>
      </w:r>
      <w:r>
        <w:rPr>
          <w:sz w:val="20"/>
          <w:szCs w:val="20"/>
        </w:rPr>
        <w:tab/>
      </w:r>
      <w:r>
        <w:rPr>
          <w:rFonts w:ascii="宋体" w:hAnsi="宋体" w:eastAsia="宋体" w:cs="宋体"/>
          <w:b/>
          <w:bCs/>
          <w:sz w:val="23"/>
          <w:szCs w:val="23"/>
        </w:rPr>
        <w:t>物资进场验证</w:t>
      </w:r>
    </w:p>
    <w:p>
      <w:pPr>
        <w:spacing w:line="184" w:lineRule="exact"/>
        <w:rPr>
          <w:sz w:val="20"/>
          <w:szCs w:val="20"/>
        </w:rPr>
      </w:pPr>
    </w:p>
    <w:p>
      <w:pPr>
        <w:tabs>
          <w:tab w:val="left" w:pos="700"/>
        </w:tabs>
        <w:spacing w:line="301" w:lineRule="exact"/>
        <w:rPr>
          <w:sz w:val="20"/>
          <w:szCs w:val="20"/>
        </w:rPr>
      </w:pPr>
      <w:r>
        <w:rPr>
          <w:rFonts w:eastAsia="Times New Roman"/>
          <w:sz w:val="24"/>
          <w:szCs w:val="24"/>
        </w:rPr>
        <w:t>4.7.1</w:t>
      </w:r>
      <w:r>
        <w:rPr>
          <w:sz w:val="20"/>
          <w:szCs w:val="20"/>
        </w:rPr>
        <w:tab/>
      </w:r>
      <w:r>
        <w:rPr>
          <w:rFonts w:ascii="宋体" w:hAnsi="宋体" w:eastAsia="宋体" w:cs="宋体"/>
          <w:sz w:val="23"/>
          <w:szCs w:val="23"/>
        </w:rPr>
        <w:t>物资进场验证可以有如下几种验证方式：</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⑴进行进货检验或验证；</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⑵在供方现场实施验证。</w:t>
      </w:r>
    </w:p>
    <w:p>
      <w:pPr>
        <w:spacing w:line="148" w:lineRule="exact"/>
        <w:rPr>
          <w:sz w:val="20"/>
          <w:szCs w:val="20"/>
        </w:rPr>
      </w:pPr>
    </w:p>
    <w:p>
      <w:pPr>
        <w:tabs>
          <w:tab w:val="left" w:pos="700"/>
        </w:tabs>
        <w:spacing w:line="301" w:lineRule="exact"/>
        <w:rPr>
          <w:sz w:val="20"/>
          <w:szCs w:val="20"/>
        </w:rPr>
      </w:pPr>
      <w:r>
        <w:rPr>
          <w:rFonts w:eastAsia="Times New Roman"/>
          <w:sz w:val="24"/>
          <w:szCs w:val="24"/>
        </w:rPr>
        <w:t>4.7.2</w:t>
      </w:r>
      <w:r>
        <w:rPr>
          <w:sz w:val="20"/>
          <w:szCs w:val="20"/>
        </w:rPr>
        <w:tab/>
      </w:r>
      <w:r>
        <w:rPr>
          <w:rFonts w:ascii="宋体" w:hAnsi="宋体" w:eastAsia="宋体" w:cs="宋体"/>
          <w:sz w:val="23"/>
          <w:szCs w:val="23"/>
        </w:rPr>
        <w:t>物资进场后，应分类暂放在待检区，待检区应有明显标志，供销部通知材料</w:t>
      </w:r>
    </w:p>
    <w:p>
      <w:pPr>
        <w:spacing w:line="230" w:lineRule="exact"/>
        <w:rPr>
          <w:sz w:val="20"/>
          <w:szCs w:val="20"/>
        </w:rPr>
      </w:pPr>
    </w:p>
    <w:p>
      <w:pPr>
        <w:spacing w:line="274" w:lineRule="exact"/>
        <w:rPr>
          <w:sz w:val="20"/>
          <w:szCs w:val="20"/>
        </w:rPr>
      </w:pPr>
      <w:r>
        <w:rPr>
          <w:rFonts w:ascii="宋体" w:hAnsi="宋体" w:eastAsia="宋体" w:cs="宋体"/>
          <w:sz w:val="24"/>
          <w:szCs w:val="24"/>
        </w:rPr>
        <w:t>检验员进行验证。</w:t>
      </w:r>
    </w:p>
    <w:p>
      <w:pPr>
        <w:spacing w:line="156" w:lineRule="exact"/>
        <w:rPr>
          <w:sz w:val="20"/>
          <w:szCs w:val="20"/>
        </w:rPr>
      </w:pPr>
    </w:p>
    <w:p>
      <w:pPr>
        <w:tabs>
          <w:tab w:val="left" w:pos="700"/>
        </w:tabs>
        <w:spacing w:line="301" w:lineRule="exact"/>
        <w:rPr>
          <w:sz w:val="20"/>
          <w:szCs w:val="20"/>
        </w:rPr>
      </w:pPr>
      <w:r>
        <w:rPr>
          <w:rFonts w:eastAsia="Times New Roman"/>
          <w:sz w:val="24"/>
          <w:szCs w:val="24"/>
        </w:rPr>
        <w:t>4.7.3</w:t>
      </w:r>
      <w:r>
        <w:rPr>
          <w:sz w:val="20"/>
          <w:szCs w:val="20"/>
        </w:rPr>
        <w:tab/>
      </w:r>
      <w:r>
        <w:rPr>
          <w:rFonts w:ascii="宋体" w:hAnsi="宋体" w:eastAsia="宋体" w:cs="宋体"/>
          <w:sz w:val="23"/>
          <w:szCs w:val="23"/>
        </w:rPr>
        <w:t>材料检验员依据产品和服务放行控制要求对进场物资进行验证，经验证合格，</w:t>
      </w:r>
    </w:p>
    <w:p>
      <w:pPr>
        <w:spacing w:line="230" w:lineRule="exact"/>
        <w:rPr>
          <w:sz w:val="20"/>
          <w:szCs w:val="20"/>
        </w:rPr>
      </w:pPr>
    </w:p>
    <w:p>
      <w:pPr>
        <w:spacing w:line="274" w:lineRule="exact"/>
        <w:rPr>
          <w:sz w:val="20"/>
          <w:szCs w:val="20"/>
        </w:rPr>
      </w:pPr>
      <w:r>
        <w:rPr>
          <w:rFonts w:ascii="宋体" w:hAnsi="宋体" w:eastAsia="宋体" w:cs="宋体"/>
          <w:sz w:val="24"/>
          <w:szCs w:val="24"/>
        </w:rPr>
        <w:t>在入库单据上签字确认，办理入库手续。</w:t>
      </w:r>
    </w:p>
    <w:p>
      <w:pPr>
        <w:spacing w:line="156" w:lineRule="exact"/>
        <w:rPr>
          <w:sz w:val="20"/>
          <w:szCs w:val="20"/>
        </w:rPr>
      </w:pPr>
    </w:p>
    <w:p>
      <w:pPr>
        <w:tabs>
          <w:tab w:val="left" w:pos="700"/>
        </w:tabs>
        <w:spacing w:line="301" w:lineRule="exact"/>
        <w:rPr>
          <w:sz w:val="20"/>
          <w:szCs w:val="20"/>
        </w:rPr>
      </w:pPr>
      <w:r>
        <w:rPr>
          <w:rFonts w:eastAsia="Times New Roman"/>
          <w:sz w:val="24"/>
          <w:szCs w:val="24"/>
        </w:rPr>
        <w:t>4.7.4</w:t>
      </w:r>
      <w:r>
        <w:rPr>
          <w:sz w:val="20"/>
          <w:szCs w:val="20"/>
        </w:rPr>
        <w:tab/>
      </w:r>
      <w:r>
        <w:rPr>
          <w:rFonts w:ascii="宋体" w:hAnsi="宋体" w:eastAsia="宋体" w:cs="宋体"/>
          <w:sz w:val="23"/>
          <w:szCs w:val="23"/>
        </w:rPr>
        <w:t>凡从外部供方名录之外的供应单位采购的物资，必须加严复验，如采取增加复</w:t>
      </w:r>
    </w:p>
    <w:p>
      <w:pPr>
        <w:spacing w:line="230" w:lineRule="exact"/>
        <w:rPr>
          <w:sz w:val="20"/>
          <w:szCs w:val="20"/>
        </w:rPr>
      </w:pPr>
    </w:p>
    <w:p>
      <w:pPr>
        <w:spacing w:line="274" w:lineRule="exact"/>
        <w:rPr>
          <w:sz w:val="20"/>
          <w:szCs w:val="20"/>
        </w:rPr>
      </w:pPr>
      <w:r>
        <w:rPr>
          <w:rFonts w:ascii="宋体" w:hAnsi="宋体" w:eastAsia="宋体" w:cs="宋体"/>
          <w:sz w:val="24"/>
          <w:szCs w:val="24"/>
        </w:rPr>
        <w:t>验项目、检验频次等。</w:t>
      </w:r>
    </w:p>
    <w:p>
      <w:pPr>
        <w:spacing w:line="156" w:lineRule="exact"/>
        <w:rPr>
          <w:sz w:val="20"/>
          <w:szCs w:val="20"/>
        </w:rPr>
      </w:pPr>
    </w:p>
    <w:p>
      <w:pPr>
        <w:tabs>
          <w:tab w:val="left" w:pos="700"/>
        </w:tabs>
        <w:spacing w:line="301" w:lineRule="exact"/>
        <w:rPr>
          <w:sz w:val="20"/>
          <w:szCs w:val="20"/>
        </w:rPr>
      </w:pPr>
      <w:r>
        <w:rPr>
          <w:rFonts w:eastAsia="Times New Roman"/>
          <w:sz w:val="24"/>
          <w:szCs w:val="24"/>
        </w:rPr>
        <w:t>4.7.5</w:t>
      </w:r>
      <w:r>
        <w:rPr>
          <w:sz w:val="20"/>
          <w:szCs w:val="20"/>
        </w:rPr>
        <w:tab/>
      </w:r>
      <w:r>
        <w:rPr>
          <w:rFonts w:ascii="宋体" w:hAnsi="宋体" w:eastAsia="宋体" w:cs="宋体"/>
          <w:sz w:val="23"/>
          <w:szCs w:val="23"/>
        </w:rPr>
        <w:t>检验员对随采购物资进厂的质量证明文件和试验报告以及复验记录、报告单等</w:t>
      </w:r>
    </w:p>
    <w:p>
      <w:pPr>
        <w:spacing w:line="230" w:lineRule="exact"/>
        <w:rPr>
          <w:sz w:val="20"/>
          <w:szCs w:val="20"/>
        </w:rPr>
      </w:pPr>
    </w:p>
    <w:p>
      <w:pPr>
        <w:spacing w:line="274" w:lineRule="exact"/>
        <w:rPr>
          <w:sz w:val="20"/>
          <w:szCs w:val="20"/>
        </w:rPr>
      </w:pPr>
      <w:r>
        <w:rPr>
          <w:rFonts w:ascii="宋体" w:hAnsi="宋体" w:eastAsia="宋体" w:cs="宋体"/>
          <w:sz w:val="24"/>
          <w:szCs w:val="24"/>
        </w:rPr>
        <w:t>原始凭证及时整理，定期归档，做到采购产品质量具有可追溯性。</w:t>
      </w:r>
    </w:p>
    <w:p>
      <w:pPr>
        <w:spacing w:line="156" w:lineRule="exact"/>
        <w:rPr>
          <w:sz w:val="20"/>
          <w:szCs w:val="20"/>
        </w:rPr>
      </w:pPr>
    </w:p>
    <w:p>
      <w:pPr>
        <w:tabs>
          <w:tab w:val="left" w:pos="700"/>
        </w:tabs>
        <w:spacing w:line="301" w:lineRule="exact"/>
        <w:rPr>
          <w:sz w:val="20"/>
          <w:szCs w:val="20"/>
        </w:rPr>
      </w:pPr>
      <w:r>
        <w:rPr>
          <w:rFonts w:eastAsia="Times New Roman"/>
          <w:sz w:val="24"/>
          <w:szCs w:val="24"/>
        </w:rPr>
        <w:t>4.7.6</w:t>
      </w:r>
      <w:r>
        <w:rPr>
          <w:sz w:val="20"/>
          <w:szCs w:val="20"/>
        </w:rPr>
        <w:tab/>
      </w:r>
      <w:r>
        <w:rPr>
          <w:rFonts w:ascii="宋体" w:hAnsi="宋体" w:eastAsia="宋体" w:cs="宋体"/>
          <w:sz w:val="23"/>
          <w:szCs w:val="23"/>
        </w:rPr>
        <w:t>检验发现不合格，由检验员做出标识或放在指定不合格品区，按不合格输出控</w:t>
      </w:r>
    </w:p>
    <w:p>
      <w:pPr>
        <w:spacing w:line="230" w:lineRule="exact"/>
        <w:rPr>
          <w:sz w:val="20"/>
          <w:szCs w:val="20"/>
        </w:rPr>
      </w:pPr>
    </w:p>
    <w:p>
      <w:pPr>
        <w:spacing w:line="274" w:lineRule="exact"/>
        <w:rPr>
          <w:sz w:val="20"/>
          <w:szCs w:val="20"/>
        </w:rPr>
      </w:pPr>
      <w:r>
        <w:rPr>
          <w:rFonts w:ascii="宋体" w:hAnsi="宋体" w:eastAsia="宋体" w:cs="宋体"/>
          <w:sz w:val="24"/>
          <w:szCs w:val="24"/>
        </w:rPr>
        <w:t>制规定进行评审处置。</w:t>
      </w:r>
    </w:p>
    <w:p>
      <w:pPr>
        <w:spacing w:line="156" w:lineRule="exact"/>
        <w:rPr>
          <w:sz w:val="20"/>
          <w:szCs w:val="20"/>
        </w:rPr>
      </w:pPr>
    </w:p>
    <w:p>
      <w:pPr>
        <w:tabs>
          <w:tab w:val="left" w:pos="700"/>
        </w:tabs>
        <w:spacing w:line="301" w:lineRule="exact"/>
        <w:rPr>
          <w:sz w:val="20"/>
          <w:szCs w:val="20"/>
        </w:rPr>
      </w:pPr>
      <w:r>
        <w:rPr>
          <w:rFonts w:eastAsia="Times New Roman"/>
          <w:sz w:val="24"/>
          <w:szCs w:val="24"/>
        </w:rPr>
        <w:t>4.7.7</w:t>
      </w:r>
      <w:r>
        <w:rPr>
          <w:sz w:val="20"/>
          <w:szCs w:val="20"/>
        </w:rPr>
        <w:tab/>
      </w:r>
      <w:r>
        <w:rPr>
          <w:rFonts w:ascii="宋体" w:hAnsi="宋体" w:eastAsia="宋体" w:cs="宋体"/>
          <w:sz w:val="23"/>
          <w:szCs w:val="23"/>
        </w:rPr>
        <w:t>外部供方多次出现质量问题，由供销部向供方下达《供方整改通知单》，责</w:t>
      </w:r>
    </w:p>
    <w:p>
      <w:pPr>
        <w:spacing w:line="230" w:lineRule="exact"/>
        <w:rPr>
          <w:sz w:val="20"/>
          <w:szCs w:val="20"/>
        </w:rPr>
      </w:pPr>
    </w:p>
    <w:p>
      <w:pPr>
        <w:spacing w:line="274" w:lineRule="exact"/>
        <w:rPr>
          <w:sz w:val="20"/>
          <w:szCs w:val="20"/>
        </w:rPr>
      </w:pPr>
      <w:r>
        <w:rPr>
          <w:rFonts w:ascii="宋体" w:hAnsi="宋体" w:eastAsia="宋体" w:cs="宋体"/>
          <w:sz w:val="24"/>
          <w:szCs w:val="24"/>
        </w:rPr>
        <w:t>令供方进行改进，并要求供方在规定时间内给予回复，措施经验证无效的，提请总</w:t>
      </w:r>
    </w:p>
    <w:p>
      <w:pPr>
        <w:spacing w:line="206" w:lineRule="exact"/>
        <w:rPr>
          <w:sz w:val="20"/>
          <w:szCs w:val="20"/>
        </w:rPr>
      </w:pPr>
    </w:p>
    <w:p>
      <w:pPr>
        <w:spacing w:line="274" w:lineRule="exact"/>
        <w:rPr>
          <w:sz w:val="20"/>
          <w:szCs w:val="20"/>
        </w:rPr>
      </w:pPr>
      <w:r>
        <w:rPr>
          <w:rFonts w:ascii="宋体" w:hAnsi="宋体" w:eastAsia="宋体" w:cs="宋体"/>
          <w:sz w:val="24"/>
          <w:szCs w:val="24"/>
        </w:rPr>
        <w:t>经理考虑取消其合格外部供方资格。</w:t>
      </w:r>
    </w:p>
    <w:p>
      <w:pPr>
        <w:spacing w:line="152" w:lineRule="exact"/>
        <w:rPr>
          <w:sz w:val="20"/>
          <w:szCs w:val="20"/>
        </w:rPr>
      </w:pPr>
    </w:p>
    <w:p>
      <w:pPr>
        <w:tabs>
          <w:tab w:val="left" w:pos="520"/>
        </w:tabs>
        <w:spacing w:line="301" w:lineRule="exact"/>
        <w:rPr>
          <w:sz w:val="20"/>
          <w:szCs w:val="20"/>
        </w:rPr>
      </w:pPr>
      <w:r>
        <w:rPr>
          <w:rFonts w:eastAsia="Times New Roman"/>
          <w:b/>
          <w:bCs/>
          <w:sz w:val="24"/>
          <w:szCs w:val="24"/>
        </w:rPr>
        <w:t>4.8</w:t>
      </w:r>
      <w:r>
        <w:rPr>
          <w:sz w:val="20"/>
          <w:szCs w:val="20"/>
        </w:rPr>
        <w:tab/>
      </w:r>
      <w:r>
        <w:rPr>
          <w:rFonts w:ascii="宋体" w:hAnsi="宋体" w:eastAsia="宋体" w:cs="宋体"/>
          <w:b/>
          <w:bCs/>
          <w:sz w:val="23"/>
          <w:szCs w:val="23"/>
        </w:rPr>
        <w:t>对外部供方相关方施加影响</w:t>
      </w:r>
    </w:p>
    <w:p>
      <w:pPr>
        <w:spacing w:line="277" w:lineRule="exact"/>
        <w:rPr>
          <w:sz w:val="20"/>
          <w:szCs w:val="20"/>
        </w:rPr>
      </w:pPr>
    </w:p>
    <w:p>
      <w:pPr>
        <w:spacing w:line="363" w:lineRule="exact"/>
        <w:ind w:right="580" w:firstLine="480"/>
        <w:rPr>
          <w:sz w:val="20"/>
          <w:szCs w:val="20"/>
        </w:rPr>
      </w:pPr>
      <w:r>
        <w:rPr>
          <w:rFonts w:ascii="宋体" w:hAnsi="宋体" w:eastAsia="宋体" w:cs="宋体"/>
          <w:sz w:val="24"/>
          <w:szCs w:val="24"/>
        </w:rPr>
        <w:t>供销部对外部供方环境和职业健康安全行施加影响。执行公司《环境运行控制程序》和《职业健康安全运行控制程序》。</w:t>
      </w:r>
    </w:p>
    <w:p>
      <w:pPr>
        <w:spacing w:line="181" w:lineRule="exact"/>
        <w:rPr>
          <w:sz w:val="20"/>
          <w:szCs w:val="20"/>
        </w:rPr>
      </w:pPr>
    </w:p>
    <w:p>
      <w:pPr>
        <w:numPr>
          <w:ilvl w:val="0"/>
          <w:numId w:val="6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2" w:lineRule="exact"/>
        <w:rPr>
          <w:rFonts w:eastAsia="Times New Roman"/>
          <w:b/>
          <w:bCs/>
          <w:sz w:val="24"/>
          <w:szCs w:val="24"/>
        </w:rPr>
      </w:pPr>
    </w:p>
    <w:p>
      <w:pPr>
        <w:spacing w:line="292" w:lineRule="exact"/>
        <w:ind w:left="480"/>
        <w:rPr>
          <w:rFonts w:eastAsia="Times New Roman"/>
          <w:b/>
          <w:bCs/>
          <w:sz w:val="24"/>
          <w:szCs w:val="24"/>
        </w:rPr>
      </w:pPr>
      <w:r>
        <w:rPr>
          <w:rFonts w:hint="eastAsia" w:eastAsia="宋体"/>
          <w:sz w:val="24"/>
          <w:szCs w:val="24"/>
          <w:lang w:eastAsia="zh-CN"/>
        </w:rPr>
        <w:t>LM</w:t>
      </w:r>
      <w:r>
        <w:rPr>
          <w:rFonts w:eastAsia="Times New Roman"/>
          <w:sz w:val="24"/>
          <w:szCs w:val="24"/>
        </w:rPr>
        <w:t xml:space="preserve">/PD8.1-01   </w:t>
      </w:r>
      <w:r>
        <w:rPr>
          <w:rFonts w:ascii="宋体" w:hAnsi="宋体" w:eastAsia="宋体" w:cs="宋体"/>
          <w:sz w:val="24"/>
          <w:szCs w:val="24"/>
        </w:rPr>
        <w:t>环境运行控制程序</w:t>
      </w:r>
    </w:p>
    <w:p>
      <w:pPr>
        <w:spacing w:line="188" w:lineRule="exact"/>
        <w:rPr>
          <w:rFonts w:eastAsia="Times New Roman"/>
          <w:b/>
          <w:bCs/>
          <w:sz w:val="24"/>
          <w:szCs w:val="24"/>
        </w:rPr>
      </w:pPr>
    </w:p>
    <w:p>
      <w:pPr>
        <w:spacing w:line="401" w:lineRule="exact"/>
        <w:ind w:left="480" w:right="4480"/>
        <w:rPr>
          <w:rFonts w:eastAsia="Times New Roman"/>
          <w:b/>
          <w:bCs/>
          <w:sz w:val="24"/>
          <w:szCs w:val="24"/>
        </w:rPr>
      </w:pPr>
      <w:r>
        <w:rPr>
          <w:rFonts w:hint="eastAsia" w:eastAsia="宋体"/>
          <w:sz w:val="24"/>
          <w:szCs w:val="24"/>
          <w:lang w:eastAsia="zh-CN"/>
        </w:rPr>
        <w:t>LM</w:t>
      </w:r>
      <w:r>
        <w:rPr>
          <w:rFonts w:eastAsia="Times New Roman"/>
          <w:sz w:val="24"/>
          <w:szCs w:val="24"/>
        </w:rPr>
        <w:t xml:space="preserve">/PD8.1-02 </w:t>
      </w:r>
      <w:r>
        <w:rPr>
          <w:rFonts w:ascii="宋体" w:hAnsi="宋体" w:eastAsia="宋体" w:cs="宋体"/>
          <w:sz w:val="24"/>
          <w:szCs w:val="24"/>
        </w:rPr>
        <w:t>职业健康安全运行控制程序</w:t>
      </w:r>
      <w:r>
        <w:rPr>
          <w:rFonts w:eastAsia="Times New Roman"/>
          <w:sz w:val="24"/>
          <w:szCs w:val="24"/>
        </w:rPr>
        <w:t xml:space="preserve">JL-8.4-01 </w:t>
      </w:r>
      <w:r>
        <w:rPr>
          <w:rFonts w:ascii="宋体" w:hAnsi="宋体" w:eastAsia="宋体" w:cs="宋体"/>
          <w:sz w:val="24"/>
          <w:szCs w:val="24"/>
        </w:rPr>
        <w:t>供应商调查表</w:t>
      </w:r>
    </w:p>
    <w:p>
      <w:pPr>
        <w:spacing w:line="159" w:lineRule="exact"/>
        <w:rPr>
          <w:rFonts w:eastAsia="Times New Roman"/>
          <w:b/>
          <w:bCs/>
          <w:sz w:val="24"/>
          <w:szCs w:val="24"/>
        </w:rPr>
      </w:pPr>
    </w:p>
    <w:p>
      <w:pPr>
        <w:spacing w:line="441" w:lineRule="exact"/>
        <w:ind w:left="480" w:right="5880"/>
        <w:rPr>
          <w:rFonts w:eastAsia="Times New Roman"/>
          <w:b/>
          <w:bCs/>
          <w:sz w:val="24"/>
          <w:szCs w:val="24"/>
        </w:rPr>
      </w:pPr>
      <w:r>
        <w:rPr>
          <w:rFonts w:eastAsia="Times New Roman"/>
          <w:sz w:val="24"/>
          <w:szCs w:val="24"/>
        </w:rPr>
        <w:t xml:space="preserve">JL-8.4-02 </w:t>
      </w:r>
      <w:r>
        <w:rPr>
          <w:rFonts w:ascii="宋体" w:hAnsi="宋体" w:eastAsia="宋体" w:cs="宋体"/>
          <w:sz w:val="24"/>
          <w:szCs w:val="24"/>
        </w:rPr>
        <w:t>外部供方评价表</w:t>
      </w:r>
      <w:r>
        <w:rPr>
          <w:rFonts w:eastAsia="Times New Roman"/>
          <w:sz w:val="24"/>
          <w:szCs w:val="24"/>
        </w:rPr>
        <w:t xml:space="preserve"> JL-8.4-03 </w:t>
      </w:r>
      <w:r>
        <w:rPr>
          <w:rFonts w:ascii="宋体" w:hAnsi="宋体" w:eastAsia="宋体" w:cs="宋体"/>
          <w:sz w:val="24"/>
          <w:szCs w:val="24"/>
        </w:rPr>
        <w:t>外部供方名录</w:t>
      </w:r>
      <w:r>
        <w:rPr>
          <w:rFonts w:eastAsia="Times New Roman"/>
          <w:sz w:val="24"/>
          <w:szCs w:val="24"/>
        </w:rPr>
        <w:t xml:space="preserve"> JL-8.4-04 </w:t>
      </w:r>
      <w:r>
        <w:rPr>
          <w:rFonts w:ascii="宋体" w:hAnsi="宋体" w:eastAsia="宋体" w:cs="宋体"/>
          <w:sz w:val="24"/>
          <w:szCs w:val="24"/>
        </w:rPr>
        <w:t>采购计划</w:t>
      </w:r>
      <w:r>
        <w:rPr>
          <w:rFonts w:eastAsia="Times New Roman"/>
          <w:sz w:val="24"/>
          <w:szCs w:val="24"/>
        </w:rPr>
        <w:t xml:space="preserve"> JL-8.4-06 </w:t>
      </w:r>
      <w:r>
        <w:rPr>
          <w:rFonts w:ascii="宋体" w:hAnsi="宋体" w:eastAsia="宋体" w:cs="宋体"/>
          <w:sz w:val="24"/>
          <w:szCs w:val="24"/>
        </w:rPr>
        <w:t>供方整改通知单</w:t>
      </w:r>
    </w:p>
    <w:p>
      <w:pPr>
        <w:spacing w:line="158" w:lineRule="exact"/>
        <w:rPr>
          <w:rFonts w:eastAsia="Times New Roman"/>
          <w:b/>
          <w:bCs/>
          <w:sz w:val="24"/>
          <w:szCs w:val="24"/>
        </w:rPr>
      </w:pPr>
    </w:p>
    <w:p>
      <w:pPr>
        <w:spacing w:line="292" w:lineRule="exact"/>
        <w:ind w:left="480"/>
        <w:rPr>
          <w:rFonts w:eastAsia="Times New Roman"/>
          <w:b/>
          <w:bCs/>
          <w:sz w:val="24"/>
          <w:szCs w:val="24"/>
        </w:rPr>
      </w:pPr>
      <w:r>
        <w:rPr>
          <w:rFonts w:eastAsia="Times New Roman"/>
          <w:sz w:val="24"/>
          <w:szCs w:val="24"/>
        </w:rPr>
        <w:t xml:space="preserve">JL-12   </w:t>
      </w:r>
      <w:r>
        <w:rPr>
          <w:rFonts w:ascii="宋体" w:hAnsi="宋体" w:eastAsia="宋体" w:cs="宋体"/>
          <w:sz w:val="24"/>
          <w:szCs w:val="24"/>
        </w:rPr>
        <w:t>进货验证记录</w:t>
      </w:r>
    </w:p>
    <w:p>
      <w:pPr>
        <w:sectPr>
          <w:pgSz w:w="11900" w:h="16838"/>
          <w:pgMar w:top="1097" w:right="1246" w:bottom="655" w:left="1440" w:header="0" w:footer="0" w:gutter="0"/>
          <w:cols w:equalWidth="0" w:num="1">
            <w:col w:w="9220"/>
          </w:cols>
        </w:sectPr>
      </w:pPr>
    </w:p>
    <w:p>
      <w:pPr>
        <w:spacing w:line="175" w:lineRule="exact"/>
        <w:rPr>
          <w:sz w:val="20"/>
          <w:szCs w:val="20"/>
        </w:rPr>
      </w:pPr>
    </w:p>
    <w:p>
      <w:pPr>
        <w:ind w:right="200"/>
        <w:jc w:val="center"/>
        <w:rPr>
          <w:sz w:val="20"/>
          <w:szCs w:val="20"/>
        </w:rPr>
      </w:pPr>
      <w:r>
        <w:rPr>
          <w:rFonts w:eastAsia="Times New Roman"/>
          <w:sz w:val="18"/>
          <w:szCs w:val="18"/>
        </w:rPr>
        <w:t>53</w:t>
      </w:r>
    </w:p>
    <w:p>
      <w:pPr>
        <w:sectPr>
          <w:type w:val="continuous"/>
          <w:pgSz w:w="11900" w:h="16838"/>
          <w:pgMar w:top="1097" w:right="1246" w:bottom="655" w:left="1440" w:header="0" w:footer="0" w:gutter="0"/>
          <w:cols w:equalWidth="0" w:num="1">
            <w:col w:w="9220"/>
          </w:cols>
        </w:sectPr>
      </w:pPr>
    </w:p>
    <w:p>
      <w:pPr>
        <w:spacing w:line="366" w:lineRule="exact"/>
        <w:ind w:left="2960"/>
        <w:rPr>
          <w:sz w:val="20"/>
          <w:szCs w:val="20"/>
        </w:rPr>
      </w:pPr>
      <w:bookmarkStart w:id="53" w:name="page54"/>
      <w:bookmarkEnd w:id="53"/>
      <w:r>
        <w:rPr>
          <w:rFonts w:ascii="宋体" w:hAnsi="宋体" w:eastAsia="宋体" w:cs="宋体"/>
          <w:b/>
          <w:bCs/>
          <w:sz w:val="32"/>
          <w:szCs w:val="32"/>
        </w:rPr>
        <w:t>不合格输出控制程序</w:t>
      </w:r>
    </w:p>
    <w:p>
      <w:pPr>
        <w:spacing w:line="288" w:lineRule="exact"/>
        <w:rPr>
          <w:sz w:val="20"/>
          <w:szCs w:val="20"/>
        </w:rPr>
      </w:pPr>
    </w:p>
    <w:p>
      <w:pPr>
        <w:ind w:left="7440"/>
        <w:rPr>
          <w:sz w:val="20"/>
          <w:szCs w:val="20"/>
        </w:rPr>
      </w:pPr>
      <w:r>
        <w:rPr>
          <w:rFonts w:hint="eastAsia" w:eastAsia="宋体"/>
          <w:b/>
          <w:bCs/>
          <w:sz w:val="24"/>
          <w:szCs w:val="24"/>
          <w:lang w:eastAsia="zh-CN"/>
        </w:rPr>
        <w:t>LM</w:t>
      </w:r>
      <w:r>
        <w:rPr>
          <w:rFonts w:eastAsia="Times New Roman"/>
          <w:b/>
          <w:bCs/>
          <w:sz w:val="24"/>
          <w:szCs w:val="24"/>
        </w:rPr>
        <w:t>/PD8.7-01</w:t>
      </w:r>
    </w:p>
    <w:p>
      <w:pPr>
        <w:spacing w:line="145" w:lineRule="exact"/>
        <w:rPr>
          <w:sz w:val="20"/>
          <w:szCs w:val="20"/>
        </w:rPr>
      </w:pPr>
    </w:p>
    <w:p>
      <w:pPr>
        <w:numPr>
          <w:ilvl w:val="0"/>
          <w:numId w:val="6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为了确保对不符合要求的输出进行识别和控制，以防止非预期的使用或交付，特</w:t>
      </w:r>
    </w:p>
    <w:p>
      <w:pPr>
        <w:spacing w:line="206" w:lineRule="exact"/>
        <w:rPr>
          <w:sz w:val="20"/>
          <w:szCs w:val="20"/>
        </w:rPr>
      </w:pPr>
    </w:p>
    <w:p>
      <w:pPr>
        <w:spacing w:line="274" w:lineRule="exact"/>
        <w:rPr>
          <w:sz w:val="20"/>
          <w:szCs w:val="20"/>
        </w:rPr>
      </w:pPr>
      <w:r>
        <w:rPr>
          <w:rFonts w:ascii="宋体" w:hAnsi="宋体" w:eastAsia="宋体" w:cs="宋体"/>
          <w:sz w:val="24"/>
          <w:szCs w:val="24"/>
        </w:rPr>
        <w:t>制定本程序。</w:t>
      </w:r>
    </w:p>
    <w:p>
      <w:pPr>
        <w:spacing w:line="188" w:lineRule="exact"/>
        <w:rPr>
          <w:sz w:val="20"/>
          <w:szCs w:val="20"/>
        </w:rPr>
      </w:pPr>
    </w:p>
    <w:p>
      <w:pPr>
        <w:numPr>
          <w:ilvl w:val="0"/>
          <w:numId w:val="69"/>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本程序适用公司服务和服务过程中发生不合格输出的控制。</w:t>
      </w:r>
    </w:p>
    <w:p>
      <w:pPr>
        <w:spacing w:line="188" w:lineRule="exact"/>
        <w:rPr>
          <w:rFonts w:eastAsia="Times New Roman"/>
          <w:b/>
          <w:bCs/>
          <w:sz w:val="24"/>
          <w:szCs w:val="24"/>
        </w:rPr>
      </w:pPr>
    </w:p>
    <w:p>
      <w:pPr>
        <w:numPr>
          <w:ilvl w:val="0"/>
          <w:numId w:val="69"/>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2"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技质部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负责不合格输出控制的组织工作；</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3.1.2</w:t>
      </w:r>
      <w:r>
        <w:rPr>
          <w:sz w:val="20"/>
          <w:szCs w:val="20"/>
        </w:rPr>
        <w:tab/>
      </w:r>
      <w:r>
        <w:rPr>
          <w:rFonts w:ascii="宋体" w:hAnsi="宋体" w:eastAsia="宋体" w:cs="宋体"/>
          <w:sz w:val="23"/>
          <w:szCs w:val="23"/>
        </w:rPr>
        <w:t>是不合格输出控制的归口管理部门；</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检验员</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做好不合格输出的评审和处置工作。</w:t>
      </w:r>
    </w:p>
    <w:p>
      <w:pPr>
        <w:spacing w:line="196" w:lineRule="exact"/>
        <w:rPr>
          <w:sz w:val="20"/>
          <w:szCs w:val="20"/>
        </w:rPr>
      </w:pPr>
    </w:p>
    <w:p>
      <w:pPr>
        <w:numPr>
          <w:ilvl w:val="0"/>
          <w:numId w:val="70"/>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68" w:lineRule="exact"/>
        <w:rPr>
          <w:sz w:val="20"/>
          <w:szCs w:val="20"/>
        </w:rPr>
      </w:pPr>
    </w:p>
    <w:p>
      <w:pPr>
        <w:tabs>
          <w:tab w:val="left" w:pos="520"/>
        </w:tabs>
        <w:spacing w:line="301" w:lineRule="exact"/>
        <w:rPr>
          <w:sz w:val="20"/>
          <w:szCs w:val="20"/>
        </w:rPr>
      </w:pPr>
      <w:r>
        <w:rPr>
          <w:rFonts w:eastAsia="Times New Roman"/>
          <w:b/>
          <w:bCs/>
          <w:sz w:val="24"/>
          <w:szCs w:val="24"/>
        </w:rPr>
        <w:t>4.1</w:t>
      </w:r>
      <w:r>
        <w:rPr>
          <w:sz w:val="20"/>
          <w:szCs w:val="20"/>
        </w:rPr>
        <w:tab/>
      </w:r>
      <w:r>
        <w:rPr>
          <w:rFonts w:ascii="宋体" w:hAnsi="宋体" w:eastAsia="宋体" w:cs="宋体"/>
          <w:b/>
          <w:bCs/>
          <w:sz w:val="23"/>
          <w:szCs w:val="23"/>
        </w:rPr>
        <w:t>不合格输出的分类</w:t>
      </w:r>
    </w:p>
    <w:p>
      <w:pPr>
        <w:spacing w:line="20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采购的不合格输出；</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中间产品的不合格输出；</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最终产品的不合格输出。</w:t>
      </w:r>
    </w:p>
    <w:p>
      <w:pPr>
        <w:spacing w:line="149" w:lineRule="exact"/>
        <w:rPr>
          <w:sz w:val="20"/>
          <w:szCs w:val="20"/>
        </w:rPr>
      </w:pPr>
    </w:p>
    <w:p>
      <w:pPr>
        <w:tabs>
          <w:tab w:val="left" w:pos="520"/>
        </w:tabs>
        <w:spacing w:line="312" w:lineRule="exact"/>
        <w:rPr>
          <w:sz w:val="20"/>
          <w:szCs w:val="20"/>
        </w:rPr>
      </w:pPr>
      <w:r>
        <w:rPr>
          <w:rFonts w:eastAsia="Times New Roman"/>
          <w:b/>
          <w:bCs/>
          <w:sz w:val="24"/>
          <w:szCs w:val="24"/>
        </w:rPr>
        <w:t>4.2</w:t>
      </w:r>
      <w:r>
        <w:rPr>
          <w:sz w:val="20"/>
          <w:szCs w:val="20"/>
        </w:rPr>
        <w:tab/>
      </w:r>
      <w:r>
        <w:rPr>
          <w:rFonts w:ascii="宋体" w:hAnsi="宋体" w:eastAsia="宋体" w:cs="宋体"/>
          <w:b/>
          <w:bCs/>
          <w:sz w:val="24"/>
          <w:szCs w:val="24"/>
        </w:rPr>
        <w:t>不合格输出的记录、标识和隔离</w:t>
      </w:r>
    </w:p>
    <w:p>
      <w:pPr>
        <w:spacing w:line="184" w:lineRule="exact"/>
        <w:rPr>
          <w:sz w:val="20"/>
          <w:szCs w:val="20"/>
        </w:rPr>
      </w:pPr>
    </w:p>
    <w:p>
      <w:pPr>
        <w:tabs>
          <w:tab w:val="left" w:pos="700"/>
        </w:tabs>
        <w:spacing w:line="301" w:lineRule="exact"/>
        <w:rPr>
          <w:sz w:val="20"/>
          <w:szCs w:val="20"/>
        </w:rPr>
      </w:pPr>
      <w:r>
        <w:rPr>
          <w:rFonts w:eastAsia="Times New Roman"/>
          <w:sz w:val="24"/>
          <w:szCs w:val="24"/>
        </w:rPr>
        <w:t>4.2.1</w:t>
      </w:r>
      <w:r>
        <w:rPr>
          <w:sz w:val="20"/>
          <w:szCs w:val="20"/>
        </w:rPr>
        <w:tab/>
      </w:r>
      <w:r>
        <w:rPr>
          <w:rFonts w:ascii="宋体" w:hAnsi="宋体" w:eastAsia="宋体" w:cs="宋体"/>
          <w:sz w:val="23"/>
          <w:szCs w:val="23"/>
        </w:rPr>
        <w:t>对采购中发现的不合格输出，检验员做好记录，在物料上贴不合格标签，将其</w:t>
      </w:r>
    </w:p>
    <w:p>
      <w:pPr>
        <w:spacing w:line="214" w:lineRule="exact"/>
        <w:rPr>
          <w:sz w:val="20"/>
          <w:szCs w:val="20"/>
        </w:rPr>
      </w:pPr>
    </w:p>
    <w:p>
      <w:pPr>
        <w:spacing w:line="274" w:lineRule="exact"/>
        <w:rPr>
          <w:sz w:val="20"/>
          <w:szCs w:val="20"/>
        </w:rPr>
      </w:pPr>
      <w:r>
        <w:rPr>
          <w:rFonts w:ascii="宋体" w:hAnsi="宋体" w:eastAsia="宋体" w:cs="宋体"/>
          <w:sz w:val="24"/>
          <w:szCs w:val="24"/>
        </w:rPr>
        <w:t>放置于仓库的不合格区。</w:t>
      </w:r>
    </w:p>
    <w:p>
      <w:pPr>
        <w:spacing w:line="172" w:lineRule="exact"/>
        <w:rPr>
          <w:sz w:val="20"/>
          <w:szCs w:val="20"/>
        </w:rPr>
      </w:pPr>
    </w:p>
    <w:p>
      <w:pPr>
        <w:tabs>
          <w:tab w:val="left" w:pos="700"/>
        </w:tabs>
        <w:spacing w:line="301" w:lineRule="exact"/>
        <w:rPr>
          <w:sz w:val="20"/>
          <w:szCs w:val="20"/>
        </w:rPr>
      </w:pPr>
      <w:r>
        <w:rPr>
          <w:rFonts w:eastAsia="Times New Roman"/>
          <w:sz w:val="24"/>
          <w:szCs w:val="24"/>
        </w:rPr>
        <w:t>4.2.2</w:t>
      </w:r>
      <w:r>
        <w:rPr>
          <w:sz w:val="20"/>
          <w:szCs w:val="20"/>
        </w:rPr>
        <w:tab/>
      </w:r>
      <w:r>
        <w:rPr>
          <w:rFonts w:ascii="宋体" w:hAnsi="宋体" w:eastAsia="宋体" w:cs="宋体"/>
          <w:sz w:val="23"/>
          <w:szCs w:val="23"/>
        </w:rPr>
        <w:t>对于外协加工及服务过程中通过检验、试验发现的不合格输出由检验员做好记</w:t>
      </w:r>
    </w:p>
    <w:p>
      <w:pPr>
        <w:spacing w:line="214" w:lineRule="exact"/>
        <w:rPr>
          <w:sz w:val="20"/>
          <w:szCs w:val="20"/>
        </w:rPr>
      </w:pPr>
    </w:p>
    <w:p>
      <w:pPr>
        <w:spacing w:line="274" w:lineRule="exact"/>
        <w:rPr>
          <w:sz w:val="20"/>
          <w:szCs w:val="20"/>
        </w:rPr>
      </w:pPr>
      <w:r>
        <w:rPr>
          <w:rFonts w:ascii="宋体" w:hAnsi="宋体" w:eastAsia="宋体" w:cs="宋体"/>
          <w:sz w:val="24"/>
          <w:szCs w:val="24"/>
        </w:rPr>
        <w:t>录，将不合格品隔离放置在车间的不合格区。</w:t>
      </w:r>
    </w:p>
    <w:p>
      <w:pPr>
        <w:spacing w:line="172" w:lineRule="exact"/>
        <w:rPr>
          <w:sz w:val="20"/>
          <w:szCs w:val="20"/>
        </w:rPr>
      </w:pPr>
    </w:p>
    <w:p>
      <w:pPr>
        <w:tabs>
          <w:tab w:val="left" w:pos="700"/>
        </w:tabs>
        <w:spacing w:line="301" w:lineRule="exact"/>
        <w:rPr>
          <w:sz w:val="20"/>
          <w:szCs w:val="20"/>
        </w:rPr>
      </w:pPr>
      <w:r>
        <w:rPr>
          <w:rFonts w:eastAsia="Times New Roman"/>
          <w:sz w:val="24"/>
          <w:szCs w:val="24"/>
        </w:rPr>
        <w:t>4.2.3</w:t>
      </w:r>
      <w:r>
        <w:rPr>
          <w:sz w:val="20"/>
          <w:szCs w:val="20"/>
        </w:rPr>
        <w:tab/>
      </w:r>
      <w:r>
        <w:rPr>
          <w:rFonts w:ascii="宋体" w:hAnsi="宋体" w:eastAsia="宋体" w:cs="宋体"/>
          <w:sz w:val="23"/>
          <w:szCs w:val="23"/>
        </w:rPr>
        <w:t>最终产品中发现的不合格输出，由检验员做好记录，将不合格品隔离放置在最</w:t>
      </w:r>
    </w:p>
    <w:p>
      <w:pPr>
        <w:spacing w:line="214" w:lineRule="exact"/>
        <w:rPr>
          <w:sz w:val="20"/>
          <w:szCs w:val="20"/>
        </w:rPr>
      </w:pPr>
    </w:p>
    <w:p>
      <w:pPr>
        <w:spacing w:line="274" w:lineRule="exact"/>
        <w:rPr>
          <w:sz w:val="20"/>
          <w:szCs w:val="20"/>
        </w:rPr>
      </w:pPr>
      <w:r>
        <w:rPr>
          <w:rFonts w:ascii="宋体" w:hAnsi="宋体" w:eastAsia="宋体" w:cs="宋体"/>
          <w:sz w:val="24"/>
          <w:szCs w:val="24"/>
        </w:rPr>
        <w:t>终产品库的不合格区。</w:t>
      </w:r>
    </w:p>
    <w:p>
      <w:pPr>
        <w:spacing w:line="168"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对不合格输出的评审和处置</w:t>
      </w:r>
    </w:p>
    <w:p>
      <w:pPr>
        <w:spacing w:line="184" w:lineRule="exact"/>
        <w:rPr>
          <w:sz w:val="20"/>
          <w:szCs w:val="20"/>
        </w:rPr>
      </w:pPr>
    </w:p>
    <w:p>
      <w:pPr>
        <w:tabs>
          <w:tab w:val="left" w:pos="700"/>
        </w:tabs>
        <w:spacing w:line="301"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对采购产品的不合格输出的评审和处置</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检验员组织采购员、库管员对采购的不合格输出进行评审，做出退换、拒收、</w:t>
      </w:r>
    </w:p>
    <w:p>
      <w:pPr>
        <w:spacing w:line="206" w:lineRule="exact"/>
        <w:rPr>
          <w:sz w:val="20"/>
          <w:szCs w:val="20"/>
        </w:rPr>
      </w:pPr>
    </w:p>
    <w:p>
      <w:pPr>
        <w:spacing w:line="274" w:lineRule="exact"/>
        <w:rPr>
          <w:sz w:val="20"/>
          <w:szCs w:val="20"/>
        </w:rPr>
      </w:pPr>
      <w:r>
        <w:rPr>
          <w:rFonts w:ascii="宋体" w:hAnsi="宋体" w:eastAsia="宋体" w:cs="宋体"/>
          <w:sz w:val="24"/>
          <w:szCs w:val="24"/>
        </w:rPr>
        <w:t>索赔、补料或让步接收的决定，由检验员做好记录，经供销部经理审批后，由采购</w:t>
      </w:r>
    </w:p>
    <w:p>
      <w:pPr>
        <w:sectPr>
          <w:pgSz w:w="11900" w:h="16838"/>
          <w:pgMar w:top="1097" w:right="1246" w:bottom="460" w:left="1440" w:header="0" w:footer="0" w:gutter="0"/>
          <w:cols w:equalWidth="0" w:num="1">
            <w:col w:w="9220"/>
          </w:cols>
        </w:sectPr>
      </w:pPr>
    </w:p>
    <w:p>
      <w:pPr>
        <w:spacing w:line="218" w:lineRule="exact"/>
        <w:rPr>
          <w:sz w:val="20"/>
          <w:szCs w:val="20"/>
        </w:rPr>
      </w:pPr>
    </w:p>
    <w:p>
      <w:pPr>
        <w:spacing w:line="263" w:lineRule="exact"/>
        <w:rPr>
          <w:sz w:val="20"/>
          <w:szCs w:val="20"/>
        </w:rPr>
      </w:pPr>
      <w:r>
        <w:rPr>
          <w:rFonts w:ascii="宋体" w:hAnsi="宋体" w:eastAsia="宋体" w:cs="宋体"/>
          <w:sz w:val="23"/>
          <w:szCs w:val="23"/>
        </w:rPr>
        <w:t>员负</w:t>
      </w:r>
    </w:p>
    <w:p>
      <w:pPr>
        <w:spacing w:line="20" w:lineRule="exact"/>
        <w:rPr>
          <w:sz w:val="20"/>
          <w:szCs w:val="20"/>
        </w:rPr>
      </w:pPr>
      <w:r>
        <w:rPr>
          <w:sz w:val="20"/>
          <w:szCs w:val="20"/>
        </w:rPr>
        <w:br w:type="column"/>
      </w:r>
    </w:p>
    <w:p>
      <w:pPr>
        <w:spacing w:line="59" w:lineRule="exact"/>
        <w:rPr>
          <w:sz w:val="20"/>
          <w:szCs w:val="20"/>
        </w:rPr>
      </w:pPr>
    </w:p>
    <w:p>
      <w:pPr>
        <w:rPr>
          <w:sz w:val="20"/>
          <w:szCs w:val="20"/>
        </w:rPr>
      </w:pPr>
      <w:r>
        <w:rPr>
          <w:rFonts w:eastAsia="Times New Roman"/>
          <w:sz w:val="18"/>
          <w:szCs w:val="18"/>
        </w:rPr>
        <w:t>54</w:t>
      </w:r>
    </w:p>
    <w:p>
      <w:pPr>
        <w:sectPr>
          <w:type w:val="continuous"/>
          <w:pgSz w:w="11900" w:h="16838"/>
          <w:pgMar w:top="1097" w:right="1246" w:bottom="460" w:left="1440" w:header="0" w:footer="0" w:gutter="0"/>
          <w:cols w:equalWidth="0" w:num="2">
            <w:col w:w="3700" w:space="720"/>
            <w:col w:w="4800"/>
          </w:cols>
        </w:sectPr>
      </w:pPr>
    </w:p>
    <w:p>
      <w:pPr>
        <w:spacing w:line="274" w:lineRule="exact"/>
        <w:rPr>
          <w:sz w:val="20"/>
          <w:szCs w:val="20"/>
        </w:rPr>
      </w:pPr>
      <w:bookmarkStart w:id="54" w:name="page55"/>
      <w:bookmarkEnd w:id="54"/>
      <w:r>
        <w:rPr>
          <w:rFonts w:ascii="宋体" w:hAnsi="宋体" w:eastAsia="宋体" w:cs="宋体"/>
          <w:sz w:val="24"/>
          <w:szCs w:val="24"/>
        </w:rPr>
        <w:t>责与供方协商解决。</w:t>
      </w:r>
    </w:p>
    <w:p>
      <w:pPr>
        <w:spacing w:line="158" w:lineRule="exact"/>
        <w:rPr>
          <w:sz w:val="20"/>
          <w:szCs w:val="20"/>
        </w:rPr>
      </w:pPr>
    </w:p>
    <w:p>
      <w:pPr>
        <w:tabs>
          <w:tab w:val="left" w:pos="700"/>
        </w:tabs>
        <w:spacing w:line="301" w:lineRule="exact"/>
        <w:rPr>
          <w:sz w:val="20"/>
          <w:szCs w:val="20"/>
        </w:rPr>
      </w:pPr>
      <w:r>
        <w:rPr>
          <w:rFonts w:eastAsia="Times New Roman"/>
          <w:sz w:val="24"/>
          <w:szCs w:val="24"/>
        </w:rPr>
        <w:t>4.3.2</w:t>
      </w:r>
      <w:r>
        <w:rPr>
          <w:sz w:val="20"/>
          <w:szCs w:val="20"/>
        </w:rPr>
        <w:tab/>
      </w:r>
      <w:r>
        <w:rPr>
          <w:rFonts w:ascii="宋体" w:hAnsi="宋体" w:eastAsia="宋体" w:cs="宋体"/>
          <w:sz w:val="23"/>
          <w:szCs w:val="23"/>
        </w:rPr>
        <w:t>对外协产品、过程产品及最终产品中的不合格输出的评审和处置</w:t>
      </w:r>
    </w:p>
    <w:p>
      <w:pPr>
        <w:spacing w:line="181" w:lineRule="exact"/>
        <w:rPr>
          <w:sz w:val="20"/>
          <w:szCs w:val="20"/>
        </w:rPr>
      </w:pPr>
    </w:p>
    <w:p>
      <w:pPr>
        <w:tabs>
          <w:tab w:val="left" w:pos="880"/>
        </w:tabs>
        <w:spacing w:line="301" w:lineRule="exact"/>
        <w:rPr>
          <w:sz w:val="20"/>
          <w:szCs w:val="20"/>
        </w:rPr>
      </w:pPr>
      <w:r>
        <w:rPr>
          <w:rFonts w:eastAsia="Times New Roman"/>
          <w:sz w:val="24"/>
          <w:szCs w:val="24"/>
        </w:rPr>
        <w:t>4.3.2.1</w:t>
      </w:r>
      <w:r>
        <w:rPr>
          <w:sz w:val="20"/>
          <w:szCs w:val="20"/>
        </w:rPr>
        <w:tab/>
      </w:r>
      <w:r>
        <w:rPr>
          <w:rFonts w:ascii="宋体" w:hAnsi="宋体" w:eastAsia="宋体" w:cs="宋体"/>
          <w:sz w:val="23"/>
          <w:szCs w:val="23"/>
        </w:rPr>
        <w:t>对轻微不合格输出的评审，由检验员进行评审后做出返工（或返厂）的决定，</w:t>
      </w:r>
    </w:p>
    <w:p>
      <w:pPr>
        <w:spacing w:line="231" w:lineRule="exact"/>
        <w:rPr>
          <w:sz w:val="20"/>
          <w:szCs w:val="20"/>
        </w:rPr>
      </w:pPr>
    </w:p>
    <w:p>
      <w:pPr>
        <w:spacing w:line="274" w:lineRule="exact"/>
        <w:rPr>
          <w:sz w:val="20"/>
          <w:szCs w:val="20"/>
        </w:rPr>
      </w:pPr>
      <w:r>
        <w:rPr>
          <w:rFonts w:ascii="宋体" w:hAnsi="宋体" w:eastAsia="宋体" w:cs="宋体"/>
          <w:sz w:val="24"/>
          <w:szCs w:val="24"/>
        </w:rPr>
        <w:t>由检验员直接通知责任者（或厂家）实施。对严重不合格输出，由质量部组织有关人</w:t>
      </w:r>
    </w:p>
    <w:p>
      <w:pPr>
        <w:spacing w:line="208" w:lineRule="exact"/>
        <w:rPr>
          <w:sz w:val="20"/>
          <w:szCs w:val="20"/>
        </w:rPr>
      </w:pPr>
    </w:p>
    <w:p>
      <w:pPr>
        <w:spacing w:line="274" w:lineRule="exact"/>
        <w:rPr>
          <w:sz w:val="20"/>
          <w:szCs w:val="20"/>
        </w:rPr>
      </w:pPr>
      <w:r>
        <w:rPr>
          <w:rFonts w:ascii="宋体" w:hAnsi="宋体" w:eastAsia="宋体" w:cs="宋体"/>
          <w:sz w:val="24"/>
          <w:szCs w:val="24"/>
        </w:rPr>
        <w:t>员进行评审，做出返工（或返厂）、报废或降级的决定，报质量部经理批准。重新服</w:t>
      </w:r>
    </w:p>
    <w:p>
      <w:pPr>
        <w:spacing w:line="208" w:lineRule="exact"/>
        <w:rPr>
          <w:sz w:val="20"/>
          <w:szCs w:val="20"/>
        </w:rPr>
      </w:pPr>
    </w:p>
    <w:p>
      <w:pPr>
        <w:spacing w:line="274" w:lineRule="exact"/>
        <w:rPr>
          <w:sz w:val="20"/>
          <w:szCs w:val="20"/>
        </w:rPr>
      </w:pPr>
      <w:r>
        <w:rPr>
          <w:rFonts w:ascii="宋体" w:hAnsi="宋体" w:eastAsia="宋体" w:cs="宋体"/>
          <w:sz w:val="24"/>
          <w:szCs w:val="24"/>
        </w:rPr>
        <w:t>务后的产品由检验员进行重新检验。</w:t>
      </w:r>
    </w:p>
    <w:p>
      <w:pPr>
        <w:spacing w:line="158" w:lineRule="exact"/>
        <w:rPr>
          <w:sz w:val="20"/>
          <w:szCs w:val="20"/>
        </w:rPr>
      </w:pPr>
    </w:p>
    <w:p>
      <w:pPr>
        <w:tabs>
          <w:tab w:val="left" w:pos="880"/>
        </w:tabs>
        <w:spacing w:line="301" w:lineRule="exact"/>
        <w:rPr>
          <w:sz w:val="20"/>
          <w:szCs w:val="20"/>
        </w:rPr>
      </w:pPr>
      <w:r>
        <w:rPr>
          <w:rFonts w:eastAsia="Times New Roman"/>
          <w:sz w:val="24"/>
          <w:szCs w:val="24"/>
        </w:rPr>
        <w:t>4.3.2.2</w:t>
      </w:r>
      <w:r>
        <w:rPr>
          <w:sz w:val="20"/>
          <w:szCs w:val="20"/>
        </w:rPr>
        <w:tab/>
      </w:r>
      <w:r>
        <w:rPr>
          <w:rFonts w:ascii="宋体" w:hAnsi="宋体" w:eastAsia="宋体" w:cs="宋体"/>
          <w:sz w:val="23"/>
          <w:szCs w:val="23"/>
        </w:rPr>
        <w:t>对决定采取降级处理的不合格输出，由业务员向顾客讲明情况，经顾客同意，</w:t>
      </w:r>
    </w:p>
    <w:p>
      <w:pPr>
        <w:spacing w:line="231" w:lineRule="exact"/>
        <w:rPr>
          <w:sz w:val="20"/>
          <w:szCs w:val="20"/>
        </w:rPr>
      </w:pPr>
    </w:p>
    <w:p>
      <w:pPr>
        <w:spacing w:line="274" w:lineRule="exact"/>
        <w:rPr>
          <w:sz w:val="20"/>
          <w:szCs w:val="20"/>
        </w:rPr>
      </w:pPr>
      <w:r>
        <w:rPr>
          <w:rFonts w:ascii="宋体" w:hAnsi="宋体" w:eastAsia="宋体" w:cs="宋体"/>
          <w:sz w:val="24"/>
          <w:szCs w:val="24"/>
        </w:rPr>
        <w:t>由业务员实施。如顾客不同意，由业务员将信息反馈质量部后，再作报废处理。</w:t>
      </w:r>
    </w:p>
    <w:p>
      <w:pPr>
        <w:spacing w:line="182" w:lineRule="exact"/>
        <w:rPr>
          <w:sz w:val="20"/>
          <w:szCs w:val="20"/>
        </w:rPr>
      </w:pPr>
    </w:p>
    <w:p>
      <w:pPr>
        <w:tabs>
          <w:tab w:val="left" w:pos="880"/>
        </w:tabs>
        <w:spacing w:line="280" w:lineRule="exact"/>
        <w:rPr>
          <w:sz w:val="20"/>
          <w:szCs w:val="20"/>
        </w:rPr>
      </w:pPr>
      <w:r>
        <w:rPr>
          <w:rFonts w:eastAsia="Times New Roman"/>
          <w:sz w:val="24"/>
          <w:szCs w:val="24"/>
        </w:rPr>
        <w:t>4.3.2.3</w:t>
      </w:r>
      <w:r>
        <w:rPr>
          <w:sz w:val="20"/>
          <w:szCs w:val="20"/>
        </w:rPr>
        <w:tab/>
      </w:r>
      <w:r>
        <w:rPr>
          <w:rFonts w:eastAsia="Times New Roman"/>
          <w:sz w:val="23"/>
          <w:szCs w:val="23"/>
        </w:rPr>
        <w:t xml:space="preserve">CCC </w:t>
      </w:r>
      <w:r>
        <w:rPr>
          <w:rFonts w:ascii="宋体" w:hAnsi="宋体" w:eastAsia="宋体" w:cs="宋体"/>
          <w:sz w:val="23"/>
          <w:szCs w:val="23"/>
        </w:rPr>
        <w:t>认证产品不得发生让步放行情况。</w:t>
      </w:r>
    </w:p>
    <w:p>
      <w:pPr>
        <w:spacing w:line="178" w:lineRule="exact"/>
        <w:rPr>
          <w:sz w:val="20"/>
          <w:szCs w:val="20"/>
        </w:rPr>
      </w:pPr>
    </w:p>
    <w:p>
      <w:pPr>
        <w:tabs>
          <w:tab w:val="left" w:pos="700"/>
        </w:tabs>
        <w:spacing w:line="301" w:lineRule="exact"/>
        <w:rPr>
          <w:sz w:val="20"/>
          <w:szCs w:val="20"/>
        </w:rPr>
      </w:pPr>
      <w:r>
        <w:rPr>
          <w:rFonts w:eastAsia="Times New Roman"/>
          <w:sz w:val="24"/>
          <w:szCs w:val="24"/>
        </w:rPr>
        <w:t>4.3.3</w:t>
      </w:r>
      <w:r>
        <w:rPr>
          <w:sz w:val="20"/>
          <w:szCs w:val="20"/>
        </w:rPr>
        <w:tab/>
      </w:r>
      <w:r>
        <w:rPr>
          <w:rFonts w:ascii="宋体" w:hAnsi="宋体" w:eastAsia="宋体" w:cs="宋体"/>
          <w:sz w:val="23"/>
          <w:szCs w:val="23"/>
        </w:rPr>
        <w:t>对交付或开始使用后出现的不合格输出，供销部应及时与顾客协商解决办法，</w:t>
      </w:r>
    </w:p>
    <w:p>
      <w:pPr>
        <w:spacing w:line="231" w:lineRule="exact"/>
        <w:rPr>
          <w:sz w:val="20"/>
          <w:szCs w:val="20"/>
        </w:rPr>
      </w:pPr>
    </w:p>
    <w:p>
      <w:pPr>
        <w:spacing w:line="274" w:lineRule="exact"/>
        <w:rPr>
          <w:sz w:val="20"/>
          <w:szCs w:val="20"/>
        </w:rPr>
      </w:pPr>
      <w:r>
        <w:rPr>
          <w:rFonts w:ascii="宋体" w:hAnsi="宋体" w:eastAsia="宋体" w:cs="宋体"/>
          <w:sz w:val="24"/>
          <w:szCs w:val="24"/>
        </w:rPr>
        <w:t>如调换、维修等；技质部组织相关部门负责调查原因提出处置意见，制定并采取相应</w:t>
      </w:r>
    </w:p>
    <w:p>
      <w:pPr>
        <w:spacing w:line="182" w:lineRule="exact"/>
        <w:rPr>
          <w:sz w:val="20"/>
          <w:szCs w:val="20"/>
        </w:rPr>
      </w:pPr>
    </w:p>
    <w:p>
      <w:pPr>
        <w:spacing w:line="292" w:lineRule="exact"/>
        <w:rPr>
          <w:sz w:val="20"/>
          <w:szCs w:val="20"/>
        </w:rPr>
      </w:pPr>
      <w:r>
        <w:rPr>
          <w:rFonts w:ascii="宋体" w:hAnsi="宋体" w:eastAsia="宋体" w:cs="宋体"/>
          <w:sz w:val="24"/>
          <w:szCs w:val="24"/>
        </w:rPr>
        <w:t>的措施，具体按《纠正</w:t>
      </w:r>
      <w:r>
        <w:rPr>
          <w:rFonts w:eastAsia="Times New Roman"/>
          <w:sz w:val="24"/>
          <w:szCs w:val="24"/>
        </w:rPr>
        <w:t>/</w:t>
      </w:r>
      <w:r>
        <w:rPr>
          <w:rFonts w:ascii="宋体" w:hAnsi="宋体" w:eastAsia="宋体" w:cs="宋体"/>
          <w:sz w:val="24"/>
          <w:szCs w:val="24"/>
        </w:rPr>
        <w:t>预防措施控制程序》的有关要求进行。</w:t>
      </w:r>
    </w:p>
    <w:p>
      <w:pPr>
        <w:spacing w:line="162"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改进</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将不合格输出评审处置、跟踪情况记录在《不合格品评审处置表》中，技质部定</w:t>
      </w:r>
    </w:p>
    <w:p>
      <w:pPr>
        <w:spacing w:line="206" w:lineRule="exact"/>
        <w:rPr>
          <w:sz w:val="20"/>
          <w:szCs w:val="20"/>
        </w:rPr>
      </w:pPr>
    </w:p>
    <w:p>
      <w:pPr>
        <w:spacing w:line="274" w:lineRule="exact"/>
        <w:rPr>
          <w:sz w:val="20"/>
          <w:szCs w:val="20"/>
        </w:rPr>
      </w:pPr>
      <w:r>
        <w:rPr>
          <w:rFonts w:ascii="宋体" w:hAnsi="宋体" w:eastAsia="宋体" w:cs="宋体"/>
          <w:sz w:val="24"/>
          <w:szCs w:val="24"/>
        </w:rPr>
        <w:t>期组织召开质量分析会，对《不合格品评审处置表》的内容进行统计分析，为消除实</w:t>
      </w:r>
    </w:p>
    <w:p>
      <w:pPr>
        <w:spacing w:line="206" w:lineRule="exact"/>
        <w:rPr>
          <w:sz w:val="20"/>
          <w:szCs w:val="20"/>
        </w:rPr>
      </w:pPr>
    </w:p>
    <w:p>
      <w:pPr>
        <w:spacing w:line="274" w:lineRule="exact"/>
        <w:rPr>
          <w:sz w:val="20"/>
          <w:szCs w:val="20"/>
        </w:rPr>
      </w:pPr>
      <w:r>
        <w:rPr>
          <w:rFonts w:ascii="宋体" w:hAnsi="宋体" w:eastAsia="宋体" w:cs="宋体"/>
          <w:sz w:val="24"/>
          <w:szCs w:val="24"/>
        </w:rPr>
        <w:t>际不合格原因而需要采取纠正措施时，与责任部门共同分析产生不合格原因，按《纠</w:t>
      </w:r>
    </w:p>
    <w:p>
      <w:pPr>
        <w:spacing w:line="199" w:lineRule="exact"/>
        <w:rPr>
          <w:sz w:val="20"/>
          <w:szCs w:val="20"/>
        </w:rPr>
      </w:pPr>
    </w:p>
    <w:p>
      <w:pPr>
        <w:spacing w:line="292" w:lineRule="exact"/>
        <w:rPr>
          <w:sz w:val="20"/>
          <w:szCs w:val="20"/>
        </w:rPr>
      </w:pPr>
      <w:r>
        <w:rPr>
          <w:rFonts w:ascii="宋体" w:hAnsi="宋体" w:eastAsia="宋体" w:cs="宋体"/>
          <w:sz w:val="24"/>
          <w:szCs w:val="24"/>
        </w:rPr>
        <w:t>正</w:t>
      </w:r>
      <w:r>
        <w:rPr>
          <w:rFonts w:eastAsia="Times New Roman"/>
          <w:sz w:val="24"/>
          <w:szCs w:val="24"/>
        </w:rPr>
        <w:t>/</w:t>
      </w:r>
      <w:r>
        <w:rPr>
          <w:rFonts w:ascii="宋体" w:hAnsi="宋体" w:eastAsia="宋体" w:cs="宋体"/>
          <w:sz w:val="24"/>
          <w:szCs w:val="24"/>
        </w:rPr>
        <w:t>预防措施控制程序》的要求制定相应的纠正措施，整改统计的结果可以作为年终</w:t>
      </w:r>
    </w:p>
    <w:p>
      <w:pPr>
        <w:spacing w:line="196" w:lineRule="exact"/>
        <w:rPr>
          <w:sz w:val="20"/>
          <w:szCs w:val="20"/>
        </w:rPr>
      </w:pPr>
    </w:p>
    <w:p>
      <w:pPr>
        <w:spacing w:line="274" w:lineRule="exact"/>
        <w:rPr>
          <w:sz w:val="20"/>
          <w:szCs w:val="20"/>
        </w:rPr>
      </w:pPr>
      <w:r>
        <w:rPr>
          <w:rFonts w:ascii="宋体" w:hAnsi="宋体" w:eastAsia="宋体" w:cs="宋体"/>
          <w:sz w:val="24"/>
          <w:szCs w:val="24"/>
        </w:rPr>
        <w:t>考核依据之一。</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4.5</w:t>
      </w:r>
      <w:r>
        <w:rPr>
          <w:sz w:val="20"/>
          <w:szCs w:val="20"/>
        </w:rPr>
        <w:tab/>
      </w:r>
      <w:r>
        <w:rPr>
          <w:rFonts w:ascii="宋体" w:hAnsi="宋体" w:eastAsia="宋体" w:cs="宋体"/>
          <w:b/>
          <w:bCs/>
          <w:sz w:val="23"/>
          <w:szCs w:val="23"/>
        </w:rPr>
        <w:t>记录</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技质部负责对与不合格输出控制有关的成文信息按《成文信息控制程序》的有关</w:t>
      </w:r>
    </w:p>
    <w:p>
      <w:pPr>
        <w:spacing w:line="206" w:lineRule="exact"/>
        <w:rPr>
          <w:sz w:val="20"/>
          <w:szCs w:val="20"/>
        </w:rPr>
      </w:pPr>
    </w:p>
    <w:p>
      <w:pPr>
        <w:spacing w:line="274" w:lineRule="exact"/>
        <w:rPr>
          <w:sz w:val="20"/>
          <w:szCs w:val="20"/>
        </w:rPr>
      </w:pPr>
      <w:r>
        <w:rPr>
          <w:rFonts w:ascii="宋体" w:hAnsi="宋体" w:eastAsia="宋体" w:cs="宋体"/>
          <w:sz w:val="24"/>
          <w:szCs w:val="24"/>
        </w:rPr>
        <w:t>要求进行保存。</w:t>
      </w:r>
    </w:p>
    <w:p>
      <w:pPr>
        <w:spacing w:line="188" w:lineRule="exact"/>
        <w:rPr>
          <w:sz w:val="20"/>
          <w:szCs w:val="20"/>
        </w:rPr>
      </w:pPr>
    </w:p>
    <w:p>
      <w:pPr>
        <w:numPr>
          <w:ilvl w:val="0"/>
          <w:numId w:val="7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98" w:lineRule="exact"/>
        <w:rPr>
          <w:rFonts w:eastAsia="Times New Roman"/>
          <w:b/>
          <w:bCs/>
          <w:sz w:val="24"/>
          <w:szCs w:val="24"/>
        </w:rPr>
      </w:pPr>
    </w:p>
    <w:p>
      <w:pPr>
        <w:spacing w:line="401" w:lineRule="exact"/>
        <w:ind w:left="480" w:right="4580"/>
        <w:rPr>
          <w:rFonts w:eastAsia="Times New Roman"/>
          <w:b/>
          <w:bCs/>
          <w:sz w:val="24"/>
          <w:szCs w:val="24"/>
        </w:rPr>
      </w:pPr>
      <w:r>
        <w:rPr>
          <w:rFonts w:eastAsia="Times New Roman"/>
          <w:sz w:val="24"/>
          <w:szCs w:val="24"/>
        </w:rPr>
        <w:t xml:space="preserve">HY/PD7.5-01 </w:t>
      </w:r>
      <w:r>
        <w:rPr>
          <w:rFonts w:ascii="宋体" w:hAnsi="宋体" w:eastAsia="宋体" w:cs="宋体"/>
          <w:sz w:val="24"/>
          <w:szCs w:val="24"/>
        </w:rPr>
        <w:t>成文信息控制程序</w:t>
      </w:r>
      <w:r>
        <w:rPr>
          <w:rFonts w:eastAsia="Times New Roman"/>
          <w:sz w:val="24"/>
          <w:szCs w:val="24"/>
        </w:rPr>
        <w:t xml:space="preserve"> HY/PD10.2-01 </w:t>
      </w:r>
      <w:r>
        <w:rPr>
          <w:rFonts w:ascii="宋体" w:hAnsi="宋体" w:eastAsia="宋体" w:cs="宋体"/>
          <w:sz w:val="24"/>
          <w:szCs w:val="24"/>
        </w:rPr>
        <w:t>纠正</w:t>
      </w:r>
      <w:r>
        <w:rPr>
          <w:rFonts w:eastAsia="Times New Roman"/>
          <w:sz w:val="24"/>
          <w:szCs w:val="24"/>
        </w:rPr>
        <w:t>/</w:t>
      </w:r>
      <w:r>
        <w:rPr>
          <w:rFonts w:ascii="宋体" w:hAnsi="宋体" w:eastAsia="宋体" w:cs="宋体"/>
          <w:sz w:val="24"/>
          <w:szCs w:val="24"/>
        </w:rPr>
        <w:t>预防措施控制程序</w:t>
      </w:r>
    </w:p>
    <w:p>
      <w:pPr>
        <w:spacing w:line="159" w:lineRule="exact"/>
        <w:rPr>
          <w:rFonts w:eastAsia="Times New Roman"/>
          <w:b/>
          <w:bCs/>
          <w:sz w:val="24"/>
          <w:szCs w:val="24"/>
        </w:rPr>
      </w:pPr>
    </w:p>
    <w:p>
      <w:pPr>
        <w:spacing w:line="401" w:lineRule="exact"/>
        <w:ind w:left="480" w:right="5060"/>
        <w:rPr>
          <w:rFonts w:eastAsia="Times New Roman"/>
          <w:b/>
          <w:bCs/>
          <w:sz w:val="24"/>
          <w:szCs w:val="24"/>
        </w:rPr>
      </w:pPr>
      <w:r>
        <w:rPr>
          <w:rFonts w:eastAsia="Times New Roman"/>
          <w:sz w:val="24"/>
          <w:szCs w:val="24"/>
        </w:rPr>
        <w:t xml:space="preserve">JL-16 </w:t>
      </w:r>
      <w:r>
        <w:rPr>
          <w:rFonts w:ascii="宋体" w:hAnsi="宋体" w:eastAsia="宋体" w:cs="宋体"/>
          <w:sz w:val="24"/>
          <w:szCs w:val="24"/>
        </w:rPr>
        <w:t>不合格品返工返修复检记录</w:t>
      </w:r>
      <w:r>
        <w:rPr>
          <w:rFonts w:eastAsia="Times New Roman"/>
          <w:sz w:val="24"/>
          <w:szCs w:val="24"/>
        </w:rPr>
        <w:t xml:space="preserve"> JL-17 </w:t>
      </w:r>
      <w:r>
        <w:rPr>
          <w:rFonts w:ascii="宋体" w:hAnsi="宋体" w:eastAsia="宋体" w:cs="宋体"/>
          <w:sz w:val="24"/>
          <w:szCs w:val="24"/>
        </w:rPr>
        <w:t>不合格品评审处置表</w:t>
      </w:r>
    </w:p>
    <w:p>
      <w:pPr>
        <w:spacing w:line="159" w:lineRule="exact"/>
        <w:rPr>
          <w:rFonts w:eastAsia="Times New Roman"/>
          <w:b/>
          <w:bCs/>
          <w:sz w:val="24"/>
          <w:szCs w:val="24"/>
        </w:rPr>
      </w:pPr>
    </w:p>
    <w:p>
      <w:pPr>
        <w:spacing w:line="292" w:lineRule="exact"/>
        <w:ind w:left="480"/>
        <w:rPr>
          <w:rFonts w:eastAsia="Times New Roman"/>
          <w:b/>
          <w:bCs/>
          <w:sz w:val="24"/>
          <w:szCs w:val="24"/>
        </w:rPr>
      </w:pPr>
      <w:r>
        <w:rPr>
          <w:rFonts w:eastAsia="Times New Roman"/>
          <w:sz w:val="24"/>
          <w:szCs w:val="24"/>
        </w:rPr>
        <w:t xml:space="preserve">JL-10.2-01   </w:t>
      </w:r>
      <w:r>
        <w:rPr>
          <w:rFonts w:ascii="宋体" w:hAnsi="宋体" w:eastAsia="宋体" w:cs="宋体"/>
          <w:sz w:val="24"/>
          <w:szCs w:val="24"/>
        </w:rPr>
        <w:t>纠正措施表</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10" w:lineRule="exact"/>
        <w:rPr>
          <w:sz w:val="20"/>
          <w:szCs w:val="20"/>
        </w:rPr>
      </w:pPr>
    </w:p>
    <w:p>
      <w:pPr>
        <w:ind w:right="200"/>
        <w:jc w:val="center"/>
        <w:rPr>
          <w:sz w:val="20"/>
          <w:szCs w:val="20"/>
        </w:rPr>
      </w:pPr>
      <w:r>
        <w:rPr>
          <w:rFonts w:eastAsia="Times New Roman"/>
          <w:sz w:val="18"/>
          <w:szCs w:val="18"/>
        </w:rPr>
        <w:t>55</w:t>
      </w:r>
    </w:p>
    <w:p>
      <w:pPr>
        <w:sectPr>
          <w:type w:val="continuous"/>
          <w:pgSz w:w="11900" w:h="16838"/>
          <w:pgMar w:top="1097" w:right="1246" w:bottom="655" w:left="1440" w:header="0" w:footer="0" w:gutter="0"/>
          <w:cols w:equalWidth="0" w:num="1">
            <w:col w:w="9220"/>
          </w:cols>
        </w:sectPr>
      </w:pPr>
    </w:p>
    <w:p>
      <w:pPr>
        <w:spacing w:line="392" w:lineRule="exact"/>
        <w:ind w:left="1600"/>
        <w:rPr>
          <w:sz w:val="20"/>
          <w:szCs w:val="20"/>
        </w:rPr>
      </w:pPr>
      <w:bookmarkStart w:id="55" w:name="page56"/>
      <w:bookmarkEnd w:id="55"/>
      <w:r>
        <w:rPr>
          <w:rFonts w:ascii="宋体" w:hAnsi="宋体" w:eastAsia="宋体" w:cs="宋体"/>
          <w:b/>
          <w:bCs/>
          <w:sz w:val="32"/>
          <w:szCs w:val="32"/>
        </w:rPr>
        <w:t>环境</w:t>
      </w:r>
      <w:r>
        <w:rPr>
          <w:rFonts w:ascii="Cambria" w:hAnsi="Cambria" w:eastAsia="Cambria" w:cs="Cambria"/>
          <w:b/>
          <w:bCs/>
          <w:sz w:val="32"/>
          <w:szCs w:val="32"/>
        </w:rPr>
        <w:t>/</w:t>
      </w:r>
      <w:r>
        <w:rPr>
          <w:rFonts w:ascii="宋体" w:hAnsi="宋体" w:eastAsia="宋体" w:cs="宋体"/>
          <w:b/>
          <w:bCs/>
          <w:sz w:val="32"/>
          <w:szCs w:val="32"/>
        </w:rPr>
        <w:t>职业健康安全监视和测量控制程序</w:t>
      </w:r>
    </w:p>
    <w:p>
      <w:pPr>
        <w:spacing w:line="199" w:lineRule="exact"/>
        <w:rPr>
          <w:sz w:val="20"/>
          <w:szCs w:val="20"/>
        </w:rPr>
      </w:pPr>
    </w:p>
    <w:p>
      <w:pPr>
        <w:ind w:left="7260"/>
        <w:rPr>
          <w:sz w:val="20"/>
          <w:szCs w:val="20"/>
        </w:rPr>
      </w:pPr>
      <w:r>
        <w:rPr>
          <w:rFonts w:hint="eastAsia" w:eastAsia="宋体"/>
          <w:b/>
          <w:bCs/>
          <w:sz w:val="24"/>
          <w:szCs w:val="24"/>
          <w:lang w:eastAsia="zh-CN"/>
        </w:rPr>
        <w:t>LM</w:t>
      </w:r>
      <w:r>
        <w:rPr>
          <w:rFonts w:eastAsia="Times New Roman"/>
          <w:b/>
          <w:bCs/>
          <w:sz w:val="24"/>
          <w:szCs w:val="24"/>
        </w:rPr>
        <w:t>/PD9.1.1-01</w:t>
      </w:r>
    </w:p>
    <w:p>
      <w:pPr>
        <w:spacing w:line="198" w:lineRule="exact"/>
        <w:rPr>
          <w:sz w:val="20"/>
          <w:szCs w:val="20"/>
        </w:rPr>
      </w:pPr>
    </w:p>
    <w:p>
      <w:pPr>
        <w:numPr>
          <w:ilvl w:val="0"/>
          <w:numId w:val="7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对公司重要环境因素、不可接受风险有关的运行活动的关键特性、环境安全绩效</w:t>
      </w:r>
    </w:p>
    <w:p>
      <w:pPr>
        <w:spacing w:line="206" w:lineRule="exact"/>
        <w:rPr>
          <w:sz w:val="20"/>
          <w:szCs w:val="20"/>
        </w:rPr>
      </w:pPr>
    </w:p>
    <w:p>
      <w:pPr>
        <w:spacing w:line="274" w:lineRule="exact"/>
        <w:rPr>
          <w:sz w:val="20"/>
          <w:szCs w:val="20"/>
        </w:rPr>
      </w:pPr>
      <w:r>
        <w:rPr>
          <w:rFonts w:ascii="宋体" w:hAnsi="宋体" w:eastAsia="宋体" w:cs="宋体"/>
          <w:sz w:val="24"/>
          <w:szCs w:val="24"/>
        </w:rPr>
        <w:t>及目标指标实现进行监测，使之符合法律法规及相关方的要求，特制定本程序。</w:t>
      </w:r>
    </w:p>
    <w:p>
      <w:pPr>
        <w:spacing w:line="188" w:lineRule="exact"/>
        <w:rPr>
          <w:sz w:val="20"/>
          <w:szCs w:val="20"/>
        </w:rPr>
      </w:pPr>
    </w:p>
    <w:p>
      <w:pPr>
        <w:numPr>
          <w:ilvl w:val="0"/>
          <w:numId w:val="7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适用于公司环境、职业健康安全运行的绩效监测。</w:t>
      </w:r>
    </w:p>
    <w:p>
      <w:pPr>
        <w:spacing w:line="188" w:lineRule="exact"/>
        <w:rPr>
          <w:rFonts w:eastAsia="Times New Roman"/>
          <w:b/>
          <w:bCs/>
          <w:sz w:val="24"/>
          <w:szCs w:val="24"/>
        </w:rPr>
      </w:pPr>
    </w:p>
    <w:p>
      <w:pPr>
        <w:numPr>
          <w:ilvl w:val="0"/>
          <w:numId w:val="7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办公室</w:t>
      </w:r>
    </w:p>
    <w:p>
      <w:pPr>
        <w:spacing w:line="204" w:lineRule="exact"/>
        <w:rPr>
          <w:sz w:val="20"/>
          <w:szCs w:val="20"/>
        </w:rPr>
      </w:pPr>
    </w:p>
    <w:p>
      <w:pPr>
        <w:tabs>
          <w:tab w:val="left" w:pos="700"/>
        </w:tabs>
        <w:spacing w:line="280"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 xml:space="preserve">负责组织对公司 </w:t>
      </w:r>
      <w:r>
        <w:rPr>
          <w:rFonts w:eastAsia="Times New Roman"/>
          <w:sz w:val="23"/>
          <w:szCs w:val="23"/>
        </w:rPr>
        <w:t>6S</w:t>
      </w:r>
      <w:r>
        <w:rPr>
          <w:rFonts w:ascii="宋体" w:hAnsi="宋体" w:eastAsia="宋体" w:cs="宋体"/>
          <w:sz w:val="23"/>
          <w:szCs w:val="23"/>
        </w:rPr>
        <w:t xml:space="preserve"> 管理实施情况进行检查，监督环境安全管理行为绩效；</w:t>
      </w:r>
    </w:p>
    <w:p>
      <w:pPr>
        <w:spacing w:line="176" w:lineRule="exact"/>
        <w:rPr>
          <w:sz w:val="20"/>
          <w:szCs w:val="20"/>
        </w:rPr>
      </w:pPr>
    </w:p>
    <w:p>
      <w:pPr>
        <w:tabs>
          <w:tab w:val="left" w:pos="700"/>
        </w:tabs>
        <w:spacing w:line="301" w:lineRule="exact"/>
        <w:rPr>
          <w:sz w:val="20"/>
          <w:szCs w:val="20"/>
        </w:rPr>
      </w:pPr>
      <w:r>
        <w:rPr>
          <w:rFonts w:eastAsia="Times New Roman"/>
          <w:sz w:val="24"/>
          <w:szCs w:val="24"/>
        </w:rPr>
        <w:t>3.1.2</w:t>
      </w:r>
      <w:r>
        <w:rPr>
          <w:sz w:val="20"/>
          <w:szCs w:val="20"/>
        </w:rPr>
        <w:tab/>
      </w:r>
      <w:r>
        <w:rPr>
          <w:rFonts w:ascii="宋体" w:hAnsi="宋体" w:eastAsia="宋体" w:cs="宋体"/>
          <w:sz w:val="23"/>
          <w:szCs w:val="23"/>
        </w:rPr>
        <w:t>定期组织环境和职业健康安全绩效设备检验和检定工作，并保留相关资料。</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负责公司环境和职业健康安全目标、指标完成绩效的考核；</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3.2.2</w:t>
      </w:r>
      <w:r>
        <w:rPr>
          <w:sz w:val="20"/>
          <w:szCs w:val="20"/>
        </w:rPr>
        <w:tab/>
      </w:r>
      <w:r>
        <w:rPr>
          <w:rFonts w:ascii="宋体" w:hAnsi="宋体" w:eastAsia="宋体" w:cs="宋体"/>
          <w:sz w:val="23"/>
          <w:szCs w:val="23"/>
        </w:rPr>
        <w:t>定期组织进行员工健康体检，并保存相关结果和资料。</w:t>
      </w:r>
    </w:p>
    <w:p>
      <w:pPr>
        <w:spacing w:line="180"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各部室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负责本单位的目标、指标、管理方案的实施，以及本部门管理体系的运行情况</w:t>
      </w:r>
    </w:p>
    <w:p>
      <w:pPr>
        <w:spacing w:line="212" w:lineRule="exact"/>
        <w:rPr>
          <w:sz w:val="20"/>
          <w:szCs w:val="20"/>
        </w:rPr>
      </w:pPr>
    </w:p>
    <w:p>
      <w:pPr>
        <w:spacing w:line="274" w:lineRule="exact"/>
        <w:rPr>
          <w:sz w:val="20"/>
          <w:szCs w:val="20"/>
        </w:rPr>
      </w:pPr>
      <w:r>
        <w:rPr>
          <w:rFonts w:ascii="宋体" w:hAnsi="宋体" w:eastAsia="宋体" w:cs="宋体"/>
          <w:sz w:val="24"/>
          <w:szCs w:val="24"/>
        </w:rPr>
        <w:t>进行监控。</w:t>
      </w:r>
    </w:p>
    <w:p>
      <w:pPr>
        <w:spacing w:line="242" w:lineRule="exact"/>
        <w:rPr>
          <w:sz w:val="20"/>
          <w:szCs w:val="20"/>
        </w:rPr>
      </w:pPr>
    </w:p>
    <w:p>
      <w:pPr>
        <w:numPr>
          <w:ilvl w:val="0"/>
          <w:numId w:val="74"/>
        </w:numPr>
        <w:tabs>
          <w:tab w:val="left" w:pos="480"/>
        </w:tabs>
        <w:spacing w:line="382" w:lineRule="exact"/>
        <w:ind w:right="7720"/>
        <w:jc w:val="both"/>
        <w:rPr>
          <w:rFonts w:eastAsia="Times New Roman"/>
          <w:b/>
          <w:bCs/>
          <w:sz w:val="24"/>
          <w:szCs w:val="24"/>
        </w:rPr>
      </w:pPr>
      <w:r>
        <w:rPr>
          <w:rFonts w:ascii="宋体" w:hAnsi="宋体" w:eastAsia="宋体" w:cs="宋体"/>
          <w:b/>
          <w:bCs/>
          <w:sz w:val="24"/>
          <w:szCs w:val="24"/>
        </w:rPr>
        <w:t xml:space="preserve">活动控制 </w:t>
      </w:r>
      <w:r>
        <w:rPr>
          <w:rFonts w:eastAsia="Times New Roman"/>
          <w:b/>
          <w:bCs/>
          <w:sz w:val="24"/>
          <w:szCs w:val="24"/>
        </w:rPr>
        <w:t xml:space="preserve">4.1 </w:t>
      </w:r>
      <w:r>
        <w:rPr>
          <w:rFonts w:ascii="宋体" w:hAnsi="宋体" w:eastAsia="宋体" w:cs="宋体"/>
          <w:b/>
          <w:bCs/>
          <w:sz w:val="24"/>
          <w:szCs w:val="24"/>
        </w:rPr>
        <w:t>监测内容</w:t>
      </w:r>
    </w:p>
    <w:p>
      <w:pPr>
        <w:spacing w:line="152" w:lineRule="exact"/>
        <w:rPr>
          <w:rFonts w:eastAsia="Times New Roman"/>
          <w:b/>
          <w:bCs/>
          <w:sz w:val="24"/>
          <w:szCs w:val="24"/>
        </w:rPr>
      </w:pPr>
    </w:p>
    <w:p>
      <w:pPr>
        <w:spacing w:line="292" w:lineRule="exact"/>
        <w:rPr>
          <w:rFonts w:eastAsia="Times New Roman"/>
          <w:b/>
          <w:bCs/>
          <w:sz w:val="24"/>
          <w:szCs w:val="24"/>
        </w:rPr>
      </w:pPr>
      <w:r>
        <w:rPr>
          <w:rFonts w:eastAsia="Times New Roman"/>
          <w:sz w:val="24"/>
          <w:szCs w:val="24"/>
        </w:rPr>
        <w:t xml:space="preserve">4.1.1   </w:t>
      </w:r>
      <w:r>
        <w:rPr>
          <w:rFonts w:ascii="宋体" w:hAnsi="宋体" w:eastAsia="宋体" w:cs="宋体"/>
          <w:sz w:val="24"/>
          <w:szCs w:val="24"/>
        </w:rPr>
        <w:t>环境方面</w:t>
      </w:r>
    </w:p>
    <w:p>
      <w:pPr>
        <w:spacing w:line="188" w:lineRule="exact"/>
        <w:rPr>
          <w:sz w:val="20"/>
          <w:szCs w:val="20"/>
        </w:rPr>
      </w:pPr>
    </w:p>
    <w:p>
      <w:pPr>
        <w:spacing w:line="292" w:lineRule="exact"/>
        <w:ind w:left="460"/>
        <w:rPr>
          <w:sz w:val="20"/>
          <w:szCs w:val="20"/>
        </w:rPr>
      </w:pPr>
      <w:r>
        <w:rPr>
          <w:rFonts w:eastAsia="Times New Roman"/>
          <w:sz w:val="24"/>
          <w:szCs w:val="24"/>
        </w:rPr>
        <w:t>a)</w:t>
      </w:r>
      <w:r>
        <w:rPr>
          <w:rFonts w:ascii="宋体" w:hAnsi="宋体" w:eastAsia="宋体" w:cs="宋体"/>
          <w:sz w:val="24"/>
          <w:szCs w:val="24"/>
        </w:rPr>
        <w:t>噪声；</w:t>
      </w:r>
    </w:p>
    <w:p>
      <w:pPr>
        <w:spacing w:line="188" w:lineRule="exact"/>
        <w:rPr>
          <w:sz w:val="20"/>
          <w:szCs w:val="20"/>
        </w:rPr>
      </w:pPr>
    </w:p>
    <w:p>
      <w:pPr>
        <w:spacing w:line="292" w:lineRule="exact"/>
        <w:ind w:left="460"/>
        <w:rPr>
          <w:sz w:val="20"/>
          <w:szCs w:val="20"/>
        </w:rPr>
      </w:pPr>
      <w:r>
        <w:rPr>
          <w:rFonts w:eastAsia="Times New Roman"/>
          <w:sz w:val="24"/>
          <w:szCs w:val="24"/>
        </w:rPr>
        <w:t>b)</w:t>
      </w:r>
      <w:r>
        <w:rPr>
          <w:rFonts w:ascii="宋体" w:hAnsi="宋体" w:eastAsia="宋体" w:cs="宋体"/>
          <w:sz w:val="24"/>
          <w:szCs w:val="24"/>
        </w:rPr>
        <w:t>废气、粉尘排放；</w:t>
      </w:r>
    </w:p>
    <w:p>
      <w:pPr>
        <w:spacing w:line="188" w:lineRule="exact"/>
        <w:rPr>
          <w:sz w:val="20"/>
          <w:szCs w:val="20"/>
        </w:rPr>
      </w:pPr>
    </w:p>
    <w:p>
      <w:pPr>
        <w:spacing w:line="292" w:lineRule="exact"/>
        <w:ind w:left="460"/>
        <w:rPr>
          <w:sz w:val="20"/>
          <w:szCs w:val="20"/>
        </w:rPr>
      </w:pPr>
      <w:r>
        <w:rPr>
          <w:rFonts w:eastAsia="Times New Roman"/>
          <w:sz w:val="24"/>
          <w:szCs w:val="24"/>
        </w:rPr>
        <w:t>c)</w:t>
      </w:r>
      <w:r>
        <w:rPr>
          <w:rFonts w:ascii="宋体" w:hAnsi="宋体" w:eastAsia="宋体" w:cs="宋体"/>
          <w:sz w:val="24"/>
          <w:szCs w:val="24"/>
        </w:rPr>
        <w:t>固体废弃物处理；</w:t>
      </w:r>
    </w:p>
    <w:p>
      <w:pPr>
        <w:spacing w:line="188" w:lineRule="exact"/>
        <w:rPr>
          <w:sz w:val="20"/>
          <w:szCs w:val="20"/>
        </w:rPr>
      </w:pPr>
    </w:p>
    <w:p>
      <w:pPr>
        <w:spacing w:line="292" w:lineRule="exact"/>
        <w:ind w:left="460"/>
        <w:rPr>
          <w:sz w:val="20"/>
          <w:szCs w:val="20"/>
        </w:rPr>
      </w:pPr>
      <w:r>
        <w:rPr>
          <w:rFonts w:eastAsia="Times New Roman"/>
          <w:sz w:val="24"/>
          <w:szCs w:val="24"/>
        </w:rPr>
        <w:t>d)</w:t>
      </w:r>
      <w:r>
        <w:rPr>
          <w:rFonts w:ascii="宋体" w:hAnsi="宋体" w:eastAsia="宋体" w:cs="宋体"/>
          <w:sz w:val="24"/>
          <w:szCs w:val="24"/>
        </w:rPr>
        <w:t>废水排放；</w:t>
      </w:r>
    </w:p>
    <w:p>
      <w:pPr>
        <w:spacing w:line="188" w:lineRule="exact"/>
        <w:rPr>
          <w:sz w:val="20"/>
          <w:szCs w:val="20"/>
        </w:rPr>
      </w:pPr>
    </w:p>
    <w:p>
      <w:pPr>
        <w:spacing w:line="292" w:lineRule="exact"/>
        <w:ind w:left="460"/>
        <w:rPr>
          <w:sz w:val="20"/>
          <w:szCs w:val="20"/>
        </w:rPr>
      </w:pPr>
      <w:r>
        <w:rPr>
          <w:rFonts w:eastAsia="Times New Roman"/>
          <w:sz w:val="24"/>
          <w:szCs w:val="24"/>
        </w:rPr>
        <w:t>e)</w:t>
      </w:r>
      <w:r>
        <w:rPr>
          <w:rFonts w:ascii="宋体" w:hAnsi="宋体" w:eastAsia="宋体" w:cs="宋体"/>
          <w:sz w:val="24"/>
          <w:szCs w:val="24"/>
        </w:rPr>
        <w:t>节能降耗等。</w:t>
      </w:r>
    </w:p>
    <w:p>
      <w:pPr>
        <w:spacing w:line="164" w:lineRule="exact"/>
        <w:rPr>
          <w:sz w:val="20"/>
          <w:szCs w:val="20"/>
        </w:rPr>
      </w:pPr>
    </w:p>
    <w:p>
      <w:pPr>
        <w:tabs>
          <w:tab w:val="left" w:pos="700"/>
        </w:tabs>
        <w:spacing w:line="301" w:lineRule="exact"/>
        <w:rPr>
          <w:sz w:val="20"/>
          <w:szCs w:val="20"/>
        </w:rPr>
      </w:pPr>
      <w:r>
        <w:rPr>
          <w:rFonts w:eastAsia="Times New Roman"/>
          <w:sz w:val="24"/>
          <w:szCs w:val="24"/>
        </w:rPr>
        <w:t>4.1.2</w:t>
      </w:r>
      <w:r>
        <w:rPr>
          <w:sz w:val="20"/>
          <w:szCs w:val="20"/>
        </w:rPr>
        <w:tab/>
      </w:r>
      <w:r>
        <w:rPr>
          <w:rFonts w:ascii="宋体" w:hAnsi="宋体" w:eastAsia="宋体" w:cs="宋体"/>
          <w:sz w:val="23"/>
          <w:szCs w:val="23"/>
        </w:rPr>
        <w:t>职业健康安全方面</w:t>
      </w:r>
    </w:p>
    <w:p>
      <w:pPr>
        <w:spacing w:line="204" w:lineRule="exact"/>
        <w:rPr>
          <w:sz w:val="20"/>
          <w:szCs w:val="20"/>
        </w:rPr>
      </w:pPr>
    </w:p>
    <w:p>
      <w:pPr>
        <w:spacing w:line="292" w:lineRule="exact"/>
        <w:ind w:left="460"/>
        <w:rPr>
          <w:sz w:val="20"/>
          <w:szCs w:val="20"/>
        </w:rPr>
      </w:pPr>
      <w:r>
        <w:rPr>
          <w:rFonts w:eastAsia="Times New Roman"/>
          <w:sz w:val="24"/>
          <w:szCs w:val="24"/>
        </w:rPr>
        <w:t>a)</w:t>
      </w:r>
      <w:r>
        <w:rPr>
          <w:rFonts w:ascii="宋体" w:hAnsi="宋体" w:eastAsia="宋体" w:cs="宋体"/>
          <w:sz w:val="24"/>
          <w:szCs w:val="24"/>
        </w:rPr>
        <w:t>安全文明服务；</w:t>
      </w:r>
    </w:p>
    <w:p>
      <w:pPr>
        <w:spacing w:line="188" w:lineRule="exact"/>
        <w:rPr>
          <w:sz w:val="20"/>
          <w:szCs w:val="20"/>
        </w:rPr>
      </w:pPr>
    </w:p>
    <w:p>
      <w:pPr>
        <w:spacing w:line="292" w:lineRule="exact"/>
        <w:ind w:left="460"/>
        <w:rPr>
          <w:sz w:val="20"/>
          <w:szCs w:val="20"/>
        </w:rPr>
      </w:pPr>
      <w:r>
        <w:rPr>
          <w:rFonts w:eastAsia="Times New Roman"/>
          <w:sz w:val="24"/>
          <w:szCs w:val="24"/>
        </w:rPr>
        <w:t>b)</w:t>
      </w:r>
      <w:r>
        <w:rPr>
          <w:rFonts w:ascii="宋体" w:hAnsi="宋体" w:eastAsia="宋体" w:cs="宋体"/>
          <w:sz w:val="24"/>
          <w:szCs w:val="24"/>
        </w:rPr>
        <w:t>劳动保护；</w:t>
      </w:r>
    </w:p>
    <w:p>
      <w:pPr>
        <w:spacing w:line="188" w:lineRule="exact"/>
        <w:rPr>
          <w:sz w:val="20"/>
          <w:szCs w:val="20"/>
        </w:rPr>
      </w:pPr>
    </w:p>
    <w:p>
      <w:pPr>
        <w:spacing w:line="292" w:lineRule="exact"/>
        <w:ind w:left="460"/>
        <w:rPr>
          <w:sz w:val="20"/>
          <w:szCs w:val="20"/>
        </w:rPr>
      </w:pPr>
      <w:r>
        <w:rPr>
          <w:rFonts w:eastAsia="Times New Roman"/>
          <w:sz w:val="24"/>
          <w:szCs w:val="24"/>
        </w:rPr>
        <w:t>c)</w:t>
      </w:r>
      <w:r>
        <w:rPr>
          <w:rFonts w:ascii="宋体" w:hAnsi="宋体" w:eastAsia="宋体" w:cs="宋体"/>
          <w:sz w:val="24"/>
          <w:szCs w:val="24"/>
        </w:rPr>
        <w:t>特种设备和特种作业人员管理；</w:t>
      </w:r>
    </w:p>
    <w:p>
      <w:pPr>
        <w:sectPr>
          <w:pgSz w:w="11900" w:h="16838"/>
          <w:pgMar w:top="1099" w:right="1246" w:bottom="655" w:left="1440" w:header="0" w:footer="0" w:gutter="0"/>
          <w:cols w:equalWidth="0" w:num="1">
            <w:col w:w="9220"/>
          </w:cols>
        </w:sectPr>
      </w:pPr>
    </w:p>
    <w:p>
      <w:pPr>
        <w:spacing w:line="90" w:lineRule="exact"/>
        <w:rPr>
          <w:sz w:val="20"/>
          <w:szCs w:val="20"/>
        </w:rPr>
      </w:pPr>
    </w:p>
    <w:p>
      <w:pPr>
        <w:ind w:right="200"/>
        <w:jc w:val="center"/>
        <w:rPr>
          <w:sz w:val="20"/>
          <w:szCs w:val="20"/>
        </w:rPr>
      </w:pPr>
      <w:r>
        <w:rPr>
          <w:rFonts w:eastAsia="Times New Roman"/>
          <w:sz w:val="18"/>
          <w:szCs w:val="18"/>
        </w:rPr>
        <w:t>56</w:t>
      </w:r>
    </w:p>
    <w:p>
      <w:pPr>
        <w:sectPr>
          <w:type w:val="continuous"/>
          <w:pgSz w:w="11900" w:h="16838"/>
          <w:pgMar w:top="1099" w:right="1246" w:bottom="655" w:left="1440" w:header="0" w:footer="0" w:gutter="0"/>
          <w:cols w:equalWidth="0" w:num="1">
            <w:col w:w="9220"/>
          </w:cols>
        </w:sectPr>
      </w:pPr>
    </w:p>
    <w:p>
      <w:pPr>
        <w:spacing w:line="292" w:lineRule="exact"/>
        <w:ind w:left="460"/>
        <w:rPr>
          <w:sz w:val="20"/>
          <w:szCs w:val="20"/>
        </w:rPr>
      </w:pPr>
      <w:bookmarkStart w:id="56" w:name="page57"/>
      <w:bookmarkEnd w:id="56"/>
      <w:r>
        <w:rPr>
          <w:rFonts w:eastAsia="Times New Roman"/>
          <w:sz w:val="24"/>
          <w:szCs w:val="24"/>
        </w:rPr>
        <w:t>d)</w:t>
      </w:r>
      <w:r>
        <w:rPr>
          <w:rFonts w:ascii="宋体" w:hAnsi="宋体" w:eastAsia="宋体" w:cs="宋体"/>
          <w:sz w:val="24"/>
          <w:szCs w:val="24"/>
        </w:rPr>
        <w:t>设备安全操作；</w:t>
      </w:r>
    </w:p>
    <w:p>
      <w:pPr>
        <w:spacing w:line="188" w:lineRule="exact"/>
        <w:rPr>
          <w:sz w:val="20"/>
          <w:szCs w:val="20"/>
        </w:rPr>
      </w:pPr>
    </w:p>
    <w:p>
      <w:pPr>
        <w:spacing w:line="292" w:lineRule="exact"/>
        <w:ind w:left="460"/>
        <w:rPr>
          <w:sz w:val="20"/>
          <w:szCs w:val="20"/>
        </w:rPr>
      </w:pPr>
      <w:r>
        <w:rPr>
          <w:rFonts w:eastAsia="Times New Roman"/>
          <w:sz w:val="24"/>
          <w:szCs w:val="24"/>
        </w:rPr>
        <w:t>e)</w:t>
      </w:r>
      <w:r>
        <w:rPr>
          <w:rFonts w:ascii="宋体" w:hAnsi="宋体" w:eastAsia="宋体" w:cs="宋体"/>
          <w:sz w:val="24"/>
          <w:szCs w:val="24"/>
        </w:rPr>
        <w:t>临时用电管理；</w:t>
      </w:r>
    </w:p>
    <w:p>
      <w:pPr>
        <w:spacing w:line="188" w:lineRule="exact"/>
        <w:rPr>
          <w:sz w:val="20"/>
          <w:szCs w:val="20"/>
        </w:rPr>
      </w:pPr>
    </w:p>
    <w:p>
      <w:pPr>
        <w:spacing w:line="292" w:lineRule="exact"/>
        <w:ind w:left="460"/>
        <w:rPr>
          <w:sz w:val="20"/>
          <w:szCs w:val="20"/>
        </w:rPr>
      </w:pPr>
      <w:r>
        <w:rPr>
          <w:rFonts w:eastAsia="Times New Roman"/>
          <w:sz w:val="24"/>
          <w:szCs w:val="24"/>
        </w:rPr>
        <w:t>f)</w:t>
      </w:r>
      <w:r>
        <w:rPr>
          <w:rFonts w:ascii="宋体" w:hAnsi="宋体" w:eastAsia="宋体" w:cs="宋体"/>
          <w:sz w:val="24"/>
          <w:szCs w:val="24"/>
        </w:rPr>
        <w:t>消防安全管理；</w:t>
      </w:r>
    </w:p>
    <w:p>
      <w:pPr>
        <w:spacing w:line="188" w:lineRule="exact"/>
        <w:rPr>
          <w:sz w:val="20"/>
          <w:szCs w:val="20"/>
        </w:rPr>
      </w:pPr>
    </w:p>
    <w:p>
      <w:pPr>
        <w:spacing w:line="292" w:lineRule="exact"/>
        <w:ind w:left="460"/>
        <w:rPr>
          <w:sz w:val="20"/>
          <w:szCs w:val="20"/>
        </w:rPr>
      </w:pPr>
      <w:r>
        <w:rPr>
          <w:rFonts w:eastAsia="Times New Roman"/>
          <w:sz w:val="24"/>
          <w:szCs w:val="24"/>
        </w:rPr>
        <w:t>g)</w:t>
      </w:r>
      <w:r>
        <w:rPr>
          <w:rFonts w:ascii="宋体" w:hAnsi="宋体" w:eastAsia="宋体" w:cs="宋体"/>
          <w:sz w:val="24"/>
          <w:szCs w:val="24"/>
        </w:rPr>
        <w:t>职业病和传染病等。</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监测标准</w:t>
      </w:r>
    </w:p>
    <w:p>
      <w:pPr>
        <w:spacing w:line="20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控制重大环境因素和危险源的结果和绩效；</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环境和安全管理方案的实施，运行的准则和遵循的法律法规要求；</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环境、职业健康安全目标指标实现的程度。</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监测的实施</w:t>
      </w:r>
    </w:p>
    <w:p>
      <w:pPr>
        <w:spacing w:line="208" w:lineRule="exact"/>
        <w:rPr>
          <w:sz w:val="20"/>
          <w:szCs w:val="20"/>
        </w:rPr>
      </w:pPr>
    </w:p>
    <w:p>
      <w:pPr>
        <w:tabs>
          <w:tab w:val="left" w:pos="700"/>
        </w:tabs>
        <w:spacing w:line="280"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 xml:space="preserve">办公室组成检查组，定期对公司 </w:t>
      </w:r>
      <w:r>
        <w:rPr>
          <w:rFonts w:eastAsia="Times New Roman"/>
          <w:sz w:val="23"/>
          <w:szCs w:val="23"/>
        </w:rPr>
        <w:t>6S</w:t>
      </w:r>
      <w:r>
        <w:rPr>
          <w:rFonts w:ascii="宋体" w:hAnsi="宋体" w:eastAsia="宋体" w:cs="宋体"/>
          <w:sz w:val="23"/>
          <w:szCs w:val="23"/>
        </w:rPr>
        <w:t xml:space="preserve"> 管理和推进工作进行检查，对发现的问题</w:t>
      </w:r>
    </w:p>
    <w:p>
      <w:pPr>
        <w:spacing w:line="208" w:lineRule="exact"/>
        <w:rPr>
          <w:sz w:val="20"/>
          <w:szCs w:val="20"/>
        </w:rPr>
      </w:pPr>
    </w:p>
    <w:p>
      <w:pPr>
        <w:spacing w:line="274" w:lineRule="exact"/>
        <w:rPr>
          <w:sz w:val="20"/>
          <w:szCs w:val="20"/>
        </w:rPr>
      </w:pPr>
      <w:r>
        <w:rPr>
          <w:rFonts w:ascii="宋体" w:hAnsi="宋体" w:eastAsia="宋体" w:cs="宋体"/>
          <w:sz w:val="24"/>
          <w:szCs w:val="24"/>
        </w:rPr>
        <w:t>和隐患进行记录，并监督整改和验证，检查结果作为考核各部门和作业场所环境和职</w:t>
      </w:r>
    </w:p>
    <w:p>
      <w:pPr>
        <w:spacing w:line="206" w:lineRule="exact"/>
        <w:rPr>
          <w:sz w:val="20"/>
          <w:szCs w:val="20"/>
        </w:rPr>
      </w:pPr>
    </w:p>
    <w:p>
      <w:pPr>
        <w:spacing w:line="274" w:lineRule="exact"/>
        <w:rPr>
          <w:sz w:val="20"/>
          <w:szCs w:val="20"/>
        </w:rPr>
      </w:pPr>
      <w:r>
        <w:rPr>
          <w:rFonts w:ascii="宋体" w:hAnsi="宋体" w:eastAsia="宋体" w:cs="宋体"/>
          <w:sz w:val="24"/>
          <w:szCs w:val="24"/>
        </w:rPr>
        <w:t>业健康安全管理绩效的依据。</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4.3.2</w:t>
      </w:r>
      <w:r>
        <w:rPr>
          <w:sz w:val="20"/>
          <w:szCs w:val="20"/>
        </w:rPr>
        <w:tab/>
      </w:r>
      <w:r>
        <w:rPr>
          <w:rFonts w:ascii="宋体" w:hAnsi="宋体" w:eastAsia="宋体" w:cs="宋体"/>
          <w:sz w:val="23"/>
          <w:szCs w:val="23"/>
        </w:rPr>
        <w:t>财务部每月对车间和公司办公区用水、用电、用料等情况进行统计。车间根据</w:t>
      </w:r>
    </w:p>
    <w:p>
      <w:pPr>
        <w:spacing w:line="212" w:lineRule="exact"/>
        <w:rPr>
          <w:sz w:val="20"/>
          <w:szCs w:val="20"/>
        </w:rPr>
      </w:pPr>
    </w:p>
    <w:p>
      <w:pPr>
        <w:spacing w:line="274" w:lineRule="exact"/>
        <w:rPr>
          <w:sz w:val="20"/>
          <w:szCs w:val="20"/>
        </w:rPr>
      </w:pPr>
      <w:r>
        <w:rPr>
          <w:rFonts w:ascii="宋体" w:hAnsi="宋体" w:eastAsia="宋体" w:cs="宋体"/>
          <w:sz w:val="24"/>
          <w:szCs w:val="24"/>
        </w:rPr>
        <w:t>统计资料和公司服务经营计划执行情况进行能源资源消耗分析，使原辅材料与能源资</w:t>
      </w:r>
    </w:p>
    <w:p>
      <w:pPr>
        <w:spacing w:line="206" w:lineRule="exact"/>
        <w:rPr>
          <w:sz w:val="20"/>
          <w:szCs w:val="20"/>
        </w:rPr>
      </w:pPr>
    </w:p>
    <w:p>
      <w:pPr>
        <w:spacing w:line="274" w:lineRule="exact"/>
        <w:rPr>
          <w:sz w:val="20"/>
          <w:szCs w:val="20"/>
        </w:rPr>
      </w:pPr>
      <w:r>
        <w:rPr>
          <w:rFonts w:ascii="宋体" w:hAnsi="宋体" w:eastAsia="宋体" w:cs="宋体"/>
          <w:sz w:val="24"/>
          <w:szCs w:val="24"/>
        </w:rPr>
        <w:t>源的使用得到良好的监控。</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4.3.3</w:t>
      </w:r>
      <w:r>
        <w:rPr>
          <w:sz w:val="20"/>
          <w:szCs w:val="20"/>
        </w:rPr>
        <w:tab/>
      </w:r>
      <w:r>
        <w:rPr>
          <w:rFonts w:ascii="宋体" w:hAnsi="宋体" w:eastAsia="宋体" w:cs="宋体"/>
          <w:sz w:val="23"/>
          <w:szCs w:val="23"/>
        </w:rPr>
        <w:t>办公室每年组织一次职工的健康体检，建立职防档案，发生职业病按有关规定</w:t>
      </w:r>
    </w:p>
    <w:p>
      <w:pPr>
        <w:spacing w:line="212" w:lineRule="exact"/>
        <w:rPr>
          <w:sz w:val="20"/>
          <w:szCs w:val="20"/>
        </w:rPr>
      </w:pPr>
    </w:p>
    <w:p>
      <w:pPr>
        <w:spacing w:line="274" w:lineRule="exact"/>
        <w:rPr>
          <w:sz w:val="20"/>
          <w:szCs w:val="20"/>
        </w:rPr>
      </w:pPr>
      <w:r>
        <w:rPr>
          <w:rFonts w:ascii="宋体" w:hAnsi="宋体" w:eastAsia="宋体" w:cs="宋体"/>
          <w:sz w:val="24"/>
          <w:szCs w:val="24"/>
        </w:rPr>
        <w:t>进行调查、报告、统计。</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目标、指标和管理方案监控</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办公室根据对目标、指标、管理方案的规定，对各部门目标、指标和管理方案的</w:t>
      </w:r>
    </w:p>
    <w:p>
      <w:pPr>
        <w:spacing w:line="206" w:lineRule="exact"/>
        <w:rPr>
          <w:sz w:val="20"/>
          <w:szCs w:val="20"/>
        </w:rPr>
      </w:pPr>
    </w:p>
    <w:p>
      <w:pPr>
        <w:spacing w:line="274" w:lineRule="exact"/>
        <w:rPr>
          <w:sz w:val="20"/>
          <w:szCs w:val="20"/>
        </w:rPr>
      </w:pPr>
      <w:r>
        <w:rPr>
          <w:rFonts w:ascii="宋体" w:hAnsi="宋体" w:eastAsia="宋体" w:cs="宋体"/>
          <w:sz w:val="24"/>
          <w:szCs w:val="24"/>
        </w:rPr>
        <w:t>完成情况进行检查。对未完成目标、指标和管理方案情况，责成责任部门制定纠正措</w:t>
      </w:r>
    </w:p>
    <w:p>
      <w:pPr>
        <w:spacing w:line="206" w:lineRule="exact"/>
        <w:rPr>
          <w:sz w:val="20"/>
          <w:szCs w:val="20"/>
        </w:rPr>
      </w:pPr>
    </w:p>
    <w:p>
      <w:pPr>
        <w:spacing w:line="274" w:lineRule="exact"/>
        <w:rPr>
          <w:sz w:val="20"/>
          <w:szCs w:val="20"/>
        </w:rPr>
      </w:pPr>
      <w:r>
        <w:rPr>
          <w:rFonts w:ascii="宋体" w:hAnsi="宋体" w:eastAsia="宋体" w:cs="宋体"/>
          <w:sz w:val="24"/>
          <w:szCs w:val="24"/>
        </w:rPr>
        <w:t>施，加以改进。</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4.5</w:t>
      </w:r>
      <w:r>
        <w:rPr>
          <w:sz w:val="20"/>
          <w:szCs w:val="20"/>
        </w:rPr>
        <w:tab/>
      </w:r>
      <w:r>
        <w:rPr>
          <w:rFonts w:ascii="宋体" w:hAnsi="宋体" w:eastAsia="宋体" w:cs="宋体"/>
          <w:b/>
          <w:bCs/>
          <w:sz w:val="23"/>
          <w:szCs w:val="23"/>
        </w:rPr>
        <w:t>改进</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日常绩效监测发现的不符合和事故、事件，按《不符合、事故、事件控制程序》</w:t>
      </w:r>
    </w:p>
    <w:p>
      <w:pPr>
        <w:spacing w:line="206" w:lineRule="exact"/>
        <w:rPr>
          <w:sz w:val="20"/>
          <w:szCs w:val="20"/>
        </w:rPr>
      </w:pPr>
    </w:p>
    <w:p>
      <w:pPr>
        <w:spacing w:line="274" w:lineRule="exact"/>
        <w:rPr>
          <w:sz w:val="20"/>
          <w:szCs w:val="20"/>
        </w:rPr>
      </w:pPr>
      <w:r>
        <w:rPr>
          <w:rFonts w:ascii="宋体" w:hAnsi="宋体" w:eastAsia="宋体" w:cs="宋体"/>
          <w:sz w:val="24"/>
          <w:szCs w:val="24"/>
        </w:rPr>
        <w:t>规定执行。</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综合办公室通过服务例会，总结服务管理过程中存在的质量、环境和安全问题，</w:t>
      </w:r>
    </w:p>
    <w:p>
      <w:pPr>
        <w:spacing w:line="199" w:lineRule="exact"/>
        <w:rPr>
          <w:sz w:val="20"/>
          <w:szCs w:val="20"/>
        </w:rPr>
      </w:pPr>
    </w:p>
    <w:p>
      <w:pPr>
        <w:spacing w:line="292" w:lineRule="exact"/>
        <w:rPr>
          <w:sz w:val="20"/>
          <w:szCs w:val="20"/>
        </w:rPr>
      </w:pPr>
      <w:r>
        <w:rPr>
          <w:rFonts w:ascii="宋体" w:hAnsi="宋体" w:eastAsia="宋体" w:cs="宋体"/>
          <w:sz w:val="24"/>
          <w:szCs w:val="24"/>
        </w:rPr>
        <w:t>形成会议纪要。需要制定纠正和预防措施的，按《纠正</w:t>
      </w:r>
      <w:r>
        <w:rPr>
          <w:rFonts w:eastAsia="Times New Roman"/>
          <w:sz w:val="24"/>
          <w:szCs w:val="24"/>
        </w:rPr>
        <w:t>/</w:t>
      </w:r>
      <w:r>
        <w:rPr>
          <w:rFonts w:ascii="宋体" w:hAnsi="宋体" w:eastAsia="宋体" w:cs="宋体"/>
          <w:sz w:val="24"/>
          <w:szCs w:val="24"/>
        </w:rPr>
        <w:t>预防措施控制程序》要求实</w:t>
      </w:r>
    </w:p>
    <w:p>
      <w:pPr>
        <w:spacing w:line="196" w:lineRule="exact"/>
        <w:rPr>
          <w:sz w:val="20"/>
          <w:szCs w:val="20"/>
        </w:rPr>
      </w:pPr>
    </w:p>
    <w:p>
      <w:pPr>
        <w:spacing w:line="274" w:lineRule="exact"/>
        <w:rPr>
          <w:sz w:val="20"/>
          <w:szCs w:val="20"/>
        </w:rPr>
      </w:pPr>
      <w:r>
        <w:rPr>
          <w:rFonts w:ascii="宋体" w:hAnsi="宋体" w:eastAsia="宋体" w:cs="宋体"/>
          <w:sz w:val="24"/>
          <w:szCs w:val="24"/>
        </w:rPr>
        <w:t>施改进。</w:t>
      </w:r>
    </w:p>
    <w:p>
      <w:pPr>
        <w:spacing w:line="263" w:lineRule="exact"/>
        <w:rPr>
          <w:sz w:val="20"/>
          <w:szCs w:val="20"/>
        </w:rPr>
      </w:pPr>
    </w:p>
    <w:p>
      <w:pPr>
        <w:numPr>
          <w:ilvl w:val="0"/>
          <w:numId w:val="75"/>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43" w:lineRule="exact"/>
        <w:rPr>
          <w:rFonts w:eastAsia="Times New Roman"/>
          <w:b/>
          <w:bCs/>
          <w:sz w:val="24"/>
          <w:szCs w:val="24"/>
        </w:rPr>
      </w:pPr>
    </w:p>
    <w:p>
      <w:pPr>
        <w:spacing w:line="292" w:lineRule="exact"/>
        <w:ind w:left="480"/>
        <w:rPr>
          <w:rFonts w:eastAsia="Times New Roman"/>
          <w:b/>
          <w:bCs/>
          <w:sz w:val="24"/>
          <w:szCs w:val="24"/>
        </w:rPr>
      </w:pPr>
      <w:r>
        <w:rPr>
          <w:rFonts w:hint="eastAsia" w:eastAsia="宋体"/>
          <w:sz w:val="24"/>
          <w:szCs w:val="24"/>
          <w:lang w:eastAsia="zh-CN"/>
        </w:rPr>
        <w:t>LM</w:t>
      </w:r>
      <w:r>
        <w:rPr>
          <w:rFonts w:eastAsia="Times New Roman"/>
          <w:sz w:val="24"/>
          <w:szCs w:val="24"/>
        </w:rPr>
        <w:t xml:space="preserve">/PD10.2-01   </w:t>
      </w:r>
      <w:r>
        <w:rPr>
          <w:rFonts w:ascii="宋体" w:hAnsi="宋体" w:eastAsia="宋体" w:cs="宋体"/>
          <w:sz w:val="24"/>
          <w:szCs w:val="24"/>
        </w:rPr>
        <w:t>不符合、事故、事件控制程序</w:t>
      </w:r>
    </w:p>
    <w:p>
      <w:pPr>
        <w:sectPr>
          <w:pgSz w:w="11900" w:h="16838"/>
          <w:pgMar w:top="1097" w:right="1246" w:bottom="655" w:left="1440" w:header="0" w:footer="0" w:gutter="0"/>
          <w:cols w:equalWidth="0" w:num="1">
            <w:col w:w="9220"/>
          </w:cols>
        </w:sectPr>
      </w:pPr>
    </w:p>
    <w:p>
      <w:pPr>
        <w:spacing w:line="131" w:lineRule="exact"/>
        <w:rPr>
          <w:sz w:val="20"/>
          <w:szCs w:val="20"/>
        </w:rPr>
      </w:pPr>
    </w:p>
    <w:p>
      <w:pPr>
        <w:ind w:right="200"/>
        <w:jc w:val="center"/>
        <w:rPr>
          <w:sz w:val="20"/>
          <w:szCs w:val="20"/>
        </w:rPr>
      </w:pPr>
      <w:r>
        <w:rPr>
          <w:rFonts w:eastAsia="Times New Roman"/>
          <w:sz w:val="18"/>
          <w:szCs w:val="18"/>
        </w:rPr>
        <w:t>57</w:t>
      </w:r>
    </w:p>
    <w:p>
      <w:pPr>
        <w:sectPr>
          <w:type w:val="continuous"/>
          <w:pgSz w:w="11900" w:h="16838"/>
          <w:pgMar w:top="1097" w:right="1246" w:bottom="655" w:left="1440" w:header="0" w:footer="0" w:gutter="0"/>
          <w:cols w:equalWidth="0" w:num="1">
            <w:col w:w="9220"/>
          </w:cols>
        </w:sectPr>
      </w:pPr>
    </w:p>
    <w:p>
      <w:pPr>
        <w:tabs>
          <w:tab w:val="left" w:pos="2200"/>
        </w:tabs>
        <w:spacing w:line="280" w:lineRule="exact"/>
        <w:ind w:left="480"/>
        <w:rPr>
          <w:sz w:val="20"/>
          <w:szCs w:val="20"/>
        </w:rPr>
      </w:pPr>
      <w:bookmarkStart w:id="57" w:name="page58"/>
      <w:bookmarkEnd w:id="57"/>
      <w:r>
        <w:rPr>
          <w:rFonts w:hint="eastAsia" w:eastAsia="宋体"/>
          <w:sz w:val="24"/>
          <w:szCs w:val="24"/>
          <w:lang w:eastAsia="zh-CN"/>
        </w:rPr>
        <w:t>LM</w:t>
      </w:r>
      <w:r>
        <w:rPr>
          <w:rFonts w:eastAsia="Times New Roman"/>
          <w:sz w:val="24"/>
          <w:szCs w:val="24"/>
        </w:rPr>
        <w:t>/PD10.2-02</w:t>
      </w:r>
      <w:r>
        <w:rPr>
          <w:sz w:val="20"/>
          <w:szCs w:val="20"/>
        </w:rPr>
        <w:tab/>
      </w:r>
      <w:r>
        <w:rPr>
          <w:rFonts w:ascii="宋体" w:hAnsi="宋体" w:eastAsia="宋体" w:cs="宋体"/>
          <w:sz w:val="23"/>
          <w:szCs w:val="23"/>
        </w:rPr>
        <w:t>纠正</w:t>
      </w:r>
      <w:r>
        <w:rPr>
          <w:rFonts w:eastAsia="Times New Roman"/>
          <w:sz w:val="23"/>
          <w:szCs w:val="23"/>
        </w:rPr>
        <w:t>/</w:t>
      </w:r>
      <w:r>
        <w:rPr>
          <w:rFonts w:ascii="宋体" w:hAnsi="宋体" w:eastAsia="宋体" w:cs="宋体"/>
          <w:sz w:val="23"/>
          <w:szCs w:val="23"/>
        </w:rPr>
        <w:t>预防措施控制程</w:t>
      </w:r>
    </w:p>
    <w:p>
      <w:pPr>
        <w:spacing w:line="176" w:lineRule="exact"/>
        <w:rPr>
          <w:sz w:val="20"/>
          <w:szCs w:val="20"/>
        </w:rPr>
      </w:pPr>
    </w:p>
    <w:p>
      <w:pPr>
        <w:tabs>
          <w:tab w:val="left" w:pos="1880"/>
        </w:tabs>
        <w:spacing w:line="317" w:lineRule="exact"/>
        <w:ind w:left="480"/>
        <w:rPr>
          <w:sz w:val="20"/>
          <w:szCs w:val="20"/>
        </w:rPr>
      </w:pPr>
      <w:r>
        <w:rPr>
          <w:rFonts w:ascii="宋体" w:hAnsi="宋体" w:eastAsia="宋体" w:cs="宋体"/>
          <w:sz w:val="24"/>
          <w:szCs w:val="24"/>
        </w:rPr>
        <w:t>序</w:t>
      </w:r>
      <w:r>
        <w:rPr>
          <w:rFonts w:eastAsia="Times New Roman"/>
          <w:sz w:val="24"/>
          <w:szCs w:val="24"/>
        </w:rPr>
        <w:t>JL-6.2-01</w:t>
      </w:r>
      <w:r>
        <w:rPr>
          <w:sz w:val="20"/>
          <w:szCs w:val="20"/>
        </w:rPr>
        <w:tab/>
      </w:r>
      <w:r>
        <w:rPr>
          <w:rFonts w:ascii="宋体" w:hAnsi="宋体" w:eastAsia="宋体" w:cs="宋体"/>
          <w:sz w:val="23"/>
          <w:szCs w:val="23"/>
        </w:rPr>
        <w:t>目标、指标和管理方案</w:t>
      </w:r>
    </w:p>
    <w:p>
      <w:pPr>
        <w:spacing w:line="164" w:lineRule="exact"/>
        <w:rPr>
          <w:sz w:val="20"/>
          <w:szCs w:val="20"/>
        </w:rPr>
      </w:pPr>
    </w:p>
    <w:p>
      <w:pPr>
        <w:tabs>
          <w:tab w:val="left" w:pos="1560"/>
        </w:tabs>
        <w:spacing w:line="301" w:lineRule="exact"/>
        <w:ind w:left="480"/>
        <w:rPr>
          <w:sz w:val="20"/>
          <w:szCs w:val="20"/>
        </w:rPr>
      </w:pPr>
      <w:r>
        <w:rPr>
          <w:rFonts w:eastAsia="Times New Roman"/>
          <w:sz w:val="24"/>
          <w:szCs w:val="24"/>
        </w:rPr>
        <w:t>JI-6.2-02</w:t>
      </w:r>
      <w:r>
        <w:rPr>
          <w:sz w:val="20"/>
          <w:szCs w:val="20"/>
        </w:rPr>
        <w:tab/>
      </w:r>
      <w:r>
        <w:rPr>
          <w:rFonts w:ascii="宋体" w:hAnsi="宋体" w:eastAsia="宋体" w:cs="宋体"/>
          <w:sz w:val="23"/>
          <w:szCs w:val="23"/>
        </w:rPr>
        <w:t>专项管理方案</w:t>
      </w:r>
    </w:p>
    <w:p>
      <w:pPr>
        <w:spacing w:line="180" w:lineRule="exact"/>
        <w:rPr>
          <w:sz w:val="20"/>
          <w:szCs w:val="20"/>
        </w:rPr>
      </w:pPr>
    </w:p>
    <w:p>
      <w:pPr>
        <w:tabs>
          <w:tab w:val="left" w:pos="1560"/>
        </w:tabs>
        <w:spacing w:line="301" w:lineRule="exact"/>
        <w:ind w:left="480"/>
        <w:rPr>
          <w:sz w:val="20"/>
          <w:szCs w:val="20"/>
        </w:rPr>
      </w:pPr>
      <w:r>
        <w:rPr>
          <w:rFonts w:eastAsia="Times New Roman"/>
          <w:sz w:val="24"/>
          <w:szCs w:val="24"/>
        </w:rPr>
        <w:t>JI-6.2-03</w:t>
      </w:r>
      <w:r>
        <w:rPr>
          <w:sz w:val="20"/>
          <w:szCs w:val="20"/>
        </w:rPr>
        <w:tab/>
      </w:r>
      <w:r>
        <w:rPr>
          <w:rFonts w:ascii="宋体" w:hAnsi="宋体" w:eastAsia="宋体" w:cs="宋体"/>
          <w:sz w:val="23"/>
          <w:szCs w:val="23"/>
        </w:rPr>
        <w:t>目标、指标分解考核记录</w:t>
      </w:r>
    </w:p>
    <w:p>
      <w:pPr>
        <w:spacing w:line="204" w:lineRule="exact"/>
        <w:rPr>
          <w:sz w:val="20"/>
          <w:szCs w:val="20"/>
        </w:rPr>
      </w:pPr>
    </w:p>
    <w:p>
      <w:pPr>
        <w:tabs>
          <w:tab w:val="left" w:pos="1640"/>
        </w:tabs>
        <w:spacing w:line="292" w:lineRule="exact"/>
        <w:ind w:left="480"/>
        <w:rPr>
          <w:sz w:val="20"/>
          <w:szCs w:val="20"/>
        </w:rPr>
      </w:pPr>
      <w:r>
        <w:rPr>
          <w:rFonts w:eastAsia="Times New Roman"/>
          <w:sz w:val="24"/>
          <w:szCs w:val="24"/>
        </w:rPr>
        <w:t>JL-8.1-02</w:t>
      </w:r>
      <w:r>
        <w:rPr>
          <w:rFonts w:eastAsia="Times New Roman"/>
          <w:sz w:val="24"/>
          <w:szCs w:val="24"/>
        </w:rPr>
        <w:tab/>
      </w:r>
      <w:r>
        <w:rPr>
          <w:rFonts w:eastAsia="Times New Roman"/>
          <w:sz w:val="24"/>
          <w:szCs w:val="24"/>
        </w:rPr>
        <w:t xml:space="preserve">6S </w:t>
      </w:r>
      <w:r>
        <w:rPr>
          <w:rFonts w:ascii="宋体" w:hAnsi="宋体" w:eastAsia="宋体" w:cs="宋体"/>
          <w:sz w:val="24"/>
          <w:szCs w:val="24"/>
        </w:rPr>
        <w:t>检查表</w:t>
      </w:r>
    </w:p>
    <w:p>
      <w:pPr>
        <w:spacing w:line="164" w:lineRule="exact"/>
        <w:rPr>
          <w:sz w:val="20"/>
          <w:szCs w:val="20"/>
        </w:rPr>
      </w:pPr>
    </w:p>
    <w:p>
      <w:pPr>
        <w:tabs>
          <w:tab w:val="left" w:pos="1760"/>
        </w:tabs>
        <w:spacing w:line="301" w:lineRule="exact"/>
        <w:ind w:left="480"/>
        <w:rPr>
          <w:sz w:val="20"/>
          <w:szCs w:val="20"/>
        </w:rPr>
      </w:pPr>
      <w:r>
        <w:rPr>
          <w:rFonts w:eastAsia="Times New Roman"/>
          <w:sz w:val="24"/>
          <w:szCs w:val="24"/>
        </w:rPr>
        <w:t>JL-10.2-01</w:t>
      </w:r>
      <w:r>
        <w:rPr>
          <w:sz w:val="20"/>
          <w:szCs w:val="20"/>
        </w:rPr>
        <w:tab/>
      </w:r>
      <w:r>
        <w:rPr>
          <w:rFonts w:ascii="宋体" w:hAnsi="宋体" w:eastAsia="宋体" w:cs="宋体"/>
          <w:sz w:val="23"/>
          <w:szCs w:val="23"/>
        </w:rPr>
        <w:t>整改通知单</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1" w:lineRule="exact"/>
        <w:rPr>
          <w:sz w:val="20"/>
          <w:szCs w:val="20"/>
        </w:rPr>
      </w:pPr>
    </w:p>
    <w:p>
      <w:pPr>
        <w:ind w:right="200"/>
        <w:jc w:val="center"/>
        <w:rPr>
          <w:sz w:val="20"/>
          <w:szCs w:val="20"/>
        </w:rPr>
      </w:pPr>
      <w:r>
        <w:rPr>
          <w:rFonts w:eastAsia="Times New Roman"/>
          <w:sz w:val="18"/>
          <w:szCs w:val="18"/>
        </w:rPr>
        <w:t>58</w:t>
      </w:r>
    </w:p>
    <w:p>
      <w:pPr>
        <w:sectPr>
          <w:type w:val="continuous"/>
          <w:pgSz w:w="11900" w:h="16838"/>
          <w:pgMar w:top="1097" w:right="1246" w:bottom="655" w:left="1440" w:header="0" w:footer="0" w:gutter="0"/>
          <w:cols w:equalWidth="0" w:num="1">
            <w:col w:w="9220"/>
          </w:cols>
        </w:sectPr>
      </w:pPr>
    </w:p>
    <w:p>
      <w:pPr>
        <w:spacing w:line="366" w:lineRule="exact"/>
        <w:ind w:left="2960"/>
        <w:rPr>
          <w:sz w:val="20"/>
          <w:szCs w:val="20"/>
        </w:rPr>
      </w:pPr>
      <w:bookmarkStart w:id="58" w:name="page59"/>
      <w:bookmarkEnd w:id="58"/>
      <w:r>
        <w:rPr>
          <w:rFonts w:ascii="宋体" w:hAnsi="宋体" w:eastAsia="宋体" w:cs="宋体"/>
          <w:b/>
          <w:bCs/>
          <w:sz w:val="32"/>
          <w:szCs w:val="32"/>
        </w:rPr>
        <w:t>合规性评价控制程序</w:t>
      </w:r>
    </w:p>
    <w:p>
      <w:pPr>
        <w:spacing w:line="213" w:lineRule="exact"/>
        <w:rPr>
          <w:sz w:val="20"/>
          <w:szCs w:val="20"/>
        </w:rPr>
      </w:pPr>
    </w:p>
    <w:p>
      <w:pPr>
        <w:ind w:left="7260"/>
        <w:rPr>
          <w:sz w:val="20"/>
          <w:szCs w:val="20"/>
        </w:rPr>
      </w:pPr>
      <w:r>
        <w:rPr>
          <w:rFonts w:hint="eastAsia" w:eastAsia="宋体"/>
          <w:b/>
          <w:bCs/>
          <w:sz w:val="24"/>
          <w:szCs w:val="24"/>
          <w:lang w:eastAsia="zh-CN"/>
        </w:rPr>
        <w:t>LM</w:t>
      </w:r>
      <w:r>
        <w:rPr>
          <w:rFonts w:eastAsia="Times New Roman"/>
          <w:b/>
          <w:bCs/>
          <w:sz w:val="24"/>
          <w:szCs w:val="24"/>
        </w:rPr>
        <w:t>/PD9.1.2-01</w:t>
      </w:r>
    </w:p>
    <w:p>
      <w:pPr>
        <w:spacing w:line="198" w:lineRule="exact"/>
        <w:rPr>
          <w:sz w:val="20"/>
          <w:szCs w:val="20"/>
        </w:rPr>
      </w:pPr>
    </w:p>
    <w:p>
      <w:pPr>
        <w:numPr>
          <w:ilvl w:val="0"/>
          <w:numId w:val="76"/>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为履行合规性承诺，评价公司活动、产品和服务对适用合规义务的评价，特制定</w:t>
      </w:r>
    </w:p>
    <w:p>
      <w:pPr>
        <w:spacing w:line="206" w:lineRule="exact"/>
        <w:rPr>
          <w:sz w:val="20"/>
          <w:szCs w:val="20"/>
        </w:rPr>
      </w:pPr>
    </w:p>
    <w:p>
      <w:pPr>
        <w:spacing w:line="274" w:lineRule="exact"/>
        <w:rPr>
          <w:sz w:val="20"/>
          <w:szCs w:val="20"/>
        </w:rPr>
      </w:pPr>
      <w:r>
        <w:rPr>
          <w:rFonts w:ascii="宋体" w:hAnsi="宋体" w:eastAsia="宋体" w:cs="宋体"/>
          <w:sz w:val="24"/>
          <w:szCs w:val="24"/>
        </w:rPr>
        <w:t>本程序。</w:t>
      </w:r>
    </w:p>
    <w:p>
      <w:pPr>
        <w:spacing w:line="188" w:lineRule="exact"/>
        <w:rPr>
          <w:sz w:val="20"/>
          <w:szCs w:val="20"/>
        </w:rPr>
      </w:pPr>
    </w:p>
    <w:p>
      <w:pPr>
        <w:numPr>
          <w:ilvl w:val="0"/>
          <w:numId w:val="7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本程序适用于公司管理体系运行过程中遵守合规义务的评价。</w:t>
      </w:r>
    </w:p>
    <w:p>
      <w:pPr>
        <w:spacing w:line="188" w:lineRule="exact"/>
        <w:rPr>
          <w:sz w:val="20"/>
          <w:szCs w:val="20"/>
        </w:rPr>
      </w:pPr>
    </w:p>
    <w:p>
      <w:pPr>
        <w:numPr>
          <w:ilvl w:val="0"/>
          <w:numId w:val="78"/>
        </w:numPr>
        <w:tabs>
          <w:tab w:val="left" w:pos="420"/>
        </w:tabs>
        <w:spacing w:line="292" w:lineRule="exact"/>
        <w:ind w:left="420" w:hanging="42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负责主持合规性评价活动，并将评价的结论进行记录，并形成文件。</w:t>
      </w:r>
    </w:p>
    <w:p>
      <w:pPr>
        <w:spacing w:line="204" w:lineRule="exact"/>
        <w:rPr>
          <w:sz w:val="20"/>
          <w:szCs w:val="20"/>
        </w:rPr>
      </w:pPr>
    </w:p>
    <w:p>
      <w:pPr>
        <w:tabs>
          <w:tab w:val="left" w:pos="520"/>
        </w:tabs>
        <w:spacing w:line="280" w:lineRule="exact"/>
        <w:rPr>
          <w:sz w:val="20"/>
          <w:szCs w:val="20"/>
        </w:rPr>
      </w:pPr>
      <w:r>
        <w:rPr>
          <w:rFonts w:eastAsia="Times New Roman"/>
          <w:sz w:val="24"/>
          <w:szCs w:val="24"/>
        </w:rPr>
        <w:t>3.2</w:t>
      </w:r>
      <w:r>
        <w:rPr>
          <w:sz w:val="20"/>
          <w:szCs w:val="20"/>
        </w:rPr>
        <w:tab/>
      </w:r>
      <w:r>
        <w:rPr>
          <w:rFonts w:ascii="宋体" w:hAnsi="宋体" w:eastAsia="宋体" w:cs="宋体"/>
          <w:sz w:val="23"/>
          <w:szCs w:val="23"/>
        </w:rPr>
        <w:t>各部门</w:t>
      </w:r>
      <w:r>
        <w:rPr>
          <w:rFonts w:eastAsia="Times New Roman"/>
          <w:sz w:val="23"/>
          <w:szCs w:val="23"/>
        </w:rPr>
        <w:t>/</w:t>
      </w:r>
      <w:r>
        <w:rPr>
          <w:rFonts w:ascii="宋体" w:hAnsi="宋体" w:eastAsia="宋体" w:cs="宋体"/>
          <w:sz w:val="23"/>
          <w:szCs w:val="23"/>
        </w:rPr>
        <w:t>综合办公室</w:t>
      </w:r>
    </w:p>
    <w:p>
      <w:pPr>
        <w:spacing w:line="176"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负责为合规性评价输入内容提供资料和证据。</w:t>
      </w:r>
    </w:p>
    <w:p>
      <w:pPr>
        <w:spacing w:line="193" w:lineRule="exact"/>
        <w:rPr>
          <w:sz w:val="20"/>
          <w:szCs w:val="20"/>
        </w:rPr>
      </w:pPr>
    </w:p>
    <w:p>
      <w:pPr>
        <w:numPr>
          <w:ilvl w:val="0"/>
          <w:numId w:val="79"/>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4.1</w:t>
      </w:r>
      <w:r>
        <w:rPr>
          <w:sz w:val="20"/>
          <w:szCs w:val="20"/>
        </w:rPr>
        <w:tab/>
      </w:r>
      <w:r>
        <w:rPr>
          <w:rFonts w:ascii="宋体" w:hAnsi="宋体" w:eastAsia="宋体" w:cs="宋体"/>
          <w:b/>
          <w:bCs/>
          <w:sz w:val="23"/>
          <w:szCs w:val="23"/>
        </w:rPr>
        <w:t>评价的频次、方法</w:t>
      </w:r>
    </w:p>
    <w:p>
      <w:pPr>
        <w:spacing w:line="184" w:lineRule="exact"/>
        <w:rPr>
          <w:sz w:val="20"/>
          <w:szCs w:val="20"/>
        </w:rPr>
      </w:pPr>
    </w:p>
    <w:p>
      <w:pPr>
        <w:tabs>
          <w:tab w:val="left" w:pos="700"/>
        </w:tabs>
        <w:spacing w:line="301" w:lineRule="exact"/>
        <w:rPr>
          <w:sz w:val="20"/>
          <w:szCs w:val="20"/>
        </w:rPr>
      </w:pPr>
      <w:r>
        <w:rPr>
          <w:rFonts w:eastAsia="Times New Roman"/>
          <w:sz w:val="24"/>
          <w:szCs w:val="24"/>
        </w:rPr>
        <w:t>4.1.1</w:t>
      </w:r>
      <w:r>
        <w:rPr>
          <w:sz w:val="20"/>
          <w:szCs w:val="20"/>
        </w:rPr>
        <w:tab/>
      </w:r>
      <w:r>
        <w:rPr>
          <w:rFonts w:ascii="宋体" w:hAnsi="宋体" w:eastAsia="宋体" w:cs="宋体"/>
          <w:sz w:val="23"/>
          <w:szCs w:val="23"/>
        </w:rPr>
        <w:t>合规性：组织的环境和职业健康行为与相关合规义务的符合性。</w:t>
      </w:r>
    </w:p>
    <w:p>
      <w:pPr>
        <w:spacing w:line="204" w:lineRule="exact"/>
        <w:rPr>
          <w:sz w:val="20"/>
          <w:szCs w:val="20"/>
        </w:rPr>
      </w:pPr>
    </w:p>
    <w:p>
      <w:pPr>
        <w:tabs>
          <w:tab w:val="left" w:pos="700"/>
        </w:tabs>
        <w:spacing w:line="280" w:lineRule="exact"/>
        <w:rPr>
          <w:sz w:val="20"/>
          <w:szCs w:val="20"/>
        </w:rPr>
      </w:pPr>
      <w:r>
        <w:rPr>
          <w:rFonts w:eastAsia="Times New Roman"/>
          <w:sz w:val="24"/>
          <w:szCs w:val="24"/>
        </w:rPr>
        <w:t>4.1.2</w:t>
      </w:r>
      <w:r>
        <w:rPr>
          <w:sz w:val="20"/>
          <w:szCs w:val="20"/>
        </w:rPr>
        <w:tab/>
      </w:r>
      <w:r>
        <w:rPr>
          <w:rFonts w:ascii="宋体" w:hAnsi="宋体" w:eastAsia="宋体" w:cs="宋体"/>
          <w:sz w:val="23"/>
          <w:szCs w:val="23"/>
        </w:rPr>
        <w:t xml:space="preserve">办公室每年至少进行一次合规性评价，两次间隔时间不超过 </w:t>
      </w:r>
      <w:r>
        <w:rPr>
          <w:rFonts w:eastAsia="Times New Roman"/>
          <w:sz w:val="23"/>
          <w:szCs w:val="23"/>
        </w:rPr>
        <w:t>12</w:t>
      </w:r>
      <w:r>
        <w:rPr>
          <w:rFonts w:ascii="宋体" w:hAnsi="宋体" w:eastAsia="宋体" w:cs="宋体"/>
          <w:sz w:val="23"/>
          <w:szCs w:val="23"/>
        </w:rPr>
        <w:t xml:space="preserve"> 个月，可结合</w:t>
      </w:r>
    </w:p>
    <w:p>
      <w:pPr>
        <w:spacing w:line="208" w:lineRule="exact"/>
        <w:rPr>
          <w:sz w:val="20"/>
          <w:szCs w:val="20"/>
        </w:rPr>
      </w:pPr>
    </w:p>
    <w:p>
      <w:pPr>
        <w:spacing w:line="274" w:lineRule="exact"/>
        <w:rPr>
          <w:sz w:val="20"/>
          <w:szCs w:val="20"/>
        </w:rPr>
      </w:pPr>
      <w:r>
        <w:rPr>
          <w:rFonts w:ascii="宋体" w:hAnsi="宋体" w:eastAsia="宋体" w:cs="宋体"/>
          <w:sz w:val="24"/>
          <w:szCs w:val="24"/>
        </w:rPr>
        <w:t>内审前后安排进行，也可以根据需要进行，采取书面评价的方式进行。</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4.1.3</w:t>
      </w:r>
      <w:r>
        <w:rPr>
          <w:sz w:val="20"/>
          <w:szCs w:val="20"/>
        </w:rPr>
        <w:tab/>
      </w:r>
      <w:r>
        <w:rPr>
          <w:rFonts w:ascii="宋体" w:hAnsi="宋体" w:eastAsia="宋体" w:cs="宋体"/>
          <w:sz w:val="23"/>
          <w:szCs w:val="23"/>
        </w:rPr>
        <w:t>当出现下列情况之一时，可增加合规性评价频次：</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组织机构、产品范围、资源配置发生重大变化时；</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发生重大环境和职业健康安全事故及有相关方的投诉；</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当法律法规、标准及其他要求发生变化时；</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审核中发现严重不符合时。</w:t>
      </w:r>
    </w:p>
    <w:p>
      <w:pPr>
        <w:spacing w:line="164" w:lineRule="exact"/>
        <w:rPr>
          <w:sz w:val="20"/>
          <w:szCs w:val="20"/>
        </w:rPr>
      </w:pPr>
    </w:p>
    <w:p>
      <w:pPr>
        <w:tabs>
          <w:tab w:val="left" w:pos="700"/>
        </w:tabs>
        <w:spacing w:line="301" w:lineRule="exact"/>
        <w:rPr>
          <w:sz w:val="20"/>
          <w:szCs w:val="20"/>
        </w:rPr>
      </w:pPr>
      <w:r>
        <w:rPr>
          <w:rFonts w:eastAsia="Times New Roman"/>
          <w:sz w:val="24"/>
          <w:szCs w:val="24"/>
        </w:rPr>
        <w:t>4.1.4</w:t>
      </w:r>
      <w:r>
        <w:rPr>
          <w:sz w:val="20"/>
          <w:szCs w:val="20"/>
        </w:rPr>
        <w:tab/>
      </w:r>
      <w:r>
        <w:rPr>
          <w:rFonts w:ascii="宋体" w:hAnsi="宋体" w:eastAsia="宋体" w:cs="宋体"/>
          <w:sz w:val="23"/>
          <w:szCs w:val="23"/>
        </w:rPr>
        <w:t>办公室根据策划安排，及时召集有关部门和人员参加评价活动。各职能部门应</w:t>
      </w:r>
    </w:p>
    <w:p>
      <w:pPr>
        <w:spacing w:line="212" w:lineRule="exact"/>
        <w:rPr>
          <w:sz w:val="20"/>
          <w:szCs w:val="20"/>
        </w:rPr>
      </w:pPr>
    </w:p>
    <w:p>
      <w:pPr>
        <w:spacing w:line="274" w:lineRule="exact"/>
        <w:rPr>
          <w:sz w:val="20"/>
          <w:szCs w:val="20"/>
        </w:rPr>
      </w:pPr>
      <w:r>
        <w:rPr>
          <w:rFonts w:ascii="宋体" w:hAnsi="宋体" w:eastAsia="宋体" w:cs="宋体"/>
          <w:sz w:val="24"/>
          <w:szCs w:val="24"/>
        </w:rPr>
        <w:t>按时间要求做好资料和准备工作。</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合规性评价输入</w:t>
      </w:r>
    </w:p>
    <w:p>
      <w:pPr>
        <w:spacing w:line="20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公司应执行的相关合规义务；</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内、外部管理体系审核结果；</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重要环境因素和危险源控制情况；</w:t>
      </w:r>
    </w:p>
    <w:p>
      <w:pPr>
        <w:sectPr>
          <w:pgSz w:w="11900" w:h="16838"/>
          <w:pgMar w:top="1097" w:right="1246" w:bottom="655" w:left="1440" w:header="0" w:footer="0" w:gutter="0"/>
          <w:cols w:equalWidth="0" w:num="1">
            <w:col w:w="9220"/>
          </w:cols>
        </w:sectPr>
      </w:pPr>
    </w:p>
    <w:p>
      <w:pPr>
        <w:spacing w:line="330" w:lineRule="exact"/>
        <w:rPr>
          <w:sz w:val="20"/>
          <w:szCs w:val="20"/>
        </w:rPr>
      </w:pPr>
    </w:p>
    <w:p>
      <w:pPr>
        <w:ind w:right="200"/>
        <w:jc w:val="center"/>
        <w:rPr>
          <w:sz w:val="20"/>
          <w:szCs w:val="20"/>
        </w:rPr>
      </w:pPr>
      <w:r>
        <w:rPr>
          <w:rFonts w:eastAsia="Times New Roman"/>
          <w:sz w:val="18"/>
          <w:szCs w:val="18"/>
        </w:rPr>
        <w:t>59</w:t>
      </w:r>
    </w:p>
    <w:p>
      <w:pPr>
        <w:sectPr>
          <w:type w:val="continuous"/>
          <w:pgSz w:w="11900" w:h="16838"/>
          <w:pgMar w:top="1097" w:right="1246" w:bottom="655" w:left="1440" w:header="0" w:footer="0" w:gutter="0"/>
          <w:cols w:equalWidth="0" w:num="1">
            <w:col w:w="9220"/>
          </w:cols>
        </w:sectPr>
      </w:pPr>
    </w:p>
    <w:p>
      <w:pPr>
        <w:spacing w:line="292" w:lineRule="exact"/>
        <w:ind w:left="480"/>
        <w:rPr>
          <w:sz w:val="20"/>
          <w:szCs w:val="20"/>
        </w:rPr>
      </w:pPr>
      <w:bookmarkStart w:id="59" w:name="page60"/>
      <w:bookmarkEnd w:id="59"/>
      <w:r>
        <w:rPr>
          <w:rFonts w:eastAsia="Times New Roman"/>
          <w:sz w:val="24"/>
          <w:szCs w:val="24"/>
        </w:rPr>
        <w:t>d)</w:t>
      </w:r>
      <w:r>
        <w:rPr>
          <w:rFonts w:ascii="宋体" w:hAnsi="宋体" w:eastAsia="宋体" w:cs="宋体"/>
          <w:sz w:val="24"/>
          <w:szCs w:val="24"/>
        </w:rPr>
        <w:t>信息反馈的情况，包括顾客和相关方的投诉、环保和职业健康安全监督机构对</w:t>
      </w:r>
    </w:p>
    <w:p>
      <w:pPr>
        <w:spacing w:line="196" w:lineRule="exact"/>
        <w:rPr>
          <w:sz w:val="20"/>
          <w:szCs w:val="20"/>
        </w:rPr>
      </w:pPr>
    </w:p>
    <w:p>
      <w:pPr>
        <w:spacing w:line="274" w:lineRule="exact"/>
        <w:rPr>
          <w:sz w:val="20"/>
          <w:szCs w:val="20"/>
        </w:rPr>
      </w:pPr>
      <w:r>
        <w:rPr>
          <w:rFonts w:ascii="宋体" w:hAnsi="宋体" w:eastAsia="宋体" w:cs="宋体"/>
          <w:sz w:val="24"/>
          <w:szCs w:val="24"/>
        </w:rPr>
        <w:t>公司的评价等；</w:t>
      </w:r>
    </w:p>
    <w:p>
      <w:pPr>
        <w:spacing w:line="199"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监视和测量的结果；</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改进、纠正和预防措施的状况，包括合理化建议，对内部审核和日常发现的不</w:t>
      </w:r>
    </w:p>
    <w:p>
      <w:pPr>
        <w:spacing w:line="196" w:lineRule="exact"/>
        <w:rPr>
          <w:sz w:val="20"/>
          <w:szCs w:val="20"/>
        </w:rPr>
      </w:pPr>
    </w:p>
    <w:p>
      <w:pPr>
        <w:spacing w:line="274" w:lineRule="exact"/>
        <w:rPr>
          <w:sz w:val="20"/>
          <w:szCs w:val="20"/>
        </w:rPr>
      </w:pPr>
      <w:r>
        <w:rPr>
          <w:rFonts w:ascii="宋体" w:hAnsi="宋体" w:eastAsia="宋体" w:cs="宋体"/>
          <w:sz w:val="24"/>
          <w:szCs w:val="24"/>
        </w:rPr>
        <w:t>符合项采取的纠正措施和预防措施的实施及有效性的监测结果；</w:t>
      </w:r>
    </w:p>
    <w:p>
      <w:pPr>
        <w:spacing w:line="199"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可能影响管理体系的变更，包括内外环境的变化，法律法规的变化，新材料、</w:t>
      </w:r>
    </w:p>
    <w:p>
      <w:pPr>
        <w:spacing w:line="196" w:lineRule="exact"/>
        <w:rPr>
          <w:sz w:val="20"/>
          <w:szCs w:val="20"/>
        </w:rPr>
      </w:pPr>
    </w:p>
    <w:p>
      <w:pPr>
        <w:spacing w:line="274" w:lineRule="exact"/>
        <w:rPr>
          <w:sz w:val="20"/>
          <w:szCs w:val="20"/>
        </w:rPr>
      </w:pPr>
      <w:r>
        <w:rPr>
          <w:rFonts w:ascii="宋体" w:hAnsi="宋体" w:eastAsia="宋体" w:cs="宋体"/>
          <w:sz w:val="24"/>
          <w:szCs w:val="24"/>
        </w:rPr>
        <w:t>新技术、新工艺、新设备的开发；</w:t>
      </w:r>
    </w:p>
    <w:p>
      <w:pPr>
        <w:spacing w:line="199" w:lineRule="exact"/>
        <w:rPr>
          <w:sz w:val="20"/>
          <w:szCs w:val="20"/>
        </w:rPr>
      </w:pPr>
    </w:p>
    <w:p>
      <w:pPr>
        <w:spacing w:line="292" w:lineRule="exact"/>
        <w:ind w:left="480"/>
        <w:rPr>
          <w:sz w:val="20"/>
          <w:szCs w:val="20"/>
        </w:rPr>
      </w:pPr>
      <w:r>
        <w:rPr>
          <w:rFonts w:eastAsia="Times New Roman"/>
          <w:sz w:val="24"/>
          <w:szCs w:val="24"/>
        </w:rPr>
        <w:t>h)</w:t>
      </w:r>
      <w:r>
        <w:rPr>
          <w:rFonts w:ascii="宋体" w:hAnsi="宋体" w:eastAsia="宋体" w:cs="宋体"/>
          <w:sz w:val="24"/>
          <w:szCs w:val="24"/>
        </w:rPr>
        <w:t>重大环境和职业健康安全事故的处理或改进的建议。</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合规性评价的输出</w:t>
      </w:r>
    </w:p>
    <w:p>
      <w:pPr>
        <w:spacing w:line="184" w:lineRule="exact"/>
        <w:rPr>
          <w:sz w:val="20"/>
          <w:szCs w:val="20"/>
        </w:rPr>
      </w:pPr>
    </w:p>
    <w:p>
      <w:pPr>
        <w:tabs>
          <w:tab w:val="left" w:pos="700"/>
        </w:tabs>
        <w:spacing w:line="301"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由办公室组织形成合规性评价小组，评价组成员针对公司的环境因素和危险源</w:t>
      </w:r>
    </w:p>
    <w:p>
      <w:pPr>
        <w:spacing w:line="212" w:lineRule="exact"/>
        <w:rPr>
          <w:sz w:val="20"/>
          <w:szCs w:val="20"/>
        </w:rPr>
      </w:pPr>
    </w:p>
    <w:p>
      <w:pPr>
        <w:spacing w:line="274" w:lineRule="exact"/>
        <w:rPr>
          <w:sz w:val="20"/>
          <w:szCs w:val="20"/>
        </w:rPr>
      </w:pPr>
      <w:r>
        <w:rPr>
          <w:rFonts w:ascii="宋体" w:hAnsi="宋体" w:eastAsia="宋体" w:cs="宋体"/>
          <w:sz w:val="24"/>
          <w:szCs w:val="24"/>
        </w:rPr>
        <w:t>的法律法规遵循情况的合规性进行评价，形成《合规义务评价清单》。</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4.3.2</w:t>
      </w:r>
      <w:r>
        <w:rPr>
          <w:sz w:val="20"/>
          <w:szCs w:val="20"/>
        </w:rPr>
        <w:tab/>
      </w:r>
      <w:r>
        <w:rPr>
          <w:rFonts w:ascii="宋体" w:hAnsi="宋体" w:eastAsia="宋体" w:cs="宋体"/>
          <w:sz w:val="23"/>
          <w:szCs w:val="23"/>
        </w:rPr>
        <w:t>评价小组应重点对重要环境因素和危险源进行评价，将评价结果记录在《合规</w:t>
      </w:r>
    </w:p>
    <w:p>
      <w:pPr>
        <w:spacing w:line="212" w:lineRule="exact"/>
        <w:rPr>
          <w:sz w:val="20"/>
          <w:szCs w:val="20"/>
        </w:rPr>
      </w:pPr>
    </w:p>
    <w:p>
      <w:pPr>
        <w:spacing w:line="274" w:lineRule="exact"/>
        <w:rPr>
          <w:sz w:val="20"/>
          <w:szCs w:val="20"/>
        </w:rPr>
      </w:pPr>
      <w:r>
        <w:rPr>
          <w:rFonts w:ascii="宋体" w:hAnsi="宋体" w:eastAsia="宋体" w:cs="宋体"/>
          <w:sz w:val="24"/>
          <w:szCs w:val="24"/>
        </w:rPr>
        <w:t>性评价报告》中，经管理者代表、总经理审核批准，由办公室发放至相关部门。</w:t>
      </w:r>
    </w:p>
    <w:p>
      <w:pPr>
        <w:spacing w:line="159" w:lineRule="exact"/>
        <w:rPr>
          <w:sz w:val="20"/>
          <w:szCs w:val="20"/>
        </w:rPr>
      </w:pPr>
    </w:p>
    <w:p>
      <w:pPr>
        <w:tabs>
          <w:tab w:val="left" w:pos="520"/>
        </w:tabs>
        <w:spacing w:line="312" w:lineRule="exact"/>
        <w:rPr>
          <w:sz w:val="20"/>
          <w:szCs w:val="20"/>
        </w:rPr>
      </w:pPr>
      <w:r>
        <w:rPr>
          <w:rFonts w:eastAsia="Times New Roman"/>
          <w:b/>
          <w:bCs/>
          <w:sz w:val="24"/>
          <w:szCs w:val="24"/>
        </w:rPr>
        <w:t>4.4</w:t>
      </w:r>
      <w:r>
        <w:rPr>
          <w:sz w:val="20"/>
          <w:szCs w:val="20"/>
        </w:rPr>
        <w:tab/>
      </w:r>
      <w:r>
        <w:rPr>
          <w:rFonts w:ascii="宋体" w:hAnsi="宋体" w:eastAsia="宋体" w:cs="宋体"/>
          <w:b/>
          <w:bCs/>
          <w:sz w:val="24"/>
          <w:szCs w:val="24"/>
        </w:rPr>
        <w:t>改进、纠正、预防措施的实施和验证</w:t>
      </w:r>
    </w:p>
    <w:p>
      <w:pPr>
        <w:spacing w:line="208" w:lineRule="exact"/>
        <w:rPr>
          <w:sz w:val="20"/>
          <w:szCs w:val="20"/>
        </w:rPr>
      </w:pPr>
    </w:p>
    <w:p>
      <w:pPr>
        <w:tabs>
          <w:tab w:val="left" w:pos="700"/>
        </w:tabs>
        <w:spacing w:line="292" w:lineRule="exact"/>
        <w:rPr>
          <w:sz w:val="20"/>
          <w:szCs w:val="20"/>
        </w:rPr>
      </w:pPr>
      <w:r>
        <w:rPr>
          <w:rFonts w:eastAsia="Times New Roman"/>
          <w:sz w:val="24"/>
          <w:szCs w:val="24"/>
        </w:rPr>
        <w:t>4.4.1</w:t>
      </w:r>
      <w:r>
        <w:rPr>
          <w:sz w:val="20"/>
          <w:szCs w:val="20"/>
        </w:rPr>
        <w:tab/>
      </w:r>
      <w:r>
        <w:rPr>
          <w:rFonts w:ascii="宋体" w:hAnsi="宋体" w:eastAsia="宋体" w:cs="宋体"/>
          <w:sz w:val="24"/>
          <w:szCs w:val="24"/>
        </w:rPr>
        <w:t>当对合规义务的评价结果为不符合要求时，办公室组织分析原因，按《纠正</w:t>
      </w:r>
      <w:r>
        <w:rPr>
          <w:rFonts w:eastAsia="Times New Roman"/>
          <w:sz w:val="24"/>
          <w:szCs w:val="24"/>
        </w:rPr>
        <w:t>/</w:t>
      </w:r>
    </w:p>
    <w:p>
      <w:pPr>
        <w:spacing w:line="196" w:lineRule="exact"/>
        <w:rPr>
          <w:sz w:val="20"/>
          <w:szCs w:val="20"/>
        </w:rPr>
      </w:pPr>
    </w:p>
    <w:p>
      <w:pPr>
        <w:spacing w:line="274" w:lineRule="exact"/>
        <w:rPr>
          <w:sz w:val="20"/>
          <w:szCs w:val="20"/>
        </w:rPr>
      </w:pPr>
      <w:r>
        <w:rPr>
          <w:rFonts w:ascii="宋体" w:hAnsi="宋体" w:eastAsia="宋体" w:cs="宋体"/>
          <w:sz w:val="24"/>
          <w:szCs w:val="24"/>
        </w:rPr>
        <w:t>预防措施控制程序》采取纠正预防措施。</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4.4.2</w:t>
      </w:r>
      <w:r>
        <w:rPr>
          <w:sz w:val="20"/>
          <w:szCs w:val="20"/>
        </w:rPr>
        <w:tab/>
      </w:r>
      <w:r>
        <w:rPr>
          <w:rFonts w:ascii="宋体" w:hAnsi="宋体" w:eastAsia="宋体" w:cs="宋体"/>
          <w:sz w:val="23"/>
          <w:szCs w:val="23"/>
        </w:rPr>
        <w:t>管理者代表对改进、纠正和预防措施实施效果进行跟踪验证。</w:t>
      </w:r>
    </w:p>
    <w:p>
      <w:pPr>
        <w:spacing w:line="193" w:lineRule="exact"/>
        <w:rPr>
          <w:sz w:val="20"/>
          <w:szCs w:val="20"/>
        </w:rPr>
      </w:pPr>
    </w:p>
    <w:p>
      <w:pPr>
        <w:numPr>
          <w:ilvl w:val="0"/>
          <w:numId w:val="80"/>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2" w:lineRule="exact"/>
        <w:rPr>
          <w:rFonts w:eastAsia="Times New Roman"/>
          <w:b/>
          <w:bCs/>
          <w:sz w:val="24"/>
          <w:szCs w:val="24"/>
        </w:rPr>
      </w:pPr>
    </w:p>
    <w:p>
      <w:pPr>
        <w:spacing w:line="427" w:lineRule="exact"/>
        <w:ind w:left="460" w:right="4780" w:firstLine="14"/>
        <w:rPr>
          <w:rFonts w:eastAsia="Times New Roman"/>
          <w:b/>
          <w:bCs/>
          <w:sz w:val="24"/>
          <w:szCs w:val="24"/>
        </w:rPr>
      </w:pPr>
      <w:r>
        <w:rPr>
          <w:rFonts w:hint="eastAsia" w:eastAsia="宋体"/>
          <w:sz w:val="24"/>
          <w:szCs w:val="24"/>
          <w:lang w:eastAsia="zh-CN"/>
        </w:rPr>
        <w:t>LM</w:t>
      </w:r>
      <w:r>
        <w:rPr>
          <w:rFonts w:eastAsia="Times New Roman"/>
          <w:sz w:val="24"/>
          <w:szCs w:val="24"/>
        </w:rPr>
        <w:t xml:space="preserve">/PD10.2-02 </w:t>
      </w:r>
      <w:r>
        <w:rPr>
          <w:rFonts w:ascii="宋体" w:hAnsi="宋体" w:eastAsia="宋体" w:cs="宋体"/>
          <w:sz w:val="24"/>
          <w:szCs w:val="24"/>
        </w:rPr>
        <w:t>纠正</w:t>
      </w:r>
      <w:r>
        <w:rPr>
          <w:rFonts w:eastAsia="Times New Roman"/>
          <w:sz w:val="24"/>
          <w:szCs w:val="24"/>
        </w:rPr>
        <w:t>/</w:t>
      </w:r>
      <w:r>
        <w:rPr>
          <w:rFonts w:ascii="宋体" w:hAnsi="宋体" w:eastAsia="宋体" w:cs="宋体"/>
          <w:sz w:val="24"/>
          <w:szCs w:val="24"/>
        </w:rPr>
        <w:t>预防措施控制程序</w:t>
      </w:r>
      <w:r>
        <w:rPr>
          <w:rFonts w:eastAsia="Times New Roman"/>
          <w:sz w:val="24"/>
          <w:szCs w:val="24"/>
        </w:rPr>
        <w:t xml:space="preserve">JL-9.1.2-01 </w:t>
      </w:r>
      <w:r>
        <w:rPr>
          <w:rFonts w:ascii="宋体" w:hAnsi="宋体" w:eastAsia="宋体" w:cs="宋体"/>
          <w:sz w:val="24"/>
          <w:szCs w:val="24"/>
        </w:rPr>
        <w:t>合规义务评价清单</w:t>
      </w:r>
      <w:r>
        <w:rPr>
          <w:rFonts w:eastAsia="Times New Roman"/>
          <w:sz w:val="24"/>
          <w:szCs w:val="24"/>
        </w:rPr>
        <w:t xml:space="preserve"> JL-9.1.2-02 </w:t>
      </w:r>
      <w:r>
        <w:rPr>
          <w:rFonts w:ascii="宋体" w:hAnsi="宋体" w:eastAsia="宋体" w:cs="宋体"/>
          <w:sz w:val="24"/>
          <w:szCs w:val="24"/>
        </w:rPr>
        <w:t>合规性评价报告</w:t>
      </w:r>
    </w:p>
    <w:p>
      <w:pPr>
        <w:sectPr>
          <w:pgSz w:w="11900" w:h="16838"/>
          <w:pgMar w:top="1099"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7" w:lineRule="exact"/>
        <w:rPr>
          <w:sz w:val="20"/>
          <w:szCs w:val="20"/>
        </w:rPr>
      </w:pPr>
    </w:p>
    <w:p>
      <w:pPr>
        <w:ind w:right="200"/>
        <w:jc w:val="center"/>
        <w:rPr>
          <w:sz w:val="20"/>
          <w:szCs w:val="20"/>
        </w:rPr>
      </w:pPr>
      <w:r>
        <w:rPr>
          <w:rFonts w:eastAsia="Times New Roman"/>
          <w:sz w:val="18"/>
          <w:szCs w:val="18"/>
        </w:rPr>
        <w:t>60</w:t>
      </w:r>
    </w:p>
    <w:p>
      <w:pPr>
        <w:sectPr>
          <w:type w:val="continuous"/>
          <w:pgSz w:w="11900" w:h="16838"/>
          <w:pgMar w:top="1099" w:right="1246" w:bottom="655" w:left="1440" w:header="0" w:footer="0" w:gutter="0"/>
          <w:cols w:equalWidth="0" w:num="1">
            <w:col w:w="9220"/>
          </w:cols>
        </w:sectPr>
      </w:pPr>
    </w:p>
    <w:p>
      <w:pPr>
        <w:spacing w:line="366" w:lineRule="exact"/>
        <w:ind w:left="3120"/>
        <w:rPr>
          <w:sz w:val="20"/>
          <w:szCs w:val="20"/>
        </w:rPr>
      </w:pPr>
      <w:bookmarkStart w:id="60" w:name="page61"/>
      <w:bookmarkEnd w:id="60"/>
      <w:r>
        <w:rPr>
          <w:rFonts w:ascii="宋体" w:hAnsi="宋体" w:eastAsia="宋体" w:cs="宋体"/>
          <w:b/>
          <w:bCs/>
          <w:sz w:val="32"/>
          <w:szCs w:val="32"/>
        </w:rPr>
        <w:t>内部审核控制程序</w:t>
      </w:r>
    </w:p>
    <w:p>
      <w:pPr>
        <w:spacing w:line="213" w:lineRule="exact"/>
        <w:rPr>
          <w:sz w:val="20"/>
          <w:szCs w:val="20"/>
        </w:rPr>
      </w:pPr>
    </w:p>
    <w:p>
      <w:pPr>
        <w:ind w:left="7440"/>
        <w:rPr>
          <w:sz w:val="20"/>
          <w:szCs w:val="20"/>
        </w:rPr>
      </w:pPr>
      <w:r>
        <w:rPr>
          <w:rFonts w:hint="eastAsia" w:eastAsia="宋体"/>
          <w:b/>
          <w:bCs/>
          <w:sz w:val="24"/>
          <w:szCs w:val="24"/>
          <w:lang w:eastAsia="zh-CN"/>
        </w:rPr>
        <w:t>LM</w:t>
      </w:r>
      <w:r>
        <w:rPr>
          <w:rFonts w:eastAsia="Times New Roman"/>
          <w:b/>
          <w:bCs/>
          <w:sz w:val="24"/>
          <w:szCs w:val="24"/>
        </w:rPr>
        <w:t>/PD9.2-01</w:t>
      </w:r>
    </w:p>
    <w:p>
      <w:pPr>
        <w:spacing w:line="198" w:lineRule="exact"/>
        <w:rPr>
          <w:sz w:val="20"/>
          <w:szCs w:val="20"/>
        </w:rPr>
      </w:pPr>
    </w:p>
    <w:p>
      <w:pPr>
        <w:numPr>
          <w:ilvl w:val="0"/>
          <w:numId w:val="8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为确定公司管理体系的符合性和有效性，特制定本程序。</w:t>
      </w:r>
    </w:p>
    <w:p>
      <w:pPr>
        <w:spacing w:line="188" w:lineRule="exact"/>
        <w:rPr>
          <w:rFonts w:eastAsia="Times New Roman"/>
          <w:b/>
          <w:bCs/>
          <w:sz w:val="24"/>
          <w:szCs w:val="24"/>
        </w:rPr>
      </w:pPr>
    </w:p>
    <w:p>
      <w:pPr>
        <w:numPr>
          <w:ilvl w:val="0"/>
          <w:numId w:val="8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本程序适用于公司管理体系的内部审核。</w:t>
      </w:r>
    </w:p>
    <w:p>
      <w:pPr>
        <w:spacing w:line="188" w:lineRule="exact"/>
        <w:rPr>
          <w:rFonts w:eastAsia="Times New Roman"/>
          <w:b/>
          <w:bCs/>
          <w:sz w:val="24"/>
          <w:szCs w:val="24"/>
        </w:rPr>
      </w:pPr>
    </w:p>
    <w:p>
      <w:pPr>
        <w:numPr>
          <w:ilvl w:val="0"/>
          <w:numId w:val="8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管理者代表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负责成立内部审核组并任命组长。</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3.1.2</w:t>
      </w:r>
      <w:r>
        <w:rPr>
          <w:sz w:val="20"/>
          <w:szCs w:val="20"/>
        </w:rPr>
        <w:tab/>
      </w:r>
      <w:r>
        <w:rPr>
          <w:rFonts w:ascii="宋体" w:hAnsi="宋体" w:eastAsia="宋体" w:cs="宋体"/>
          <w:sz w:val="23"/>
          <w:szCs w:val="23"/>
        </w:rPr>
        <w:t>负责审批《年度内审计划》及《内审实施计划》。</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3.1.3</w:t>
      </w:r>
      <w:r>
        <w:rPr>
          <w:sz w:val="20"/>
          <w:szCs w:val="20"/>
        </w:rPr>
        <w:tab/>
      </w:r>
      <w:r>
        <w:rPr>
          <w:rFonts w:ascii="宋体" w:hAnsi="宋体" w:eastAsia="宋体" w:cs="宋体"/>
          <w:sz w:val="23"/>
          <w:szCs w:val="23"/>
        </w:rPr>
        <w:t>负责审批《内部审核报告》。</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3.1.4</w:t>
      </w:r>
      <w:r>
        <w:rPr>
          <w:sz w:val="20"/>
          <w:szCs w:val="20"/>
        </w:rPr>
        <w:tab/>
      </w:r>
      <w:r>
        <w:rPr>
          <w:rFonts w:ascii="宋体" w:hAnsi="宋体" w:eastAsia="宋体" w:cs="宋体"/>
          <w:sz w:val="23"/>
          <w:szCs w:val="23"/>
        </w:rPr>
        <w:t>负责审批不符合项责任部门提出的纠正措施计划。</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是公司内部审核的日常责任部门，负责制定《年度内审计划》并保存内部审核</w:t>
      </w:r>
    </w:p>
    <w:p>
      <w:pPr>
        <w:spacing w:line="212" w:lineRule="exact"/>
        <w:rPr>
          <w:sz w:val="20"/>
          <w:szCs w:val="20"/>
        </w:rPr>
      </w:pPr>
    </w:p>
    <w:p>
      <w:pPr>
        <w:spacing w:line="274" w:lineRule="exact"/>
        <w:rPr>
          <w:sz w:val="20"/>
          <w:szCs w:val="20"/>
        </w:rPr>
      </w:pPr>
      <w:r>
        <w:rPr>
          <w:rFonts w:ascii="宋体" w:hAnsi="宋体" w:eastAsia="宋体" w:cs="宋体"/>
          <w:sz w:val="24"/>
          <w:szCs w:val="24"/>
        </w:rPr>
        <w:t>中产生的记录。</w:t>
      </w:r>
    </w:p>
    <w:p>
      <w:pPr>
        <w:spacing w:line="174"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内部审核组组长</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负责制订《内审实施计划》，并负责组织实施内部审核工作。</w:t>
      </w:r>
    </w:p>
    <w:p>
      <w:pPr>
        <w:spacing w:line="180" w:lineRule="exact"/>
        <w:rPr>
          <w:sz w:val="20"/>
          <w:szCs w:val="20"/>
        </w:rPr>
      </w:pPr>
    </w:p>
    <w:p>
      <w:pPr>
        <w:tabs>
          <w:tab w:val="left" w:pos="520"/>
        </w:tabs>
        <w:spacing w:line="301" w:lineRule="exact"/>
        <w:rPr>
          <w:sz w:val="20"/>
          <w:szCs w:val="20"/>
        </w:rPr>
      </w:pPr>
      <w:r>
        <w:rPr>
          <w:rFonts w:eastAsia="Times New Roman"/>
          <w:sz w:val="24"/>
          <w:szCs w:val="24"/>
        </w:rPr>
        <w:t>3.4</w:t>
      </w:r>
      <w:r>
        <w:rPr>
          <w:sz w:val="20"/>
          <w:szCs w:val="20"/>
        </w:rPr>
        <w:tab/>
      </w:r>
      <w:r>
        <w:rPr>
          <w:rFonts w:ascii="宋体" w:hAnsi="宋体" w:eastAsia="宋体" w:cs="宋体"/>
          <w:sz w:val="23"/>
          <w:szCs w:val="23"/>
        </w:rPr>
        <w:t>各部门</w:t>
      </w:r>
    </w:p>
    <w:p>
      <w:pPr>
        <w:spacing w:line="180" w:lineRule="exact"/>
        <w:rPr>
          <w:sz w:val="20"/>
          <w:szCs w:val="20"/>
        </w:rPr>
      </w:pPr>
    </w:p>
    <w:p>
      <w:pPr>
        <w:tabs>
          <w:tab w:val="left" w:pos="520"/>
        </w:tabs>
        <w:spacing w:line="301" w:lineRule="exact"/>
        <w:rPr>
          <w:sz w:val="20"/>
          <w:szCs w:val="20"/>
        </w:rPr>
      </w:pPr>
      <w:r>
        <w:rPr>
          <w:rFonts w:eastAsia="Times New Roman"/>
          <w:sz w:val="24"/>
          <w:szCs w:val="24"/>
        </w:rPr>
        <w:t>3.4</w:t>
      </w:r>
      <w:r>
        <w:rPr>
          <w:sz w:val="20"/>
          <w:szCs w:val="20"/>
        </w:rPr>
        <w:tab/>
      </w:r>
      <w:r>
        <w:rPr>
          <w:rFonts w:ascii="宋体" w:hAnsi="宋体" w:eastAsia="宋体" w:cs="宋体"/>
          <w:sz w:val="23"/>
          <w:szCs w:val="23"/>
        </w:rPr>
        <w:t>根据内部审核工作要求，接受内部审核组的定期审核。</w:t>
      </w:r>
    </w:p>
    <w:p>
      <w:pPr>
        <w:spacing w:line="180" w:lineRule="exact"/>
        <w:rPr>
          <w:sz w:val="20"/>
          <w:szCs w:val="20"/>
        </w:rPr>
      </w:pPr>
    </w:p>
    <w:p>
      <w:pPr>
        <w:tabs>
          <w:tab w:val="left" w:pos="700"/>
        </w:tabs>
        <w:spacing w:line="301" w:lineRule="exact"/>
        <w:rPr>
          <w:sz w:val="20"/>
          <w:szCs w:val="20"/>
        </w:rPr>
      </w:pPr>
      <w:r>
        <w:rPr>
          <w:rFonts w:eastAsia="Times New Roman"/>
          <w:sz w:val="24"/>
          <w:szCs w:val="24"/>
        </w:rPr>
        <w:t>3.4.2</w:t>
      </w:r>
      <w:r>
        <w:rPr>
          <w:sz w:val="20"/>
          <w:szCs w:val="20"/>
        </w:rPr>
        <w:tab/>
      </w:r>
      <w:r>
        <w:rPr>
          <w:rFonts w:ascii="宋体" w:hAnsi="宋体" w:eastAsia="宋体" w:cs="宋体"/>
          <w:sz w:val="23"/>
          <w:szCs w:val="23"/>
        </w:rPr>
        <w:t>对内部审核中发现不符合项的责任部门，其负责人负责分析原因并制定纠正措</w:t>
      </w:r>
    </w:p>
    <w:p>
      <w:pPr>
        <w:spacing w:line="212" w:lineRule="exact"/>
        <w:rPr>
          <w:sz w:val="20"/>
          <w:szCs w:val="20"/>
        </w:rPr>
      </w:pPr>
    </w:p>
    <w:p>
      <w:pPr>
        <w:spacing w:line="274" w:lineRule="exact"/>
        <w:rPr>
          <w:sz w:val="20"/>
          <w:szCs w:val="20"/>
        </w:rPr>
      </w:pPr>
      <w:r>
        <w:rPr>
          <w:rFonts w:ascii="宋体" w:hAnsi="宋体" w:eastAsia="宋体" w:cs="宋体"/>
          <w:sz w:val="24"/>
          <w:szCs w:val="24"/>
        </w:rPr>
        <w:t>施计划。</w:t>
      </w:r>
    </w:p>
    <w:p>
      <w:pPr>
        <w:spacing w:line="242" w:lineRule="exact"/>
        <w:rPr>
          <w:sz w:val="20"/>
          <w:szCs w:val="20"/>
        </w:rPr>
      </w:pPr>
    </w:p>
    <w:p>
      <w:pPr>
        <w:numPr>
          <w:ilvl w:val="0"/>
          <w:numId w:val="82"/>
        </w:numPr>
        <w:tabs>
          <w:tab w:val="left" w:pos="480"/>
        </w:tabs>
        <w:spacing w:line="382" w:lineRule="exact"/>
        <w:ind w:right="7720"/>
        <w:jc w:val="both"/>
        <w:rPr>
          <w:rFonts w:eastAsia="Times New Roman"/>
          <w:b/>
          <w:bCs/>
          <w:sz w:val="24"/>
          <w:szCs w:val="24"/>
        </w:rPr>
      </w:pPr>
      <w:r>
        <w:rPr>
          <w:rFonts w:ascii="宋体" w:hAnsi="宋体" w:eastAsia="宋体" w:cs="宋体"/>
          <w:b/>
          <w:bCs/>
          <w:sz w:val="24"/>
          <w:szCs w:val="24"/>
        </w:rPr>
        <w:t xml:space="preserve">活动控制 </w:t>
      </w:r>
      <w:r>
        <w:rPr>
          <w:rFonts w:eastAsia="Times New Roman"/>
          <w:b/>
          <w:bCs/>
          <w:sz w:val="24"/>
          <w:szCs w:val="24"/>
        </w:rPr>
        <w:t xml:space="preserve">4.1 </w:t>
      </w:r>
      <w:r>
        <w:rPr>
          <w:rFonts w:ascii="宋体" w:hAnsi="宋体" w:eastAsia="宋体" w:cs="宋体"/>
          <w:b/>
          <w:bCs/>
          <w:sz w:val="24"/>
          <w:szCs w:val="24"/>
        </w:rPr>
        <w:t>内审策划</w:t>
      </w:r>
    </w:p>
    <w:p>
      <w:pPr>
        <w:spacing w:line="153" w:lineRule="exact"/>
        <w:rPr>
          <w:sz w:val="20"/>
          <w:szCs w:val="20"/>
        </w:rPr>
      </w:pPr>
    </w:p>
    <w:p>
      <w:pPr>
        <w:spacing w:line="381" w:lineRule="exact"/>
        <w:ind w:right="400"/>
        <w:rPr>
          <w:sz w:val="20"/>
          <w:szCs w:val="20"/>
        </w:rPr>
      </w:pPr>
      <w:r>
        <w:rPr>
          <w:rFonts w:eastAsia="Times New Roman"/>
          <w:sz w:val="24"/>
          <w:szCs w:val="24"/>
        </w:rPr>
        <w:t xml:space="preserve">4.1.1 </w:t>
      </w:r>
      <w:r>
        <w:rPr>
          <w:rFonts w:ascii="宋体" w:hAnsi="宋体" w:eastAsia="宋体" w:cs="宋体"/>
          <w:sz w:val="24"/>
          <w:szCs w:val="24"/>
        </w:rPr>
        <w:t>内部审核每年至少安排一次，两次间隔不超过</w:t>
      </w:r>
      <w:r>
        <w:rPr>
          <w:rFonts w:eastAsia="Times New Roman"/>
          <w:sz w:val="24"/>
          <w:szCs w:val="24"/>
        </w:rPr>
        <w:t xml:space="preserve"> 12 </w:t>
      </w:r>
      <w:r>
        <w:rPr>
          <w:rFonts w:ascii="宋体" w:hAnsi="宋体" w:eastAsia="宋体" w:cs="宋体"/>
          <w:sz w:val="24"/>
          <w:szCs w:val="24"/>
        </w:rPr>
        <w:t>个月。在每次审核中，应保证全部覆盖公司管理体系，包括全部的管理体系要求及管理体系运行的各个场所。</w:t>
      </w:r>
    </w:p>
    <w:p>
      <w:pPr>
        <w:spacing w:line="175" w:lineRule="exact"/>
        <w:rPr>
          <w:sz w:val="20"/>
          <w:szCs w:val="20"/>
        </w:rPr>
      </w:pPr>
    </w:p>
    <w:p>
      <w:pPr>
        <w:tabs>
          <w:tab w:val="left" w:pos="700"/>
        </w:tabs>
        <w:spacing w:line="301" w:lineRule="exact"/>
        <w:rPr>
          <w:sz w:val="20"/>
          <w:szCs w:val="20"/>
        </w:rPr>
      </w:pPr>
      <w:r>
        <w:rPr>
          <w:rFonts w:eastAsia="Times New Roman"/>
          <w:sz w:val="24"/>
          <w:szCs w:val="24"/>
        </w:rPr>
        <w:t>4.1.2</w:t>
      </w:r>
      <w:r>
        <w:rPr>
          <w:sz w:val="20"/>
          <w:szCs w:val="20"/>
        </w:rPr>
        <w:tab/>
      </w:r>
      <w:r>
        <w:rPr>
          <w:rFonts w:ascii="宋体" w:hAnsi="宋体" w:eastAsia="宋体" w:cs="宋体"/>
          <w:sz w:val="23"/>
          <w:szCs w:val="23"/>
        </w:rPr>
        <w:t>在以下情况，追加内部管理体系审核</w:t>
      </w:r>
    </w:p>
    <w:p>
      <w:pPr>
        <w:spacing w:line="193" w:lineRule="exact"/>
        <w:rPr>
          <w:sz w:val="20"/>
          <w:szCs w:val="20"/>
        </w:rPr>
      </w:pPr>
    </w:p>
    <w:p>
      <w:pPr>
        <w:numPr>
          <w:ilvl w:val="0"/>
          <w:numId w:val="83"/>
        </w:numPr>
        <w:tabs>
          <w:tab w:val="left" w:pos="780"/>
        </w:tabs>
        <w:spacing w:line="292" w:lineRule="exact"/>
        <w:ind w:left="780" w:hanging="300"/>
        <w:rPr>
          <w:rFonts w:eastAsia="Times New Roman"/>
          <w:sz w:val="24"/>
          <w:szCs w:val="24"/>
        </w:rPr>
      </w:pPr>
      <w:r>
        <w:rPr>
          <w:rFonts w:ascii="宋体" w:hAnsi="宋体" w:eastAsia="宋体" w:cs="宋体"/>
          <w:sz w:val="24"/>
          <w:szCs w:val="24"/>
        </w:rPr>
        <w:t>法律、法规及其他外部要求变更；</w:t>
      </w:r>
    </w:p>
    <w:p>
      <w:pPr>
        <w:spacing w:line="188" w:lineRule="exact"/>
        <w:rPr>
          <w:rFonts w:eastAsia="Times New Roman"/>
          <w:sz w:val="24"/>
          <w:szCs w:val="24"/>
        </w:rPr>
      </w:pPr>
    </w:p>
    <w:p>
      <w:pPr>
        <w:numPr>
          <w:ilvl w:val="0"/>
          <w:numId w:val="83"/>
        </w:numPr>
        <w:tabs>
          <w:tab w:val="left" w:pos="800"/>
        </w:tabs>
        <w:spacing w:line="292" w:lineRule="exact"/>
        <w:ind w:left="800" w:hanging="320"/>
        <w:rPr>
          <w:rFonts w:eastAsia="Times New Roman"/>
          <w:sz w:val="24"/>
          <w:szCs w:val="24"/>
        </w:rPr>
      </w:pPr>
      <w:r>
        <w:rPr>
          <w:rFonts w:ascii="宋体" w:hAnsi="宋体" w:eastAsia="宋体" w:cs="宋体"/>
          <w:sz w:val="24"/>
          <w:szCs w:val="24"/>
        </w:rPr>
        <w:t>相关方要求；</w:t>
      </w:r>
    </w:p>
    <w:p>
      <w:pPr>
        <w:spacing w:line="188" w:lineRule="exact"/>
        <w:rPr>
          <w:rFonts w:eastAsia="Times New Roman"/>
          <w:sz w:val="24"/>
          <w:szCs w:val="24"/>
        </w:rPr>
      </w:pPr>
    </w:p>
    <w:p>
      <w:pPr>
        <w:numPr>
          <w:ilvl w:val="0"/>
          <w:numId w:val="83"/>
        </w:numPr>
        <w:tabs>
          <w:tab w:val="left" w:pos="780"/>
        </w:tabs>
        <w:spacing w:line="292" w:lineRule="exact"/>
        <w:ind w:left="780" w:hanging="300"/>
        <w:rPr>
          <w:rFonts w:eastAsia="Times New Roman"/>
          <w:sz w:val="24"/>
          <w:szCs w:val="24"/>
        </w:rPr>
      </w:pPr>
      <w:r>
        <w:rPr>
          <w:rFonts w:ascii="宋体" w:hAnsi="宋体" w:eastAsia="宋体" w:cs="宋体"/>
          <w:sz w:val="24"/>
          <w:szCs w:val="24"/>
        </w:rPr>
        <w:t>发生重大事故；</w:t>
      </w:r>
    </w:p>
    <w:p>
      <w:pPr>
        <w:sectPr>
          <w:pgSz w:w="11900" w:h="16838"/>
          <w:pgMar w:top="1097" w:right="1246" w:bottom="655" w:left="1440" w:header="0" w:footer="0" w:gutter="0"/>
          <w:cols w:equalWidth="0" w:num="1">
            <w:col w:w="9220"/>
          </w:cols>
        </w:sectPr>
      </w:pPr>
    </w:p>
    <w:p>
      <w:pPr>
        <w:spacing w:line="100" w:lineRule="exact"/>
        <w:rPr>
          <w:sz w:val="20"/>
          <w:szCs w:val="20"/>
        </w:rPr>
      </w:pPr>
    </w:p>
    <w:p>
      <w:pPr>
        <w:ind w:right="200"/>
        <w:jc w:val="center"/>
        <w:rPr>
          <w:sz w:val="20"/>
          <w:szCs w:val="20"/>
        </w:rPr>
      </w:pPr>
      <w:r>
        <w:rPr>
          <w:rFonts w:eastAsia="Times New Roman"/>
          <w:sz w:val="18"/>
          <w:szCs w:val="18"/>
        </w:rPr>
        <w:t>61</w:t>
      </w:r>
    </w:p>
    <w:p>
      <w:pPr>
        <w:sectPr>
          <w:type w:val="continuous"/>
          <w:pgSz w:w="11900" w:h="16838"/>
          <w:pgMar w:top="1097" w:right="1246" w:bottom="655" w:left="1440" w:header="0" w:footer="0" w:gutter="0"/>
          <w:cols w:equalWidth="0" w:num="1">
            <w:col w:w="9220"/>
          </w:cols>
        </w:sectPr>
      </w:pPr>
    </w:p>
    <w:p>
      <w:pPr>
        <w:numPr>
          <w:ilvl w:val="0"/>
          <w:numId w:val="84"/>
        </w:numPr>
        <w:tabs>
          <w:tab w:val="left" w:pos="800"/>
        </w:tabs>
        <w:spacing w:line="292" w:lineRule="exact"/>
        <w:ind w:left="800" w:hanging="320"/>
        <w:rPr>
          <w:rFonts w:eastAsia="Times New Roman"/>
          <w:sz w:val="24"/>
          <w:szCs w:val="24"/>
        </w:rPr>
      </w:pPr>
      <w:bookmarkStart w:id="61" w:name="page62"/>
      <w:bookmarkEnd w:id="61"/>
      <w:r>
        <w:rPr>
          <w:rFonts w:ascii="宋体" w:hAnsi="宋体" w:eastAsia="宋体" w:cs="宋体"/>
          <w:sz w:val="24"/>
          <w:szCs w:val="24"/>
        </w:rPr>
        <w:t>管理体系发生变更；</w:t>
      </w:r>
    </w:p>
    <w:p>
      <w:pPr>
        <w:spacing w:line="188" w:lineRule="exact"/>
        <w:rPr>
          <w:rFonts w:eastAsia="Times New Roman"/>
          <w:sz w:val="24"/>
          <w:szCs w:val="24"/>
        </w:rPr>
      </w:pPr>
    </w:p>
    <w:p>
      <w:pPr>
        <w:numPr>
          <w:ilvl w:val="0"/>
          <w:numId w:val="84"/>
        </w:numPr>
        <w:tabs>
          <w:tab w:val="left" w:pos="780"/>
        </w:tabs>
        <w:spacing w:line="292" w:lineRule="exact"/>
        <w:ind w:left="780" w:hanging="300"/>
        <w:rPr>
          <w:rFonts w:eastAsia="Times New Roman"/>
          <w:sz w:val="24"/>
          <w:szCs w:val="24"/>
        </w:rPr>
      </w:pPr>
      <w:r>
        <w:rPr>
          <w:rFonts w:ascii="宋体" w:hAnsi="宋体" w:eastAsia="宋体" w:cs="宋体"/>
          <w:sz w:val="24"/>
          <w:szCs w:val="24"/>
        </w:rPr>
        <w:t>认证机构外审以前；</w:t>
      </w:r>
    </w:p>
    <w:p>
      <w:pPr>
        <w:spacing w:line="188" w:lineRule="exact"/>
        <w:rPr>
          <w:rFonts w:eastAsia="Times New Roman"/>
          <w:sz w:val="24"/>
          <w:szCs w:val="24"/>
        </w:rPr>
      </w:pPr>
    </w:p>
    <w:p>
      <w:pPr>
        <w:numPr>
          <w:ilvl w:val="0"/>
          <w:numId w:val="84"/>
        </w:numPr>
        <w:tabs>
          <w:tab w:val="left" w:pos="760"/>
        </w:tabs>
        <w:spacing w:line="292" w:lineRule="exact"/>
        <w:ind w:left="760" w:hanging="280"/>
        <w:rPr>
          <w:rFonts w:eastAsia="Times New Roman"/>
          <w:sz w:val="24"/>
          <w:szCs w:val="24"/>
        </w:rPr>
      </w:pPr>
      <w:r>
        <w:rPr>
          <w:rFonts w:ascii="宋体" w:hAnsi="宋体" w:eastAsia="宋体" w:cs="宋体"/>
          <w:sz w:val="24"/>
          <w:szCs w:val="24"/>
        </w:rPr>
        <w:t>总经理、管理者代表认为必要时，可以追加内部管理体系审核。</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4.1.3</w:t>
      </w:r>
      <w:r>
        <w:rPr>
          <w:sz w:val="20"/>
          <w:szCs w:val="20"/>
        </w:rPr>
        <w:tab/>
      </w:r>
      <w:r>
        <w:rPr>
          <w:rFonts w:ascii="宋体" w:hAnsi="宋体" w:eastAsia="宋体" w:cs="宋体"/>
          <w:sz w:val="23"/>
          <w:szCs w:val="23"/>
        </w:rPr>
        <w:t>办公室负责编制《年度内部审核计划》，确定内审的方式（包括集中审核和滚</w:t>
      </w:r>
    </w:p>
    <w:p>
      <w:pPr>
        <w:spacing w:line="212" w:lineRule="exact"/>
        <w:rPr>
          <w:sz w:val="20"/>
          <w:szCs w:val="20"/>
        </w:rPr>
      </w:pPr>
    </w:p>
    <w:p>
      <w:pPr>
        <w:spacing w:line="274" w:lineRule="exact"/>
        <w:rPr>
          <w:sz w:val="20"/>
          <w:szCs w:val="20"/>
        </w:rPr>
      </w:pPr>
      <w:r>
        <w:rPr>
          <w:rFonts w:ascii="宋体" w:hAnsi="宋体" w:eastAsia="宋体" w:cs="宋体"/>
          <w:sz w:val="24"/>
          <w:szCs w:val="24"/>
        </w:rPr>
        <w:t>动审核）、审核时间、审核区域、审核内容和审核人员。经管理者代表批准实施。</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4.1.4</w:t>
      </w:r>
      <w:r>
        <w:rPr>
          <w:sz w:val="20"/>
          <w:szCs w:val="20"/>
        </w:rPr>
        <w:tab/>
      </w:r>
      <w:r>
        <w:rPr>
          <w:rFonts w:ascii="宋体" w:hAnsi="宋体" w:eastAsia="宋体" w:cs="宋体"/>
          <w:sz w:val="23"/>
          <w:szCs w:val="23"/>
        </w:rPr>
        <w:t>内部审核采用集中审核方式组织实施，必要时采用滚动审核的方式组织实施。</w:t>
      </w:r>
    </w:p>
    <w:p>
      <w:pPr>
        <w:spacing w:line="204" w:lineRule="exact"/>
        <w:rPr>
          <w:sz w:val="20"/>
          <w:szCs w:val="20"/>
        </w:rPr>
      </w:pPr>
    </w:p>
    <w:p>
      <w:pPr>
        <w:tabs>
          <w:tab w:val="left" w:pos="700"/>
        </w:tabs>
        <w:spacing w:line="280" w:lineRule="exact"/>
        <w:rPr>
          <w:sz w:val="20"/>
          <w:szCs w:val="20"/>
        </w:rPr>
      </w:pPr>
      <w:r>
        <w:rPr>
          <w:rFonts w:eastAsia="Times New Roman"/>
          <w:sz w:val="24"/>
          <w:szCs w:val="24"/>
        </w:rPr>
        <w:t>4.1.5</w:t>
      </w:r>
      <w:r>
        <w:rPr>
          <w:sz w:val="20"/>
          <w:szCs w:val="20"/>
        </w:rPr>
        <w:tab/>
      </w:r>
      <w:r>
        <w:rPr>
          <w:rFonts w:ascii="宋体" w:hAnsi="宋体" w:eastAsia="宋体" w:cs="宋体"/>
          <w:sz w:val="23"/>
          <w:szCs w:val="23"/>
        </w:rPr>
        <w:t xml:space="preserve">内部审核中坚持客观性、独立性和系统性的原则；审核时依照 </w:t>
      </w:r>
      <w:r>
        <w:rPr>
          <w:rFonts w:eastAsia="Times New Roman"/>
          <w:sz w:val="23"/>
          <w:szCs w:val="23"/>
        </w:rPr>
        <w:t>ISO9001</w:t>
      </w:r>
      <w:r>
        <w:rPr>
          <w:rFonts w:ascii="宋体" w:hAnsi="宋体" w:eastAsia="宋体" w:cs="宋体"/>
          <w:sz w:val="23"/>
          <w:szCs w:val="23"/>
        </w:rPr>
        <w:t>：</w:t>
      </w:r>
      <w:r>
        <w:rPr>
          <w:rFonts w:eastAsia="Times New Roman"/>
          <w:sz w:val="23"/>
          <w:szCs w:val="23"/>
        </w:rPr>
        <w:t>2015</w:t>
      </w:r>
      <w:r>
        <w:rPr>
          <w:rFonts w:ascii="宋体" w:hAnsi="宋体" w:eastAsia="宋体" w:cs="宋体"/>
          <w:sz w:val="23"/>
          <w:szCs w:val="23"/>
        </w:rPr>
        <w:t>、</w:t>
      </w:r>
    </w:p>
    <w:p>
      <w:pPr>
        <w:spacing w:line="200" w:lineRule="exact"/>
        <w:rPr>
          <w:sz w:val="20"/>
          <w:szCs w:val="20"/>
        </w:rPr>
      </w:pPr>
    </w:p>
    <w:p>
      <w:pPr>
        <w:spacing w:line="292" w:lineRule="exact"/>
        <w:rPr>
          <w:sz w:val="20"/>
          <w:szCs w:val="20"/>
        </w:rPr>
      </w:pPr>
      <w:r>
        <w:rPr>
          <w:rFonts w:eastAsia="Times New Roman"/>
          <w:sz w:val="24"/>
          <w:szCs w:val="24"/>
        </w:rPr>
        <w:t>ISO14001</w:t>
      </w:r>
      <w:r>
        <w:rPr>
          <w:rFonts w:ascii="宋体" w:hAnsi="宋体" w:eastAsia="宋体" w:cs="宋体"/>
          <w:sz w:val="24"/>
          <w:szCs w:val="24"/>
        </w:rPr>
        <w:t>：</w:t>
      </w:r>
      <w:r>
        <w:rPr>
          <w:rFonts w:eastAsia="Times New Roman"/>
          <w:sz w:val="24"/>
          <w:szCs w:val="24"/>
        </w:rPr>
        <w:t>2015</w:t>
      </w:r>
      <w:r>
        <w:rPr>
          <w:rFonts w:ascii="宋体" w:hAnsi="宋体" w:eastAsia="宋体" w:cs="宋体"/>
          <w:sz w:val="24"/>
          <w:szCs w:val="24"/>
        </w:rPr>
        <w:t>、</w:t>
      </w:r>
      <w:r>
        <w:rPr>
          <w:rFonts w:eastAsia="Times New Roman"/>
          <w:sz w:val="24"/>
          <w:szCs w:val="24"/>
        </w:rPr>
        <w:t xml:space="preserve">GB/T28001-2011 </w:t>
      </w:r>
      <w:r>
        <w:rPr>
          <w:rFonts w:ascii="宋体" w:hAnsi="宋体" w:eastAsia="宋体" w:cs="宋体"/>
          <w:sz w:val="24"/>
          <w:szCs w:val="24"/>
        </w:rPr>
        <w:t>标准、公司管理体系文件及有关的法律、法规，</w:t>
      </w:r>
    </w:p>
    <w:p>
      <w:pPr>
        <w:spacing w:line="196" w:lineRule="exact"/>
        <w:rPr>
          <w:sz w:val="20"/>
          <w:szCs w:val="20"/>
        </w:rPr>
      </w:pPr>
    </w:p>
    <w:p>
      <w:pPr>
        <w:spacing w:line="274" w:lineRule="exact"/>
        <w:rPr>
          <w:sz w:val="20"/>
          <w:szCs w:val="20"/>
        </w:rPr>
      </w:pPr>
      <w:r>
        <w:rPr>
          <w:rFonts w:ascii="宋体" w:hAnsi="宋体" w:eastAsia="宋体" w:cs="宋体"/>
          <w:sz w:val="24"/>
          <w:szCs w:val="24"/>
        </w:rPr>
        <w:t>审核其符合性、有效性、适宜性。</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内审准备</w:t>
      </w:r>
    </w:p>
    <w:p>
      <w:pPr>
        <w:spacing w:line="184" w:lineRule="exact"/>
        <w:rPr>
          <w:sz w:val="20"/>
          <w:szCs w:val="20"/>
        </w:rPr>
      </w:pPr>
    </w:p>
    <w:p>
      <w:pPr>
        <w:tabs>
          <w:tab w:val="left" w:pos="700"/>
        </w:tabs>
        <w:spacing w:line="301" w:lineRule="exact"/>
        <w:rPr>
          <w:sz w:val="20"/>
          <w:szCs w:val="20"/>
        </w:rPr>
      </w:pPr>
      <w:r>
        <w:rPr>
          <w:rFonts w:eastAsia="Times New Roman"/>
          <w:sz w:val="24"/>
          <w:szCs w:val="24"/>
        </w:rPr>
        <w:t>4.2.1</w:t>
      </w:r>
      <w:r>
        <w:rPr>
          <w:sz w:val="20"/>
          <w:szCs w:val="20"/>
        </w:rPr>
        <w:tab/>
      </w:r>
      <w:r>
        <w:rPr>
          <w:rFonts w:ascii="宋体" w:hAnsi="宋体" w:eastAsia="宋体" w:cs="宋体"/>
          <w:sz w:val="23"/>
          <w:szCs w:val="23"/>
        </w:rPr>
        <w:t>内审组的组成及分工</w:t>
      </w:r>
    </w:p>
    <w:p>
      <w:pPr>
        <w:spacing w:line="193" w:lineRule="exact"/>
        <w:rPr>
          <w:sz w:val="20"/>
          <w:szCs w:val="20"/>
        </w:rPr>
      </w:pPr>
    </w:p>
    <w:p>
      <w:pPr>
        <w:numPr>
          <w:ilvl w:val="0"/>
          <w:numId w:val="85"/>
        </w:numPr>
        <w:tabs>
          <w:tab w:val="left" w:pos="780"/>
        </w:tabs>
        <w:spacing w:line="292" w:lineRule="exact"/>
        <w:ind w:left="780" w:hanging="300"/>
        <w:rPr>
          <w:rFonts w:eastAsia="Times New Roman"/>
          <w:sz w:val="24"/>
          <w:szCs w:val="24"/>
        </w:rPr>
      </w:pPr>
      <w:r>
        <w:rPr>
          <w:rFonts w:ascii="宋体" w:hAnsi="宋体" w:eastAsia="宋体" w:cs="宋体"/>
          <w:sz w:val="24"/>
          <w:szCs w:val="24"/>
        </w:rPr>
        <w:t>内审组由内审组长和内审员组成；</w:t>
      </w:r>
    </w:p>
    <w:p>
      <w:pPr>
        <w:spacing w:line="241" w:lineRule="exact"/>
        <w:rPr>
          <w:rFonts w:eastAsia="Times New Roman"/>
          <w:sz w:val="24"/>
          <w:szCs w:val="24"/>
        </w:rPr>
      </w:pPr>
    </w:p>
    <w:p>
      <w:pPr>
        <w:numPr>
          <w:ilvl w:val="0"/>
          <w:numId w:val="85"/>
        </w:numPr>
        <w:tabs>
          <w:tab w:val="left" w:pos="804"/>
        </w:tabs>
        <w:spacing w:line="359" w:lineRule="exact"/>
        <w:ind w:right="400" w:firstLine="480"/>
        <w:rPr>
          <w:rFonts w:eastAsia="Times New Roman"/>
          <w:sz w:val="24"/>
          <w:szCs w:val="24"/>
        </w:rPr>
      </w:pPr>
      <w:r>
        <w:rPr>
          <w:rFonts w:ascii="宋体" w:hAnsi="宋体" w:eastAsia="宋体" w:cs="宋体"/>
          <w:sz w:val="24"/>
          <w:szCs w:val="24"/>
        </w:rPr>
        <w:t>管理者代表任命内审组长。内审组长负责确定内审员、分组分配任务、领导内审全过程，对内审质量负责；</w:t>
      </w:r>
    </w:p>
    <w:p>
      <w:pPr>
        <w:spacing w:line="189" w:lineRule="exact"/>
        <w:rPr>
          <w:rFonts w:eastAsia="Times New Roman"/>
          <w:sz w:val="24"/>
          <w:szCs w:val="24"/>
        </w:rPr>
      </w:pPr>
    </w:p>
    <w:p>
      <w:pPr>
        <w:numPr>
          <w:ilvl w:val="0"/>
          <w:numId w:val="85"/>
        </w:numPr>
        <w:tabs>
          <w:tab w:val="left" w:pos="780"/>
        </w:tabs>
        <w:spacing w:line="292" w:lineRule="exact"/>
        <w:ind w:left="780" w:hanging="300"/>
        <w:rPr>
          <w:rFonts w:eastAsia="Times New Roman"/>
          <w:sz w:val="24"/>
          <w:szCs w:val="24"/>
        </w:rPr>
      </w:pPr>
      <w:r>
        <w:rPr>
          <w:rFonts w:ascii="宋体" w:hAnsi="宋体" w:eastAsia="宋体" w:cs="宋体"/>
          <w:sz w:val="24"/>
          <w:szCs w:val="24"/>
        </w:rPr>
        <w:t>内审员接受内审组长的工作安排，配合、支持内审组长工作；应具备内审员</w:t>
      </w:r>
    </w:p>
    <w:p>
      <w:pPr>
        <w:spacing w:line="206" w:lineRule="exact"/>
        <w:rPr>
          <w:sz w:val="20"/>
          <w:szCs w:val="20"/>
        </w:rPr>
      </w:pPr>
    </w:p>
    <w:p>
      <w:pPr>
        <w:spacing w:line="274" w:lineRule="exact"/>
        <w:rPr>
          <w:sz w:val="20"/>
          <w:szCs w:val="20"/>
        </w:rPr>
      </w:pPr>
      <w:r>
        <w:rPr>
          <w:rFonts w:ascii="宋体" w:hAnsi="宋体" w:eastAsia="宋体" w:cs="宋体"/>
          <w:sz w:val="24"/>
          <w:szCs w:val="24"/>
        </w:rPr>
        <w:t>资格，并且不能审核自己的工作，以保证审核的客观性和公正性。</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4.2.2</w:t>
      </w:r>
      <w:r>
        <w:rPr>
          <w:sz w:val="20"/>
          <w:szCs w:val="20"/>
        </w:rPr>
        <w:tab/>
      </w:r>
      <w:r>
        <w:rPr>
          <w:rFonts w:ascii="宋体" w:hAnsi="宋体" w:eastAsia="宋体" w:cs="宋体"/>
          <w:sz w:val="23"/>
          <w:szCs w:val="23"/>
        </w:rPr>
        <w:t>制定内审计划</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内审组长负责编制《内审实施计划》，确定审核目的、审核范围、审核准则、审</w:t>
      </w:r>
    </w:p>
    <w:p>
      <w:pPr>
        <w:spacing w:line="206" w:lineRule="exact"/>
        <w:rPr>
          <w:sz w:val="20"/>
          <w:szCs w:val="20"/>
        </w:rPr>
      </w:pPr>
    </w:p>
    <w:p>
      <w:pPr>
        <w:spacing w:line="274" w:lineRule="exact"/>
        <w:rPr>
          <w:sz w:val="20"/>
          <w:szCs w:val="20"/>
        </w:rPr>
      </w:pPr>
      <w:r>
        <w:rPr>
          <w:rFonts w:ascii="宋体" w:hAnsi="宋体" w:eastAsia="宋体" w:cs="宋体"/>
          <w:sz w:val="24"/>
          <w:szCs w:val="24"/>
        </w:rPr>
        <w:t>核组的构成和分工以及审核日程表，经管理者代表审核、批准，在审核前一周通知到</w:t>
      </w:r>
    </w:p>
    <w:p>
      <w:pPr>
        <w:spacing w:line="206" w:lineRule="exact"/>
        <w:rPr>
          <w:sz w:val="20"/>
          <w:szCs w:val="20"/>
        </w:rPr>
      </w:pPr>
    </w:p>
    <w:p>
      <w:pPr>
        <w:spacing w:line="274" w:lineRule="exact"/>
        <w:rPr>
          <w:sz w:val="20"/>
          <w:szCs w:val="20"/>
        </w:rPr>
      </w:pPr>
      <w:r>
        <w:rPr>
          <w:rFonts w:ascii="宋体" w:hAnsi="宋体" w:eastAsia="宋体" w:cs="宋体"/>
          <w:sz w:val="24"/>
          <w:szCs w:val="24"/>
        </w:rPr>
        <w:t>有关部门和人员。</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4.2.3</w:t>
      </w:r>
      <w:r>
        <w:rPr>
          <w:sz w:val="20"/>
          <w:szCs w:val="20"/>
        </w:rPr>
        <w:tab/>
      </w:r>
      <w:r>
        <w:rPr>
          <w:rFonts w:ascii="宋体" w:hAnsi="宋体" w:eastAsia="宋体" w:cs="宋体"/>
          <w:sz w:val="23"/>
          <w:szCs w:val="23"/>
        </w:rPr>
        <w:t>收集有关文件</w:t>
      </w:r>
    </w:p>
    <w:p>
      <w:pPr>
        <w:spacing w:line="193" w:lineRule="exact"/>
        <w:rPr>
          <w:sz w:val="20"/>
          <w:szCs w:val="20"/>
        </w:rPr>
      </w:pPr>
    </w:p>
    <w:p>
      <w:pPr>
        <w:numPr>
          <w:ilvl w:val="0"/>
          <w:numId w:val="86"/>
        </w:numPr>
        <w:tabs>
          <w:tab w:val="left" w:pos="780"/>
        </w:tabs>
        <w:spacing w:line="292" w:lineRule="exact"/>
        <w:ind w:left="780" w:hanging="300"/>
        <w:rPr>
          <w:rFonts w:eastAsia="Times New Roman"/>
          <w:sz w:val="24"/>
          <w:szCs w:val="24"/>
        </w:rPr>
      </w:pPr>
      <w:r>
        <w:rPr>
          <w:rFonts w:ascii="宋体" w:hAnsi="宋体" w:eastAsia="宋体" w:cs="宋体"/>
          <w:sz w:val="24"/>
          <w:szCs w:val="24"/>
        </w:rPr>
        <w:t>管理体系文件和有关的法律、法规；</w:t>
      </w:r>
    </w:p>
    <w:p>
      <w:pPr>
        <w:spacing w:line="188" w:lineRule="exact"/>
        <w:rPr>
          <w:rFonts w:eastAsia="Times New Roman"/>
          <w:sz w:val="24"/>
          <w:szCs w:val="24"/>
        </w:rPr>
      </w:pPr>
    </w:p>
    <w:p>
      <w:pPr>
        <w:numPr>
          <w:ilvl w:val="0"/>
          <w:numId w:val="86"/>
        </w:numPr>
        <w:tabs>
          <w:tab w:val="left" w:pos="800"/>
        </w:tabs>
        <w:spacing w:line="292" w:lineRule="exact"/>
        <w:ind w:left="800" w:hanging="320"/>
        <w:rPr>
          <w:rFonts w:eastAsia="Times New Roman"/>
          <w:sz w:val="24"/>
          <w:szCs w:val="24"/>
        </w:rPr>
      </w:pPr>
      <w:r>
        <w:rPr>
          <w:rFonts w:ascii="宋体" w:hAnsi="宋体" w:eastAsia="宋体" w:cs="宋体"/>
          <w:sz w:val="24"/>
          <w:szCs w:val="24"/>
        </w:rPr>
        <w:t>重要的体系运行记录（如以前的内审、外审、管理评审记录等）；</w:t>
      </w:r>
    </w:p>
    <w:p>
      <w:pPr>
        <w:spacing w:line="198" w:lineRule="exact"/>
        <w:rPr>
          <w:rFonts w:eastAsia="Times New Roman"/>
          <w:sz w:val="24"/>
          <w:szCs w:val="24"/>
        </w:rPr>
      </w:pPr>
    </w:p>
    <w:p>
      <w:pPr>
        <w:spacing w:line="292" w:lineRule="exact"/>
        <w:rPr>
          <w:rFonts w:eastAsia="Times New Roman"/>
          <w:sz w:val="24"/>
          <w:szCs w:val="24"/>
        </w:rPr>
      </w:pPr>
      <w:r>
        <w:rPr>
          <w:rFonts w:eastAsia="Times New Roman"/>
          <w:sz w:val="24"/>
          <w:szCs w:val="24"/>
        </w:rPr>
        <w:t xml:space="preserve">4.2.4   </w:t>
      </w:r>
      <w:r>
        <w:rPr>
          <w:rFonts w:ascii="宋体" w:hAnsi="宋体" w:eastAsia="宋体" w:cs="宋体"/>
          <w:sz w:val="24"/>
          <w:szCs w:val="24"/>
        </w:rPr>
        <w:t>编制检查表</w:t>
      </w:r>
    </w:p>
    <w:p>
      <w:pPr>
        <w:spacing w:line="188"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）《内审检查表》由内审员根据内审组长分配的任务负责编制并交由组长批准。</w:t>
      </w:r>
    </w:p>
    <w:p>
      <w:pPr>
        <w:spacing w:line="188"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）《内审检查表》由审核员负责填写。</w:t>
      </w:r>
    </w:p>
    <w:p>
      <w:pPr>
        <w:spacing w:line="188"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）《内审检查表》的主要内容包括：</w:t>
      </w:r>
    </w:p>
    <w:p>
      <w:pPr>
        <w:spacing w:line="21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）审核的项目（过程）；</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）依据文件的要求（标准要素号）；</w:t>
      </w:r>
    </w:p>
    <w:p>
      <w:pPr>
        <w:sectPr>
          <w:pgSz w:w="11900" w:h="16838"/>
          <w:pgMar w:top="1097" w:right="1246" w:bottom="655" w:left="1440" w:header="0" w:footer="0" w:gutter="0"/>
          <w:cols w:equalWidth="0" w:num="1">
            <w:col w:w="9220"/>
          </w:cols>
        </w:sectPr>
      </w:pPr>
    </w:p>
    <w:p>
      <w:pPr>
        <w:spacing w:line="120" w:lineRule="exact"/>
        <w:rPr>
          <w:sz w:val="20"/>
          <w:szCs w:val="20"/>
        </w:rPr>
      </w:pPr>
    </w:p>
    <w:p>
      <w:pPr>
        <w:ind w:right="200"/>
        <w:jc w:val="center"/>
        <w:rPr>
          <w:sz w:val="20"/>
          <w:szCs w:val="20"/>
        </w:rPr>
      </w:pPr>
      <w:r>
        <w:rPr>
          <w:rFonts w:eastAsia="Times New Roman"/>
          <w:sz w:val="18"/>
          <w:szCs w:val="18"/>
        </w:rPr>
        <w:t>62</w:t>
      </w:r>
    </w:p>
    <w:p>
      <w:pPr>
        <w:sectPr>
          <w:type w:val="continuous"/>
          <w:pgSz w:w="11900" w:h="16838"/>
          <w:pgMar w:top="1097" w:right="1246" w:bottom="655" w:left="1440" w:header="0" w:footer="0" w:gutter="0"/>
          <w:cols w:equalWidth="0" w:num="1">
            <w:col w:w="9220"/>
          </w:cols>
        </w:sectPr>
      </w:pPr>
    </w:p>
    <w:p>
      <w:pPr>
        <w:spacing w:line="292" w:lineRule="exact"/>
        <w:ind w:left="480"/>
        <w:rPr>
          <w:sz w:val="20"/>
          <w:szCs w:val="20"/>
        </w:rPr>
      </w:pPr>
      <w:bookmarkStart w:id="62" w:name="page63"/>
      <w:bookmarkEnd w:id="62"/>
      <w:r>
        <w:rPr>
          <w:rFonts w:eastAsia="Times New Roman"/>
          <w:sz w:val="24"/>
          <w:szCs w:val="24"/>
        </w:rPr>
        <w:t>c</w:t>
      </w:r>
      <w:r>
        <w:rPr>
          <w:rFonts w:ascii="宋体" w:hAnsi="宋体" w:eastAsia="宋体" w:cs="宋体"/>
          <w:sz w:val="24"/>
          <w:szCs w:val="24"/>
        </w:rPr>
        <w:t>）检查方法；</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）检查记录及日期。</w:t>
      </w:r>
    </w:p>
    <w:p>
      <w:pPr>
        <w:spacing w:line="188"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）运用检查表注意事项：</w:t>
      </w:r>
    </w:p>
    <w:p>
      <w:pPr>
        <w:spacing w:line="188"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）检查表由内审员在现场审核前编制，不允许提前披露给受审核方；</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）检查表不需要受审核方确认；</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）内审中如遇可能导致发现不符合项的重大线索，可适度偏离检查表。</w:t>
      </w:r>
    </w:p>
    <w:p>
      <w:pPr>
        <w:spacing w:line="164" w:lineRule="exact"/>
        <w:rPr>
          <w:sz w:val="20"/>
          <w:szCs w:val="20"/>
        </w:rPr>
      </w:pPr>
    </w:p>
    <w:p>
      <w:pPr>
        <w:tabs>
          <w:tab w:val="left" w:pos="700"/>
        </w:tabs>
        <w:spacing w:line="301" w:lineRule="exact"/>
        <w:rPr>
          <w:sz w:val="20"/>
          <w:szCs w:val="20"/>
        </w:rPr>
      </w:pPr>
      <w:r>
        <w:rPr>
          <w:rFonts w:eastAsia="Times New Roman"/>
          <w:sz w:val="24"/>
          <w:szCs w:val="24"/>
        </w:rPr>
        <w:t>4.2.5</w:t>
      </w:r>
      <w:r>
        <w:rPr>
          <w:sz w:val="20"/>
          <w:szCs w:val="20"/>
        </w:rPr>
        <w:tab/>
      </w:r>
      <w:r>
        <w:rPr>
          <w:rFonts w:ascii="宋体" w:hAnsi="宋体" w:eastAsia="宋体" w:cs="宋体"/>
          <w:sz w:val="23"/>
          <w:szCs w:val="23"/>
        </w:rPr>
        <w:t>内审前的沟通</w:t>
      </w:r>
    </w:p>
    <w:p>
      <w:pPr>
        <w:spacing w:line="212" w:lineRule="exact"/>
        <w:rPr>
          <w:sz w:val="20"/>
          <w:szCs w:val="20"/>
        </w:rPr>
      </w:pPr>
    </w:p>
    <w:p>
      <w:pPr>
        <w:spacing w:line="274" w:lineRule="exact"/>
        <w:ind w:left="600"/>
        <w:rPr>
          <w:sz w:val="20"/>
          <w:szCs w:val="20"/>
        </w:rPr>
      </w:pPr>
      <w:r>
        <w:rPr>
          <w:rFonts w:ascii="宋体" w:hAnsi="宋体" w:eastAsia="宋体" w:cs="宋体"/>
          <w:sz w:val="24"/>
          <w:szCs w:val="24"/>
        </w:rPr>
        <w:t>内审组长在内部审核开始前一周，应将已批准的《内审实施计划》交给受审核</w:t>
      </w:r>
    </w:p>
    <w:p>
      <w:pPr>
        <w:spacing w:line="206" w:lineRule="exact"/>
        <w:rPr>
          <w:sz w:val="20"/>
          <w:szCs w:val="20"/>
        </w:rPr>
      </w:pPr>
    </w:p>
    <w:p>
      <w:pPr>
        <w:spacing w:line="274" w:lineRule="exact"/>
        <w:rPr>
          <w:sz w:val="20"/>
          <w:szCs w:val="20"/>
        </w:rPr>
      </w:pPr>
      <w:r>
        <w:rPr>
          <w:rFonts w:ascii="宋体" w:hAnsi="宋体" w:eastAsia="宋体" w:cs="宋体"/>
          <w:sz w:val="24"/>
          <w:szCs w:val="24"/>
        </w:rPr>
        <w:t>部门，使受审核部门了解审核的范围、时间和内容等，以便配合审核。</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4.2.6</w:t>
      </w:r>
      <w:r>
        <w:rPr>
          <w:sz w:val="20"/>
          <w:szCs w:val="20"/>
        </w:rPr>
        <w:tab/>
      </w:r>
      <w:r>
        <w:rPr>
          <w:rFonts w:ascii="宋体" w:hAnsi="宋体" w:eastAsia="宋体" w:cs="宋体"/>
          <w:sz w:val="23"/>
          <w:szCs w:val="23"/>
        </w:rPr>
        <w:t>召开内审组预备会议</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由内审组长召集内审组会议，详细说明《内审实施计划》的内容，以确保全体成</w:t>
      </w:r>
    </w:p>
    <w:p>
      <w:pPr>
        <w:spacing w:line="206" w:lineRule="exact"/>
        <w:rPr>
          <w:sz w:val="20"/>
          <w:szCs w:val="20"/>
        </w:rPr>
      </w:pPr>
    </w:p>
    <w:p>
      <w:pPr>
        <w:spacing w:line="274" w:lineRule="exact"/>
        <w:rPr>
          <w:sz w:val="20"/>
          <w:szCs w:val="20"/>
        </w:rPr>
      </w:pPr>
      <w:r>
        <w:rPr>
          <w:rFonts w:ascii="宋体" w:hAnsi="宋体" w:eastAsia="宋体" w:cs="宋体"/>
          <w:sz w:val="24"/>
          <w:szCs w:val="24"/>
        </w:rPr>
        <w:t>员清楚的了解各自的任务，确保内审组全体成员获得和掌握进行审核的标准或其他指</w:t>
      </w:r>
    </w:p>
    <w:p>
      <w:pPr>
        <w:spacing w:line="206" w:lineRule="exact"/>
        <w:rPr>
          <w:sz w:val="20"/>
          <w:szCs w:val="20"/>
        </w:rPr>
      </w:pPr>
    </w:p>
    <w:p>
      <w:pPr>
        <w:spacing w:line="274" w:lineRule="exact"/>
        <w:rPr>
          <w:sz w:val="20"/>
          <w:szCs w:val="20"/>
        </w:rPr>
      </w:pPr>
      <w:r>
        <w:rPr>
          <w:rFonts w:ascii="宋体" w:hAnsi="宋体" w:eastAsia="宋体" w:cs="宋体"/>
          <w:sz w:val="24"/>
          <w:szCs w:val="24"/>
        </w:rPr>
        <w:t>导性文件。同时详细介绍审核中观察情况和进行记录的要求。</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内审实施</w:t>
      </w:r>
    </w:p>
    <w:p>
      <w:pPr>
        <w:spacing w:line="184" w:lineRule="exact"/>
        <w:rPr>
          <w:sz w:val="20"/>
          <w:szCs w:val="20"/>
        </w:rPr>
      </w:pPr>
    </w:p>
    <w:p>
      <w:pPr>
        <w:tabs>
          <w:tab w:val="left" w:pos="700"/>
        </w:tabs>
        <w:spacing w:line="301"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首次会议</w:t>
      </w:r>
    </w:p>
    <w:p>
      <w:pPr>
        <w:spacing w:line="247" w:lineRule="exact"/>
        <w:rPr>
          <w:sz w:val="20"/>
          <w:szCs w:val="20"/>
        </w:rPr>
      </w:pPr>
    </w:p>
    <w:p>
      <w:pPr>
        <w:numPr>
          <w:ilvl w:val="0"/>
          <w:numId w:val="87"/>
        </w:numPr>
        <w:tabs>
          <w:tab w:val="left" w:pos="790"/>
        </w:tabs>
        <w:spacing w:line="359" w:lineRule="exact"/>
        <w:ind w:right="400" w:firstLine="480"/>
        <w:rPr>
          <w:rFonts w:eastAsia="Times New Roman"/>
          <w:sz w:val="24"/>
          <w:szCs w:val="24"/>
        </w:rPr>
      </w:pPr>
      <w:r>
        <w:rPr>
          <w:rFonts w:ascii="宋体" w:hAnsi="宋体" w:eastAsia="宋体" w:cs="宋体"/>
          <w:sz w:val="24"/>
          <w:szCs w:val="24"/>
        </w:rPr>
        <w:t>首次会议由内审组长主持。参加人员包括审核组全体成员、总经理、管理者代表、受审核部门负责人；审核组做好《首、末次会议记录》。</w:t>
      </w:r>
    </w:p>
    <w:p>
      <w:pPr>
        <w:spacing w:line="243" w:lineRule="exact"/>
        <w:rPr>
          <w:rFonts w:eastAsia="Times New Roman"/>
          <w:sz w:val="24"/>
          <w:szCs w:val="24"/>
        </w:rPr>
      </w:pPr>
    </w:p>
    <w:p>
      <w:pPr>
        <w:numPr>
          <w:ilvl w:val="0"/>
          <w:numId w:val="87"/>
        </w:numPr>
        <w:tabs>
          <w:tab w:val="left" w:pos="804"/>
        </w:tabs>
        <w:spacing w:line="359" w:lineRule="exact"/>
        <w:ind w:right="280" w:firstLine="480"/>
        <w:rPr>
          <w:rFonts w:eastAsia="Times New Roman"/>
          <w:sz w:val="23"/>
          <w:szCs w:val="23"/>
        </w:rPr>
      </w:pPr>
      <w:r>
        <w:rPr>
          <w:rFonts w:ascii="宋体" w:hAnsi="宋体" w:eastAsia="宋体" w:cs="宋体"/>
          <w:sz w:val="23"/>
          <w:szCs w:val="23"/>
        </w:rPr>
        <w:t>首次会议的内容包括：内审的目的、范围、准则；确认审核计划；简要介绍审核方法和程序，强调审核的公正性、客观性、风险性（随机抽样），确定陪同人员，</w:t>
      </w:r>
    </w:p>
    <w:p>
      <w:pPr>
        <w:spacing w:line="208" w:lineRule="exact"/>
        <w:rPr>
          <w:sz w:val="20"/>
          <w:szCs w:val="20"/>
        </w:rPr>
      </w:pPr>
    </w:p>
    <w:p>
      <w:pPr>
        <w:spacing w:line="274" w:lineRule="exact"/>
        <w:rPr>
          <w:sz w:val="20"/>
          <w:szCs w:val="20"/>
        </w:rPr>
      </w:pPr>
      <w:r>
        <w:rPr>
          <w:rFonts w:ascii="宋体" w:hAnsi="宋体" w:eastAsia="宋体" w:cs="宋体"/>
          <w:sz w:val="24"/>
          <w:szCs w:val="24"/>
        </w:rPr>
        <w:t>最高管理者或管理者代表致辞。</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4.3.2</w:t>
      </w:r>
      <w:r>
        <w:rPr>
          <w:sz w:val="20"/>
          <w:szCs w:val="20"/>
        </w:rPr>
        <w:tab/>
      </w:r>
      <w:r>
        <w:rPr>
          <w:rFonts w:ascii="宋体" w:hAnsi="宋体" w:eastAsia="宋体" w:cs="宋体"/>
          <w:sz w:val="23"/>
          <w:szCs w:val="23"/>
        </w:rPr>
        <w:t>现场审核</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内审组按规定的日期对被审核部门进行内部审核。审核按规定审核项目、内容逐</w:t>
      </w:r>
    </w:p>
    <w:p>
      <w:pPr>
        <w:spacing w:line="206" w:lineRule="exact"/>
        <w:rPr>
          <w:sz w:val="20"/>
          <w:szCs w:val="20"/>
        </w:rPr>
      </w:pPr>
    </w:p>
    <w:p>
      <w:pPr>
        <w:spacing w:line="274" w:lineRule="exact"/>
        <w:rPr>
          <w:sz w:val="20"/>
          <w:szCs w:val="20"/>
        </w:rPr>
      </w:pPr>
      <w:r>
        <w:rPr>
          <w:rFonts w:ascii="宋体" w:hAnsi="宋体" w:eastAsia="宋体" w:cs="宋体"/>
          <w:sz w:val="24"/>
          <w:szCs w:val="24"/>
        </w:rPr>
        <w:t>一检查。通过观察、询问、查阅文件和质量环境记录等方式收集证据，发现不符合项</w:t>
      </w:r>
    </w:p>
    <w:p>
      <w:pPr>
        <w:spacing w:line="206" w:lineRule="exact"/>
        <w:rPr>
          <w:sz w:val="20"/>
          <w:szCs w:val="20"/>
        </w:rPr>
      </w:pPr>
    </w:p>
    <w:p>
      <w:pPr>
        <w:spacing w:line="274" w:lineRule="exact"/>
        <w:rPr>
          <w:sz w:val="20"/>
          <w:szCs w:val="20"/>
        </w:rPr>
      </w:pPr>
      <w:r>
        <w:rPr>
          <w:rFonts w:ascii="宋体" w:hAnsi="宋体" w:eastAsia="宋体" w:cs="宋体"/>
          <w:sz w:val="24"/>
          <w:szCs w:val="24"/>
        </w:rPr>
        <w:t>应填写内部审核《不符合报告》。</w:t>
      </w:r>
    </w:p>
    <w:p>
      <w:pPr>
        <w:spacing w:line="188" w:lineRule="exact"/>
        <w:rPr>
          <w:sz w:val="20"/>
          <w:szCs w:val="20"/>
        </w:rPr>
      </w:pPr>
    </w:p>
    <w:p>
      <w:pPr>
        <w:numPr>
          <w:ilvl w:val="0"/>
          <w:numId w:val="88"/>
        </w:numPr>
        <w:tabs>
          <w:tab w:val="left" w:pos="800"/>
        </w:tabs>
        <w:spacing w:line="292" w:lineRule="exact"/>
        <w:ind w:left="800" w:hanging="320"/>
        <w:rPr>
          <w:rFonts w:eastAsia="Times New Roman"/>
          <w:sz w:val="24"/>
          <w:szCs w:val="24"/>
        </w:rPr>
      </w:pPr>
      <w:r>
        <w:rPr>
          <w:rFonts w:ascii="宋体" w:hAnsi="宋体" w:eastAsia="宋体" w:cs="宋体"/>
          <w:sz w:val="24"/>
          <w:szCs w:val="24"/>
        </w:rPr>
        <w:t>内审组长根据审核计划控制审核全过程；</w:t>
      </w:r>
    </w:p>
    <w:p>
      <w:pPr>
        <w:spacing w:line="241" w:lineRule="exact"/>
        <w:rPr>
          <w:rFonts w:eastAsia="Times New Roman"/>
          <w:sz w:val="24"/>
          <w:szCs w:val="24"/>
        </w:rPr>
      </w:pPr>
    </w:p>
    <w:p>
      <w:pPr>
        <w:numPr>
          <w:ilvl w:val="0"/>
          <w:numId w:val="88"/>
        </w:numPr>
        <w:tabs>
          <w:tab w:val="left" w:pos="804"/>
        </w:tabs>
        <w:spacing w:line="359" w:lineRule="exact"/>
        <w:ind w:right="400" w:firstLine="480"/>
        <w:rPr>
          <w:rFonts w:eastAsia="Times New Roman"/>
          <w:sz w:val="24"/>
          <w:szCs w:val="24"/>
        </w:rPr>
      </w:pPr>
      <w:r>
        <w:rPr>
          <w:rFonts w:ascii="宋体" w:hAnsi="宋体" w:eastAsia="宋体" w:cs="宋体"/>
          <w:sz w:val="24"/>
          <w:szCs w:val="24"/>
        </w:rPr>
        <w:t>内审员在现场审核时，要坚持以客观证据为依据，坚持标准与实际相核对，采用适当的方式、方法控制具体审核过程，保全现场审记录；</w:t>
      </w:r>
    </w:p>
    <w:p>
      <w:pPr>
        <w:spacing w:line="243" w:lineRule="exact"/>
        <w:rPr>
          <w:rFonts w:eastAsia="Times New Roman"/>
          <w:sz w:val="24"/>
          <w:szCs w:val="24"/>
        </w:rPr>
      </w:pPr>
    </w:p>
    <w:p>
      <w:pPr>
        <w:numPr>
          <w:ilvl w:val="0"/>
          <w:numId w:val="88"/>
        </w:numPr>
        <w:tabs>
          <w:tab w:val="left" w:pos="804"/>
        </w:tabs>
        <w:spacing w:line="359" w:lineRule="exact"/>
        <w:ind w:right="400" w:firstLine="480"/>
        <w:jc w:val="both"/>
        <w:rPr>
          <w:rFonts w:eastAsia="Times New Roman"/>
          <w:sz w:val="23"/>
          <w:szCs w:val="23"/>
        </w:rPr>
      </w:pPr>
      <w:r>
        <w:rPr>
          <w:rFonts w:ascii="宋体" w:hAnsi="宋体" w:eastAsia="宋体" w:cs="宋体"/>
          <w:sz w:val="23"/>
          <w:szCs w:val="23"/>
        </w:rPr>
        <w:t>内审员在现场审核时，发现不符合项时，要调查研究到必要的深度；取得受审核方负责人对事实的确认；填写《不符合报告》，进行详细记录，并向内审组长报</w:t>
      </w:r>
    </w:p>
    <w:p>
      <w:pPr>
        <w:sectPr>
          <w:pgSz w:w="11900" w:h="16838"/>
          <w:pgMar w:top="1097" w:right="1246" w:bottom="655" w:left="1440" w:header="0" w:footer="0" w:gutter="0"/>
          <w:cols w:equalWidth="0" w:num="1">
            <w:col w:w="9220"/>
          </w:cols>
        </w:sectPr>
      </w:pPr>
    </w:p>
    <w:p>
      <w:pPr>
        <w:spacing w:line="162" w:lineRule="exact"/>
        <w:rPr>
          <w:sz w:val="20"/>
          <w:szCs w:val="20"/>
        </w:rPr>
      </w:pPr>
    </w:p>
    <w:p>
      <w:pPr>
        <w:ind w:right="200"/>
        <w:jc w:val="center"/>
        <w:rPr>
          <w:sz w:val="20"/>
          <w:szCs w:val="20"/>
        </w:rPr>
      </w:pPr>
      <w:r>
        <w:rPr>
          <w:rFonts w:eastAsia="Times New Roman"/>
          <w:sz w:val="18"/>
          <w:szCs w:val="18"/>
        </w:rPr>
        <w:t>63</w:t>
      </w:r>
    </w:p>
    <w:p>
      <w:pPr>
        <w:sectPr>
          <w:type w:val="continuous"/>
          <w:pgSz w:w="11900" w:h="16838"/>
          <w:pgMar w:top="1097" w:right="1246" w:bottom="655" w:left="1440" w:header="0" w:footer="0" w:gutter="0"/>
          <w:cols w:equalWidth="0" w:num="1">
            <w:col w:w="9220"/>
          </w:cols>
        </w:sectPr>
      </w:pPr>
    </w:p>
    <w:p>
      <w:pPr>
        <w:spacing w:line="274" w:lineRule="exact"/>
        <w:rPr>
          <w:sz w:val="20"/>
          <w:szCs w:val="20"/>
        </w:rPr>
      </w:pPr>
      <w:bookmarkStart w:id="63" w:name="page64"/>
      <w:bookmarkEnd w:id="63"/>
      <w:r>
        <w:rPr>
          <w:rFonts w:ascii="宋体" w:hAnsi="宋体" w:eastAsia="宋体" w:cs="宋体"/>
          <w:sz w:val="24"/>
          <w:szCs w:val="24"/>
        </w:rPr>
        <w:t>告；必要时进行再确认和现场取证。</w:t>
      </w:r>
    </w:p>
    <w:p>
      <w:pPr>
        <w:spacing w:line="242" w:lineRule="exact"/>
        <w:rPr>
          <w:sz w:val="20"/>
          <w:szCs w:val="20"/>
        </w:rPr>
      </w:pPr>
    </w:p>
    <w:p>
      <w:pPr>
        <w:numPr>
          <w:ilvl w:val="0"/>
          <w:numId w:val="89"/>
        </w:numPr>
        <w:tabs>
          <w:tab w:val="left" w:pos="799"/>
        </w:tabs>
        <w:spacing w:line="359" w:lineRule="exact"/>
        <w:ind w:right="280" w:firstLine="480"/>
        <w:rPr>
          <w:rFonts w:eastAsia="Times New Roman"/>
          <w:sz w:val="24"/>
          <w:szCs w:val="24"/>
        </w:rPr>
      </w:pPr>
      <w:r>
        <w:rPr>
          <w:rFonts w:ascii="宋体" w:hAnsi="宋体" w:eastAsia="宋体" w:cs="宋体"/>
          <w:sz w:val="24"/>
          <w:szCs w:val="24"/>
        </w:rPr>
        <w:t>不符合项分为严重不合格和一般不合格。对不合格项的判定坚持就近不就远、由表及里、该细则细的原则；</w:t>
      </w:r>
    </w:p>
    <w:p>
      <w:pPr>
        <w:spacing w:line="243" w:lineRule="exact"/>
        <w:rPr>
          <w:rFonts w:eastAsia="Times New Roman"/>
          <w:sz w:val="24"/>
          <w:szCs w:val="24"/>
        </w:rPr>
      </w:pPr>
    </w:p>
    <w:p>
      <w:pPr>
        <w:numPr>
          <w:ilvl w:val="0"/>
          <w:numId w:val="89"/>
        </w:numPr>
        <w:tabs>
          <w:tab w:val="left" w:pos="804"/>
        </w:tabs>
        <w:spacing w:line="359" w:lineRule="exact"/>
        <w:ind w:right="400" w:firstLine="480"/>
        <w:rPr>
          <w:rFonts w:eastAsia="Times New Roman"/>
          <w:sz w:val="24"/>
          <w:szCs w:val="24"/>
        </w:rPr>
      </w:pPr>
      <w:r>
        <w:rPr>
          <w:rFonts w:ascii="宋体" w:hAnsi="宋体" w:eastAsia="宋体" w:cs="宋体"/>
          <w:sz w:val="24"/>
          <w:szCs w:val="24"/>
        </w:rPr>
        <w:t>按内审计划规定时间，内审组长主持召开末次会议，介绍内审情况，宣布内审结果，提出跟踪验证要求，并于会后形成正式内审报告。</w:t>
      </w:r>
    </w:p>
    <w:p>
      <w:pPr>
        <w:spacing w:line="189" w:lineRule="exact"/>
        <w:rPr>
          <w:rFonts w:eastAsia="Times New Roman"/>
          <w:sz w:val="24"/>
          <w:szCs w:val="24"/>
        </w:rPr>
      </w:pPr>
    </w:p>
    <w:p>
      <w:pPr>
        <w:numPr>
          <w:ilvl w:val="0"/>
          <w:numId w:val="89"/>
        </w:numPr>
        <w:tabs>
          <w:tab w:val="left" w:pos="800"/>
        </w:tabs>
        <w:spacing w:line="292" w:lineRule="exact"/>
        <w:ind w:left="800" w:hanging="320"/>
        <w:rPr>
          <w:rFonts w:eastAsia="Times New Roman"/>
          <w:sz w:val="24"/>
          <w:szCs w:val="24"/>
        </w:rPr>
      </w:pPr>
      <w:r>
        <w:rPr>
          <w:rFonts w:ascii="宋体" w:hAnsi="宋体" w:eastAsia="宋体" w:cs="宋体"/>
          <w:sz w:val="24"/>
          <w:szCs w:val="24"/>
        </w:rPr>
        <w:t>《内部审核报告》由内审组长编写，内审组讨论通过。经管理者代表批准后</w:t>
      </w:r>
    </w:p>
    <w:p>
      <w:pPr>
        <w:spacing w:line="206" w:lineRule="exact"/>
        <w:rPr>
          <w:rFonts w:eastAsia="Times New Roman"/>
          <w:sz w:val="24"/>
          <w:szCs w:val="24"/>
        </w:rPr>
      </w:pPr>
    </w:p>
    <w:p>
      <w:pPr>
        <w:spacing w:line="274" w:lineRule="exact"/>
        <w:rPr>
          <w:rFonts w:eastAsia="Times New Roman"/>
          <w:sz w:val="24"/>
          <w:szCs w:val="24"/>
        </w:rPr>
      </w:pPr>
      <w:r>
        <w:rPr>
          <w:rFonts w:ascii="宋体" w:hAnsi="宋体" w:eastAsia="宋体" w:cs="宋体"/>
          <w:sz w:val="24"/>
          <w:szCs w:val="24"/>
        </w:rPr>
        <w:t>发布。</w:t>
      </w:r>
    </w:p>
    <w:p>
      <w:pPr>
        <w:spacing w:line="188" w:lineRule="exact"/>
        <w:rPr>
          <w:rFonts w:eastAsia="Times New Roman"/>
          <w:sz w:val="24"/>
          <w:szCs w:val="24"/>
        </w:rPr>
      </w:pPr>
    </w:p>
    <w:p>
      <w:pPr>
        <w:numPr>
          <w:ilvl w:val="0"/>
          <w:numId w:val="89"/>
        </w:numPr>
        <w:tabs>
          <w:tab w:val="left" w:pos="800"/>
        </w:tabs>
        <w:spacing w:line="292" w:lineRule="exact"/>
        <w:ind w:left="800" w:hanging="320"/>
        <w:rPr>
          <w:rFonts w:eastAsia="Times New Roman"/>
          <w:sz w:val="24"/>
          <w:szCs w:val="24"/>
        </w:rPr>
      </w:pPr>
      <w:r>
        <w:rPr>
          <w:rFonts w:ascii="宋体" w:hAnsi="宋体" w:eastAsia="宋体" w:cs="宋体"/>
          <w:sz w:val="24"/>
          <w:szCs w:val="24"/>
        </w:rPr>
        <w:t>《内部审核报告》的内容包括：</w:t>
      </w:r>
    </w:p>
    <w:p>
      <w:pPr>
        <w:spacing w:line="199"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）审核的目的、范围和依据；</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）审核时间和主要参加者；</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）不符合项的统计与分析；</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）审核过程综述、对管理体系的评价及结论；</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）对纠正措施完成的要求。</w:t>
      </w:r>
    </w:p>
    <w:p>
      <w:pPr>
        <w:spacing w:line="178" w:lineRule="exact"/>
        <w:rPr>
          <w:sz w:val="20"/>
          <w:szCs w:val="20"/>
        </w:rPr>
      </w:pPr>
    </w:p>
    <w:p>
      <w:pPr>
        <w:numPr>
          <w:ilvl w:val="0"/>
          <w:numId w:val="90"/>
        </w:numPr>
        <w:tabs>
          <w:tab w:val="left" w:pos="800"/>
        </w:tabs>
        <w:spacing w:line="292" w:lineRule="exact"/>
        <w:ind w:left="800" w:hanging="320"/>
        <w:rPr>
          <w:rFonts w:eastAsia="Times New Roman"/>
          <w:sz w:val="24"/>
          <w:szCs w:val="24"/>
        </w:rPr>
      </w:pPr>
      <w:r>
        <w:rPr>
          <w:rFonts w:ascii="宋体" w:hAnsi="宋体" w:eastAsia="宋体" w:cs="宋体"/>
          <w:sz w:val="24"/>
          <w:szCs w:val="24"/>
        </w:rPr>
        <w:t>内审报告分发范围，一般为与内审有关的部门、总经理、管理者代表。</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纠正措施提出及跟踪验证</w:t>
      </w:r>
    </w:p>
    <w:p>
      <w:pPr>
        <w:spacing w:line="184" w:lineRule="exact"/>
        <w:rPr>
          <w:sz w:val="20"/>
          <w:szCs w:val="20"/>
        </w:rPr>
      </w:pPr>
    </w:p>
    <w:p>
      <w:pPr>
        <w:tabs>
          <w:tab w:val="left" w:pos="700"/>
        </w:tabs>
        <w:spacing w:line="301" w:lineRule="exact"/>
        <w:rPr>
          <w:sz w:val="20"/>
          <w:szCs w:val="20"/>
        </w:rPr>
      </w:pPr>
      <w:r>
        <w:rPr>
          <w:rFonts w:eastAsia="Times New Roman"/>
          <w:sz w:val="24"/>
          <w:szCs w:val="24"/>
        </w:rPr>
        <w:t>4.4.1</w:t>
      </w:r>
      <w:r>
        <w:rPr>
          <w:sz w:val="20"/>
          <w:szCs w:val="20"/>
        </w:rPr>
        <w:tab/>
      </w:r>
      <w:r>
        <w:rPr>
          <w:rFonts w:ascii="宋体" w:hAnsi="宋体" w:eastAsia="宋体" w:cs="宋体"/>
          <w:sz w:val="23"/>
          <w:szCs w:val="23"/>
        </w:rPr>
        <w:t>对内审中发现的不合格项，由内审员督促不符合项的责任部门负责人分析原因</w:t>
      </w:r>
    </w:p>
    <w:p>
      <w:pPr>
        <w:spacing w:line="212" w:lineRule="exact"/>
        <w:rPr>
          <w:sz w:val="20"/>
          <w:szCs w:val="20"/>
        </w:rPr>
      </w:pPr>
    </w:p>
    <w:p>
      <w:pPr>
        <w:spacing w:line="274" w:lineRule="exact"/>
        <w:rPr>
          <w:sz w:val="20"/>
          <w:szCs w:val="20"/>
        </w:rPr>
      </w:pPr>
      <w:r>
        <w:rPr>
          <w:rFonts w:ascii="宋体" w:hAnsi="宋体" w:eastAsia="宋体" w:cs="宋体"/>
          <w:sz w:val="24"/>
          <w:szCs w:val="24"/>
        </w:rPr>
        <w:t>并提出纠正措施计划。</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4.4.2</w:t>
      </w:r>
      <w:r>
        <w:rPr>
          <w:sz w:val="20"/>
          <w:szCs w:val="20"/>
        </w:rPr>
        <w:tab/>
      </w:r>
      <w:r>
        <w:rPr>
          <w:rFonts w:ascii="宋体" w:hAnsi="宋体" w:eastAsia="宋体" w:cs="宋体"/>
          <w:sz w:val="23"/>
          <w:szCs w:val="23"/>
        </w:rPr>
        <w:t>内审组要验证原因分析是否准确、客观、全面。</w:t>
      </w:r>
    </w:p>
    <w:p>
      <w:pPr>
        <w:spacing w:line="180" w:lineRule="exact"/>
        <w:rPr>
          <w:sz w:val="20"/>
          <w:szCs w:val="20"/>
        </w:rPr>
      </w:pPr>
    </w:p>
    <w:p>
      <w:pPr>
        <w:tabs>
          <w:tab w:val="left" w:pos="700"/>
        </w:tabs>
        <w:spacing w:line="301" w:lineRule="exact"/>
        <w:rPr>
          <w:sz w:val="20"/>
          <w:szCs w:val="20"/>
        </w:rPr>
      </w:pPr>
      <w:r>
        <w:rPr>
          <w:rFonts w:eastAsia="Times New Roman"/>
          <w:sz w:val="24"/>
          <w:szCs w:val="24"/>
        </w:rPr>
        <w:t>4.4.3</w:t>
      </w:r>
      <w:r>
        <w:rPr>
          <w:sz w:val="20"/>
          <w:szCs w:val="20"/>
        </w:rPr>
        <w:tab/>
      </w:r>
      <w:r>
        <w:rPr>
          <w:rFonts w:ascii="宋体" w:hAnsi="宋体" w:eastAsia="宋体" w:cs="宋体"/>
          <w:sz w:val="23"/>
          <w:szCs w:val="23"/>
        </w:rPr>
        <w:t>管理者代表确认纠正措施计划是否可行并予批准。</w:t>
      </w:r>
    </w:p>
    <w:p>
      <w:pPr>
        <w:spacing w:line="180" w:lineRule="exact"/>
        <w:rPr>
          <w:sz w:val="20"/>
          <w:szCs w:val="20"/>
        </w:rPr>
      </w:pPr>
    </w:p>
    <w:p>
      <w:pPr>
        <w:tabs>
          <w:tab w:val="left" w:pos="700"/>
        </w:tabs>
        <w:spacing w:line="301" w:lineRule="exact"/>
        <w:rPr>
          <w:sz w:val="20"/>
          <w:szCs w:val="20"/>
        </w:rPr>
      </w:pPr>
      <w:r>
        <w:rPr>
          <w:rFonts w:eastAsia="Times New Roman"/>
          <w:sz w:val="24"/>
          <w:szCs w:val="24"/>
        </w:rPr>
        <w:t>4.4.5</w:t>
      </w:r>
      <w:r>
        <w:rPr>
          <w:sz w:val="20"/>
          <w:szCs w:val="20"/>
        </w:rPr>
        <w:tab/>
      </w:r>
      <w:r>
        <w:rPr>
          <w:rFonts w:ascii="宋体" w:hAnsi="宋体" w:eastAsia="宋体" w:cs="宋体"/>
          <w:sz w:val="23"/>
          <w:szCs w:val="23"/>
        </w:rPr>
        <w:t>提出纠正措施计划的责任部门组织实施纠正措施，并自查其有效性。</w:t>
      </w:r>
    </w:p>
    <w:p>
      <w:pPr>
        <w:spacing w:line="204" w:lineRule="exact"/>
        <w:rPr>
          <w:sz w:val="20"/>
          <w:szCs w:val="20"/>
        </w:rPr>
      </w:pPr>
    </w:p>
    <w:p>
      <w:pPr>
        <w:tabs>
          <w:tab w:val="left" w:pos="700"/>
        </w:tabs>
        <w:spacing w:line="280" w:lineRule="exact"/>
        <w:rPr>
          <w:sz w:val="20"/>
          <w:szCs w:val="20"/>
        </w:rPr>
      </w:pPr>
      <w:r>
        <w:rPr>
          <w:rFonts w:eastAsia="Times New Roman"/>
          <w:sz w:val="24"/>
          <w:szCs w:val="24"/>
        </w:rPr>
        <w:t>4.4.6</w:t>
      </w:r>
      <w:r>
        <w:rPr>
          <w:sz w:val="20"/>
          <w:szCs w:val="20"/>
        </w:rPr>
        <w:tab/>
      </w:r>
      <w:r>
        <w:rPr>
          <w:rFonts w:ascii="宋体" w:hAnsi="宋体" w:eastAsia="宋体" w:cs="宋体"/>
          <w:sz w:val="23"/>
          <w:szCs w:val="23"/>
        </w:rPr>
        <w:t xml:space="preserve">纠正措施的实施期限一般在 </w:t>
      </w:r>
      <w:r>
        <w:rPr>
          <w:rFonts w:eastAsia="Times New Roman"/>
          <w:sz w:val="23"/>
          <w:szCs w:val="23"/>
        </w:rPr>
        <w:t>15</w:t>
      </w:r>
      <w:r>
        <w:rPr>
          <w:rFonts w:ascii="宋体" w:hAnsi="宋体" w:eastAsia="宋体" w:cs="宋体"/>
          <w:sz w:val="23"/>
          <w:szCs w:val="23"/>
        </w:rPr>
        <w:t xml:space="preserve"> 天内，短期内未能关闭的，办公室和原内审员</w:t>
      </w:r>
    </w:p>
    <w:p>
      <w:pPr>
        <w:spacing w:line="200" w:lineRule="exact"/>
        <w:rPr>
          <w:sz w:val="20"/>
          <w:szCs w:val="20"/>
        </w:rPr>
      </w:pPr>
    </w:p>
    <w:p>
      <w:pPr>
        <w:spacing w:line="292" w:lineRule="exact"/>
        <w:rPr>
          <w:sz w:val="20"/>
          <w:szCs w:val="20"/>
        </w:rPr>
      </w:pPr>
      <w:r>
        <w:rPr>
          <w:rFonts w:ascii="宋体" w:hAnsi="宋体" w:eastAsia="宋体" w:cs="宋体"/>
          <w:sz w:val="24"/>
          <w:szCs w:val="24"/>
        </w:rPr>
        <w:t>要进行跟踪督促、验证，保证落实，填写《纠正</w:t>
      </w:r>
      <w:r>
        <w:rPr>
          <w:rFonts w:eastAsia="Times New Roman"/>
          <w:sz w:val="24"/>
          <w:szCs w:val="24"/>
        </w:rPr>
        <w:t>/</w:t>
      </w:r>
      <w:r>
        <w:rPr>
          <w:rFonts w:ascii="宋体" w:hAnsi="宋体" w:eastAsia="宋体" w:cs="宋体"/>
          <w:sz w:val="24"/>
          <w:szCs w:val="24"/>
        </w:rPr>
        <w:t>预防措施表》。</w:t>
      </w:r>
    </w:p>
    <w:p>
      <w:pPr>
        <w:spacing w:line="164" w:lineRule="exact"/>
        <w:rPr>
          <w:sz w:val="20"/>
          <w:szCs w:val="20"/>
        </w:rPr>
      </w:pPr>
    </w:p>
    <w:p>
      <w:pPr>
        <w:tabs>
          <w:tab w:val="left" w:pos="700"/>
        </w:tabs>
        <w:spacing w:line="301" w:lineRule="exact"/>
        <w:rPr>
          <w:sz w:val="20"/>
          <w:szCs w:val="20"/>
        </w:rPr>
      </w:pPr>
      <w:r>
        <w:rPr>
          <w:rFonts w:eastAsia="Times New Roman"/>
          <w:sz w:val="24"/>
          <w:szCs w:val="24"/>
        </w:rPr>
        <w:t>4.4.7</w:t>
      </w:r>
      <w:r>
        <w:rPr>
          <w:sz w:val="20"/>
          <w:szCs w:val="20"/>
        </w:rPr>
        <w:tab/>
      </w:r>
      <w:r>
        <w:rPr>
          <w:rFonts w:ascii="宋体" w:hAnsi="宋体" w:eastAsia="宋体" w:cs="宋体"/>
          <w:sz w:val="23"/>
          <w:szCs w:val="23"/>
        </w:rPr>
        <w:t>负责对纠正措施进行验证的内审员在纠正措施计划完成后，将纠正措施</w:t>
      </w:r>
    </w:p>
    <w:p>
      <w:pPr>
        <w:spacing w:line="212" w:lineRule="exact"/>
        <w:rPr>
          <w:sz w:val="20"/>
          <w:szCs w:val="20"/>
        </w:rPr>
      </w:pPr>
    </w:p>
    <w:p>
      <w:pPr>
        <w:spacing w:line="274" w:lineRule="exact"/>
        <w:rPr>
          <w:sz w:val="20"/>
          <w:szCs w:val="20"/>
        </w:rPr>
      </w:pPr>
      <w:r>
        <w:rPr>
          <w:rFonts w:ascii="宋体" w:hAnsi="宋体" w:eastAsia="宋体" w:cs="宋体"/>
          <w:sz w:val="24"/>
          <w:szCs w:val="24"/>
        </w:rPr>
        <w:t>完成情况及验证结果记录在《纠正和预防措施表》中。如纠正措施未按时完成或无效，</w:t>
      </w:r>
    </w:p>
    <w:p>
      <w:pPr>
        <w:spacing w:line="199" w:lineRule="exact"/>
        <w:rPr>
          <w:sz w:val="20"/>
          <w:szCs w:val="20"/>
        </w:rPr>
      </w:pPr>
    </w:p>
    <w:p>
      <w:pPr>
        <w:spacing w:line="292" w:lineRule="exact"/>
        <w:rPr>
          <w:sz w:val="20"/>
          <w:szCs w:val="20"/>
        </w:rPr>
      </w:pPr>
      <w:r>
        <w:rPr>
          <w:rFonts w:ascii="宋体" w:hAnsi="宋体" w:eastAsia="宋体" w:cs="宋体"/>
          <w:sz w:val="24"/>
          <w:szCs w:val="24"/>
        </w:rPr>
        <w:t>应按照《纠正</w:t>
      </w:r>
      <w:r>
        <w:rPr>
          <w:rFonts w:eastAsia="Times New Roman"/>
          <w:sz w:val="24"/>
          <w:szCs w:val="24"/>
        </w:rPr>
        <w:t>/</w:t>
      </w:r>
      <w:r>
        <w:rPr>
          <w:rFonts w:ascii="宋体" w:hAnsi="宋体" w:eastAsia="宋体" w:cs="宋体"/>
          <w:sz w:val="24"/>
          <w:szCs w:val="24"/>
        </w:rPr>
        <w:t>预防措施控制程序》规定提出新的纠正措施。</w:t>
      </w:r>
    </w:p>
    <w:p>
      <w:pPr>
        <w:spacing w:line="164" w:lineRule="exact"/>
        <w:rPr>
          <w:sz w:val="20"/>
          <w:szCs w:val="20"/>
        </w:rPr>
      </w:pPr>
    </w:p>
    <w:p>
      <w:pPr>
        <w:tabs>
          <w:tab w:val="left" w:pos="700"/>
        </w:tabs>
        <w:spacing w:line="301" w:lineRule="exact"/>
        <w:rPr>
          <w:sz w:val="20"/>
          <w:szCs w:val="20"/>
        </w:rPr>
      </w:pPr>
      <w:r>
        <w:rPr>
          <w:rFonts w:eastAsia="Times New Roman"/>
          <w:sz w:val="24"/>
          <w:szCs w:val="24"/>
        </w:rPr>
        <w:t>4.4.8</w:t>
      </w:r>
      <w:r>
        <w:rPr>
          <w:sz w:val="20"/>
          <w:szCs w:val="20"/>
        </w:rPr>
        <w:tab/>
      </w:r>
      <w:r>
        <w:rPr>
          <w:rFonts w:ascii="宋体" w:hAnsi="宋体" w:eastAsia="宋体" w:cs="宋体"/>
          <w:sz w:val="23"/>
          <w:szCs w:val="23"/>
        </w:rPr>
        <w:t>纠正措施验证有效后，与本次内部审核有关全部资料归档至办公室。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4.4.9</w:t>
      </w:r>
      <w:r>
        <w:rPr>
          <w:sz w:val="20"/>
          <w:szCs w:val="20"/>
        </w:rPr>
        <w:tab/>
      </w:r>
      <w:r>
        <w:rPr>
          <w:rFonts w:ascii="宋体" w:hAnsi="宋体" w:eastAsia="宋体" w:cs="宋体"/>
          <w:sz w:val="23"/>
          <w:szCs w:val="23"/>
        </w:rPr>
        <w:t>管理评审会议召开前，办公室将年度《内部审核报告》提交管理评审会议审议。</w:t>
      </w:r>
    </w:p>
    <w:p>
      <w:pPr>
        <w:spacing w:line="193" w:lineRule="exact"/>
        <w:rPr>
          <w:sz w:val="20"/>
          <w:szCs w:val="20"/>
        </w:rPr>
      </w:pPr>
    </w:p>
    <w:p>
      <w:pPr>
        <w:numPr>
          <w:ilvl w:val="0"/>
          <w:numId w:val="9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98" w:lineRule="exact"/>
        <w:rPr>
          <w:rFonts w:eastAsia="Times New Roman"/>
          <w:b/>
          <w:bCs/>
          <w:sz w:val="24"/>
          <w:szCs w:val="24"/>
        </w:rPr>
      </w:pPr>
    </w:p>
    <w:p>
      <w:pPr>
        <w:spacing w:line="292" w:lineRule="exact"/>
        <w:ind w:left="480"/>
        <w:rPr>
          <w:rFonts w:eastAsia="Times New Roman"/>
          <w:b/>
          <w:bCs/>
          <w:sz w:val="24"/>
          <w:szCs w:val="24"/>
        </w:rPr>
      </w:pPr>
      <w:r>
        <w:rPr>
          <w:rFonts w:hint="eastAsia" w:eastAsia="宋体"/>
          <w:sz w:val="24"/>
          <w:szCs w:val="24"/>
          <w:lang w:eastAsia="zh-CN"/>
        </w:rPr>
        <w:t>LM</w:t>
      </w:r>
      <w:r>
        <w:rPr>
          <w:rFonts w:eastAsia="Times New Roman"/>
          <w:sz w:val="24"/>
          <w:szCs w:val="24"/>
        </w:rPr>
        <w:t xml:space="preserve">/PD10.2-02   </w:t>
      </w:r>
      <w:r>
        <w:rPr>
          <w:rFonts w:ascii="宋体" w:hAnsi="宋体" w:eastAsia="宋体" w:cs="宋体"/>
          <w:sz w:val="24"/>
          <w:szCs w:val="24"/>
        </w:rPr>
        <w:t>纠正</w:t>
      </w:r>
      <w:r>
        <w:rPr>
          <w:rFonts w:eastAsia="Times New Roman"/>
          <w:sz w:val="24"/>
          <w:szCs w:val="24"/>
        </w:rPr>
        <w:t>/</w:t>
      </w:r>
      <w:r>
        <w:rPr>
          <w:rFonts w:ascii="宋体" w:hAnsi="宋体" w:eastAsia="宋体" w:cs="宋体"/>
          <w:sz w:val="24"/>
          <w:szCs w:val="24"/>
        </w:rPr>
        <w:t>预防措施控制程序</w:t>
      </w:r>
    </w:p>
    <w:p>
      <w:pPr>
        <w:sectPr>
          <w:pgSz w:w="11900" w:h="16838"/>
          <w:pgMar w:top="1097" w:right="1246" w:bottom="655" w:left="1440" w:header="0" w:footer="0" w:gutter="0"/>
          <w:cols w:equalWidth="0" w:num="1">
            <w:col w:w="9220"/>
          </w:cols>
        </w:sectPr>
      </w:pPr>
    </w:p>
    <w:p>
      <w:pPr>
        <w:spacing w:line="150" w:lineRule="exact"/>
        <w:rPr>
          <w:sz w:val="20"/>
          <w:szCs w:val="20"/>
        </w:rPr>
      </w:pPr>
    </w:p>
    <w:p>
      <w:pPr>
        <w:ind w:right="200"/>
        <w:jc w:val="center"/>
        <w:rPr>
          <w:sz w:val="20"/>
          <w:szCs w:val="20"/>
        </w:rPr>
      </w:pPr>
      <w:r>
        <w:rPr>
          <w:rFonts w:eastAsia="Times New Roman"/>
          <w:sz w:val="18"/>
          <w:szCs w:val="18"/>
        </w:rPr>
        <w:t>64</w:t>
      </w:r>
    </w:p>
    <w:p>
      <w:pPr>
        <w:sectPr>
          <w:type w:val="continuous"/>
          <w:pgSz w:w="11900" w:h="16838"/>
          <w:pgMar w:top="1097" w:right="1246" w:bottom="655" w:left="1440" w:header="0" w:footer="0" w:gutter="0"/>
          <w:cols w:equalWidth="0" w:num="1">
            <w:col w:w="9220"/>
          </w:cols>
        </w:sectPr>
      </w:pPr>
    </w:p>
    <w:p>
      <w:pPr>
        <w:tabs>
          <w:tab w:val="left" w:pos="1640"/>
        </w:tabs>
        <w:spacing w:line="301" w:lineRule="exact"/>
        <w:ind w:left="480"/>
        <w:rPr>
          <w:sz w:val="20"/>
          <w:szCs w:val="20"/>
        </w:rPr>
      </w:pPr>
      <w:bookmarkStart w:id="64" w:name="page65"/>
      <w:bookmarkEnd w:id="64"/>
      <w:r>
        <w:rPr>
          <w:rFonts w:eastAsia="Times New Roman"/>
          <w:sz w:val="24"/>
          <w:szCs w:val="24"/>
        </w:rPr>
        <w:t>JL-9.2-01</w:t>
      </w:r>
      <w:r>
        <w:rPr>
          <w:sz w:val="20"/>
          <w:szCs w:val="20"/>
        </w:rPr>
        <w:tab/>
      </w:r>
      <w:r>
        <w:rPr>
          <w:rFonts w:ascii="宋体" w:hAnsi="宋体" w:eastAsia="宋体" w:cs="宋体"/>
          <w:sz w:val="23"/>
          <w:szCs w:val="23"/>
        </w:rPr>
        <w:t>年度内审计划</w:t>
      </w:r>
    </w:p>
    <w:p>
      <w:pPr>
        <w:spacing w:line="180" w:lineRule="exact"/>
        <w:rPr>
          <w:sz w:val="20"/>
          <w:szCs w:val="20"/>
        </w:rPr>
      </w:pPr>
    </w:p>
    <w:p>
      <w:pPr>
        <w:tabs>
          <w:tab w:val="left" w:pos="1640"/>
        </w:tabs>
        <w:spacing w:line="301" w:lineRule="exact"/>
        <w:ind w:left="480"/>
        <w:rPr>
          <w:sz w:val="20"/>
          <w:szCs w:val="20"/>
        </w:rPr>
      </w:pPr>
      <w:r>
        <w:rPr>
          <w:rFonts w:eastAsia="Times New Roman"/>
          <w:sz w:val="24"/>
          <w:szCs w:val="24"/>
        </w:rPr>
        <w:t>JL-9.2-02</w:t>
      </w:r>
      <w:r>
        <w:rPr>
          <w:sz w:val="20"/>
          <w:szCs w:val="20"/>
        </w:rPr>
        <w:tab/>
      </w:r>
      <w:r>
        <w:rPr>
          <w:rFonts w:ascii="宋体" w:hAnsi="宋体" w:eastAsia="宋体" w:cs="宋体"/>
          <w:sz w:val="23"/>
          <w:szCs w:val="23"/>
        </w:rPr>
        <w:t>内审实施计划</w:t>
      </w:r>
    </w:p>
    <w:p>
      <w:pPr>
        <w:spacing w:line="180" w:lineRule="exact"/>
        <w:rPr>
          <w:sz w:val="20"/>
          <w:szCs w:val="20"/>
        </w:rPr>
      </w:pPr>
    </w:p>
    <w:p>
      <w:pPr>
        <w:tabs>
          <w:tab w:val="left" w:pos="1640"/>
        </w:tabs>
        <w:spacing w:line="301" w:lineRule="exact"/>
        <w:ind w:left="480"/>
        <w:rPr>
          <w:sz w:val="20"/>
          <w:szCs w:val="20"/>
        </w:rPr>
      </w:pPr>
      <w:r>
        <w:rPr>
          <w:rFonts w:eastAsia="Times New Roman"/>
          <w:sz w:val="24"/>
          <w:szCs w:val="24"/>
        </w:rPr>
        <w:t>JL-9.2-03</w:t>
      </w:r>
      <w:r>
        <w:rPr>
          <w:sz w:val="20"/>
          <w:szCs w:val="20"/>
        </w:rPr>
        <w:tab/>
      </w:r>
      <w:r>
        <w:rPr>
          <w:rFonts w:ascii="宋体" w:hAnsi="宋体" w:eastAsia="宋体" w:cs="宋体"/>
          <w:sz w:val="23"/>
          <w:szCs w:val="23"/>
        </w:rPr>
        <w:t>首、末次会议记录</w:t>
      </w:r>
    </w:p>
    <w:p>
      <w:pPr>
        <w:spacing w:line="180" w:lineRule="exact"/>
        <w:rPr>
          <w:sz w:val="20"/>
          <w:szCs w:val="20"/>
        </w:rPr>
      </w:pPr>
    </w:p>
    <w:p>
      <w:pPr>
        <w:tabs>
          <w:tab w:val="left" w:pos="1640"/>
        </w:tabs>
        <w:spacing w:line="301" w:lineRule="exact"/>
        <w:ind w:left="480"/>
        <w:rPr>
          <w:sz w:val="20"/>
          <w:szCs w:val="20"/>
        </w:rPr>
      </w:pPr>
      <w:r>
        <w:rPr>
          <w:rFonts w:eastAsia="Times New Roman"/>
          <w:sz w:val="24"/>
          <w:szCs w:val="24"/>
        </w:rPr>
        <w:t>JL-9.2-04</w:t>
      </w:r>
      <w:r>
        <w:rPr>
          <w:sz w:val="20"/>
          <w:szCs w:val="20"/>
        </w:rPr>
        <w:tab/>
      </w:r>
      <w:r>
        <w:rPr>
          <w:rFonts w:ascii="宋体" w:hAnsi="宋体" w:eastAsia="宋体" w:cs="宋体"/>
          <w:sz w:val="23"/>
          <w:szCs w:val="23"/>
        </w:rPr>
        <w:t>内审检查表</w:t>
      </w:r>
    </w:p>
    <w:p>
      <w:pPr>
        <w:spacing w:line="180" w:lineRule="exact"/>
        <w:rPr>
          <w:sz w:val="20"/>
          <w:szCs w:val="20"/>
        </w:rPr>
      </w:pPr>
    </w:p>
    <w:p>
      <w:pPr>
        <w:tabs>
          <w:tab w:val="left" w:pos="1640"/>
        </w:tabs>
        <w:spacing w:line="301" w:lineRule="exact"/>
        <w:ind w:left="480"/>
        <w:rPr>
          <w:sz w:val="20"/>
          <w:szCs w:val="20"/>
        </w:rPr>
      </w:pPr>
      <w:r>
        <w:rPr>
          <w:rFonts w:eastAsia="Times New Roman"/>
          <w:sz w:val="24"/>
          <w:szCs w:val="24"/>
        </w:rPr>
        <w:t>JL-9.2-05</w:t>
      </w:r>
      <w:r>
        <w:rPr>
          <w:sz w:val="20"/>
          <w:szCs w:val="20"/>
        </w:rPr>
        <w:tab/>
      </w:r>
      <w:r>
        <w:rPr>
          <w:rFonts w:ascii="宋体" w:hAnsi="宋体" w:eastAsia="宋体" w:cs="宋体"/>
          <w:sz w:val="23"/>
          <w:szCs w:val="23"/>
        </w:rPr>
        <w:t>不符合报告</w:t>
      </w:r>
    </w:p>
    <w:p>
      <w:pPr>
        <w:spacing w:line="180" w:lineRule="exact"/>
        <w:rPr>
          <w:sz w:val="20"/>
          <w:szCs w:val="20"/>
        </w:rPr>
      </w:pPr>
    </w:p>
    <w:p>
      <w:pPr>
        <w:tabs>
          <w:tab w:val="left" w:pos="1640"/>
        </w:tabs>
        <w:spacing w:line="301" w:lineRule="exact"/>
        <w:ind w:left="480"/>
        <w:rPr>
          <w:sz w:val="20"/>
          <w:szCs w:val="20"/>
        </w:rPr>
      </w:pPr>
      <w:r>
        <w:rPr>
          <w:rFonts w:eastAsia="Times New Roman"/>
          <w:sz w:val="24"/>
          <w:szCs w:val="24"/>
        </w:rPr>
        <w:t>JL-9.2-06</w:t>
      </w:r>
      <w:r>
        <w:rPr>
          <w:sz w:val="20"/>
          <w:szCs w:val="20"/>
        </w:rPr>
        <w:tab/>
      </w:r>
      <w:r>
        <w:rPr>
          <w:rFonts w:ascii="宋体" w:hAnsi="宋体" w:eastAsia="宋体" w:cs="宋体"/>
          <w:sz w:val="23"/>
          <w:szCs w:val="23"/>
        </w:rPr>
        <w:t>内部审核报告</w:t>
      </w:r>
    </w:p>
    <w:p>
      <w:pPr>
        <w:spacing w:line="204" w:lineRule="exact"/>
        <w:rPr>
          <w:sz w:val="20"/>
          <w:szCs w:val="20"/>
        </w:rPr>
      </w:pPr>
    </w:p>
    <w:p>
      <w:pPr>
        <w:tabs>
          <w:tab w:val="left" w:pos="1760"/>
        </w:tabs>
        <w:spacing w:line="280" w:lineRule="exact"/>
        <w:ind w:left="480"/>
        <w:rPr>
          <w:sz w:val="20"/>
          <w:szCs w:val="20"/>
        </w:rPr>
      </w:pPr>
      <w:r>
        <w:rPr>
          <w:rFonts w:eastAsia="Times New Roman"/>
          <w:sz w:val="24"/>
          <w:szCs w:val="24"/>
        </w:rPr>
        <w:t>JL-10.2-03</w:t>
      </w:r>
      <w:r>
        <w:rPr>
          <w:sz w:val="20"/>
          <w:szCs w:val="20"/>
        </w:rPr>
        <w:tab/>
      </w:r>
      <w:r>
        <w:rPr>
          <w:rFonts w:ascii="宋体" w:hAnsi="宋体" w:eastAsia="宋体" w:cs="宋体"/>
          <w:sz w:val="23"/>
          <w:szCs w:val="23"/>
        </w:rPr>
        <w:t>纠正</w:t>
      </w:r>
      <w:r>
        <w:rPr>
          <w:rFonts w:eastAsia="Times New Roman"/>
          <w:sz w:val="23"/>
          <w:szCs w:val="23"/>
        </w:rPr>
        <w:t>/</w:t>
      </w:r>
      <w:r>
        <w:rPr>
          <w:rFonts w:ascii="宋体" w:hAnsi="宋体" w:eastAsia="宋体" w:cs="宋体"/>
          <w:sz w:val="23"/>
          <w:szCs w:val="23"/>
        </w:rPr>
        <w:t>预防措施表</w:t>
      </w:r>
    </w:p>
    <w:p>
      <w:pPr>
        <w:sectPr>
          <w:pgSz w:w="11900" w:h="16838"/>
          <w:pgMar w:top="1097" w:right="1246" w:bottom="655"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2" w:lineRule="exact"/>
        <w:rPr>
          <w:sz w:val="20"/>
          <w:szCs w:val="20"/>
        </w:rPr>
      </w:pPr>
    </w:p>
    <w:p>
      <w:pPr>
        <w:ind w:right="200"/>
        <w:jc w:val="center"/>
        <w:rPr>
          <w:sz w:val="20"/>
          <w:szCs w:val="20"/>
        </w:rPr>
      </w:pPr>
      <w:r>
        <w:rPr>
          <w:rFonts w:eastAsia="Times New Roman"/>
          <w:sz w:val="18"/>
          <w:szCs w:val="18"/>
        </w:rPr>
        <w:t>65</w:t>
      </w:r>
    </w:p>
    <w:p>
      <w:pPr>
        <w:sectPr>
          <w:type w:val="continuous"/>
          <w:pgSz w:w="11900" w:h="16838"/>
          <w:pgMar w:top="1097" w:right="1246" w:bottom="655" w:left="1440" w:header="0" w:footer="0" w:gutter="0"/>
          <w:cols w:equalWidth="0" w:num="1">
            <w:col w:w="9220"/>
          </w:cols>
        </w:sectPr>
      </w:pPr>
    </w:p>
    <w:p>
      <w:pPr>
        <w:spacing w:line="366" w:lineRule="exact"/>
        <w:ind w:left="3120"/>
        <w:rPr>
          <w:sz w:val="20"/>
          <w:szCs w:val="20"/>
        </w:rPr>
      </w:pPr>
      <w:bookmarkStart w:id="65" w:name="page66"/>
      <w:bookmarkEnd w:id="65"/>
      <w:r>
        <w:rPr>
          <w:rFonts w:ascii="宋体" w:hAnsi="宋体" w:eastAsia="宋体" w:cs="宋体"/>
          <w:b/>
          <w:bCs/>
          <w:sz w:val="32"/>
          <w:szCs w:val="32"/>
        </w:rPr>
        <w:t>管理评审控制程序</w:t>
      </w:r>
    </w:p>
    <w:p>
      <w:pPr>
        <w:spacing w:line="214" w:lineRule="exact"/>
        <w:rPr>
          <w:sz w:val="20"/>
          <w:szCs w:val="20"/>
        </w:rPr>
      </w:pPr>
    </w:p>
    <w:p>
      <w:pPr>
        <w:ind w:left="7440"/>
        <w:rPr>
          <w:sz w:val="20"/>
          <w:szCs w:val="20"/>
        </w:rPr>
      </w:pPr>
      <w:r>
        <w:rPr>
          <w:rFonts w:hint="eastAsia" w:eastAsia="宋体"/>
          <w:b/>
          <w:bCs/>
          <w:sz w:val="24"/>
          <w:szCs w:val="24"/>
          <w:lang w:eastAsia="zh-CN"/>
        </w:rPr>
        <w:t>LM</w:t>
      </w:r>
      <w:r>
        <w:rPr>
          <w:rFonts w:eastAsia="Times New Roman"/>
          <w:b/>
          <w:bCs/>
          <w:sz w:val="24"/>
          <w:szCs w:val="24"/>
        </w:rPr>
        <w:t>/PD9.3-01</w:t>
      </w:r>
    </w:p>
    <w:p>
      <w:pPr>
        <w:spacing w:line="198" w:lineRule="exact"/>
        <w:rPr>
          <w:sz w:val="20"/>
          <w:szCs w:val="20"/>
        </w:rPr>
      </w:pPr>
    </w:p>
    <w:p>
      <w:pPr>
        <w:numPr>
          <w:ilvl w:val="0"/>
          <w:numId w:val="9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为了对公司管理体系的适宜性、充分性和有效性进行系统的评价，分析管理体系</w:t>
      </w:r>
    </w:p>
    <w:p>
      <w:pPr>
        <w:spacing w:line="206" w:lineRule="exact"/>
        <w:rPr>
          <w:sz w:val="20"/>
          <w:szCs w:val="20"/>
        </w:rPr>
      </w:pPr>
    </w:p>
    <w:p>
      <w:pPr>
        <w:spacing w:line="274" w:lineRule="exact"/>
        <w:rPr>
          <w:sz w:val="20"/>
          <w:szCs w:val="20"/>
        </w:rPr>
      </w:pPr>
      <w:r>
        <w:rPr>
          <w:rFonts w:ascii="宋体" w:hAnsi="宋体" w:eastAsia="宋体" w:cs="宋体"/>
          <w:sz w:val="24"/>
          <w:szCs w:val="24"/>
        </w:rPr>
        <w:t>运行的状况，提出改进目标和要求，特制定本程序。</w:t>
      </w:r>
    </w:p>
    <w:p>
      <w:pPr>
        <w:spacing w:line="188" w:lineRule="exact"/>
        <w:rPr>
          <w:sz w:val="20"/>
          <w:szCs w:val="20"/>
        </w:rPr>
      </w:pPr>
    </w:p>
    <w:p>
      <w:pPr>
        <w:numPr>
          <w:ilvl w:val="0"/>
          <w:numId w:val="9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本程序适用于公司管理体系的年度管理评审。</w:t>
      </w:r>
    </w:p>
    <w:p>
      <w:pPr>
        <w:spacing w:line="188" w:lineRule="exact"/>
        <w:rPr>
          <w:rFonts w:eastAsia="Times New Roman"/>
          <w:b/>
          <w:bCs/>
          <w:sz w:val="24"/>
          <w:szCs w:val="24"/>
        </w:rPr>
      </w:pPr>
    </w:p>
    <w:p>
      <w:pPr>
        <w:numPr>
          <w:ilvl w:val="0"/>
          <w:numId w:val="93"/>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总经理</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负责按策划要求，主持管理评审。</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3.1.2</w:t>
      </w:r>
      <w:r>
        <w:rPr>
          <w:sz w:val="20"/>
          <w:szCs w:val="20"/>
        </w:rPr>
        <w:tab/>
      </w:r>
      <w:r>
        <w:rPr>
          <w:rFonts w:ascii="宋体" w:hAnsi="宋体" w:eastAsia="宋体" w:cs="宋体"/>
          <w:sz w:val="23"/>
          <w:szCs w:val="23"/>
        </w:rPr>
        <w:t>负责管理评审改进决定的提出，签发管理评审报告。</w:t>
      </w:r>
    </w:p>
    <w:p>
      <w:pPr>
        <w:spacing w:line="180"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管理者代表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负责管理评审的策划和组织。</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3.2.2</w:t>
      </w:r>
      <w:r>
        <w:rPr>
          <w:sz w:val="20"/>
          <w:szCs w:val="20"/>
        </w:rPr>
        <w:tab/>
      </w:r>
      <w:r>
        <w:rPr>
          <w:rFonts w:ascii="宋体" w:hAnsi="宋体" w:eastAsia="宋体" w:cs="宋体"/>
          <w:sz w:val="23"/>
          <w:szCs w:val="23"/>
        </w:rPr>
        <w:t>负责对管理评审输入内容的审查。</w:t>
      </w:r>
    </w:p>
    <w:p>
      <w:pPr>
        <w:spacing w:line="180" w:lineRule="exact"/>
        <w:rPr>
          <w:sz w:val="20"/>
          <w:szCs w:val="20"/>
        </w:rPr>
      </w:pPr>
    </w:p>
    <w:p>
      <w:pPr>
        <w:tabs>
          <w:tab w:val="left" w:pos="700"/>
        </w:tabs>
        <w:spacing w:line="301" w:lineRule="exact"/>
        <w:rPr>
          <w:sz w:val="20"/>
          <w:szCs w:val="20"/>
        </w:rPr>
      </w:pPr>
      <w:r>
        <w:rPr>
          <w:rFonts w:eastAsia="Times New Roman"/>
          <w:sz w:val="24"/>
          <w:szCs w:val="24"/>
        </w:rPr>
        <w:t>3.2.3</w:t>
      </w:r>
      <w:r>
        <w:rPr>
          <w:sz w:val="20"/>
          <w:szCs w:val="20"/>
        </w:rPr>
        <w:tab/>
      </w:r>
      <w:r>
        <w:rPr>
          <w:rFonts w:ascii="宋体" w:hAnsi="宋体" w:eastAsia="宋体" w:cs="宋体"/>
          <w:sz w:val="23"/>
          <w:szCs w:val="23"/>
        </w:rPr>
        <w:t>负责监督管理评审改进的落实。</w:t>
      </w:r>
    </w:p>
    <w:p>
      <w:pPr>
        <w:spacing w:line="180"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是公司管理评审的日常责任部门，负责制定《管理评审计划》并保存管理评审</w:t>
      </w:r>
    </w:p>
    <w:p>
      <w:pPr>
        <w:spacing w:line="212" w:lineRule="exact"/>
        <w:rPr>
          <w:sz w:val="20"/>
          <w:szCs w:val="20"/>
        </w:rPr>
      </w:pPr>
    </w:p>
    <w:p>
      <w:pPr>
        <w:spacing w:line="274" w:lineRule="exact"/>
        <w:rPr>
          <w:sz w:val="20"/>
          <w:szCs w:val="20"/>
        </w:rPr>
      </w:pPr>
      <w:r>
        <w:rPr>
          <w:rFonts w:ascii="宋体" w:hAnsi="宋体" w:eastAsia="宋体" w:cs="宋体"/>
          <w:sz w:val="24"/>
          <w:szCs w:val="24"/>
        </w:rPr>
        <w:t>中产生的记录。</w:t>
      </w:r>
    </w:p>
    <w:p>
      <w:pPr>
        <w:spacing w:line="174" w:lineRule="exact"/>
        <w:rPr>
          <w:sz w:val="20"/>
          <w:szCs w:val="20"/>
        </w:rPr>
      </w:pPr>
    </w:p>
    <w:p>
      <w:pPr>
        <w:tabs>
          <w:tab w:val="left" w:pos="520"/>
        </w:tabs>
        <w:spacing w:line="301" w:lineRule="exact"/>
        <w:rPr>
          <w:sz w:val="20"/>
          <w:szCs w:val="20"/>
        </w:rPr>
      </w:pPr>
      <w:r>
        <w:rPr>
          <w:rFonts w:eastAsia="Times New Roman"/>
          <w:sz w:val="24"/>
          <w:szCs w:val="24"/>
        </w:rPr>
        <w:t>3.4</w:t>
      </w:r>
      <w:r>
        <w:rPr>
          <w:sz w:val="20"/>
          <w:szCs w:val="20"/>
        </w:rPr>
        <w:tab/>
      </w:r>
      <w:r>
        <w:rPr>
          <w:rFonts w:ascii="宋体" w:hAnsi="宋体" w:eastAsia="宋体" w:cs="宋体"/>
          <w:sz w:val="23"/>
          <w:szCs w:val="23"/>
        </w:rPr>
        <w:t>各部门</w:t>
      </w:r>
    </w:p>
    <w:p>
      <w:pPr>
        <w:spacing w:line="180" w:lineRule="exact"/>
        <w:rPr>
          <w:sz w:val="20"/>
          <w:szCs w:val="20"/>
        </w:rPr>
      </w:pPr>
    </w:p>
    <w:p>
      <w:pPr>
        <w:tabs>
          <w:tab w:val="left" w:pos="700"/>
        </w:tabs>
        <w:spacing w:line="301" w:lineRule="exact"/>
        <w:rPr>
          <w:sz w:val="20"/>
          <w:szCs w:val="20"/>
        </w:rPr>
      </w:pPr>
      <w:r>
        <w:rPr>
          <w:rFonts w:eastAsia="Times New Roman"/>
          <w:sz w:val="24"/>
          <w:szCs w:val="24"/>
        </w:rPr>
        <w:t>3.4.1</w:t>
      </w:r>
      <w:r>
        <w:rPr>
          <w:sz w:val="20"/>
          <w:szCs w:val="20"/>
        </w:rPr>
        <w:tab/>
      </w:r>
      <w:r>
        <w:rPr>
          <w:rFonts w:ascii="宋体" w:hAnsi="宋体" w:eastAsia="宋体" w:cs="宋体"/>
          <w:sz w:val="23"/>
          <w:szCs w:val="23"/>
        </w:rPr>
        <w:t>根据管理评审工作要求，准备管理评审资料。</w:t>
      </w:r>
    </w:p>
    <w:p>
      <w:pPr>
        <w:spacing w:line="180" w:lineRule="exact"/>
        <w:rPr>
          <w:sz w:val="20"/>
          <w:szCs w:val="20"/>
        </w:rPr>
      </w:pPr>
    </w:p>
    <w:p>
      <w:pPr>
        <w:tabs>
          <w:tab w:val="left" w:pos="700"/>
        </w:tabs>
        <w:spacing w:line="301" w:lineRule="exact"/>
        <w:rPr>
          <w:sz w:val="20"/>
          <w:szCs w:val="20"/>
        </w:rPr>
      </w:pPr>
      <w:r>
        <w:rPr>
          <w:rFonts w:eastAsia="Times New Roman"/>
          <w:sz w:val="24"/>
          <w:szCs w:val="24"/>
        </w:rPr>
        <w:t>3.4.2</w:t>
      </w:r>
      <w:r>
        <w:rPr>
          <w:sz w:val="20"/>
          <w:szCs w:val="20"/>
        </w:rPr>
        <w:tab/>
      </w:r>
      <w:r>
        <w:rPr>
          <w:rFonts w:ascii="宋体" w:hAnsi="宋体" w:eastAsia="宋体" w:cs="宋体"/>
          <w:sz w:val="23"/>
          <w:szCs w:val="23"/>
        </w:rPr>
        <w:t>对管理评审提出的改进，其负责人负责制定纠正措施计划。</w:t>
      </w:r>
    </w:p>
    <w:p>
      <w:pPr>
        <w:spacing w:line="193" w:lineRule="exact"/>
        <w:rPr>
          <w:sz w:val="20"/>
          <w:szCs w:val="20"/>
        </w:rPr>
      </w:pPr>
    </w:p>
    <w:p>
      <w:pPr>
        <w:numPr>
          <w:ilvl w:val="0"/>
          <w:numId w:val="94"/>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70" w:lineRule="exact"/>
        <w:rPr>
          <w:rFonts w:eastAsia="Times New Roman"/>
          <w:b/>
          <w:bCs/>
          <w:sz w:val="24"/>
          <w:szCs w:val="24"/>
        </w:rPr>
      </w:pPr>
    </w:p>
    <w:p>
      <w:pPr>
        <w:spacing w:line="301" w:lineRule="exact"/>
        <w:rPr>
          <w:rFonts w:eastAsia="Times New Roman"/>
          <w:b/>
          <w:bCs/>
          <w:sz w:val="24"/>
          <w:szCs w:val="24"/>
        </w:rPr>
      </w:pPr>
      <w:r>
        <w:rPr>
          <w:rFonts w:eastAsia="Times New Roman"/>
          <w:b/>
          <w:bCs/>
          <w:sz w:val="24"/>
          <w:szCs w:val="24"/>
        </w:rPr>
        <w:t>4.1</w:t>
      </w:r>
      <w:r>
        <w:rPr>
          <w:rFonts w:ascii="宋体" w:hAnsi="宋体" w:eastAsia="宋体" w:cs="宋体"/>
          <w:b/>
          <w:bCs/>
          <w:sz w:val="23"/>
          <w:szCs w:val="23"/>
        </w:rPr>
        <w:t>总则</w:t>
      </w:r>
    </w:p>
    <w:p>
      <w:pPr>
        <w:spacing w:line="184" w:lineRule="exact"/>
        <w:rPr>
          <w:sz w:val="20"/>
          <w:szCs w:val="20"/>
        </w:rPr>
      </w:pPr>
    </w:p>
    <w:p>
      <w:pPr>
        <w:tabs>
          <w:tab w:val="left" w:pos="700"/>
        </w:tabs>
        <w:spacing w:line="301" w:lineRule="exact"/>
        <w:rPr>
          <w:sz w:val="20"/>
          <w:szCs w:val="20"/>
        </w:rPr>
      </w:pPr>
      <w:r>
        <w:rPr>
          <w:rFonts w:eastAsia="Times New Roman"/>
          <w:sz w:val="24"/>
          <w:szCs w:val="24"/>
        </w:rPr>
        <w:t>4.1.1</w:t>
      </w:r>
      <w:r>
        <w:rPr>
          <w:sz w:val="20"/>
          <w:szCs w:val="20"/>
        </w:rPr>
        <w:tab/>
      </w:r>
      <w:r>
        <w:rPr>
          <w:rFonts w:ascii="宋体" w:hAnsi="宋体" w:eastAsia="宋体" w:cs="宋体"/>
          <w:sz w:val="23"/>
          <w:szCs w:val="23"/>
        </w:rPr>
        <w:t>总经理负责主持管理评审，就公司管理方针和目标、指标对管理体系现状的适</w:t>
      </w:r>
    </w:p>
    <w:p>
      <w:pPr>
        <w:spacing w:line="212" w:lineRule="exact"/>
        <w:rPr>
          <w:sz w:val="20"/>
          <w:szCs w:val="20"/>
        </w:rPr>
      </w:pPr>
    </w:p>
    <w:p>
      <w:pPr>
        <w:spacing w:line="274" w:lineRule="exact"/>
        <w:rPr>
          <w:sz w:val="20"/>
          <w:szCs w:val="20"/>
        </w:rPr>
      </w:pPr>
      <w:r>
        <w:rPr>
          <w:rFonts w:ascii="宋体" w:hAnsi="宋体" w:eastAsia="宋体" w:cs="宋体"/>
          <w:sz w:val="24"/>
          <w:szCs w:val="24"/>
        </w:rPr>
        <w:t>应性作出评价，审定并签署报告。管理者代表协助总经理组织实施管理评审，报告管</w:t>
      </w:r>
    </w:p>
    <w:p>
      <w:pPr>
        <w:spacing w:line="206" w:lineRule="exact"/>
        <w:rPr>
          <w:sz w:val="20"/>
          <w:szCs w:val="20"/>
        </w:rPr>
      </w:pPr>
    </w:p>
    <w:p>
      <w:pPr>
        <w:spacing w:line="274" w:lineRule="exact"/>
        <w:rPr>
          <w:sz w:val="20"/>
          <w:szCs w:val="20"/>
        </w:rPr>
      </w:pPr>
      <w:r>
        <w:rPr>
          <w:rFonts w:ascii="宋体" w:hAnsi="宋体" w:eastAsia="宋体" w:cs="宋体"/>
          <w:sz w:val="24"/>
          <w:szCs w:val="24"/>
        </w:rPr>
        <w:t>理体系运行情况。办公室编发《管理评审计划》，协调有关部门准备评审资料，作好</w:t>
      </w:r>
    </w:p>
    <w:p>
      <w:pPr>
        <w:spacing w:line="206" w:lineRule="exact"/>
        <w:rPr>
          <w:sz w:val="20"/>
          <w:szCs w:val="20"/>
        </w:rPr>
      </w:pPr>
    </w:p>
    <w:p>
      <w:pPr>
        <w:spacing w:line="274" w:lineRule="exact"/>
        <w:rPr>
          <w:sz w:val="20"/>
          <w:szCs w:val="20"/>
        </w:rPr>
      </w:pPr>
      <w:r>
        <w:rPr>
          <w:rFonts w:ascii="宋体" w:hAnsi="宋体" w:eastAsia="宋体" w:cs="宋体"/>
          <w:sz w:val="24"/>
          <w:szCs w:val="24"/>
        </w:rPr>
        <w:t>评审会议记录，起草《管理评审报告》经审批后下发，跟踪和验证管理体系及过程的</w:t>
      </w:r>
    </w:p>
    <w:p>
      <w:pPr>
        <w:spacing w:line="206" w:lineRule="exact"/>
        <w:rPr>
          <w:sz w:val="20"/>
          <w:szCs w:val="20"/>
        </w:rPr>
      </w:pPr>
    </w:p>
    <w:p>
      <w:pPr>
        <w:spacing w:line="274" w:lineRule="exact"/>
        <w:rPr>
          <w:sz w:val="20"/>
          <w:szCs w:val="20"/>
        </w:rPr>
      </w:pPr>
      <w:r>
        <w:rPr>
          <w:rFonts w:ascii="宋体" w:hAnsi="宋体" w:eastAsia="宋体" w:cs="宋体"/>
          <w:sz w:val="24"/>
          <w:szCs w:val="24"/>
        </w:rPr>
        <w:t>改进。各有关部门为评审提供所需资料，并根据评审结论制定和实施整改/改进措施。</w:t>
      </w:r>
    </w:p>
    <w:p>
      <w:pPr>
        <w:sectPr>
          <w:pgSz w:w="11900" w:h="16838"/>
          <w:pgMar w:top="1097"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5" w:lineRule="exact"/>
        <w:rPr>
          <w:sz w:val="20"/>
          <w:szCs w:val="20"/>
        </w:rPr>
      </w:pPr>
    </w:p>
    <w:p>
      <w:pPr>
        <w:ind w:right="40"/>
        <w:jc w:val="center"/>
        <w:rPr>
          <w:sz w:val="20"/>
          <w:szCs w:val="20"/>
        </w:rPr>
      </w:pPr>
      <w:r>
        <w:rPr>
          <w:rFonts w:eastAsia="Times New Roman"/>
          <w:sz w:val="18"/>
          <w:szCs w:val="18"/>
        </w:rPr>
        <w:t>66</w:t>
      </w:r>
    </w:p>
    <w:p>
      <w:pPr>
        <w:sectPr>
          <w:type w:val="continuous"/>
          <w:pgSz w:w="11900" w:h="16838"/>
          <w:pgMar w:top="1097" w:right="1246" w:bottom="91" w:left="1440" w:header="0" w:footer="0" w:gutter="0"/>
          <w:cols w:equalWidth="0" w:num="1">
            <w:col w:w="9220"/>
          </w:cols>
        </w:sectPr>
      </w:pPr>
    </w:p>
    <w:p>
      <w:pPr>
        <w:spacing w:line="401" w:lineRule="exact"/>
        <w:ind w:right="400"/>
        <w:rPr>
          <w:sz w:val="20"/>
          <w:szCs w:val="20"/>
        </w:rPr>
      </w:pPr>
      <w:bookmarkStart w:id="66" w:name="page67"/>
      <w:bookmarkEnd w:id="66"/>
      <w:r>
        <w:rPr>
          <w:rFonts w:eastAsia="Times New Roman"/>
          <w:sz w:val="24"/>
          <w:szCs w:val="24"/>
        </w:rPr>
        <w:t xml:space="preserve">4.1.2 </w:t>
      </w:r>
      <w:r>
        <w:rPr>
          <w:rFonts w:ascii="宋体" w:hAnsi="宋体" w:eastAsia="宋体" w:cs="宋体"/>
          <w:sz w:val="24"/>
          <w:szCs w:val="24"/>
        </w:rPr>
        <w:t>年度管理评审按策划的时间间隔进行，一般每年至少进行一次，两次评审时间间隔不超过</w:t>
      </w:r>
      <w:r>
        <w:rPr>
          <w:rFonts w:eastAsia="Times New Roman"/>
          <w:sz w:val="24"/>
          <w:szCs w:val="24"/>
        </w:rPr>
        <w:t xml:space="preserve"> 12 </w:t>
      </w:r>
      <w:r>
        <w:rPr>
          <w:rFonts w:ascii="宋体" w:hAnsi="宋体" w:eastAsia="宋体" w:cs="宋体"/>
          <w:sz w:val="24"/>
          <w:szCs w:val="24"/>
        </w:rPr>
        <w:t>个月。但当出现以下情况时由总经理决定增加管理评审频次：</w:t>
      </w:r>
    </w:p>
    <w:p>
      <w:pPr>
        <w:spacing w:line="160"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当公司的组织机构、产品结构、资源发生重大改变与调整时；</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当公司发生重大质量</w:t>
      </w:r>
      <w:r>
        <w:rPr>
          <w:rFonts w:eastAsia="Times New Roman"/>
          <w:sz w:val="24"/>
          <w:szCs w:val="24"/>
        </w:rPr>
        <w:t>/</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安全事故或重大顾客</w:t>
      </w:r>
      <w:r>
        <w:rPr>
          <w:rFonts w:eastAsia="Times New Roman"/>
          <w:sz w:val="24"/>
          <w:szCs w:val="24"/>
        </w:rPr>
        <w:t>/</w:t>
      </w:r>
      <w:r>
        <w:rPr>
          <w:rFonts w:ascii="宋体" w:hAnsi="宋体" w:eastAsia="宋体" w:cs="宋体"/>
          <w:sz w:val="24"/>
          <w:szCs w:val="24"/>
        </w:rPr>
        <w:t>相关方投诉时；</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相关的法律、法规、标准及其他要求发生变更时；</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当总经理认为必要时，如认证前或监督审核和复审前的管理评审等。</w:t>
      </w:r>
    </w:p>
    <w:p>
      <w:pPr>
        <w:spacing w:line="164" w:lineRule="exact"/>
        <w:rPr>
          <w:sz w:val="20"/>
          <w:szCs w:val="20"/>
        </w:rPr>
      </w:pPr>
    </w:p>
    <w:p>
      <w:pPr>
        <w:tabs>
          <w:tab w:val="left" w:pos="700"/>
        </w:tabs>
        <w:spacing w:line="301" w:lineRule="exact"/>
        <w:rPr>
          <w:sz w:val="20"/>
          <w:szCs w:val="20"/>
        </w:rPr>
      </w:pPr>
      <w:r>
        <w:rPr>
          <w:rFonts w:eastAsia="Times New Roman"/>
          <w:sz w:val="24"/>
          <w:szCs w:val="24"/>
        </w:rPr>
        <w:t>4.1.3</w:t>
      </w:r>
      <w:r>
        <w:rPr>
          <w:sz w:val="20"/>
          <w:szCs w:val="20"/>
        </w:rPr>
        <w:tab/>
      </w:r>
      <w:r>
        <w:rPr>
          <w:rFonts w:ascii="宋体" w:hAnsi="宋体" w:eastAsia="宋体" w:cs="宋体"/>
          <w:sz w:val="23"/>
          <w:szCs w:val="23"/>
        </w:rPr>
        <w:t>办公室负责制定《管理评审计划》经管理者代表审核，总经理批准后提前二周</w:t>
      </w:r>
    </w:p>
    <w:p>
      <w:pPr>
        <w:spacing w:line="212" w:lineRule="exact"/>
        <w:rPr>
          <w:sz w:val="20"/>
          <w:szCs w:val="20"/>
        </w:rPr>
      </w:pPr>
    </w:p>
    <w:p>
      <w:pPr>
        <w:spacing w:line="274" w:lineRule="exact"/>
        <w:rPr>
          <w:sz w:val="20"/>
          <w:szCs w:val="20"/>
        </w:rPr>
      </w:pPr>
      <w:r>
        <w:rPr>
          <w:rFonts w:ascii="宋体" w:hAnsi="宋体" w:eastAsia="宋体" w:cs="宋体"/>
          <w:sz w:val="24"/>
          <w:szCs w:val="24"/>
        </w:rPr>
        <w:t>下发。计划至少应包括：评审目的、评审内容、评审人员和时间安排等。</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4.1.4</w:t>
      </w:r>
      <w:r>
        <w:rPr>
          <w:sz w:val="20"/>
          <w:szCs w:val="20"/>
        </w:rPr>
        <w:tab/>
      </w:r>
      <w:r>
        <w:rPr>
          <w:rFonts w:ascii="宋体" w:hAnsi="宋体" w:eastAsia="宋体" w:cs="宋体"/>
          <w:sz w:val="23"/>
          <w:szCs w:val="23"/>
        </w:rPr>
        <w:t>评审要求</w:t>
      </w:r>
    </w:p>
    <w:p>
      <w:pPr>
        <w:spacing w:line="212" w:lineRule="exact"/>
        <w:rPr>
          <w:sz w:val="20"/>
          <w:szCs w:val="20"/>
        </w:rPr>
      </w:pPr>
    </w:p>
    <w:p>
      <w:pPr>
        <w:spacing w:line="274" w:lineRule="exact"/>
        <w:ind w:left="480"/>
        <w:rPr>
          <w:sz w:val="20"/>
          <w:szCs w:val="20"/>
        </w:rPr>
      </w:pPr>
      <w:r>
        <w:rPr>
          <w:rFonts w:ascii="宋体" w:hAnsi="宋体" w:eastAsia="宋体" w:cs="宋体"/>
          <w:sz w:val="24"/>
          <w:szCs w:val="24"/>
        </w:rPr>
        <w:t>依据评审计划和提交的评审资料评价公司管理体系的适宜性，充发性和有效性，</w:t>
      </w:r>
    </w:p>
    <w:p>
      <w:pPr>
        <w:spacing w:line="206" w:lineRule="exact"/>
        <w:rPr>
          <w:sz w:val="20"/>
          <w:szCs w:val="20"/>
        </w:rPr>
      </w:pPr>
    </w:p>
    <w:p>
      <w:pPr>
        <w:spacing w:line="274" w:lineRule="exact"/>
        <w:rPr>
          <w:sz w:val="20"/>
          <w:szCs w:val="20"/>
        </w:rPr>
      </w:pPr>
      <w:r>
        <w:rPr>
          <w:rFonts w:ascii="宋体" w:hAnsi="宋体" w:eastAsia="宋体" w:cs="宋体"/>
          <w:sz w:val="24"/>
          <w:szCs w:val="24"/>
        </w:rPr>
        <w:t>评价管理体系改进的机会和变更的需要，包括管理方针和管理目标、指标。</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管理评审输入</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管理评审的输入应包括以下方面的信息：</w:t>
      </w:r>
    </w:p>
    <w:p>
      <w:pPr>
        <w:spacing w:line="225"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）以往管理评审所采取措施的实施情况；</w:t>
      </w:r>
    </w:p>
    <w:p>
      <w:pPr>
        <w:spacing w:line="177"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）以下方面的变化；</w:t>
      </w:r>
    </w:p>
    <w:p>
      <w:pPr>
        <w:spacing w:line="118" w:lineRule="exact"/>
        <w:rPr>
          <w:sz w:val="20"/>
          <w:szCs w:val="20"/>
        </w:rPr>
      </w:pPr>
    </w:p>
    <w:p>
      <w:pPr>
        <w:spacing w:line="292" w:lineRule="exact"/>
        <w:ind w:left="480"/>
        <w:rPr>
          <w:sz w:val="20"/>
          <w:szCs w:val="20"/>
        </w:rPr>
      </w:pPr>
      <w:r>
        <w:rPr>
          <w:rFonts w:eastAsia="Times New Roman"/>
          <w:sz w:val="24"/>
          <w:szCs w:val="24"/>
        </w:rPr>
        <w:t>1</w:t>
      </w:r>
      <w:r>
        <w:rPr>
          <w:rFonts w:ascii="宋体" w:hAnsi="宋体" w:eastAsia="宋体" w:cs="宋体"/>
          <w:sz w:val="24"/>
          <w:szCs w:val="24"/>
        </w:rPr>
        <w:t>）与管理体系相关的内外部因素；</w:t>
      </w:r>
    </w:p>
    <w:p>
      <w:pPr>
        <w:spacing w:line="150" w:lineRule="exact"/>
        <w:rPr>
          <w:sz w:val="20"/>
          <w:szCs w:val="20"/>
        </w:rPr>
      </w:pPr>
    </w:p>
    <w:p>
      <w:pPr>
        <w:spacing w:line="292" w:lineRule="exact"/>
        <w:ind w:left="480"/>
        <w:rPr>
          <w:sz w:val="20"/>
          <w:szCs w:val="20"/>
        </w:rPr>
      </w:pPr>
      <w:r>
        <w:rPr>
          <w:rFonts w:eastAsia="Times New Roman"/>
          <w:sz w:val="24"/>
          <w:szCs w:val="24"/>
        </w:rPr>
        <w:t>2</w:t>
      </w:r>
      <w:r>
        <w:rPr>
          <w:rFonts w:ascii="宋体" w:hAnsi="宋体" w:eastAsia="宋体" w:cs="宋体"/>
          <w:sz w:val="24"/>
          <w:szCs w:val="24"/>
        </w:rPr>
        <w:t>）顾客和相关方的需求和期望，包括合规义务；</w:t>
      </w:r>
    </w:p>
    <w:p>
      <w:pPr>
        <w:spacing w:line="147"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）其重要环境因素和职业健康安全风险；</w:t>
      </w:r>
    </w:p>
    <w:p>
      <w:pPr>
        <w:spacing w:line="147"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）风险和机遇。</w:t>
      </w:r>
    </w:p>
    <w:p>
      <w:pPr>
        <w:spacing w:line="150" w:lineRule="exact"/>
        <w:rPr>
          <w:sz w:val="20"/>
          <w:szCs w:val="20"/>
        </w:rPr>
      </w:pPr>
    </w:p>
    <w:p>
      <w:pPr>
        <w:spacing w:line="399" w:lineRule="exact"/>
        <w:ind w:left="480" w:right="2160"/>
        <w:rPr>
          <w:sz w:val="20"/>
          <w:szCs w:val="20"/>
        </w:rPr>
      </w:pPr>
      <w:r>
        <w:rPr>
          <w:rFonts w:eastAsia="Times New Roman"/>
          <w:sz w:val="24"/>
          <w:szCs w:val="24"/>
        </w:rPr>
        <w:t>c</w:t>
      </w:r>
      <w:r>
        <w:rPr>
          <w:rFonts w:ascii="宋体" w:hAnsi="宋体" w:eastAsia="宋体" w:cs="宋体"/>
          <w:sz w:val="24"/>
          <w:szCs w:val="24"/>
        </w:rPr>
        <w:t>）有关管理体系绩效和有效性的信息，包括下列趋势性信息：</w:t>
      </w:r>
      <w:r>
        <w:rPr>
          <w:rFonts w:eastAsia="Times New Roman"/>
          <w:sz w:val="24"/>
          <w:szCs w:val="24"/>
        </w:rPr>
        <w:t>1</w:t>
      </w:r>
      <w:r>
        <w:rPr>
          <w:rFonts w:ascii="宋体" w:hAnsi="宋体" w:eastAsia="宋体" w:cs="宋体"/>
          <w:sz w:val="24"/>
          <w:szCs w:val="24"/>
        </w:rPr>
        <w:t>）顾客满意和来自相关方的有关信息交流，包括抱怨；</w:t>
      </w:r>
      <w:r>
        <w:rPr>
          <w:rFonts w:eastAsia="Times New Roman"/>
          <w:sz w:val="24"/>
          <w:szCs w:val="24"/>
        </w:rPr>
        <w:t>2</w:t>
      </w:r>
      <w:r>
        <w:rPr>
          <w:rFonts w:ascii="宋体" w:hAnsi="宋体" w:eastAsia="宋体" w:cs="宋体"/>
          <w:sz w:val="24"/>
          <w:szCs w:val="24"/>
        </w:rPr>
        <w:t>）目标、指标的实现程度；</w:t>
      </w:r>
    </w:p>
    <w:p>
      <w:pPr>
        <w:spacing w:line="123" w:lineRule="exact"/>
        <w:rPr>
          <w:sz w:val="20"/>
          <w:szCs w:val="20"/>
        </w:rPr>
      </w:pPr>
    </w:p>
    <w:p>
      <w:pPr>
        <w:spacing w:line="292" w:lineRule="exact"/>
        <w:ind w:left="480"/>
        <w:rPr>
          <w:sz w:val="20"/>
          <w:szCs w:val="20"/>
        </w:rPr>
      </w:pPr>
      <w:r>
        <w:rPr>
          <w:rFonts w:eastAsia="Times New Roman"/>
          <w:sz w:val="24"/>
          <w:szCs w:val="24"/>
        </w:rPr>
        <w:t>3</w:t>
      </w:r>
      <w:r>
        <w:rPr>
          <w:rFonts w:ascii="宋体" w:hAnsi="宋体" w:eastAsia="宋体" w:cs="宋体"/>
          <w:sz w:val="24"/>
          <w:szCs w:val="24"/>
        </w:rPr>
        <w:t>）过程、健康、环境和安全绩效以及产品和服务的符合性；</w:t>
      </w:r>
    </w:p>
    <w:p>
      <w:pPr>
        <w:spacing w:line="147" w:lineRule="exact"/>
        <w:rPr>
          <w:sz w:val="20"/>
          <w:szCs w:val="20"/>
        </w:rPr>
      </w:pPr>
    </w:p>
    <w:p>
      <w:pPr>
        <w:spacing w:line="292" w:lineRule="exact"/>
        <w:ind w:left="480"/>
        <w:rPr>
          <w:sz w:val="20"/>
          <w:szCs w:val="20"/>
        </w:rPr>
      </w:pPr>
      <w:r>
        <w:rPr>
          <w:rFonts w:eastAsia="Times New Roman"/>
          <w:sz w:val="24"/>
          <w:szCs w:val="24"/>
        </w:rPr>
        <w:t>4</w:t>
      </w:r>
      <w:r>
        <w:rPr>
          <w:rFonts w:ascii="宋体" w:hAnsi="宋体" w:eastAsia="宋体" w:cs="宋体"/>
          <w:sz w:val="24"/>
          <w:szCs w:val="24"/>
        </w:rPr>
        <w:t>）不合格、不符合以及纠正措施；</w:t>
      </w:r>
    </w:p>
    <w:p>
      <w:pPr>
        <w:spacing w:line="147" w:lineRule="exact"/>
        <w:rPr>
          <w:sz w:val="20"/>
          <w:szCs w:val="20"/>
        </w:rPr>
      </w:pPr>
    </w:p>
    <w:p>
      <w:pPr>
        <w:spacing w:line="292" w:lineRule="exact"/>
        <w:ind w:left="480"/>
        <w:rPr>
          <w:sz w:val="20"/>
          <w:szCs w:val="20"/>
        </w:rPr>
      </w:pPr>
      <w:r>
        <w:rPr>
          <w:rFonts w:eastAsia="Times New Roman"/>
          <w:sz w:val="24"/>
          <w:szCs w:val="24"/>
        </w:rPr>
        <w:t>5</w:t>
      </w:r>
      <w:r>
        <w:rPr>
          <w:rFonts w:ascii="宋体" w:hAnsi="宋体" w:eastAsia="宋体" w:cs="宋体"/>
          <w:sz w:val="24"/>
          <w:szCs w:val="24"/>
        </w:rPr>
        <w:t>）监视和测量结果；</w:t>
      </w:r>
    </w:p>
    <w:p>
      <w:pPr>
        <w:spacing w:line="150" w:lineRule="exact"/>
        <w:rPr>
          <w:sz w:val="20"/>
          <w:szCs w:val="20"/>
        </w:rPr>
      </w:pPr>
    </w:p>
    <w:p>
      <w:pPr>
        <w:spacing w:line="292" w:lineRule="exact"/>
        <w:ind w:left="480"/>
        <w:rPr>
          <w:sz w:val="20"/>
          <w:szCs w:val="20"/>
        </w:rPr>
      </w:pPr>
      <w:r>
        <w:rPr>
          <w:rFonts w:eastAsia="Times New Roman"/>
          <w:sz w:val="24"/>
          <w:szCs w:val="24"/>
        </w:rPr>
        <w:t>6</w:t>
      </w:r>
      <w:r>
        <w:rPr>
          <w:rFonts w:ascii="宋体" w:hAnsi="宋体" w:eastAsia="宋体" w:cs="宋体"/>
          <w:sz w:val="24"/>
          <w:szCs w:val="24"/>
        </w:rPr>
        <w:t>）其合规义务的履行情况；</w:t>
      </w:r>
    </w:p>
    <w:p>
      <w:pPr>
        <w:spacing w:line="147" w:lineRule="exact"/>
        <w:rPr>
          <w:sz w:val="20"/>
          <w:szCs w:val="20"/>
        </w:rPr>
      </w:pPr>
    </w:p>
    <w:p>
      <w:pPr>
        <w:spacing w:line="292" w:lineRule="exact"/>
        <w:ind w:left="480"/>
        <w:rPr>
          <w:sz w:val="20"/>
          <w:szCs w:val="20"/>
        </w:rPr>
      </w:pPr>
      <w:r>
        <w:rPr>
          <w:rFonts w:eastAsia="Times New Roman"/>
          <w:sz w:val="24"/>
          <w:szCs w:val="24"/>
        </w:rPr>
        <w:t>7</w:t>
      </w:r>
      <w:r>
        <w:rPr>
          <w:rFonts w:ascii="宋体" w:hAnsi="宋体" w:eastAsia="宋体" w:cs="宋体"/>
          <w:sz w:val="24"/>
          <w:szCs w:val="24"/>
        </w:rPr>
        <w:t>）审核结果；</w:t>
      </w:r>
    </w:p>
    <w:p>
      <w:pPr>
        <w:spacing w:line="147" w:lineRule="exact"/>
        <w:rPr>
          <w:sz w:val="20"/>
          <w:szCs w:val="20"/>
        </w:rPr>
      </w:pPr>
    </w:p>
    <w:p>
      <w:pPr>
        <w:spacing w:line="292" w:lineRule="exact"/>
        <w:ind w:left="480"/>
        <w:rPr>
          <w:sz w:val="20"/>
          <w:szCs w:val="20"/>
        </w:rPr>
      </w:pPr>
      <w:r>
        <w:rPr>
          <w:rFonts w:eastAsia="Times New Roman"/>
          <w:sz w:val="24"/>
          <w:szCs w:val="24"/>
        </w:rPr>
        <w:t>8</w:t>
      </w:r>
      <w:r>
        <w:rPr>
          <w:rFonts w:ascii="宋体" w:hAnsi="宋体" w:eastAsia="宋体" w:cs="宋体"/>
          <w:sz w:val="24"/>
          <w:szCs w:val="24"/>
        </w:rPr>
        <w:t>）外部供方的绩效。</w:t>
      </w:r>
    </w:p>
    <w:p>
      <w:pPr>
        <w:spacing w:line="17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）资源的充分性；</w:t>
      </w:r>
    </w:p>
    <w:p>
      <w:pPr>
        <w:spacing w:line="147"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）应对风险和机遇所采取措施的有效性；</w:t>
      </w:r>
    </w:p>
    <w:p>
      <w:pPr>
        <w:sectPr>
          <w:pgSz w:w="11900" w:h="16838"/>
          <w:pgMar w:top="1099"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19" w:lineRule="exact"/>
        <w:rPr>
          <w:sz w:val="20"/>
          <w:szCs w:val="20"/>
        </w:rPr>
      </w:pPr>
    </w:p>
    <w:p>
      <w:pPr>
        <w:ind w:right="40"/>
        <w:jc w:val="center"/>
        <w:rPr>
          <w:sz w:val="20"/>
          <w:szCs w:val="20"/>
        </w:rPr>
      </w:pPr>
      <w:r>
        <w:rPr>
          <w:rFonts w:eastAsia="Times New Roman"/>
          <w:sz w:val="18"/>
          <w:szCs w:val="18"/>
        </w:rPr>
        <w:t>67</w:t>
      </w:r>
    </w:p>
    <w:p>
      <w:pPr>
        <w:sectPr>
          <w:type w:val="continuous"/>
          <w:pgSz w:w="11900" w:h="16838"/>
          <w:pgMar w:top="1099" w:right="1246" w:bottom="91" w:left="1440" w:header="0" w:footer="0" w:gutter="0"/>
          <w:cols w:equalWidth="0" w:num="1">
            <w:col w:w="9220"/>
          </w:cols>
        </w:sectPr>
      </w:pPr>
    </w:p>
    <w:p>
      <w:pPr>
        <w:spacing w:line="292" w:lineRule="exact"/>
        <w:ind w:left="480"/>
        <w:rPr>
          <w:sz w:val="20"/>
          <w:szCs w:val="20"/>
        </w:rPr>
      </w:pPr>
      <w:bookmarkStart w:id="67" w:name="page68"/>
      <w:bookmarkEnd w:id="67"/>
      <w:r>
        <w:rPr>
          <w:rFonts w:eastAsia="Times New Roman"/>
          <w:sz w:val="24"/>
          <w:szCs w:val="24"/>
        </w:rPr>
        <w:t>f</w:t>
      </w:r>
      <w:r>
        <w:rPr>
          <w:rFonts w:ascii="宋体" w:hAnsi="宋体" w:eastAsia="宋体" w:cs="宋体"/>
          <w:sz w:val="24"/>
          <w:szCs w:val="24"/>
        </w:rPr>
        <w:t>）改进的机会。</w:t>
      </w:r>
    </w:p>
    <w:p>
      <w:pPr>
        <w:spacing w:line="160"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管理评审的实施</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年度管理评审的实施由总经理主持，以会议的方式对上述管理评审的输入内容进</w:t>
      </w:r>
    </w:p>
    <w:p>
      <w:pPr>
        <w:spacing w:line="206" w:lineRule="exact"/>
        <w:rPr>
          <w:sz w:val="20"/>
          <w:szCs w:val="20"/>
        </w:rPr>
      </w:pPr>
    </w:p>
    <w:p>
      <w:pPr>
        <w:spacing w:line="274" w:lineRule="exact"/>
        <w:rPr>
          <w:sz w:val="20"/>
          <w:szCs w:val="20"/>
        </w:rPr>
      </w:pPr>
      <w:r>
        <w:rPr>
          <w:rFonts w:ascii="宋体" w:hAnsi="宋体" w:eastAsia="宋体" w:cs="宋体"/>
          <w:sz w:val="24"/>
          <w:szCs w:val="24"/>
        </w:rPr>
        <w:t>行评价，分析存在的问题和不足，评审应对管理体系的整体改进作出决定。</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管理评审输出</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管理评审后形成《管理评审报告》，报告内容应包括以下方面的决定和措施：</w:t>
      </w:r>
    </w:p>
    <w:p>
      <w:pPr>
        <w:spacing w:line="225"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）对管理体系的持续适宜性、充分性和有效性的结论；</w:t>
      </w:r>
    </w:p>
    <w:p>
      <w:pPr>
        <w:spacing w:line="177"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）任何与组织战略方向相关的结论；</w:t>
      </w:r>
    </w:p>
    <w:p>
      <w:pPr>
        <w:spacing w:line="147"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）与持续改进机会相关的决策；</w:t>
      </w:r>
    </w:p>
    <w:p>
      <w:pPr>
        <w:spacing w:line="150"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）管理体系所需的变更；</w:t>
      </w:r>
    </w:p>
    <w:p>
      <w:pPr>
        <w:spacing w:line="147"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）目标、指标未实现时需要采取的措施；</w:t>
      </w:r>
    </w:p>
    <w:p>
      <w:pPr>
        <w:spacing w:line="147"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）如需要，改进管理体系与其他业务过程融合的机遇；</w:t>
      </w:r>
    </w:p>
    <w:p>
      <w:pPr>
        <w:spacing w:line="123"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）资源需求。</w:t>
      </w:r>
    </w:p>
    <w:p>
      <w:pPr>
        <w:spacing w:line="131" w:lineRule="exact"/>
        <w:rPr>
          <w:sz w:val="20"/>
          <w:szCs w:val="20"/>
        </w:rPr>
      </w:pPr>
    </w:p>
    <w:p>
      <w:pPr>
        <w:tabs>
          <w:tab w:val="left" w:pos="520"/>
        </w:tabs>
        <w:spacing w:line="301" w:lineRule="exact"/>
        <w:rPr>
          <w:sz w:val="20"/>
          <w:szCs w:val="20"/>
        </w:rPr>
      </w:pPr>
      <w:r>
        <w:rPr>
          <w:rFonts w:eastAsia="Times New Roman"/>
          <w:b/>
          <w:bCs/>
          <w:sz w:val="24"/>
          <w:szCs w:val="24"/>
        </w:rPr>
        <w:t>4.5</w:t>
      </w:r>
      <w:r>
        <w:rPr>
          <w:sz w:val="20"/>
          <w:szCs w:val="20"/>
        </w:rPr>
        <w:tab/>
      </w:r>
      <w:r>
        <w:rPr>
          <w:rFonts w:ascii="宋体" w:hAnsi="宋体" w:eastAsia="宋体" w:cs="宋体"/>
          <w:b/>
          <w:bCs/>
          <w:sz w:val="23"/>
          <w:szCs w:val="23"/>
        </w:rPr>
        <w:t>管理评审报告的分发</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管理评审会议结束后，办公室根据评审输出要求编写《管理评审报告》，经管理</w:t>
      </w:r>
    </w:p>
    <w:p>
      <w:pPr>
        <w:spacing w:line="206" w:lineRule="exact"/>
        <w:rPr>
          <w:sz w:val="20"/>
          <w:szCs w:val="20"/>
        </w:rPr>
      </w:pPr>
    </w:p>
    <w:p>
      <w:pPr>
        <w:spacing w:line="274" w:lineRule="exact"/>
        <w:rPr>
          <w:sz w:val="20"/>
          <w:szCs w:val="20"/>
        </w:rPr>
      </w:pPr>
      <w:r>
        <w:rPr>
          <w:rFonts w:ascii="宋体" w:hAnsi="宋体" w:eastAsia="宋体" w:cs="宋体"/>
          <w:sz w:val="24"/>
          <w:szCs w:val="24"/>
        </w:rPr>
        <w:t>者代表审核，总经理批准后，由办公室下发有关单位。</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4.6</w:t>
      </w:r>
      <w:r>
        <w:rPr>
          <w:sz w:val="20"/>
          <w:szCs w:val="20"/>
        </w:rPr>
        <w:tab/>
      </w:r>
      <w:r>
        <w:rPr>
          <w:rFonts w:ascii="宋体" w:hAnsi="宋体" w:eastAsia="宋体" w:cs="宋体"/>
          <w:b/>
          <w:bCs/>
          <w:sz w:val="23"/>
          <w:szCs w:val="23"/>
        </w:rPr>
        <w:t>评审后的改进</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有关部门接到报告后，按改进的要求制定整改/改进措施，经主管领导批准后实</w:t>
      </w:r>
    </w:p>
    <w:p>
      <w:pPr>
        <w:spacing w:line="206" w:lineRule="exact"/>
        <w:rPr>
          <w:sz w:val="20"/>
          <w:szCs w:val="20"/>
        </w:rPr>
      </w:pPr>
    </w:p>
    <w:p>
      <w:pPr>
        <w:spacing w:line="274" w:lineRule="exact"/>
        <w:rPr>
          <w:sz w:val="20"/>
          <w:szCs w:val="20"/>
        </w:rPr>
      </w:pPr>
      <w:r>
        <w:rPr>
          <w:rFonts w:ascii="宋体" w:hAnsi="宋体" w:eastAsia="宋体" w:cs="宋体"/>
          <w:sz w:val="24"/>
          <w:szCs w:val="24"/>
        </w:rPr>
        <w:t>施；管理者代表负责组织对整改/改进措施的实施效果进行跟踪验证。</w:t>
      </w:r>
    </w:p>
    <w:p>
      <w:pPr>
        <w:spacing w:line="159" w:lineRule="exact"/>
        <w:rPr>
          <w:sz w:val="20"/>
          <w:szCs w:val="20"/>
        </w:rPr>
      </w:pPr>
    </w:p>
    <w:p>
      <w:pPr>
        <w:tabs>
          <w:tab w:val="left" w:pos="520"/>
        </w:tabs>
        <w:spacing w:line="312" w:lineRule="exact"/>
        <w:rPr>
          <w:sz w:val="20"/>
          <w:szCs w:val="20"/>
        </w:rPr>
      </w:pPr>
      <w:r>
        <w:rPr>
          <w:rFonts w:eastAsia="Times New Roman"/>
          <w:b/>
          <w:bCs/>
          <w:sz w:val="24"/>
          <w:szCs w:val="24"/>
        </w:rPr>
        <w:t>4.7</w:t>
      </w:r>
      <w:r>
        <w:rPr>
          <w:sz w:val="20"/>
          <w:szCs w:val="20"/>
        </w:rPr>
        <w:tab/>
      </w:r>
      <w:r>
        <w:rPr>
          <w:rFonts w:ascii="宋体" w:hAnsi="宋体" w:eastAsia="宋体" w:cs="宋体"/>
          <w:b/>
          <w:bCs/>
          <w:sz w:val="24"/>
          <w:szCs w:val="24"/>
        </w:rPr>
        <w:t>评审结果及评审所引起措施的记录应予以保持。</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办公室负责保存管理评审的有关记录。</w:t>
      </w:r>
    </w:p>
    <w:p>
      <w:pPr>
        <w:spacing w:line="188" w:lineRule="exact"/>
        <w:rPr>
          <w:sz w:val="20"/>
          <w:szCs w:val="20"/>
        </w:rPr>
      </w:pPr>
    </w:p>
    <w:p>
      <w:pPr>
        <w:numPr>
          <w:ilvl w:val="0"/>
          <w:numId w:val="95"/>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记录</w:t>
      </w:r>
    </w:p>
    <w:p>
      <w:pPr>
        <w:spacing w:line="198" w:lineRule="exact"/>
        <w:rPr>
          <w:rFonts w:eastAsia="Times New Roman"/>
          <w:b/>
          <w:bCs/>
          <w:sz w:val="24"/>
          <w:szCs w:val="24"/>
        </w:rPr>
      </w:pPr>
    </w:p>
    <w:p>
      <w:pPr>
        <w:spacing w:line="448" w:lineRule="exact"/>
        <w:ind w:left="460" w:right="5660"/>
        <w:rPr>
          <w:rFonts w:eastAsia="Times New Roman"/>
          <w:b/>
          <w:bCs/>
          <w:sz w:val="24"/>
          <w:szCs w:val="24"/>
        </w:rPr>
      </w:pPr>
      <w:r>
        <w:rPr>
          <w:rFonts w:eastAsia="Times New Roman"/>
          <w:sz w:val="24"/>
          <w:szCs w:val="24"/>
        </w:rPr>
        <w:t xml:space="preserve">JL-9.3-01 </w:t>
      </w:r>
      <w:r>
        <w:rPr>
          <w:rFonts w:ascii="宋体" w:hAnsi="宋体" w:eastAsia="宋体" w:cs="宋体"/>
          <w:sz w:val="24"/>
          <w:szCs w:val="24"/>
        </w:rPr>
        <w:t>管理评审计划</w:t>
      </w:r>
      <w:r>
        <w:rPr>
          <w:rFonts w:eastAsia="Times New Roman"/>
          <w:sz w:val="24"/>
          <w:szCs w:val="24"/>
        </w:rPr>
        <w:t xml:space="preserve"> JL-9.3-02 </w:t>
      </w:r>
      <w:r>
        <w:rPr>
          <w:rFonts w:ascii="宋体" w:hAnsi="宋体" w:eastAsia="宋体" w:cs="宋体"/>
          <w:sz w:val="24"/>
          <w:szCs w:val="24"/>
        </w:rPr>
        <w:t>管理评审输入报告</w:t>
      </w:r>
      <w:r>
        <w:rPr>
          <w:rFonts w:eastAsia="Times New Roman"/>
          <w:sz w:val="24"/>
          <w:szCs w:val="24"/>
        </w:rPr>
        <w:t xml:space="preserve"> JL-9.3-03 </w:t>
      </w:r>
      <w:r>
        <w:rPr>
          <w:rFonts w:ascii="宋体" w:hAnsi="宋体" w:eastAsia="宋体" w:cs="宋体"/>
          <w:sz w:val="24"/>
          <w:szCs w:val="24"/>
        </w:rPr>
        <w:t>管理评审会议签到</w:t>
      </w:r>
      <w:r>
        <w:rPr>
          <w:rFonts w:eastAsia="Times New Roman"/>
          <w:sz w:val="24"/>
          <w:szCs w:val="24"/>
        </w:rPr>
        <w:t xml:space="preserve"> JL-9.3-04 </w:t>
      </w:r>
      <w:r>
        <w:rPr>
          <w:rFonts w:ascii="宋体" w:hAnsi="宋体" w:eastAsia="宋体" w:cs="宋体"/>
          <w:sz w:val="24"/>
          <w:szCs w:val="24"/>
        </w:rPr>
        <w:t>管理评审会议记录</w:t>
      </w:r>
      <w:r>
        <w:rPr>
          <w:rFonts w:eastAsia="Times New Roman"/>
          <w:sz w:val="24"/>
          <w:szCs w:val="24"/>
        </w:rPr>
        <w:t xml:space="preserve"> JL-9.3-05 </w:t>
      </w:r>
      <w:r>
        <w:rPr>
          <w:rFonts w:ascii="宋体" w:hAnsi="宋体" w:eastAsia="宋体" w:cs="宋体"/>
          <w:sz w:val="24"/>
          <w:szCs w:val="24"/>
        </w:rPr>
        <w:t>管理评审报告</w:t>
      </w:r>
    </w:p>
    <w:p>
      <w:pPr>
        <w:sectPr>
          <w:pgSz w:w="11900" w:h="16838"/>
          <w:pgMar w:top="1097"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8" w:lineRule="exact"/>
        <w:rPr>
          <w:sz w:val="20"/>
          <w:szCs w:val="20"/>
        </w:rPr>
      </w:pPr>
    </w:p>
    <w:p>
      <w:pPr>
        <w:ind w:right="40"/>
        <w:jc w:val="center"/>
        <w:rPr>
          <w:sz w:val="20"/>
          <w:szCs w:val="20"/>
        </w:rPr>
      </w:pPr>
      <w:r>
        <w:rPr>
          <w:rFonts w:eastAsia="Times New Roman"/>
          <w:sz w:val="18"/>
          <w:szCs w:val="18"/>
        </w:rPr>
        <w:t>68</w:t>
      </w:r>
    </w:p>
    <w:p>
      <w:pPr>
        <w:sectPr>
          <w:type w:val="continuous"/>
          <w:pgSz w:w="11900" w:h="16838"/>
          <w:pgMar w:top="1097" w:right="1246" w:bottom="91" w:left="1440" w:header="0" w:footer="0" w:gutter="0"/>
          <w:cols w:equalWidth="0" w:num="1">
            <w:col w:w="9220"/>
          </w:cols>
        </w:sectPr>
      </w:pPr>
    </w:p>
    <w:p>
      <w:pPr>
        <w:spacing w:line="366" w:lineRule="exact"/>
        <w:ind w:left="2160"/>
        <w:rPr>
          <w:sz w:val="20"/>
          <w:szCs w:val="20"/>
        </w:rPr>
      </w:pPr>
      <w:bookmarkStart w:id="68" w:name="page69"/>
      <w:bookmarkEnd w:id="68"/>
      <w:r>
        <w:rPr>
          <w:rFonts w:ascii="宋体" w:hAnsi="宋体" w:eastAsia="宋体" w:cs="宋体"/>
          <w:b/>
          <w:bCs/>
          <w:sz w:val="32"/>
          <w:szCs w:val="32"/>
        </w:rPr>
        <w:t>不符合、事件调查处理控制程序</w:t>
      </w:r>
    </w:p>
    <w:p>
      <w:pPr>
        <w:spacing w:line="214" w:lineRule="exact"/>
        <w:rPr>
          <w:sz w:val="20"/>
          <w:szCs w:val="20"/>
        </w:rPr>
      </w:pPr>
    </w:p>
    <w:p>
      <w:pPr>
        <w:ind w:left="7320"/>
        <w:rPr>
          <w:sz w:val="20"/>
          <w:szCs w:val="20"/>
        </w:rPr>
      </w:pPr>
      <w:r>
        <w:rPr>
          <w:rFonts w:hint="eastAsia" w:eastAsia="宋体"/>
          <w:b/>
          <w:bCs/>
          <w:sz w:val="24"/>
          <w:szCs w:val="24"/>
          <w:lang w:eastAsia="zh-CN"/>
        </w:rPr>
        <w:t>LM</w:t>
      </w:r>
      <w:r>
        <w:rPr>
          <w:rFonts w:eastAsia="Times New Roman"/>
          <w:b/>
          <w:bCs/>
          <w:sz w:val="24"/>
          <w:szCs w:val="24"/>
        </w:rPr>
        <w:t>/PD10.2-01</w:t>
      </w:r>
    </w:p>
    <w:p>
      <w:pPr>
        <w:spacing w:line="198" w:lineRule="exact"/>
        <w:rPr>
          <w:sz w:val="20"/>
          <w:szCs w:val="20"/>
        </w:rPr>
      </w:pPr>
    </w:p>
    <w:p>
      <w:pPr>
        <w:numPr>
          <w:ilvl w:val="0"/>
          <w:numId w:val="96"/>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为了对公司活动、产品和服务中的不符合进行识别和控制，防止事故、事件的发</w:t>
      </w:r>
    </w:p>
    <w:p>
      <w:pPr>
        <w:spacing w:line="206" w:lineRule="exact"/>
        <w:rPr>
          <w:sz w:val="20"/>
          <w:szCs w:val="20"/>
        </w:rPr>
      </w:pPr>
    </w:p>
    <w:p>
      <w:pPr>
        <w:spacing w:line="274" w:lineRule="exact"/>
        <w:rPr>
          <w:sz w:val="20"/>
          <w:szCs w:val="20"/>
        </w:rPr>
      </w:pPr>
      <w:r>
        <w:rPr>
          <w:rFonts w:ascii="宋体" w:hAnsi="宋体" w:eastAsia="宋体" w:cs="宋体"/>
          <w:sz w:val="24"/>
          <w:szCs w:val="24"/>
        </w:rPr>
        <w:t>生和造成更大的危害，特制定本程序。</w:t>
      </w:r>
    </w:p>
    <w:p>
      <w:pPr>
        <w:spacing w:line="188" w:lineRule="exact"/>
        <w:rPr>
          <w:sz w:val="20"/>
          <w:szCs w:val="20"/>
        </w:rPr>
      </w:pPr>
    </w:p>
    <w:p>
      <w:pPr>
        <w:numPr>
          <w:ilvl w:val="0"/>
          <w:numId w:val="9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本程序适用公司范围内管理活动过程中出现的不符合、事故和事件的控制。</w:t>
      </w:r>
    </w:p>
    <w:p>
      <w:pPr>
        <w:spacing w:line="262" w:lineRule="exact"/>
        <w:rPr>
          <w:rFonts w:eastAsia="Times New Roman"/>
          <w:b/>
          <w:bCs/>
          <w:sz w:val="24"/>
          <w:szCs w:val="24"/>
        </w:rPr>
      </w:pPr>
    </w:p>
    <w:p>
      <w:pPr>
        <w:numPr>
          <w:ilvl w:val="0"/>
          <w:numId w:val="97"/>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43" w:lineRule="exact"/>
        <w:rPr>
          <w:sz w:val="20"/>
          <w:szCs w:val="20"/>
        </w:rPr>
      </w:pPr>
    </w:p>
    <w:p>
      <w:pPr>
        <w:spacing w:line="292" w:lineRule="exact"/>
        <w:rPr>
          <w:sz w:val="20"/>
          <w:szCs w:val="20"/>
        </w:rPr>
      </w:pPr>
      <w:r>
        <w:rPr>
          <w:rFonts w:eastAsia="Times New Roman"/>
          <w:sz w:val="24"/>
          <w:szCs w:val="24"/>
        </w:rPr>
        <w:t xml:space="preserve">3.1 </w:t>
      </w:r>
      <w:r>
        <w:rPr>
          <w:rFonts w:ascii="宋体" w:hAnsi="宋体" w:eastAsia="宋体" w:cs="宋体"/>
          <w:sz w:val="24"/>
          <w:szCs w:val="24"/>
        </w:rPr>
        <w:t>办公室</w:t>
      </w:r>
    </w:p>
    <w:p>
      <w:pPr>
        <w:spacing w:line="164" w:lineRule="exact"/>
        <w:rPr>
          <w:sz w:val="20"/>
          <w:szCs w:val="20"/>
        </w:rPr>
      </w:pPr>
    </w:p>
    <w:p>
      <w:pPr>
        <w:tabs>
          <w:tab w:val="left" w:pos="700"/>
        </w:tabs>
        <w:spacing w:line="301" w:lineRule="exact"/>
        <w:rPr>
          <w:sz w:val="20"/>
          <w:szCs w:val="20"/>
        </w:rPr>
      </w:pPr>
      <w:r>
        <w:rPr>
          <w:rFonts w:eastAsia="Times New Roman"/>
          <w:sz w:val="24"/>
          <w:szCs w:val="24"/>
        </w:rPr>
        <w:t>3.1.1</w:t>
      </w:r>
      <w:r>
        <w:rPr>
          <w:sz w:val="20"/>
          <w:szCs w:val="20"/>
        </w:rPr>
        <w:tab/>
      </w:r>
      <w:r>
        <w:rPr>
          <w:rFonts w:ascii="宋体" w:hAnsi="宋体" w:eastAsia="宋体" w:cs="宋体"/>
          <w:sz w:val="23"/>
          <w:szCs w:val="23"/>
        </w:rPr>
        <w:t>负责管理中日常检查、监测与测量中发现的不符合项的分析处理；</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3.1.2</w:t>
      </w:r>
      <w:r>
        <w:rPr>
          <w:sz w:val="20"/>
          <w:szCs w:val="20"/>
        </w:rPr>
        <w:tab/>
      </w:r>
      <w:r>
        <w:rPr>
          <w:rFonts w:ascii="宋体" w:hAnsi="宋体" w:eastAsia="宋体" w:cs="宋体"/>
          <w:sz w:val="23"/>
          <w:szCs w:val="23"/>
        </w:rPr>
        <w:t>负责对不符合项纠正和预防措施的实施进行跟踪、监督、验证；</w:t>
      </w:r>
    </w:p>
    <w:p>
      <w:pPr>
        <w:spacing w:line="180" w:lineRule="exact"/>
        <w:rPr>
          <w:sz w:val="20"/>
          <w:szCs w:val="20"/>
        </w:rPr>
      </w:pPr>
    </w:p>
    <w:p>
      <w:pPr>
        <w:tabs>
          <w:tab w:val="left" w:pos="700"/>
        </w:tabs>
        <w:spacing w:line="301" w:lineRule="exact"/>
        <w:rPr>
          <w:sz w:val="20"/>
          <w:szCs w:val="20"/>
        </w:rPr>
      </w:pPr>
      <w:r>
        <w:rPr>
          <w:rFonts w:eastAsia="Times New Roman"/>
          <w:sz w:val="24"/>
          <w:szCs w:val="24"/>
        </w:rPr>
        <w:t>3.1.3</w:t>
      </w:r>
      <w:r>
        <w:rPr>
          <w:sz w:val="20"/>
          <w:szCs w:val="20"/>
        </w:rPr>
        <w:tab/>
      </w:r>
      <w:r>
        <w:rPr>
          <w:rFonts w:ascii="宋体" w:hAnsi="宋体" w:eastAsia="宋体" w:cs="宋体"/>
          <w:sz w:val="23"/>
          <w:szCs w:val="23"/>
        </w:rPr>
        <w:t>负责组织事故、事件的调查和处理工作，并向管理者代表汇报，必要时向总经</w:t>
      </w:r>
    </w:p>
    <w:p>
      <w:pPr>
        <w:spacing w:line="214" w:lineRule="exact"/>
        <w:rPr>
          <w:sz w:val="20"/>
          <w:szCs w:val="20"/>
        </w:rPr>
      </w:pPr>
    </w:p>
    <w:p>
      <w:pPr>
        <w:spacing w:line="274" w:lineRule="exact"/>
        <w:rPr>
          <w:sz w:val="20"/>
          <w:szCs w:val="20"/>
        </w:rPr>
      </w:pPr>
      <w:r>
        <w:rPr>
          <w:rFonts w:ascii="宋体" w:hAnsi="宋体" w:eastAsia="宋体" w:cs="宋体"/>
          <w:sz w:val="24"/>
          <w:szCs w:val="24"/>
        </w:rPr>
        <w:t>理汇报。</w:t>
      </w:r>
    </w:p>
    <w:p>
      <w:pPr>
        <w:spacing w:line="196" w:lineRule="exact"/>
        <w:rPr>
          <w:sz w:val="20"/>
          <w:szCs w:val="20"/>
        </w:rPr>
      </w:pPr>
    </w:p>
    <w:p>
      <w:pPr>
        <w:tabs>
          <w:tab w:val="left" w:pos="520"/>
        </w:tabs>
        <w:spacing w:line="280" w:lineRule="exact"/>
        <w:rPr>
          <w:sz w:val="20"/>
          <w:szCs w:val="20"/>
        </w:rPr>
      </w:pPr>
      <w:r>
        <w:rPr>
          <w:rFonts w:eastAsia="Times New Roman"/>
          <w:sz w:val="24"/>
          <w:szCs w:val="24"/>
        </w:rPr>
        <w:t>3.2</w:t>
      </w:r>
      <w:r>
        <w:rPr>
          <w:sz w:val="20"/>
          <w:szCs w:val="20"/>
        </w:rPr>
        <w:tab/>
      </w:r>
      <w:r>
        <w:rPr>
          <w:rFonts w:ascii="宋体" w:hAnsi="宋体" w:eastAsia="宋体" w:cs="宋体"/>
          <w:sz w:val="23"/>
          <w:szCs w:val="23"/>
        </w:rPr>
        <w:t>各部门</w:t>
      </w:r>
      <w:r>
        <w:rPr>
          <w:rFonts w:eastAsia="Times New Roman"/>
          <w:sz w:val="23"/>
          <w:szCs w:val="23"/>
        </w:rPr>
        <w:t>/</w:t>
      </w:r>
      <w:r>
        <w:rPr>
          <w:rFonts w:ascii="宋体" w:hAnsi="宋体" w:eastAsia="宋体" w:cs="宋体"/>
          <w:sz w:val="23"/>
          <w:szCs w:val="23"/>
        </w:rPr>
        <w:t>综合办公室</w:t>
      </w:r>
    </w:p>
    <w:p>
      <w:pPr>
        <w:spacing w:line="176" w:lineRule="exact"/>
        <w:rPr>
          <w:sz w:val="20"/>
          <w:szCs w:val="20"/>
        </w:rPr>
      </w:pPr>
    </w:p>
    <w:p>
      <w:pPr>
        <w:tabs>
          <w:tab w:val="left" w:pos="700"/>
        </w:tabs>
        <w:spacing w:line="301"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负责对本部门存在不符合项的原因分析及纠正和预防措施的制定和实施。</w:t>
      </w:r>
    </w:p>
    <w:p>
      <w:pPr>
        <w:spacing w:line="268" w:lineRule="exact"/>
        <w:rPr>
          <w:sz w:val="20"/>
          <w:szCs w:val="20"/>
        </w:rPr>
      </w:pPr>
    </w:p>
    <w:p>
      <w:pPr>
        <w:numPr>
          <w:ilvl w:val="0"/>
          <w:numId w:val="98"/>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活动控制</w:t>
      </w:r>
    </w:p>
    <w:p>
      <w:pPr>
        <w:spacing w:line="190" w:lineRule="exact"/>
        <w:rPr>
          <w:sz w:val="20"/>
          <w:szCs w:val="20"/>
        </w:rPr>
      </w:pPr>
    </w:p>
    <w:p>
      <w:pPr>
        <w:tabs>
          <w:tab w:val="left" w:pos="520"/>
        </w:tabs>
        <w:spacing w:line="301" w:lineRule="exact"/>
        <w:rPr>
          <w:sz w:val="20"/>
          <w:szCs w:val="20"/>
        </w:rPr>
      </w:pPr>
      <w:r>
        <w:rPr>
          <w:rFonts w:eastAsia="Times New Roman"/>
          <w:b/>
          <w:bCs/>
          <w:sz w:val="24"/>
          <w:szCs w:val="24"/>
        </w:rPr>
        <w:t>4.1</w:t>
      </w:r>
      <w:r>
        <w:rPr>
          <w:sz w:val="20"/>
          <w:szCs w:val="20"/>
        </w:rPr>
        <w:tab/>
      </w:r>
      <w:r>
        <w:rPr>
          <w:rFonts w:ascii="宋体" w:hAnsi="宋体" w:eastAsia="宋体" w:cs="宋体"/>
          <w:b/>
          <w:bCs/>
          <w:sz w:val="23"/>
          <w:szCs w:val="23"/>
        </w:rPr>
        <w:t>事故、事件与不符合</w:t>
      </w:r>
    </w:p>
    <w:p>
      <w:pPr>
        <w:spacing w:line="163" w:lineRule="exact"/>
        <w:rPr>
          <w:sz w:val="20"/>
          <w:szCs w:val="20"/>
        </w:rPr>
      </w:pPr>
    </w:p>
    <w:p>
      <w:pPr>
        <w:spacing w:line="274" w:lineRule="exact"/>
        <w:ind w:left="480"/>
        <w:rPr>
          <w:sz w:val="20"/>
          <w:szCs w:val="20"/>
        </w:rPr>
      </w:pPr>
      <w:r>
        <w:rPr>
          <w:rFonts w:ascii="宋体" w:hAnsi="宋体" w:eastAsia="宋体" w:cs="宋体"/>
          <w:sz w:val="24"/>
          <w:szCs w:val="24"/>
        </w:rPr>
        <w:t>事故是造成死亡、疾病、伤害、损坏或其他损失的意外情况；</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事件是导致或可能导致事故的情况；</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不符合是任何与工作标准、惯例、程序、法规、管理体系绩效等的偏离，其结果</w:t>
      </w:r>
    </w:p>
    <w:p>
      <w:pPr>
        <w:spacing w:line="206" w:lineRule="exact"/>
        <w:rPr>
          <w:sz w:val="20"/>
          <w:szCs w:val="20"/>
        </w:rPr>
      </w:pPr>
    </w:p>
    <w:p>
      <w:pPr>
        <w:spacing w:line="274" w:lineRule="exact"/>
        <w:rPr>
          <w:sz w:val="20"/>
          <w:szCs w:val="20"/>
        </w:rPr>
      </w:pPr>
      <w:r>
        <w:rPr>
          <w:rFonts w:ascii="宋体" w:hAnsi="宋体" w:eastAsia="宋体" w:cs="宋体"/>
          <w:sz w:val="24"/>
          <w:szCs w:val="24"/>
        </w:rPr>
        <w:t>能够直接或间接导致伤害或疾病、财产损失、工作环境破坏或这些情况组合。</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不符合的整改</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对轻微不符合，由检查人员进行评审后作出整改的决定，由检查人员直接通知责</w:t>
      </w:r>
    </w:p>
    <w:p>
      <w:pPr>
        <w:spacing w:line="206" w:lineRule="exact"/>
        <w:rPr>
          <w:sz w:val="20"/>
          <w:szCs w:val="20"/>
        </w:rPr>
      </w:pPr>
    </w:p>
    <w:p>
      <w:pPr>
        <w:spacing w:line="274" w:lineRule="exact"/>
        <w:rPr>
          <w:sz w:val="20"/>
          <w:szCs w:val="20"/>
        </w:rPr>
      </w:pPr>
      <w:r>
        <w:rPr>
          <w:rFonts w:ascii="宋体" w:hAnsi="宋体" w:eastAsia="宋体" w:cs="宋体"/>
          <w:sz w:val="24"/>
          <w:szCs w:val="24"/>
        </w:rPr>
        <w:t>任者实施。对严重不符合，由检查人员向相关责任人下发《整改通知单》，限期进行</w:t>
      </w:r>
    </w:p>
    <w:p>
      <w:pPr>
        <w:spacing w:line="206" w:lineRule="exact"/>
        <w:rPr>
          <w:sz w:val="20"/>
          <w:szCs w:val="20"/>
        </w:rPr>
      </w:pPr>
    </w:p>
    <w:p>
      <w:pPr>
        <w:spacing w:line="274" w:lineRule="exact"/>
        <w:rPr>
          <w:sz w:val="20"/>
          <w:szCs w:val="20"/>
        </w:rPr>
      </w:pPr>
      <w:r>
        <w:rPr>
          <w:rFonts w:ascii="宋体" w:hAnsi="宋体" w:eastAsia="宋体" w:cs="宋体"/>
          <w:sz w:val="24"/>
          <w:szCs w:val="24"/>
        </w:rPr>
        <w:t>整改。检查人员对整改后的效果进行重新验证。</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4.3</w:t>
      </w:r>
      <w:r>
        <w:rPr>
          <w:sz w:val="20"/>
          <w:szCs w:val="20"/>
        </w:rPr>
        <w:tab/>
      </w:r>
      <w:r>
        <w:rPr>
          <w:rFonts w:ascii="宋体" w:hAnsi="宋体" w:eastAsia="宋体" w:cs="宋体"/>
          <w:b/>
          <w:bCs/>
          <w:sz w:val="23"/>
          <w:szCs w:val="23"/>
        </w:rPr>
        <w:t>纠正和预防措施的制定</w:t>
      </w:r>
    </w:p>
    <w:p>
      <w:pPr>
        <w:spacing w:line="184" w:lineRule="exact"/>
        <w:rPr>
          <w:sz w:val="20"/>
          <w:szCs w:val="20"/>
        </w:rPr>
      </w:pPr>
    </w:p>
    <w:p>
      <w:pPr>
        <w:tabs>
          <w:tab w:val="left" w:pos="700"/>
        </w:tabs>
        <w:spacing w:line="301" w:lineRule="exact"/>
        <w:rPr>
          <w:sz w:val="20"/>
          <w:szCs w:val="20"/>
        </w:rPr>
      </w:pPr>
      <w:r>
        <w:rPr>
          <w:rFonts w:eastAsia="Times New Roman"/>
          <w:sz w:val="24"/>
          <w:szCs w:val="24"/>
        </w:rPr>
        <w:t>4.3.1</w:t>
      </w:r>
      <w:r>
        <w:rPr>
          <w:sz w:val="20"/>
          <w:szCs w:val="20"/>
        </w:rPr>
        <w:tab/>
      </w:r>
      <w:r>
        <w:rPr>
          <w:rFonts w:ascii="宋体" w:hAnsi="宋体" w:eastAsia="宋体" w:cs="宋体"/>
          <w:sz w:val="23"/>
          <w:szCs w:val="23"/>
        </w:rPr>
        <w:t>各责任单位应根据不符合情况，调查分析原因，制定相应的措施及实施方案，</w:t>
      </w:r>
    </w:p>
    <w:p>
      <w:pPr>
        <w:spacing w:line="212" w:lineRule="exact"/>
        <w:rPr>
          <w:sz w:val="20"/>
          <w:szCs w:val="20"/>
        </w:rPr>
      </w:pPr>
    </w:p>
    <w:p>
      <w:pPr>
        <w:spacing w:line="274" w:lineRule="exact"/>
        <w:rPr>
          <w:sz w:val="20"/>
          <w:szCs w:val="20"/>
        </w:rPr>
      </w:pPr>
      <w:r>
        <w:rPr>
          <w:rFonts w:ascii="宋体" w:hAnsi="宋体" w:eastAsia="宋体" w:cs="宋体"/>
          <w:sz w:val="24"/>
          <w:szCs w:val="24"/>
        </w:rPr>
        <w:t>以防止不符合的再次发生。</w:t>
      </w:r>
    </w:p>
    <w:p>
      <w:pPr>
        <w:sectPr>
          <w:pgSz w:w="11900" w:h="16838"/>
          <w:pgMar w:top="1099"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4" w:lineRule="exact"/>
        <w:rPr>
          <w:sz w:val="20"/>
          <w:szCs w:val="20"/>
        </w:rPr>
      </w:pPr>
    </w:p>
    <w:p>
      <w:pPr>
        <w:ind w:right="40"/>
        <w:jc w:val="center"/>
        <w:rPr>
          <w:sz w:val="20"/>
          <w:szCs w:val="20"/>
        </w:rPr>
      </w:pPr>
      <w:r>
        <w:rPr>
          <w:rFonts w:eastAsia="Times New Roman"/>
          <w:sz w:val="18"/>
          <w:szCs w:val="18"/>
        </w:rPr>
        <w:t>69</w:t>
      </w:r>
    </w:p>
    <w:p>
      <w:pPr>
        <w:sectPr>
          <w:type w:val="continuous"/>
          <w:pgSz w:w="11900" w:h="16838"/>
          <w:pgMar w:top="1099" w:right="1246" w:bottom="91" w:left="1440" w:header="0" w:footer="0" w:gutter="0"/>
          <w:cols w:equalWidth="0" w:num="1">
            <w:col w:w="9220"/>
          </w:cols>
        </w:sectPr>
      </w:pPr>
    </w:p>
    <w:p>
      <w:pPr>
        <w:tabs>
          <w:tab w:val="left" w:pos="700"/>
        </w:tabs>
        <w:spacing w:line="301" w:lineRule="exact"/>
        <w:rPr>
          <w:sz w:val="20"/>
          <w:szCs w:val="20"/>
        </w:rPr>
      </w:pPr>
      <w:bookmarkStart w:id="69" w:name="page70"/>
      <w:bookmarkEnd w:id="69"/>
      <w:r>
        <w:rPr>
          <w:rFonts w:eastAsia="Times New Roman"/>
          <w:sz w:val="24"/>
          <w:szCs w:val="24"/>
        </w:rPr>
        <w:t>4.3.2</w:t>
      </w:r>
      <w:r>
        <w:rPr>
          <w:sz w:val="20"/>
          <w:szCs w:val="20"/>
        </w:rPr>
        <w:tab/>
      </w:r>
      <w:r>
        <w:rPr>
          <w:rFonts w:ascii="宋体" w:hAnsi="宋体" w:eastAsia="宋体" w:cs="宋体"/>
          <w:sz w:val="23"/>
          <w:szCs w:val="23"/>
        </w:rPr>
        <w:t>制定措施时必须明确应达到目标、具体措施方案、实施负责人、完成期限等。</w:t>
      </w:r>
    </w:p>
    <w:p>
      <w:pPr>
        <w:spacing w:line="180" w:lineRule="exact"/>
        <w:rPr>
          <w:sz w:val="20"/>
          <w:szCs w:val="20"/>
        </w:rPr>
      </w:pPr>
    </w:p>
    <w:p>
      <w:pPr>
        <w:tabs>
          <w:tab w:val="left" w:pos="700"/>
        </w:tabs>
        <w:spacing w:line="301" w:lineRule="exact"/>
        <w:rPr>
          <w:sz w:val="20"/>
          <w:szCs w:val="20"/>
        </w:rPr>
      </w:pPr>
      <w:r>
        <w:rPr>
          <w:rFonts w:eastAsia="Times New Roman"/>
          <w:sz w:val="24"/>
          <w:szCs w:val="24"/>
        </w:rPr>
        <w:t>4.3.3</w:t>
      </w:r>
      <w:r>
        <w:rPr>
          <w:sz w:val="20"/>
          <w:szCs w:val="20"/>
        </w:rPr>
        <w:tab/>
      </w:r>
      <w:r>
        <w:rPr>
          <w:rFonts w:ascii="宋体" w:hAnsi="宋体" w:eastAsia="宋体" w:cs="宋体"/>
          <w:sz w:val="23"/>
          <w:szCs w:val="23"/>
        </w:rPr>
        <w:t>办公室负责日常检查、监测与测量发现的不符合项的纠正和预防措施的跟踪监</w:t>
      </w:r>
    </w:p>
    <w:p>
      <w:pPr>
        <w:spacing w:line="212" w:lineRule="exact"/>
        <w:rPr>
          <w:sz w:val="20"/>
          <w:szCs w:val="20"/>
        </w:rPr>
      </w:pPr>
    </w:p>
    <w:p>
      <w:pPr>
        <w:spacing w:line="274" w:lineRule="exact"/>
        <w:rPr>
          <w:sz w:val="20"/>
          <w:szCs w:val="20"/>
        </w:rPr>
      </w:pPr>
      <w:r>
        <w:rPr>
          <w:rFonts w:ascii="宋体" w:hAnsi="宋体" w:eastAsia="宋体" w:cs="宋体"/>
          <w:sz w:val="24"/>
          <w:szCs w:val="24"/>
        </w:rPr>
        <w:t>督和验证。</w:t>
      </w:r>
    </w:p>
    <w:p>
      <w:pPr>
        <w:spacing w:line="174" w:lineRule="exact"/>
        <w:rPr>
          <w:sz w:val="20"/>
          <w:szCs w:val="20"/>
        </w:rPr>
      </w:pPr>
    </w:p>
    <w:p>
      <w:pPr>
        <w:tabs>
          <w:tab w:val="left" w:pos="700"/>
        </w:tabs>
        <w:spacing w:line="301" w:lineRule="exact"/>
        <w:rPr>
          <w:sz w:val="20"/>
          <w:szCs w:val="20"/>
        </w:rPr>
      </w:pPr>
      <w:r>
        <w:rPr>
          <w:rFonts w:eastAsia="Times New Roman"/>
          <w:sz w:val="24"/>
          <w:szCs w:val="24"/>
        </w:rPr>
        <w:t>4.3.4</w:t>
      </w:r>
      <w:r>
        <w:rPr>
          <w:sz w:val="20"/>
          <w:szCs w:val="20"/>
        </w:rPr>
        <w:tab/>
      </w:r>
      <w:r>
        <w:rPr>
          <w:rFonts w:ascii="宋体" w:hAnsi="宋体" w:eastAsia="宋体" w:cs="宋体"/>
          <w:sz w:val="23"/>
          <w:szCs w:val="23"/>
        </w:rPr>
        <w:t>若不符合项的纠正和预防措施涉及文件的修订，按《成文信息控制程序》执行。</w:t>
      </w:r>
    </w:p>
    <w:p>
      <w:pPr>
        <w:spacing w:line="176"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事故、事件的报告</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伤亡事故的报告按《安全事故报告制度》的规定执行；</w:t>
      </w:r>
    </w:p>
    <w:p>
      <w:pPr>
        <w:spacing w:line="206" w:lineRule="exact"/>
        <w:rPr>
          <w:sz w:val="20"/>
          <w:szCs w:val="20"/>
        </w:rPr>
      </w:pPr>
    </w:p>
    <w:p>
      <w:pPr>
        <w:spacing w:line="274" w:lineRule="exact"/>
        <w:ind w:left="480"/>
        <w:rPr>
          <w:sz w:val="20"/>
          <w:szCs w:val="20"/>
        </w:rPr>
      </w:pPr>
      <w:r>
        <w:rPr>
          <w:rFonts w:ascii="宋体" w:hAnsi="宋体" w:eastAsia="宋体" w:cs="宋体"/>
          <w:sz w:val="24"/>
          <w:szCs w:val="24"/>
        </w:rPr>
        <w:t>事故、事件发生后，二十四小时内逐级上报办公室。</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4.5</w:t>
      </w:r>
      <w:r>
        <w:rPr>
          <w:sz w:val="20"/>
          <w:szCs w:val="20"/>
        </w:rPr>
        <w:tab/>
      </w:r>
      <w:r>
        <w:rPr>
          <w:rFonts w:ascii="宋体" w:hAnsi="宋体" w:eastAsia="宋体" w:cs="宋体"/>
          <w:b/>
          <w:bCs/>
          <w:sz w:val="23"/>
          <w:szCs w:val="23"/>
        </w:rPr>
        <w:t>事故、事件的调查、处理</w:t>
      </w:r>
    </w:p>
    <w:p>
      <w:pPr>
        <w:spacing w:line="172" w:lineRule="exact"/>
        <w:rPr>
          <w:sz w:val="20"/>
          <w:szCs w:val="20"/>
        </w:rPr>
      </w:pPr>
    </w:p>
    <w:p>
      <w:pPr>
        <w:tabs>
          <w:tab w:val="left" w:pos="760"/>
        </w:tabs>
        <w:spacing w:line="312" w:lineRule="exact"/>
        <w:rPr>
          <w:sz w:val="20"/>
          <w:szCs w:val="20"/>
        </w:rPr>
      </w:pPr>
      <w:r>
        <w:rPr>
          <w:rFonts w:eastAsia="Times New Roman"/>
          <w:sz w:val="24"/>
          <w:szCs w:val="24"/>
        </w:rPr>
        <w:t>4.5.1</w:t>
      </w:r>
      <w:r>
        <w:rPr>
          <w:sz w:val="20"/>
          <w:szCs w:val="20"/>
        </w:rPr>
        <w:tab/>
      </w:r>
      <w:r>
        <w:rPr>
          <w:rFonts w:ascii="宋体" w:hAnsi="宋体" w:eastAsia="宋体" w:cs="宋体"/>
          <w:sz w:val="24"/>
          <w:szCs w:val="24"/>
        </w:rPr>
        <w:t>事故、事件的现场应急处理、物证和现场的保护、原因调查等，执行</w:t>
      </w:r>
    </w:p>
    <w:p>
      <w:pPr>
        <w:spacing w:line="204" w:lineRule="exact"/>
        <w:rPr>
          <w:sz w:val="20"/>
          <w:szCs w:val="20"/>
        </w:rPr>
      </w:pPr>
    </w:p>
    <w:p>
      <w:pPr>
        <w:spacing w:line="292" w:lineRule="exact"/>
        <w:rPr>
          <w:sz w:val="20"/>
          <w:szCs w:val="20"/>
        </w:rPr>
      </w:pPr>
      <w:r>
        <w:rPr>
          <w:rFonts w:eastAsia="Times New Roman"/>
          <w:sz w:val="24"/>
          <w:szCs w:val="24"/>
        </w:rPr>
        <w:t>GB/6442-1986</w:t>
      </w:r>
      <w:r>
        <w:rPr>
          <w:rFonts w:ascii="宋体" w:hAnsi="宋体" w:eastAsia="宋体" w:cs="宋体"/>
          <w:sz w:val="24"/>
          <w:szCs w:val="24"/>
        </w:rPr>
        <w:t>《企业职工伤亡事故调查分析规则》、国务院第</w:t>
      </w:r>
      <w:r>
        <w:rPr>
          <w:rFonts w:eastAsia="Times New Roman"/>
          <w:sz w:val="24"/>
          <w:szCs w:val="24"/>
        </w:rPr>
        <w:t xml:space="preserve"> 75 </w:t>
      </w:r>
      <w:r>
        <w:rPr>
          <w:rFonts w:ascii="宋体" w:hAnsi="宋体" w:eastAsia="宋体" w:cs="宋体"/>
          <w:sz w:val="24"/>
          <w:szCs w:val="24"/>
        </w:rPr>
        <w:t>号令《企业职工伤亡</w:t>
      </w:r>
    </w:p>
    <w:p>
      <w:pPr>
        <w:spacing w:line="188" w:lineRule="exact"/>
        <w:rPr>
          <w:sz w:val="20"/>
          <w:szCs w:val="20"/>
        </w:rPr>
      </w:pPr>
    </w:p>
    <w:p>
      <w:pPr>
        <w:spacing w:line="292" w:lineRule="exact"/>
        <w:rPr>
          <w:sz w:val="20"/>
          <w:szCs w:val="20"/>
        </w:rPr>
      </w:pPr>
      <w:r>
        <w:rPr>
          <w:rFonts w:ascii="宋体" w:hAnsi="宋体" w:eastAsia="宋体" w:cs="宋体"/>
          <w:sz w:val="24"/>
          <w:szCs w:val="24"/>
        </w:rPr>
        <w:t>事故报告和处理规定》和国务院第</w:t>
      </w:r>
      <w:r>
        <w:rPr>
          <w:rFonts w:eastAsia="Times New Roman"/>
          <w:sz w:val="24"/>
          <w:szCs w:val="24"/>
        </w:rPr>
        <w:t xml:space="preserve"> 34 </w:t>
      </w:r>
      <w:r>
        <w:rPr>
          <w:rFonts w:ascii="宋体" w:hAnsi="宋体" w:eastAsia="宋体" w:cs="宋体"/>
          <w:sz w:val="24"/>
          <w:szCs w:val="24"/>
        </w:rPr>
        <w:t>号令《特别重大事故调查程序暂行规定》。环境</w:t>
      </w:r>
    </w:p>
    <w:p>
      <w:pPr>
        <w:spacing w:line="196" w:lineRule="exact"/>
        <w:rPr>
          <w:sz w:val="20"/>
          <w:szCs w:val="20"/>
        </w:rPr>
      </w:pPr>
    </w:p>
    <w:p>
      <w:pPr>
        <w:spacing w:line="274" w:lineRule="exact"/>
        <w:rPr>
          <w:sz w:val="20"/>
          <w:szCs w:val="20"/>
        </w:rPr>
      </w:pPr>
      <w:r>
        <w:rPr>
          <w:rFonts w:ascii="宋体" w:hAnsi="宋体" w:eastAsia="宋体" w:cs="宋体"/>
          <w:sz w:val="24"/>
          <w:szCs w:val="24"/>
        </w:rPr>
        <w:t>事故、事件与不符合的报告、现场应急处理按发生地环境保护部门的有关规定执行；</w:t>
      </w:r>
    </w:p>
    <w:p>
      <w:pPr>
        <w:spacing w:line="174" w:lineRule="exact"/>
        <w:rPr>
          <w:sz w:val="20"/>
          <w:szCs w:val="20"/>
        </w:rPr>
      </w:pPr>
    </w:p>
    <w:p>
      <w:pPr>
        <w:tabs>
          <w:tab w:val="left" w:pos="700"/>
        </w:tabs>
        <w:spacing w:line="301" w:lineRule="exact"/>
        <w:rPr>
          <w:sz w:val="20"/>
          <w:szCs w:val="20"/>
        </w:rPr>
      </w:pPr>
      <w:r>
        <w:rPr>
          <w:rFonts w:eastAsia="Times New Roman"/>
          <w:sz w:val="24"/>
          <w:szCs w:val="24"/>
        </w:rPr>
        <w:t>4.5.2</w:t>
      </w:r>
      <w:r>
        <w:rPr>
          <w:sz w:val="20"/>
          <w:szCs w:val="20"/>
        </w:rPr>
        <w:tab/>
      </w:r>
      <w:r>
        <w:rPr>
          <w:rFonts w:ascii="宋体" w:hAnsi="宋体" w:eastAsia="宋体" w:cs="宋体"/>
          <w:sz w:val="23"/>
          <w:szCs w:val="23"/>
        </w:rPr>
        <w:t>一旦发生事故、事件或紧急情况，执行《应急准备和响应程序》，同时启动相</w:t>
      </w:r>
    </w:p>
    <w:p>
      <w:pPr>
        <w:spacing w:line="212" w:lineRule="exact"/>
        <w:rPr>
          <w:sz w:val="20"/>
          <w:szCs w:val="20"/>
        </w:rPr>
      </w:pPr>
    </w:p>
    <w:p>
      <w:pPr>
        <w:spacing w:line="274" w:lineRule="exact"/>
        <w:rPr>
          <w:sz w:val="20"/>
          <w:szCs w:val="20"/>
        </w:rPr>
      </w:pPr>
      <w:r>
        <w:rPr>
          <w:rFonts w:ascii="宋体" w:hAnsi="宋体" w:eastAsia="宋体" w:cs="宋体"/>
          <w:sz w:val="24"/>
          <w:szCs w:val="24"/>
        </w:rPr>
        <w:t>应的应急预案。</w:t>
      </w:r>
    </w:p>
    <w:p>
      <w:pPr>
        <w:spacing w:line="174" w:lineRule="exact"/>
        <w:rPr>
          <w:sz w:val="20"/>
          <w:szCs w:val="20"/>
        </w:rPr>
      </w:pPr>
    </w:p>
    <w:p>
      <w:pPr>
        <w:tabs>
          <w:tab w:val="left" w:pos="700"/>
        </w:tabs>
        <w:spacing w:line="301" w:lineRule="exact"/>
        <w:rPr>
          <w:sz w:val="20"/>
          <w:szCs w:val="20"/>
        </w:rPr>
      </w:pPr>
      <w:r>
        <w:rPr>
          <w:rFonts w:eastAsia="Times New Roman"/>
          <w:sz w:val="24"/>
          <w:szCs w:val="24"/>
        </w:rPr>
        <w:t>4.5.3</w:t>
      </w:r>
      <w:r>
        <w:rPr>
          <w:sz w:val="20"/>
          <w:szCs w:val="20"/>
        </w:rPr>
        <w:tab/>
      </w:r>
      <w:r>
        <w:rPr>
          <w:rFonts w:ascii="宋体" w:hAnsi="宋体" w:eastAsia="宋体" w:cs="宋体"/>
          <w:sz w:val="23"/>
          <w:szCs w:val="23"/>
        </w:rPr>
        <w:t>特大、重大事故、事件发生后，报请公司分管安全副总经理主持，办公室组织</w:t>
      </w:r>
    </w:p>
    <w:p>
      <w:pPr>
        <w:spacing w:line="204" w:lineRule="exact"/>
        <w:rPr>
          <w:sz w:val="20"/>
          <w:szCs w:val="20"/>
        </w:rPr>
      </w:pPr>
    </w:p>
    <w:p>
      <w:pPr>
        <w:spacing w:line="292" w:lineRule="exact"/>
        <w:rPr>
          <w:sz w:val="20"/>
          <w:szCs w:val="20"/>
        </w:rPr>
      </w:pPr>
      <w:r>
        <w:rPr>
          <w:rFonts w:ascii="宋体" w:hAnsi="宋体" w:eastAsia="宋体" w:cs="宋体"/>
          <w:sz w:val="24"/>
          <w:szCs w:val="24"/>
        </w:rPr>
        <w:t>有关部室和单位组成调查组，按规定提交《事故</w:t>
      </w:r>
      <w:r>
        <w:rPr>
          <w:rFonts w:eastAsia="Times New Roman"/>
          <w:sz w:val="24"/>
          <w:szCs w:val="24"/>
        </w:rPr>
        <w:t>/</w:t>
      </w:r>
      <w:r>
        <w:rPr>
          <w:rFonts w:ascii="宋体" w:hAnsi="宋体" w:eastAsia="宋体" w:cs="宋体"/>
          <w:sz w:val="24"/>
          <w:szCs w:val="24"/>
        </w:rPr>
        <w:t>事件调查处理报告》（特殊情况三十</w:t>
      </w:r>
    </w:p>
    <w:p>
      <w:pPr>
        <w:spacing w:line="188" w:lineRule="exact"/>
        <w:rPr>
          <w:sz w:val="20"/>
          <w:szCs w:val="20"/>
        </w:rPr>
      </w:pPr>
    </w:p>
    <w:p>
      <w:pPr>
        <w:spacing w:line="292" w:lineRule="exact"/>
        <w:rPr>
          <w:sz w:val="20"/>
          <w:szCs w:val="20"/>
        </w:rPr>
      </w:pPr>
      <w:r>
        <w:rPr>
          <w:rFonts w:ascii="宋体" w:hAnsi="宋体" w:eastAsia="宋体" w:cs="宋体"/>
          <w:sz w:val="24"/>
          <w:szCs w:val="24"/>
        </w:rPr>
        <w:t>日内）。《事故</w:t>
      </w:r>
      <w:r>
        <w:rPr>
          <w:rFonts w:eastAsia="Times New Roman"/>
          <w:sz w:val="24"/>
          <w:szCs w:val="24"/>
        </w:rPr>
        <w:t>/</w:t>
      </w:r>
      <w:r>
        <w:rPr>
          <w:rFonts w:ascii="宋体" w:hAnsi="宋体" w:eastAsia="宋体" w:cs="宋体"/>
          <w:sz w:val="24"/>
          <w:szCs w:val="24"/>
        </w:rPr>
        <w:t>事件调查处理报告》中制定出纠正措施和预防措施，并执行《纠正预</w:t>
      </w:r>
    </w:p>
    <w:p>
      <w:pPr>
        <w:spacing w:line="196" w:lineRule="exact"/>
        <w:rPr>
          <w:sz w:val="20"/>
          <w:szCs w:val="20"/>
        </w:rPr>
      </w:pPr>
    </w:p>
    <w:p>
      <w:pPr>
        <w:spacing w:line="274" w:lineRule="exact"/>
        <w:rPr>
          <w:sz w:val="20"/>
          <w:szCs w:val="20"/>
        </w:rPr>
      </w:pPr>
      <w:r>
        <w:rPr>
          <w:rFonts w:ascii="宋体" w:hAnsi="宋体" w:eastAsia="宋体" w:cs="宋体"/>
          <w:sz w:val="24"/>
          <w:szCs w:val="24"/>
        </w:rPr>
        <w:t>防措施控制程序》；</w:t>
      </w:r>
    </w:p>
    <w:p>
      <w:pPr>
        <w:spacing w:line="174" w:lineRule="exact"/>
        <w:rPr>
          <w:sz w:val="20"/>
          <w:szCs w:val="20"/>
        </w:rPr>
      </w:pPr>
    </w:p>
    <w:p>
      <w:pPr>
        <w:tabs>
          <w:tab w:val="left" w:pos="700"/>
        </w:tabs>
        <w:spacing w:line="301" w:lineRule="exact"/>
        <w:rPr>
          <w:sz w:val="20"/>
          <w:szCs w:val="20"/>
        </w:rPr>
      </w:pPr>
      <w:r>
        <w:rPr>
          <w:rFonts w:eastAsia="Times New Roman"/>
          <w:sz w:val="24"/>
          <w:szCs w:val="24"/>
        </w:rPr>
        <w:t>4.5.4</w:t>
      </w:r>
      <w:r>
        <w:rPr>
          <w:sz w:val="20"/>
          <w:szCs w:val="20"/>
        </w:rPr>
        <w:tab/>
      </w:r>
      <w:r>
        <w:rPr>
          <w:rFonts w:ascii="宋体" w:hAnsi="宋体" w:eastAsia="宋体" w:cs="宋体"/>
          <w:sz w:val="23"/>
          <w:szCs w:val="23"/>
        </w:rPr>
        <w:t>特大、重大事故、事件发生单位负责落实纠正措施和预防措施，办公室负责跟</w:t>
      </w:r>
    </w:p>
    <w:p>
      <w:pPr>
        <w:spacing w:line="212" w:lineRule="exact"/>
        <w:rPr>
          <w:sz w:val="20"/>
          <w:szCs w:val="20"/>
        </w:rPr>
      </w:pPr>
    </w:p>
    <w:p>
      <w:pPr>
        <w:spacing w:line="274" w:lineRule="exact"/>
        <w:rPr>
          <w:sz w:val="20"/>
          <w:szCs w:val="20"/>
        </w:rPr>
      </w:pPr>
      <w:r>
        <w:rPr>
          <w:rFonts w:ascii="宋体" w:hAnsi="宋体" w:eastAsia="宋体" w:cs="宋体"/>
          <w:sz w:val="24"/>
          <w:szCs w:val="24"/>
        </w:rPr>
        <w:t>踪验证实施情况；</w:t>
      </w:r>
    </w:p>
    <w:p>
      <w:pPr>
        <w:spacing w:line="174" w:lineRule="exact"/>
        <w:rPr>
          <w:sz w:val="20"/>
          <w:szCs w:val="20"/>
        </w:rPr>
      </w:pPr>
    </w:p>
    <w:p>
      <w:pPr>
        <w:tabs>
          <w:tab w:val="left" w:pos="700"/>
        </w:tabs>
        <w:spacing w:line="301" w:lineRule="exact"/>
        <w:rPr>
          <w:sz w:val="20"/>
          <w:szCs w:val="20"/>
        </w:rPr>
      </w:pPr>
      <w:r>
        <w:rPr>
          <w:rFonts w:eastAsia="Times New Roman"/>
          <w:sz w:val="24"/>
          <w:szCs w:val="24"/>
        </w:rPr>
        <w:t>4.5.6</w:t>
      </w:r>
      <w:r>
        <w:rPr>
          <w:sz w:val="20"/>
          <w:szCs w:val="20"/>
        </w:rPr>
        <w:tab/>
      </w:r>
      <w:r>
        <w:rPr>
          <w:rFonts w:ascii="宋体" w:hAnsi="宋体" w:eastAsia="宋体" w:cs="宋体"/>
          <w:sz w:val="23"/>
          <w:szCs w:val="23"/>
        </w:rPr>
        <w:t>一般事故、事件的调查、处置，由事故、事件的办公室负责负责组织责任单位</w:t>
      </w:r>
    </w:p>
    <w:p>
      <w:pPr>
        <w:spacing w:line="212" w:lineRule="exact"/>
        <w:rPr>
          <w:sz w:val="20"/>
          <w:szCs w:val="20"/>
        </w:rPr>
      </w:pPr>
    </w:p>
    <w:p>
      <w:pPr>
        <w:spacing w:line="274" w:lineRule="exact"/>
        <w:rPr>
          <w:sz w:val="20"/>
          <w:szCs w:val="20"/>
        </w:rPr>
      </w:pPr>
      <w:r>
        <w:rPr>
          <w:rFonts w:ascii="宋体" w:hAnsi="宋体" w:eastAsia="宋体" w:cs="宋体"/>
          <w:sz w:val="24"/>
          <w:szCs w:val="24"/>
        </w:rPr>
        <w:t>进行调查、处置。</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4.7</w:t>
      </w:r>
      <w:r>
        <w:rPr>
          <w:sz w:val="20"/>
          <w:szCs w:val="20"/>
        </w:rPr>
        <w:tab/>
      </w:r>
      <w:r>
        <w:rPr>
          <w:rFonts w:ascii="宋体" w:hAnsi="宋体" w:eastAsia="宋体" w:cs="宋体"/>
          <w:b/>
          <w:bCs/>
          <w:sz w:val="23"/>
          <w:szCs w:val="23"/>
        </w:rPr>
        <w:t>统计分析</w:t>
      </w:r>
    </w:p>
    <w:p>
      <w:pPr>
        <w:spacing w:line="215" w:lineRule="exact"/>
        <w:rPr>
          <w:sz w:val="20"/>
          <w:szCs w:val="20"/>
        </w:rPr>
      </w:pPr>
    </w:p>
    <w:p>
      <w:pPr>
        <w:spacing w:line="274" w:lineRule="exact"/>
        <w:ind w:left="480"/>
        <w:rPr>
          <w:sz w:val="20"/>
          <w:szCs w:val="20"/>
        </w:rPr>
      </w:pPr>
      <w:r>
        <w:rPr>
          <w:rFonts w:ascii="宋体" w:hAnsi="宋体" w:eastAsia="宋体" w:cs="宋体"/>
          <w:sz w:val="24"/>
          <w:szCs w:val="24"/>
        </w:rPr>
        <w:t>公司办公室应根据记录，对不符合、事故、事件进行统计分析，以便分析产生的</w:t>
      </w:r>
    </w:p>
    <w:p>
      <w:pPr>
        <w:spacing w:line="206" w:lineRule="exact"/>
        <w:rPr>
          <w:sz w:val="20"/>
          <w:szCs w:val="20"/>
        </w:rPr>
      </w:pPr>
    </w:p>
    <w:p>
      <w:pPr>
        <w:spacing w:line="274" w:lineRule="exact"/>
        <w:rPr>
          <w:sz w:val="20"/>
          <w:szCs w:val="20"/>
        </w:rPr>
      </w:pPr>
      <w:r>
        <w:rPr>
          <w:rFonts w:ascii="宋体" w:hAnsi="宋体" w:eastAsia="宋体" w:cs="宋体"/>
          <w:sz w:val="24"/>
          <w:szCs w:val="24"/>
        </w:rPr>
        <w:t>原因，制定预防和纠正措施。</w:t>
      </w:r>
    </w:p>
    <w:p>
      <w:pPr>
        <w:spacing w:line="188" w:lineRule="exact"/>
        <w:rPr>
          <w:sz w:val="20"/>
          <w:szCs w:val="20"/>
        </w:rPr>
      </w:pPr>
    </w:p>
    <w:p>
      <w:pPr>
        <w:numPr>
          <w:ilvl w:val="0"/>
          <w:numId w:val="99"/>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3" w:lineRule="exact"/>
        <w:rPr>
          <w:rFonts w:eastAsia="Times New Roman"/>
          <w:b/>
          <w:bCs/>
          <w:sz w:val="24"/>
          <w:szCs w:val="24"/>
        </w:rPr>
      </w:pPr>
    </w:p>
    <w:p>
      <w:pPr>
        <w:spacing w:line="292" w:lineRule="exact"/>
        <w:ind w:left="480"/>
        <w:rPr>
          <w:rFonts w:eastAsia="Times New Roman"/>
          <w:b/>
          <w:bCs/>
          <w:sz w:val="24"/>
          <w:szCs w:val="24"/>
        </w:rPr>
      </w:pPr>
      <w:r>
        <w:rPr>
          <w:rFonts w:hint="eastAsia" w:eastAsia="宋体"/>
          <w:sz w:val="24"/>
          <w:szCs w:val="24"/>
          <w:lang w:eastAsia="zh-CN"/>
        </w:rPr>
        <w:t>LM</w:t>
      </w:r>
      <w:r>
        <w:rPr>
          <w:rFonts w:eastAsia="Times New Roman"/>
          <w:sz w:val="24"/>
          <w:szCs w:val="24"/>
        </w:rPr>
        <w:t xml:space="preserve">/PD7.5-01   </w:t>
      </w:r>
      <w:r>
        <w:rPr>
          <w:rFonts w:ascii="宋体" w:hAnsi="宋体" w:eastAsia="宋体" w:cs="宋体"/>
          <w:sz w:val="24"/>
          <w:szCs w:val="24"/>
        </w:rPr>
        <w:t>成文信息控制程序</w:t>
      </w:r>
    </w:p>
    <w:p>
      <w:pPr>
        <w:spacing w:line="188" w:lineRule="exact"/>
        <w:rPr>
          <w:rFonts w:eastAsia="Times New Roman"/>
          <w:b/>
          <w:bCs/>
          <w:sz w:val="24"/>
          <w:szCs w:val="24"/>
        </w:rPr>
      </w:pPr>
    </w:p>
    <w:p>
      <w:pPr>
        <w:spacing w:line="292" w:lineRule="exact"/>
        <w:ind w:left="480"/>
        <w:rPr>
          <w:rFonts w:eastAsia="Times New Roman"/>
          <w:b/>
          <w:bCs/>
          <w:sz w:val="24"/>
          <w:szCs w:val="24"/>
        </w:rPr>
      </w:pPr>
      <w:r>
        <w:rPr>
          <w:rFonts w:hint="eastAsia" w:eastAsia="宋体"/>
          <w:sz w:val="24"/>
          <w:szCs w:val="24"/>
          <w:lang w:eastAsia="zh-CN"/>
        </w:rPr>
        <w:t>LM</w:t>
      </w:r>
      <w:r>
        <w:rPr>
          <w:rFonts w:eastAsia="Times New Roman"/>
          <w:sz w:val="24"/>
          <w:szCs w:val="24"/>
        </w:rPr>
        <w:t xml:space="preserve">/PD8.2-01   </w:t>
      </w:r>
      <w:r>
        <w:rPr>
          <w:rFonts w:ascii="宋体" w:hAnsi="宋体" w:eastAsia="宋体" w:cs="宋体"/>
          <w:sz w:val="24"/>
          <w:szCs w:val="24"/>
        </w:rPr>
        <w:t>应急准备和响应控制程序</w:t>
      </w:r>
    </w:p>
    <w:p>
      <w:pPr>
        <w:spacing w:line="188" w:lineRule="exact"/>
        <w:rPr>
          <w:rFonts w:eastAsia="Times New Roman"/>
          <w:b/>
          <w:bCs/>
          <w:sz w:val="24"/>
          <w:szCs w:val="24"/>
        </w:rPr>
      </w:pPr>
    </w:p>
    <w:p>
      <w:pPr>
        <w:spacing w:line="292" w:lineRule="exact"/>
        <w:ind w:left="480"/>
        <w:rPr>
          <w:rFonts w:eastAsia="Times New Roman"/>
          <w:b/>
          <w:bCs/>
          <w:sz w:val="24"/>
          <w:szCs w:val="24"/>
        </w:rPr>
      </w:pPr>
      <w:r>
        <w:rPr>
          <w:rFonts w:hint="eastAsia" w:eastAsia="宋体"/>
          <w:sz w:val="24"/>
          <w:szCs w:val="24"/>
          <w:lang w:eastAsia="zh-CN"/>
        </w:rPr>
        <w:t>LM</w:t>
      </w:r>
      <w:r>
        <w:rPr>
          <w:rFonts w:eastAsia="Times New Roman"/>
          <w:sz w:val="24"/>
          <w:szCs w:val="24"/>
        </w:rPr>
        <w:t xml:space="preserve">/PD9.1.1-01   </w:t>
      </w:r>
      <w:r>
        <w:rPr>
          <w:rFonts w:ascii="宋体" w:hAnsi="宋体" w:eastAsia="宋体" w:cs="宋体"/>
          <w:sz w:val="24"/>
          <w:szCs w:val="24"/>
        </w:rPr>
        <w:t>环境</w:t>
      </w:r>
      <w:r>
        <w:rPr>
          <w:rFonts w:eastAsia="Times New Roman"/>
          <w:sz w:val="24"/>
          <w:szCs w:val="24"/>
        </w:rPr>
        <w:t>/</w:t>
      </w:r>
      <w:r>
        <w:rPr>
          <w:rFonts w:ascii="宋体" w:hAnsi="宋体" w:eastAsia="宋体" w:cs="宋体"/>
          <w:sz w:val="24"/>
          <w:szCs w:val="24"/>
        </w:rPr>
        <w:t>职业健康安全监视和测量控制程</w:t>
      </w:r>
    </w:p>
    <w:p>
      <w:pPr>
        <w:spacing w:line="214"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序</w:t>
      </w:r>
    </w:p>
    <w:p>
      <w:pPr>
        <w:sectPr>
          <w:pgSz w:w="11900" w:h="16838"/>
          <w:pgMar w:top="1099" w:right="1246" w:bottom="91" w:left="1440" w:header="0" w:footer="0" w:gutter="0"/>
          <w:cols w:equalWidth="0" w:num="1">
            <w:col w:w="9220"/>
          </w:cols>
        </w:sectPr>
      </w:pPr>
    </w:p>
    <w:p>
      <w:pPr>
        <w:spacing w:line="252" w:lineRule="exact"/>
        <w:rPr>
          <w:sz w:val="20"/>
          <w:szCs w:val="20"/>
        </w:rPr>
      </w:pPr>
    </w:p>
    <w:p>
      <w:pPr>
        <w:ind w:right="40"/>
        <w:jc w:val="center"/>
        <w:rPr>
          <w:sz w:val="20"/>
          <w:szCs w:val="20"/>
        </w:rPr>
      </w:pPr>
      <w:r>
        <w:rPr>
          <w:rFonts w:eastAsia="Times New Roman"/>
          <w:sz w:val="18"/>
          <w:szCs w:val="18"/>
        </w:rPr>
        <w:t>70</w:t>
      </w:r>
    </w:p>
    <w:p>
      <w:pPr>
        <w:sectPr>
          <w:type w:val="continuous"/>
          <w:pgSz w:w="11900" w:h="16838"/>
          <w:pgMar w:top="1099" w:right="1246" w:bottom="91" w:left="1440" w:header="0" w:footer="0" w:gutter="0"/>
          <w:cols w:equalWidth="0" w:num="1">
            <w:col w:w="9220"/>
          </w:cols>
        </w:sectPr>
      </w:pPr>
    </w:p>
    <w:p>
      <w:pPr>
        <w:tabs>
          <w:tab w:val="left" w:pos="2200"/>
        </w:tabs>
        <w:spacing w:line="280" w:lineRule="exact"/>
        <w:ind w:left="480"/>
        <w:rPr>
          <w:sz w:val="20"/>
          <w:szCs w:val="20"/>
        </w:rPr>
      </w:pPr>
      <w:bookmarkStart w:id="70" w:name="page71"/>
      <w:bookmarkEnd w:id="70"/>
      <w:r>
        <w:rPr>
          <w:rFonts w:hint="eastAsia" w:eastAsia="宋体"/>
          <w:sz w:val="24"/>
          <w:szCs w:val="24"/>
          <w:lang w:eastAsia="zh-CN"/>
        </w:rPr>
        <w:t>LM</w:t>
      </w:r>
      <w:r>
        <w:rPr>
          <w:rFonts w:eastAsia="Times New Roman"/>
          <w:sz w:val="24"/>
          <w:szCs w:val="24"/>
        </w:rPr>
        <w:t>/PD10.2-02</w:t>
      </w:r>
      <w:r>
        <w:rPr>
          <w:sz w:val="20"/>
          <w:szCs w:val="20"/>
        </w:rPr>
        <w:tab/>
      </w:r>
      <w:r>
        <w:rPr>
          <w:rFonts w:ascii="宋体" w:hAnsi="宋体" w:eastAsia="宋体" w:cs="宋体"/>
          <w:sz w:val="23"/>
          <w:szCs w:val="23"/>
        </w:rPr>
        <w:t>纠正</w:t>
      </w:r>
      <w:r>
        <w:rPr>
          <w:rFonts w:eastAsia="Times New Roman"/>
          <w:sz w:val="23"/>
          <w:szCs w:val="23"/>
        </w:rPr>
        <w:t>/</w:t>
      </w:r>
      <w:r>
        <w:rPr>
          <w:rFonts w:ascii="宋体" w:hAnsi="宋体" w:eastAsia="宋体" w:cs="宋体"/>
          <w:sz w:val="23"/>
          <w:szCs w:val="23"/>
        </w:rPr>
        <w:t>预防措施控制程</w:t>
      </w:r>
    </w:p>
    <w:p>
      <w:pPr>
        <w:spacing w:line="176" w:lineRule="exact"/>
        <w:rPr>
          <w:sz w:val="20"/>
          <w:szCs w:val="20"/>
        </w:rPr>
      </w:pPr>
    </w:p>
    <w:p>
      <w:pPr>
        <w:tabs>
          <w:tab w:val="left" w:pos="2000"/>
        </w:tabs>
        <w:spacing w:line="317" w:lineRule="exact"/>
        <w:ind w:left="480"/>
        <w:rPr>
          <w:sz w:val="20"/>
          <w:szCs w:val="20"/>
        </w:rPr>
      </w:pPr>
      <w:r>
        <w:rPr>
          <w:rFonts w:ascii="宋体" w:hAnsi="宋体" w:eastAsia="宋体" w:cs="宋体"/>
          <w:sz w:val="24"/>
          <w:szCs w:val="24"/>
        </w:rPr>
        <w:t>序</w:t>
      </w:r>
      <w:r>
        <w:rPr>
          <w:rFonts w:eastAsia="Times New Roman"/>
          <w:sz w:val="24"/>
          <w:szCs w:val="24"/>
        </w:rPr>
        <w:t>JL-10.2-01</w:t>
      </w:r>
      <w:r>
        <w:rPr>
          <w:sz w:val="20"/>
          <w:szCs w:val="20"/>
        </w:rPr>
        <w:tab/>
      </w:r>
      <w:r>
        <w:rPr>
          <w:rFonts w:ascii="宋体" w:hAnsi="宋体" w:eastAsia="宋体" w:cs="宋体"/>
          <w:sz w:val="23"/>
          <w:szCs w:val="23"/>
        </w:rPr>
        <w:t>整改通知单</w:t>
      </w:r>
    </w:p>
    <w:p>
      <w:pPr>
        <w:spacing w:line="188" w:lineRule="exact"/>
        <w:rPr>
          <w:sz w:val="20"/>
          <w:szCs w:val="20"/>
        </w:rPr>
      </w:pPr>
    </w:p>
    <w:p>
      <w:pPr>
        <w:tabs>
          <w:tab w:val="left" w:pos="1760"/>
        </w:tabs>
        <w:spacing w:line="280" w:lineRule="exact"/>
        <w:ind w:left="480"/>
        <w:rPr>
          <w:sz w:val="20"/>
          <w:szCs w:val="20"/>
        </w:rPr>
      </w:pPr>
      <w:r>
        <w:rPr>
          <w:rFonts w:eastAsia="Times New Roman"/>
          <w:sz w:val="24"/>
          <w:szCs w:val="24"/>
        </w:rPr>
        <w:t>JL-10.2-02</w:t>
      </w:r>
      <w:r>
        <w:rPr>
          <w:sz w:val="20"/>
          <w:szCs w:val="20"/>
        </w:rPr>
        <w:tab/>
      </w:r>
      <w:r>
        <w:rPr>
          <w:rFonts w:ascii="宋体" w:hAnsi="宋体" w:eastAsia="宋体" w:cs="宋体"/>
          <w:sz w:val="23"/>
          <w:szCs w:val="23"/>
        </w:rPr>
        <w:t>事故</w:t>
      </w:r>
      <w:r>
        <w:rPr>
          <w:rFonts w:eastAsia="Times New Roman"/>
          <w:sz w:val="23"/>
          <w:szCs w:val="23"/>
        </w:rPr>
        <w:t>/</w:t>
      </w:r>
      <w:r>
        <w:rPr>
          <w:rFonts w:ascii="宋体" w:hAnsi="宋体" w:eastAsia="宋体" w:cs="宋体"/>
          <w:sz w:val="23"/>
          <w:szCs w:val="23"/>
        </w:rPr>
        <w:t>事件调查处理报告</w:t>
      </w:r>
    </w:p>
    <w:p>
      <w:pPr>
        <w:sectPr>
          <w:pgSz w:w="11900" w:h="16838"/>
          <w:pgMar w:top="1097"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2" w:lineRule="exact"/>
        <w:rPr>
          <w:sz w:val="20"/>
          <w:szCs w:val="20"/>
        </w:rPr>
      </w:pPr>
    </w:p>
    <w:p>
      <w:pPr>
        <w:ind w:right="40"/>
        <w:jc w:val="center"/>
        <w:rPr>
          <w:sz w:val="20"/>
          <w:szCs w:val="20"/>
        </w:rPr>
      </w:pPr>
      <w:r>
        <w:rPr>
          <w:rFonts w:eastAsia="Times New Roman"/>
          <w:sz w:val="18"/>
          <w:szCs w:val="18"/>
        </w:rPr>
        <w:t>71</w:t>
      </w:r>
    </w:p>
    <w:p>
      <w:pPr>
        <w:sectPr>
          <w:type w:val="continuous"/>
          <w:pgSz w:w="11900" w:h="16838"/>
          <w:pgMar w:top="1097" w:right="1246" w:bottom="91" w:left="1440" w:header="0" w:footer="0" w:gutter="0"/>
          <w:cols w:equalWidth="0" w:num="1">
            <w:col w:w="9220"/>
          </w:cols>
        </w:sectPr>
      </w:pPr>
    </w:p>
    <w:p>
      <w:pPr>
        <w:spacing w:line="392" w:lineRule="exact"/>
        <w:ind w:left="2720"/>
        <w:rPr>
          <w:sz w:val="20"/>
          <w:szCs w:val="20"/>
        </w:rPr>
      </w:pPr>
      <w:bookmarkStart w:id="71" w:name="page72"/>
      <w:bookmarkEnd w:id="71"/>
      <w:r>
        <w:rPr>
          <w:rFonts w:ascii="宋体" w:hAnsi="宋体" w:eastAsia="宋体" w:cs="宋体"/>
          <w:b/>
          <w:bCs/>
          <w:sz w:val="32"/>
          <w:szCs w:val="32"/>
        </w:rPr>
        <w:t>纠正</w:t>
      </w:r>
      <w:r>
        <w:rPr>
          <w:rFonts w:ascii="Cambria" w:hAnsi="Cambria" w:eastAsia="Cambria" w:cs="Cambria"/>
          <w:b/>
          <w:bCs/>
          <w:sz w:val="32"/>
          <w:szCs w:val="32"/>
        </w:rPr>
        <w:t>/</w:t>
      </w:r>
      <w:r>
        <w:rPr>
          <w:rFonts w:ascii="宋体" w:hAnsi="宋体" w:eastAsia="宋体" w:cs="宋体"/>
          <w:b/>
          <w:bCs/>
          <w:sz w:val="32"/>
          <w:szCs w:val="32"/>
        </w:rPr>
        <w:t>预防措施控制程序</w:t>
      </w:r>
    </w:p>
    <w:p>
      <w:pPr>
        <w:spacing w:line="200" w:lineRule="exact"/>
        <w:rPr>
          <w:sz w:val="20"/>
          <w:szCs w:val="20"/>
        </w:rPr>
      </w:pPr>
    </w:p>
    <w:p>
      <w:pPr>
        <w:ind w:left="7320"/>
        <w:rPr>
          <w:sz w:val="20"/>
          <w:szCs w:val="20"/>
        </w:rPr>
      </w:pPr>
      <w:r>
        <w:rPr>
          <w:rFonts w:hint="eastAsia" w:eastAsia="宋体"/>
          <w:b/>
          <w:bCs/>
          <w:sz w:val="24"/>
          <w:szCs w:val="24"/>
          <w:lang w:eastAsia="zh-CN"/>
        </w:rPr>
        <w:t>LM</w:t>
      </w:r>
      <w:r>
        <w:rPr>
          <w:rFonts w:eastAsia="Times New Roman"/>
          <w:b/>
          <w:bCs/>
          <w:sz w:val="24"/>
          <w:szCs w:val="24"/>
        </w:rPr>
        <w:t>/PD10.2-02</w:t>
      </w:r>
    </w:p>
    <w:p>
      <w:pPr>
        <w:spacing w:line="198" w:lineRule="exact"/>
        <w:rPr>
          <w:sz w:val="20"/>
          <w:szCs w:val="20"/>
        </w:rPr>
      </w:pPr>
    </w:p>
    <w:p>
      <w:pPr>
        <w:numPr>
          <w:ilvl w:val="0"/>
          <w:numId w:val="100"/>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目的</w:t>
      </w:r>
    </w:p>
    <w:p>
      <w:pPr>
        <w:spacing w:line="198" w:lineRule="exact"/>
        <w:rPr>
          <w:rFonts w:eastAsia="Times New Roman"/>
          <w:b/>
          <w:bCs/>
          <w:sz w:val="24"/>
          <w:szCs w:val="24"/>
        </w:rPr>
      </w:pPr>
    </w:p>
    <w:p>
      <w:pPr>
        <w:spacing w:line="292" w:lineRule="exact"/>
        <w:ind w:left="480"/>
        <w:rPr>
          <w:rFonts w:eastAsia="Times New Roman"/>
          <w:b/>
          <w:bCs/>
          <w:sz w:val="24"/>
          <w:szCs w:val="24"/>
        </w:rPr>
      </w:pPr>
      <w:r>
        <w:rPr>
          <w:rFonts w:ascii="宋体" w:hAnsi="宋体" w:eastAsia="宋体" w:cs="宋体"/>
          <w:sz w:val="24"/>
          <w:szCs w:val="24"/>
        </w:rPr>
        <w:t>为了消除公司管理体系运行中不合格（不符合）</w:t>
      </w:r>
      <w:r>
        <w:rPr>
          <w:rFonts w:eastAsia="Times New Roman"/>
          <w:sz w:val="24"/>
          <w:szCs w:val="24"/>
        </w:rPr>
        <w:t>/</w:t>
      </w:r>
      <w:r>
        <w:rPr>
          <w:rFonts w:ascii="宋体" w:hAnsi="宋体" w:eastAsia="宋体" w:cs="宋体"/>
          <w:sz w:val="24"/>
          <w:szCs w:val="24"/>
        </w:rPr>
        <w:t>潜在不合格（不符合）、事件、</w:t>
      </w:r>
    </w:p>
    <w:p>
      <w:pPr>
        <w:spacing w:line="231" w:lineRule="exact"/>
        <w:rPr>
          <w:sz w:val="20"/>
          <w:szCs w:val="20"/>
        </w:rPr>
      </w:pPr>
    </w:p>
    <w:p>
      <w:pPr>
        <w:spacing w:line="359" w:lineRule="exact"/>
        <w:ind w:right="400"/>
        <w:rPr>
          <w:sz w:val="20"/>
          <w:szCs w:val="20"/>
        </w:rPr>
      </w:pPr>
      <w:r>
        <w:rPr>
          <w:rFonts w:ascii="宋体" w:hAnsi="宋体" w:eastAsia="宋体" w:cs="宋体"/>
          <w:sz w:val="24"/>
          <w:szCs w:val="24"/>
        </w:rPr>
        <w:t>事故产生的原因，确定并实施有效的改进、纠正和预防措施，确保公司管理体系的持续改进，特制定本程序。</w:t>
      </w:r>
    </w:p>
    <w:p>
      <w:pPr>
        <w:spacing w:line="190" w:lineRule="exact"/>
        <w:rPr>
          <w:sz w:val="20"/>
          <w:szCs w:val="20"/>
        </w:rPr>
      </w:pPr>
    </w:p>
    <w:p>
      <w:pPr>
        <w:numPr>
          <w:ilvl w:val="0"/>
          <w:numId w:val="101"/>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范围</w:t>
      </w:r>
    </w:p>
    <w:p>
      <w:pPr>
        <w:spacing w:line="206" w:lineRule="exact"/>
        <w:rPr>
          <w:rFonts w:eastAsia="Times New Roman"/>
          <w:b/>
          <w:bCs/>
          <w:sz w:val="24"/>
          <w:szCs w:val="24"/>
        </w:rPr>
      </w:pPr>
    </w:p>
    <w:p>
      <w:pPr>
        <w:spacing w:line="274" w:lineRule="exact"/>
        <w:ind w:left="480"/>
        <w:rPr>
          <w:rFonts w:eastAsia="Times New Roman"/>
          <w:b/>
          <w:bCs/>
          <w:sz w:val="24"/>
          <w:szCs w:val="24"/>
        </w:rPr>
      </w:pPr>
      <w:r>
        <w:rPr>
          <w:rFonts w:ascii="宋体" w:hAnsi="宋体" w:eastAsia="宋体" w:cs="宋体"/>
          <w:sz w:val="24"/>
          <w:szCs w:val="24"/>
        </w:rPr>
        <w:t>本程序适用于管理体系及其过程中，为消除实际或潜在不合格（不符合）、事故、</w:t>
      </w:r>
    </w:p>
    <w:p>
      <w:pPr>
        <w:spacing w:line="206" w:lineRule="exact"/>
        <w:rPr>
          <w:sz w:val="20"/>
          <w:szCs w:val="20"/>
        </w:rPr>
      </w:pPr>
    </w:p>
    <w:p>
      <w:pPr>
        <w:spacing w:line="274" w:lineRule="exact"/>
        <w:rPr>
          <w:sz w:val="20"/>
          <w:szCs w:val="20"/>
        </w:rPr>
      </w:pPr>
      <w:r>
        <w:rPr>
          <w:rFonts w:ascii="宋体" w:hAnsi="宋体" w:eastAsia="宋体" w:cs="宋体"/>
          <w:sz w:val="24"/>
          <w:szCs w:val="24"/>
        </w:rPr>
        <w:t>事件原因所采取的任何纠正或预防措施的控制。</w:t>
      </w:r>
    </w:p>
    <w:p>
      <w:pPr>
        <w:spacing w:line="188" w:lineRule="exact"/>
        <w:rPr>
          <w:sz w:val="20"/>
          <w:szCs w:val="20"/>
        </w:rPr>
      </w:pPr>
    </w:p>
    <w:p>
      <w:pPr>
        <w:numPr>
          <w:ilvl w:val="0"/>
          <w:numId w:val="102"/>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职责</w:t>
      </w:r>
    </w:p>
    <w:p>
      <w:pPr>
        <w:spacing w:line="174" w:lineRule="exact"/>
        <w:rPr>
          <w:sz w:val="20"/>
          <w:szCs w:val="20"/>
        </w:rPr>
      </w:pPr>
    </w:p>
    <w:p>
      <w:pPr>
        <w:tabs>
          <w:tab w:val="left" w:pos="520"/>
        </w:tabs>
        <w:spacing w:line="301" w:lineRule="exact"/>
        <w:rPr>
          <w:sz w:val="20"/>
          <w:szCs w:val="20"/>
        </w:rPr>
      </w:pPr>
      <w:r>
        <w:rPr>
          <w:rFonts w:eastAsia="Times New Roman"/>
          <w:sz w:val="24"/>
          <w:szCs w:val="24"/>
        </w:rPr>
        <w:t>3.1</w:t>
      </w:r>
      <w:r>
        <w:rPr>
          <w:sz w:val="20"/>
          <w:szCs w:val="20"/>
        </w:rPr>
        <w:tab/>
      </w:r>
      <w:r>
        <w:rPr>
          <w:rFonts w:ascii="宋体" w:hAnsi="宋体" w:eastAsia="宋体" w:cs="宋体"/>
          <w:sz w:val="23"/>
          <w:szCs w:val="23"/>
        </w:rPr>
        <w:t>管理者代表</w:t>
      </w:r>
    </w:p>
    <w:p>
      <w:pPr>
        <w:spacing w:line="204" w:lineRule="exact"/>
        <w:rPr>
          <w:sz w:val="20"/>
          <w:szCs w:val="20"/>
        </w:rPr>
      </w:pPr>
    </w:p>
    <w:p>
      <w:pPr>
        <w:tabs>
          <w:tab w:val="left" w:pos="700"/>
        </w:tabs>
        <w:spacing w:line="292" w:lineRule="exact"/>
        <w:rPr>
          <w:sz w:val="20"/>
          <w:szCs w:val="20"/>
        </w:rPr>
      </w:pPr>
      <w:r>
        <w:rPr>
          <w:rFonts w:eastAsia="Times New Roman"/>
          <w:sz w:val="24"/>
          <w:szCs w:val="24"/>
        </w:rPr>
        <w:t>3.1.1</w:t>
      </w:r>
      <w:r>
        <w:rPr>
          <w:sz w:val="20"/>
          <w:szCs w:val="20"/>
        </w:rPr>
        <w:tab/>
      </w:r>
      <w:r>
        <w:rPr>
          <w:rFonts w:ascii="宋体" w:hAnsi="宋体" w:eastAsia="宋体" w:cs="宋体"/>
          <w:sz w:val="24"/>
          <w:szCs w:val="24"/>
        </w:rPr>
        <w:t>负责内部质量审核、管理者评审中出现的不合格</w:t>
      </w:r>
      <w:r>
        <w:rPr>
          <w:rFonts w:eastAsia="Times New Roman"/>
          <w:sz w:val="24"/>
          <w:szCs w:val="24"/>
        </w:rPr>
        <w:t>/</w:t>
      </w:r>
      <w:r>
        <w:rPr>
          <w:rFonts w:ascii="宋体" w:hAnsi="宋体" w:eastAsia="宋体" w:cs="宋体"/>
          <w:sz w:val="24"/>
          <w:szCs w:val="24"/>
        </w:rPr>
        <w:t>潜在不合格项的纠正</w:t>
      </w:r>
      <w:r>
        <w:rPr>
          <w:rFonts w:eastAsia="Times New Roman"/>
          <w:sz w:val="24"/>
          <w:szCs w:val="24"/>
        </w:rPr>
        <w:t>/</w:t>
      </w:r>
      <w:r>
        <w:rPr>
          <w:rFonts w:ascii="宋体" w:hAnsi="宋体" w:eastAsia="宋体" w:cs="宋体"/>
          <w:sz w:val="24"/>
          <w:szCs w:val="24"/>
        </w:rPr>
        <w:t>预防措</w:t>
      </w:r>
    </w:p>
    <w:p>
      <w:pPr>
        <w:spacing w:line="196" w:lineRule="exact"/>
        <w:rPr>
          <w:sz w:val="20"/>
          <w:szCs w:val="20"/>
        </w:rPr>
      </w:pPr>
    </w:p>
    <w:p>
      <w:pPr>
        <w:spacing w:line="274" w:lineRule="exact"/>
        <w:rPr>
          <w:sz w:val="20"/>
          <w:szCs w:val="20"/>
        </w:rPr>
      </w:pPr>
      <w:r>
        <w:rPr>
          <w:rFonts w:ascii="宋体" w:hAnsi="宋体" w:eastAsia="宋体" w:cs="宋体"/>
          <w:sz w:val="24"/>
          <w:szCs w:val="24"/>
        </w:rPr>
        <w:t>施的组织工作。</w:t>
      </w:r>
    </w:p>
    <w:p>
      <w:pPr>
        <w:spacing w:line="174" w:lineRule="exact"/>
        <w:rPr>
          <w:sz w:val="20"/>
          <w:szCs w:val="20"/>
        </w:rPr>
      </w:pPr>
    </w:p>
    <w:p>
      <w:pPr>
        <w:tabs>
          <w:tab w:val="left" w:pos="520"/>
        </w:tabs>
        <w:spacing w:line="301" w:lineRule="exact"/>
        <w:rPr>
          <w:sz w:val="20"/>
          <w:szCs w:val="20"/>
        </w:rPr>
      </w:pPr>
      <w:r>
        <w:rPr>
          <w:rFonts w:eastAsia="Times New Roman"/>
          <w:sz w:val="24"/>
          <w:szCs w:val="24"/>
        </w:rPr>
        <w:t>3.2</w:t>
      </w:r>
      <w:r>
        <w:rPr>
          <w:sz w:val="20"/>
          <w:szCs w:val="20"/>
        </w:rPr>
        <w:tab/>
      </w:r>
      <w:r>
        <w:rPr>
          <w:rFonts w:ascii="宋体" w:hAnsi="宋体" w:eastAsia="宋体" w:cs="宋体"/>
          <w:sz w:val="23"/>
          <w:szCs w:val="23"/>
        </w:rPr>
        <w:t>技质部</w:t>
      </w:r>
    </w:p>
    <w:p>
      <w:pPr>
        <w:spacing w:line="204" w:lineRule="exact"/>
        <w:rPr>
          <w:sz w:val="20"/>
          <w:szCs w:val="20"/>
        </w:rPr>
      </w:pPr>
    </w:p>
    <w:p>
      <w:pPr>
        <w:tabs>
          <w:tab w:val="left" w:pos="700"/>
        </w:tabs>
        <w:spacing w:line="280" w:lineRule="exact"/>
        <w:rPr>
          <w:sz w:val="20"/>
          <w:szCs w:val="20"/>
        </w:rPr>
      </w:pPr>
      <w:r>
        <w:rPr>
          <w:rFonts w:eastAsia="Times New Roman"/>
          <w:sz w:val="24"/>
          <w:szCs w:val="24"/>
        </w:rPr>
        <w:t>3.2.1</w:t>
      </w:r>
      <w:r>
        <w:rPr>
          <w:sz w:val="20"/>
          <w:szCs w:val="20"/>
        </w:rPr>
        <w:tab/>
      </w:r>
      <w:r>
        <w:rPr>
          <w:rFonts w:ascii="宋体" w:hAnsi="宋体" w:eastAsia="宋体" w:cs="宋体"/>
          <w:sz w:val="23"/>
          <w:szCs w:val="23"/>
        </w:rPr>
        <w:t>负责处理不合格（不符合）</w:t>
      </w:r>
      <w:r>
        <w:rPr>
          <w:rFonts w:eastAsia="Times New Roman"/>
          <w:sz w:val="23"/>
          <w:szCs w:val="23"/>
        </w:rPr>
        <w:t>/</w:t>
      </w:r>
      <w:r>
        <w:rPr>
          <w:rFonts w:ascii="宋体" w:hAnsi="宋体" w:eastAsia="宋体" w:cs="宋体"/>
          <w:sz w:val="23"/>
          <w:szCs w:val="23"/>
        </w:rPr>
        <w:t>潜在不合格（不符合）、事件、事故信息，下达纠</w:t>
      </w:r>
    </w:p>
    <w:p>
      <w:pPr>
        <w:spacing w:line="200" w:lineRule="exact"/>
        <w:rPr>
          <w:sz w:val="20"/>
          <w:szCs w:val="20"/>
        </w:rPr>
      </w:pPr>
    </w:p>
    <w:p>
      <w:pPr>
        <w:spacing w:line="292" w:lineRule="exact"/>
        <w:rPr>
          <w:sz w:val="20"/>
          <w:szCs w:val="20"/>
        </w:rPr>
      </w:pPr>
      <w:r>
        <w:rPr>
          <w:rFonts w:ascii="宋体" w:hAnsi="宋体" w:eastAsia="宋体" w:cs="宋体"/>
          <w:sz w:val="24"/>
          <w:szCs w:val="24"/>
        </w:rPr>
        <w:t>正</w:t>
      </w:r>
      <w:r>
        <w:rPr>
          <w:rFonts w:eastAsia="Times New Roman"/>
          <w:sz w:val="24"/>
          <w:szCs w:val="24"/>
        </w:rPr>
        <w:t>/</w:t>
      </w:r>
      <w:r>
        <w:rPr>
          <w:rFonts w:ascii="宋体" w:hAnsi="宋体" w:eastAsia="宋体" w:cs="宋体"/>
          <w:sz w:val="24"/>
          <w:szCs w:val="24"/>
        </w:rPr>
        <w:t>预防措施要求，对其实施进行监控和效果验证。</w:t>
      </w:r>
    </w:p>
    <w:p>
      <w:pPr>
        <w:spacing w:line="164" w:lineRule="exact"/>
        <w:rPr>
          <w:sz w:val="20"/>
          <w:szCs w:val="20"/>
        </w:rPr>
      </w:pPr>
    </w:p>
    <w:p>
      <w:pPr>
        <w:tabs>
          <w:tab w:val="left" w:pos="520"/>
        </w:tabs>
        <w:spacing w:line="301" w:lineRule="exact"/>
        <w:rPr>
          <w:sz w:val="20"/>
          <w:szCs w:val="20"/>
        </w:rPr>
      </w:pPr>
      <w:r>
        <w:rPr>
          <w:rFonts w:eastAsia="Times New Roman"/>
          <w:sz w:val="24"/>
          <w:szCs w:val="24"/>
        </w:rPr>
        <w:t>3.3</w:t>
      </w:r>
      <w:r>
        <w:rPr>
          <w:sz w:val="20"/>
          <w:szCs w:val="20"/>
        </w:rPr>
        <w:tab/>
      </w:r>
      <w:r>
        <w:rPr>
          <w:rFonts w:ascii="宋体" w:hAnsi="宋体" w:eastAsia="宋体" w:cs="宋体"/>
          <w:sz w:val="23"/>
          <w:szCs w:val="23"/>
        </w:rPr>
        <w:t>办公室</w:t>
      </w:r>
    </w:p>
    <w:p>
      <w:pPr>
        <w:spacing w:line="180" w:lineRule="exact"/>
        <w:rPr>
          <w:sz w:val="20"/>
          <w:szCs w:val="20"/>
        </w:rPr>
      </w:pPr>
    </w:p>
    <w:p>
      <w:pPr>
        <w:tabs>
          <w:tab w:val="left" w:pos="700"/>
        </w:tabs>
        <w:spacing w:line="301" w:lineRule="exact"/>
        <w:rPr>
          <w:sz w:val="20"/>
          <w:szCs w:val="20"/>
        </w:rPr>
      </w:pPr>
      <w:r>
        <w:rPr>
          <w:rFonts w:eastAsia="Times New Roman"/>
          <w:sz w:val="24"/>
          <w:szCs w:val="24"/>
        </w:rPr>
        <w:t>3.3.1</w:t>
      </w:r>
      <w:r>
        <w:rPr>
          <w:sz w:val="20"/>
          <w:szCs w:val="20"/>
        </w:rPr>
        <w:tab/>
      </w:r>
      <w:r>
        <w:rPr>
          <w:rFonts w:ascii="宋体" w:hAnsi="宋体" w:eastAsia="宋体" w:cs="宋体"/>
          <w:sz w:val="23"/>
          <w:szCs w:val="23"/>
        </w:rPr>
        <w:t>针对内部审核、外部审核、管理者评审及体系运行提出纠正和预防措施效果的</w:t>
      </w:r>
    </w:p>
    <w:p>
      <w:pPr>
        <w:spacing w:line="212" w:lineRule="exact"/>
        <w:rPr>
          <w:sz w:val="20"/>
          <w:szCs w:val="20"/>
        </w:rPr>
      </w:pPr>
    </w:p>
    <w:p>
      <w:pPr>
        <w:spacing w:line="274" w:lineRule="exact"/>
        <w:rPr>
          <w:sz w:val="20"/>
          <w:szCs w:val="20"/>
        </w:rPr>
      </w:pPr>
      <w:r>
        <w:rPr>
          <w:rFonts w:ascii="宋体" w:hAnsi="宋体" w:eastAsia="宋体" w:cs="宋体"/>
          <w:sz w:val="24"/>
          <w:szCs w:val="24"/>
        </w:rPr>
        <w:t>验证和评价工作。</w:t>
      </w:r>
    </w:p>
    <w:p>
      <w:pPr>
        <w:spacing w:line="199" w:lineRule="exact"/>
        <w:rPr>
          <w:sz w:val="20"/>
          <w:szCs w:val="20"/>
        </w:rPr>
      </w:pPr>
    </w:p>
    <w:p>
      <w:pPr>
        <w:tabs>
          <w:tab w:val="left" w:pos="700"/>
        </w:tabs>
        <w:spacing w:line="292" w:lineRule="exact"/>
        <w:rPr>
          <w:sz w:val="20"/>
          <w:szCs w:val="20"/>
        </w:rPr>
      </w:pPr>
      <w:r>
        <w:rPr>
          <w:rFonts w:eastAsia="Times New Roman"/>
          <w:sz w:val="24"/>
          <w:szCs w:val="24"/>
        </w:rPr>
        <w:t>3.3.2</w:t>
      </w:r>
      <w:r>
        <w:rPr>
          <w:sz w:val="20"/>
          <w:szCs w:val="20"/>
        </w:rPr>
        <w:tab/>
      </w:r>
      <w:r>
        <w:rPr>
          <w:rFonts w:ascii="宋体" w:hAnsi="宋体" w:eastAsia="宋体" w:cs="宋体"/>
          <w:sz w:val="24"/>
          <w:szCs w:val="24"/>
        </w:rPr>
        <w:t>负责收集各部门的纠正</w:t>
      </w:r>
      <w:r>
        <w:rPr>
          <w:rFonts w:eastAsia="Times New Roman"/>
          <w:sz w:val="24"/>
          <w:szCs w:val="24"/>
        </w:rPr>
        <w:t>/</w:t>
      </w:r>
      <w:r>
        <w:rPr>
          <w:rFonts w:ascii="宋体" w:hAnsi="宋体" w:eastAsia="宋体" w:cs="宋体"/>
          <w:sz w:val="24"/>
          <w:szCs w:val="24"/>
        </w:rPr>
        <w:t>预防措施的实施情况进行统计、整理，交管理评审进</w:t>
      </w:r>
    </w:p>
    <w:p>
      <w:pPr>
        <w:spacing w:line="196" w:lineRule="exact"/>
        <w:rPr>
          <w:sz w:val="20"/>
          <w:szCs w:val="20"/>
        </w:rPr>
      </w:pPr>
    </w:p>
    <w:p>
      <w:pPr>
        <w:spacing w:line="274" w:lineRule="exact"/>
        <w:rPr>
          <w:sz w:val="20"/>
          <w:szCs w:val="20"/>
        </w:rPr>
      </w:pPr>
      <w:r>
        <w:rPr>
          <w:rFonts w:ascii="宋体" w:hAnsi="宋体" w:eastAsia="宋体" w:cs="宋体"/>
          <w:sz w:val="24"/>
          <w:szCs w:val="24"/>
        </w:rPr>
        <w:t>行讨论。</w:t>
      </w:r>
    </w:p>
    <w:p>
      <w:pPr>
        <w:spacing w:line="174" w:lineRule="exact"/>
        <w:rPr>
          <w:sz w:val="20"/>
          <w:szCs w:val="20"/>
        </w:rPr>
      </w:pPr>
    </w:p>
    <w:p>
      <w:pPr>
        <w:tabs>
          <w:tab w:val="left" w:pos="520"/>
        </w:tabs>
        <w:spacing w:line="301" w:lineRule="exact"/>
        <w:rPr>
          <w:sz w:val="20"/>
          <w:szCs w:val="20"/>
        </w:rPr>
      </w:pPr>
      <w:r>
        <w:rPr>
          <w:rFonts w:eastAsia="Times New Roman"/>
          <w:sz w:val="24"/>
          <w:szCs w:val="24"/>
        </w:rPr>
        <w:t>3.4</w:t>
      </w:r>
      <w:r>
        <w:rPr>
          <w:sz w:val="20"/>
          <w:szCs w:val="20"/>
        </w:rPr>
        <w:tab/>
      </w:r>
      <w:r>
        <w:rPr>
          <w:rFonts w:ascii="宋体" w:hAnsi="宋体" w:eastAsia="宋体" w:cs="宋体"/>
          <w:sz w:val="23"/>
          <w:szCs w:val="23"/>
        </w:rPr>
        <w:t>各部门</w:t>
      </w:r>
    </w:p>
    <w:p>
      <w:pPr>
        <w:spacing w:line="204" w:lineRule="exact"/>
        <w:rPr>
          <w:sz w:val="20"/>
          <w:szCs w:val="20"/>
        </w:rPr>
      </w:pPr>
    </w:p>
    <w:p>
      <w:pPr>
        <w:tabs>
          <w:tab w:val="left" w:pos="700"/>
        </w:tabs>
        <w:spacing w:line="280" w:lineRule="exact"/>
        <w:rPr>
          <w:sz w:val="20"/>
          <w:szCs w:val="20"/>
        </w:rPr>
      </w:pPr>
      <w:r>
        <w:rPr>
          <w:rFonts w:eastAsia="Times New Roman"/>
          <w:sz w:val="24"/>
          <w:szCs w:val="24"/>
        </w:rPr>
        <w:t>3.4.1</w:t>
      </w:r>
      <w:r>
        <w:rPr>
          <w:sz w:val="20"/>
          <w:szCs w:val="20"/>
        </w:rPr>
        <w:tab/>
      </w:r>
      <w:r>
        <w:rPr>
          <w:rFonts w:ascii="宋体" w:hAnsi="宋体" w:eastAsia="宋体" w:cs="宋体"/>
          <w:sz w:val="23"/>
          <w:szCs w:val="23"/>
        </w:rPr>
        <w:t>负责工作过程中的投诉及出现的不合格（不符合）</w:t>
      </w:r>
      <w:r>
        <w:rPr>
          <w:rFonts w:eastAsia="Times New Roman"/>
          <w:sz w:val="23"/>
          <w:szCs w:val="23"/>
        </w:rPr>
        <w:t>/</w:t>
      </w:r>
      <w:r>
        <w:rPr>
          <w:rFonts w:ascii="宋体" w:hAnsi="宋体" w:eastAsia="宋体" w:cs="宋体"/>
          <w:sz w:val="23"/>
          <w:szCs w:val="23"/>
        </w:rPr>
        <w:t>潜在不合格（不符合）、事</w:t>
      </w:r>
    </w:p>
    <w:p>
      <w:pPr>
        <w:spacing w:line="208" w:lineRule="exact"/>
        <w:rPr>
          <w:sz w:val="20"/>
          <w:szCs w:val="20"/>
        </w:rPr>
      </w:pPr>
    </w:p>
    <w:p>
      <w:pPr>
        <w:spacing w:line="274" w:lineRule="exact"/>
        <w:rPr>
          <w:sz w:val="20"/>
          <w:szCs w:val="20"/>
        </w:rPr>
      </w:pPr>
      <w:r>
        <w:rPr>
          <w:rFonts w:ascii="宋体" w:hAnsi="宋体" w:eastAsia="宋体" w:cs="宋体"/>
          <w:sz w:val="24"/>
          <w:szCs w:val="24"/>
        </w:rPr>
        <w:t>件、事故的纠正和预防措施的制定和实施。</w:t>
      </w:r>
    </w:p>
    <w:p>
      <w:pPr>
        <w:spacing w:line="242" w:lineRule="exact"/>
        <w:rPr>
          <w:sz w:val="20"/>
          <w:szCs w:val="20"/>
        </w:rPr>
      </w:pPr>
    </w:p>
    <w:p>
      <w:pPr>
        <w:numPr>
          <w:ilvl w:val="0"/>
          <w:numId w:val="103"/>
        </w:numPr>
        <w:tabs>
          <w:tab w:val="left" w:pos="480"/>
        </w:tabs>
        <w:spacing w:line="382" w:lineRule="exact"/>
        <w:ind w:right="7720"/>
        <w:jc w:val="both"/>
        <w:rPr>
          <w:rFonts w:eastAsia="Times New Roman"/>
          <w:b/>
          <w:bCs/>
          <w:sz w:val="24"/>
          <w:szCs w:val="24"/>
        </w:rPr>
      </w:pPr>
      <w:r>
        <w:rPr>
          <w:rFonts w:ascii="宋体" w:hAnsi="宋体" w:eastAsia="宋体" w:cs="宋体"/>
          <w:b/>
          <w:bCs/>
          <w:sz w:val="24"/>
          <w:szCs w:val="24"/>
        </w:rPr>
        <w:t xml:space="preserve">活动控制 </w:t>
      </w:r>
      <w:r>
        <w:rPr>
          <w:rFonts w:eastAsia="Times New Roman"/>
          <w:b/>
          <w:bCs/>
          <w:sz w:val="24"/>
          <w:szCs w:val="24"/>
        </w:rPr>
        <w:t xml:space="preserve">4.1 </w:t>
      </w:r>
      <w:r>
        <w:rPr>
          <w:rFonts w:ascii="宋体" w:hAnsi="宋体" w:eastAsia="宋体" w:cs="宋体"/>
          <w:b/>
          <w:bCs/>
          <w:sz w:val="24"/>
          <w:szCs w:val="24"/>
        </w:rPr>
        <w:t>纠正措施</w:t>
      </w:r>
    </w:p>
    <w:p>
      <w:pPr>
        <w:spacing w:line="152" w:lineRule="exact"/>
        <w:rPr>
          <w:rFonts w:eastAsia="Times New Roman"/>
          <w:b/>
          <w:bCs/>
          <w:sz w:val="24"/>
          <w:szCs w:val="24"/>
        </w:rPr>
      </w:pPr>
    </w:p>
    <w:p>
      <w:pPr>
        <w:spacing w:line="292" w:lineRule="exact"/>
        <w:rPr>
          <w:rFonts w:eastAsia="Times New Roman"/>
          <w:b/>
          <w:bCs/>
          <w:sz w:val="24"/>
          <w:szCs w:val="24"/>
        </w:rPr>
      </w:pPr>
      <w:r>
        <w:rPr>
          <w:rFonts w:eastAsia="Times New Roman"/>
          <w:sz w:val="24"/>
          <w:szCs w:val="24"/>
        </w:rPr>
        <w:t xml:space="preserve">4.1.1   </w:t>
      </w:r>
      <w:r>
        <w:rPr>
          <w:rFonts w:ascii="宋体" w:hAnsi="宋体" w:eastAsia="宋体" w:cs="宋体"/>
          <w:sz w:val="24"/>
          <w:szCs w:val="24"/>
        </w:rPr>
        <w:t>采取纠正措施的时机</w:t>
      </w:r>
    </w:p>
    <w:p>
      <w:pPr>
        <w:spacing w:line="188" w:lineRule="exact"/>
        <w:rPr>
          <w:sz w:val="20"/>
          <w:szCs w:val="20"/>
        </w:rPr>
      </w:pPr>
    </w:p>
    <w:p>
      <w:pPr>
        <w:spacing w:line="380" w:lineRule="exact"/>
        <w:ind w:right="400"/>
        <w:rPr>
          <w:sz w:val="20"/>
          <w:szCs w:val="20"/>
        </w:rPr>
      </w:pPr>
      <w:r>
        <w:rPr>
          <w:rFonts w:eastAsia="Times New Roman"/>
          <w:sz w:val="24"/>
          <w:szCs w:val="24"/>
        </w:rPr>
        <w:t xml:space="preserve">4.1.1.1 </w:t>
      </w:r>
      <w:r>
        <w:rPr>
          <w:rFonts w:ascii="宋体" w:hAnsi="宋体" w:eastAsia="宋体" w:cs="宋体"/>
          <w:sz w:val="24"/>
          <w:szCs w:val="24"/>
        </w:rPr>
        <w:t>公司各部室按照规定的职责和权限，通过对不合格（不符合）、事故、事件的程度和影响的评审，确认应采取纠正措施时。</w:t>
      </w:r>
    </w:p>
    <w:p>
      <w:pPr>
        <w:sectPr>
          <w:pgSz w:w="11900" w:h="16838"/>
          <w:pgMar w:top="1097"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67" w:lineRule="exact"/>
        <w:rPr>
          <w:sz w:val="20"/>
          <w:szCs w:val="20"/>
        </w:rPr>
      </w:pPr>
    </w:p>
    <w:p>
      <w:pPr>
        <w:ind w:right="40"/>
        <w:jc w:val="center"/>
        <w:rPr>
          <w:sz w:val="20"/>
          <w:szCs w:val="20"/>
        </w:rPr>
      </w:pPr>
      <w:r>
        <w:rPr>
          <w:rFonts w:eastAsia="Times New Roman"/>
          <w:sz w:val="18"/>
          <w:szCs w:val="18"/>
        </w:rPr>
        <w:t>72</w:t>
      </w:r>
    </w:p>
    <w:p>
      <w:pPr>
        <w:sectPr>
          <w:type w:val="continuous"/>
          <w:pgSz w:w="11900" w:h="16838"/>
          <w:pgMar w:top="1097" w:right="1246" w:bottom="91" w:left="1440" w:header="0" w:footer="0" w:gutter="0"/>
          <w:cols w:equalWidth="0" w:num="1">
            <w:col w:w="9220"/>
          </w:cols>
        </w:sectPr>
      </w:pPr>
    </w:p>
    <w:p>
      <w:pPr>
        <w:tabs>
          <w:tab w:val="left" w:pos="220"/>
        </w:tabs>
        <w:spacing w:line="301" w:lineRule="exact"/>
        <w:ind w:right="4720"/>
        <w:jc w:val="center"/>
        <w:rPr>
          <w:sz w:val="20"/>
          <w:szCs w:val="20"/>
        </w:rPr>
      </w:pPr>
      <w:bookmarkStart w:id="72" w:name="page73"/>
      <w:bookmarkEnd w:id="72"/>
      <w:r>
        <w:rPr>
          <w:rFonts w:eastAsia="Times New Roman"/>
          <w:sz w:val="24"/>
          <w:szCs w:val="24"/>
        </w:rPr>
        <w:t>4.1.1.2</w:t>
      </w:r>
      <w:r>
        <w:rPr>
          <w:sz w:val="20"/>
          <w:szCs w:val="20"/>
        </w:rPr>
        <w:tab/>
      </w:r>
      <w:r>
        <w:rPr>
          <w:rFonts w:ascii="宋体" w:hAnsi="宋体" w:eastAsia="宋体" w:cs="宋体"/>
          <w:sz w:val="23"/>
          <w:szCs w:val="23"/>
        </w:rPr>
        <w:t>出现下列情况时应采取纠正措施：</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管理体系审核中发现不符合时；</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发现严重不合格或连续出现一般不合格时；</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监测和测量中发现环境和职业健康安全行为不符合要求，造成严重损失和严重</w:t>
      </w:r>
    </w:p>
    <w:p>
      <w:pPr>
        <w:spacing w:line="196" w:lineRule="exact"/>
        <w:rPr>
          <w:sz w:val="20"/>
          <w:szCs w:val="20"/>
        </w:rPr>
      </w:pPr>
    </w:p>
    <w:p>
      <w:pPr>
        <w:spacing w:line="274" w:lineRule="exact"/>
        <w:rPr>
          <w:sz w:val="20"/>
          <w:szCs w:val="20"/>
        </w:rPr>
      </w:pPr>
      <w:r>
        <w:rPr>
          <w:rFonts w:ascii="宋体" w:hAnsi="宋体" w:eastAsia="宋体" w:cs="宋体"/>
          <w:sz w:val="24"/>
          <w:szCs w:val="24"/>
        </w:rPr>
        <w:t>影响时；</w:t>
      </w:r>
    </w:p>
    <w:p>
      <w:pPr>
        <w:spacing w:line="19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顾客及相关方提出较大意见、抱怨或投诉时；</w:t>
      </w:r>
    </w:p>
    <w:p>
      <w:pPr>
        <w:spacing w:line="21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同一供方连续发生供货或服务质量问题时；</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管理评审决定的改进措施；</w:t>
      </w:r>
    </w:p>
    <w:p>
      <w:pPr>
        <w:spacing w:line="188"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其他不符合管理方针、目标、指标或管理体系文件要求时。</w:t>
      </w:r>
    </w:p>
    <w:p>
      <w:pPr>
        <w:spacing w:line="134" w:lineRule="exact"/>
        <w:rPr>
          <w:sz w:val="20"/>
          <w:szCs w:val="20"/>
        </w:rPr>
      </w:pPr>
    </w:p>
    <w:p>
      <w:pPr>
        <w:tabs>
          <w:tab w:val="left" w:pos="700"/>
        </w:tabs>
        <w:spacing w:line="301" w:lineRule="exact"/>
        <w:rPr>
          <w:sz w:val="20"/>
          <w:szCs w:val="20"/>
        </w:rPr>
      </w:pPr>
      <w:r>
        <w:rPr>
          <w:rFonts w:eastAsia="Times New Roman"/>
          <w:sz w:val="24"/>
          <w:szCs w:val="24"/>
        </w:rPr>
        <w:t>4.1.2</w:t>
      </w:r>
      <w:r>
        <w:rPr>
          <w:sz w:val="20"/>
          <w:szCs w:val="20"/>
        </w:rPr>
        <w:tab/>
      </w:r>
      <w:r>
        <w:rPr>
          <w:rFonts w:ascii="宋体" w:hAnsi="宋体" w:eastAsia="宋体" w:cs="宋体"/>
          <w:sz w:val="23"/>
          <w:szCs w:val="23"/>
        </w:rPr>
        <w:t>纠正措施制定</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公司各部室应按照职责和权限，组织分析不合格（不符合）、事件、事故产生</w:t>
      </w:r>
    </w:p>
    <w:p>
      <w:pPr>
        <w:spacing w:line="196" w:lineRule="exact"/>
        <w:rPr>
          <w:sz w:val="20"/>
          <w:szCs w:val="20"/>
        </w:rPr>
      </w:pPr>
    </w:p>
    <w:p>
      <w:pPr>
        <w:spacing w:line="274" w:lineRule="exact"/>
        <w:rPr>
          <w:sz w:val="20"/>
          <w:szCs w:val="20"/>
        </w:rPr>
      </w:pPr>
      <w:r>
        <w:rPr>
          <w:rFonts w:ascii="宋体" w:hAnsi="宋体" w:eastAsia="宋体" w:cs="宋体"/>
          <w:sz w:val="24"/>
          <w:szCs w:val="24"/>
        </w:rPr>
        <w:t>的原因，并组织制定针对不合格品、不符合、事件、事故产生原因的纠正措施；</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纠正措施的制定可以在计划、总结、报告、汇报材料等文件中体现；</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所制定的纠正措施应与不合格（不符合）、事件、事故、不符合的影响和程度</w:t>
      </w:r>
    </w:p>
    <w:p>
      <w:pPr>
        <w:spacing w:line="196" w:lineRule="exact"/>
        <w:rPr>
          <w:sz w:val="20"/>
          <w:szCs w:val="20"/>
        </w:rPr>
      </w:pPr>
    </w:p>
    <w:p>
      <w:pPr>
        <w:spacing w:line="274" w:lineRule="exact"/>
        <w:rPr>
          <w:sz w:val="20"/>
          <w:szCs w:val="20"/>
        </w:rPr>
      </w:pPr>
      <w:r>
        <w:rPr>
          <w:rFonts w:ascii="宋体" w:hAnsi="宋体" w:eastAsia="宋体" w:cs="宋体"/>
          <w:sz w:val="24"/>
          <w:szCs w:val="24"/>
        </w:rPr>
        <w:t>相适应。</w:t>
      </w:r>
    </w:p>
    <w:p>
      <w:pPr>
        <w:spacing w:line="174" w:lineRule="exact"/>
        <w:rPr>
          <w:sz w:val="20"/>
          <w:szCs w:val="20"/>
        </w:rPr>
      </w:pPr>
    </w:p>
    <w:p>
      <w:pPr>
        <w:tabs>
          <w:tab w:val="left" w:pos="700"/>
        </w:tabs>
        <w:spacing w:line="301" w:lineRule="exact"/>
        <w:rPr>
          <w:sz w:val="20"/>
          <w:szCs w:val="20"/>
        </w:rPr>
      </w:pPr>
      <w:r>
        <w:rPr>
          <w:rFonts w:eastAsia="Times New Roman"/>
          <w:sz w:val="24"/>
          <w:szCs w:val="24"/>
        </w:rPr>
        <w:t>4.1.3</w:t>
      </w:r>
      <w:r>
        <w:rPr>
          <w:sz w:val="20"/>
          <w:szCs w:val="20"/>
        </w:rPr>
        <w:tab/>
      </w:r>
      <w:r>
        <w:rPr>
          <w:rFonts w:ascii="宋体" w:hAnsi="宋体" w:eastAsia="宋体" w:cs="宋体"/>
          <w:sz w:val="23"/>
          <w:szCs w:val="23"/>
        </w:rPr>
        <w:t>实施与验证</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出现严重不合格（不符合）或接到顾客或相关方投诉、抱怨时，由服务副总组</w:t>
      </w:r>
    </w:p>
    <w:p>
      <w:pPr>
        <w:spacing w:line="196" w:lineRule="exact"/>
        <w:rPr>
          <w:sz w:val="20"/>
          <w:szCs w:val="20"/>
        </w:rPr>
      </w:pPr>
    </w:p>
    <w:p>
      <w:pPr>
        <w:spacing w:line="274" w:lineRule="exact"/>
        <w:rPr>
          <w:sz w:val="20"/>
          <w:szCs w:val="20"/>
        </w:rPr>
      </w:pPr>
      <w:r>
        <w:rPr>
          <w:rFonts w:ascii="宋体" w:hAnsi="宋体" w:eastAsia="宋体" w:cs="宋体"/>
          <w:sz w:val="24"/>
          <w:szCs w:val="24"/>
        </w:rPr>
        <w:t>织相关单位和部室分析原因，制定纠正措施，经公司主管领导确认后实施，技质部负</w:t>
      </w:r>
    </w:p>
    <w:p>
      <w:pPr>
        <w:spacing w:line="206" w:lineRule="exact"/>
        <w:rPr>
          <w:sz w:val="20"/>
          <w:szCs w:val="20"/>
        </w:rPr>
      </w:pPr>
    </w:p>
    <w:p>
      <w:pPr>
        <w:spacing w:line="274" w:lineRule="exact"/>
        <w:rPr>
          <w:sz w:val="20"/>
          <w:szCs w:val="20"/>
        </w:rPr>
      </w:pPr>
      <w:r>
        <w:rPr>
          <w:rFonts w:ascii="宋体" w:hAnsi="宋体" w:eastAsia="宋体" w:cs="宋体"/>
          <w:sz w:val="24"/>
          <w:szCs w:val="24"/>
        </w:rPr>
        <w:t>责进行跟踪和验证；一般不符合的纠正措施由责任部门根据实际情况确定；</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当目标、指标考核发现未完成规定的目标和指标，由办公室组织责任部门进行</w:t>
      </w:r>
    </w:p>
    <w:p>
      <w:pPr>
        <w:spacing w:line="196" w:lineRule="exact"/>
        <w:rPr>
          <w:sz w:val="20"/>
          <w:szCs w:val="20"/>
        </w:rPr>
      </w:pPr>
    </w:p>
    <w:p>
      <w:pPr>
        <w:spacing w:line="274" w:lineRule="exact"/>
        <w:rPr>
          <w:sz w:val="20"/>
          <w:szCs w:val="20"/>
        </w:rPr>
      </w:pPr>
      <w:r>
        <w:rPr>
          <w:rFonts w:ascii="宋体" w:hAnsi="宋体" w:eastAsia="宋体" w:cs="宋体"/>
          <w:sz w:val="24"/>
          <w:szCs w:val="24"/>
        </w:rPr>
        <w:t>原因分析，采取切实可行的纠正措施，经公司主管领导确认后，办公室负责跟踪验证；</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发生质量、环境污染、安全事故时，由技质部组织相关单位和部室针对事件、</w:t>
      </w:r>
    </w:p>
    <w:p>
      <w:pPr>
        <w:spacing w:line="196" w:lineRule="exact"/>
        <w:rPr>
          <w:sz w:val="20"/>
          <w:szCs w:val="20"/>
        </w:rPr>
      </w:pPr>
    </w:p>
    <w:p>
      <w:pPr>
        <w:spacing w:line="274" w:lineRule="exact"/>
        <w:rPr>
          <w:sz w:val="20"/>
          <w:szCs w:val="20"/>
        </w:rPr>
      </w:pPr>
      <w:r>
        <w:rPr>
          <w:rFonts w:ascii="宋体" w:hAnsi="宋体" w:eastAsia="宋体" w:cs="宋体"/>
          <w:sz w:val="24"/>
          <w:szCs w:val="24"/>
        </w:rPr>
        <w:t>事故进行调查和处理，并进行原因分析，采取切实可行的纠正措施，经公司主管领导</w:t>
      </w:r>
    </w:p>
    <w:p>
      <w:pPr>
        <w:spacing w:line="206" w:lineRule="exact"/>
        <w:rPr>
          <w:sz w:val="20"/>
          <w:szCs w:val="20"/>
        </w:rPr>
      </w:pPr>
    </w:p>
    <w:p>
      <w:pPr>
        <w:spacing w:line="274" w:lineRule="exact"/>
        <w:rPr>
          <w:sz w:val="20"/>
          <w:szCs w:val="20"/>
        </w:rPr>
      </w:pPr>
      <w:r>
        <w:rPr>
          <w:rFonts w:ascii="宋体" w:hAnsi="宋体" w:eastAsia="宋体" w:cs="宋体"/>
          <w:sz w:val="24"/>
          <w:szCs w:val="24"/>
        </w:rPr>
        <w:t>确认后，由技质部负责跟踪验证；</w:t>
      </w:r>
    </w:p>
    <w:p>
      <w:pPr>
        <w:spacing w:line="199"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当同一供方连续发生供货或质量问题时，由供销部组织评审，并负责跟踪验证；</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内审、外审、管理评审针对管理体系缺陷提出整改建议时，由办公室组织相关</w:t>
      </w:r>
    </w:p>
    <w:p>
      <w:pPr>
        <w:spacing w:line="196" w:lineRule="exact"/>
        <w:rPr>
          <w:sz w:val="20"/>
          <w:szCs w:val="20"/>
        </w:rPr>
      </w:pPr>
    </w:p>
    <w:p>
      <w:pPr>
        <w:spacing w:line="274" w:lineRule="exact"/>
        <w:rPr>
          <w:sz w:val="20"/>
          <w:szCs w:val="20"/>
        </w:rPr>
      </w:pPr>
      <w:r>
        <w:rPr>
          <w:rFonts w:ascii="宋体" w:hAnsi="宋体" w:eastAsia="宋体" w:cs="宋体"/>
          <w:sz w:val="24"/>
          <w:szCs w:val="24"/>
        </w:rPr>
        <w:t>单位和部门实施纠正和纠正措施；</w:t>
      </w:r>
    </w:p>
    <w:p>
      <w:pPr>
        <w:spacing w:line="199"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在分析不合格原因时，可选用适宜的统计技术；</w:t>
      </w:r>
    </w:p>
    <w:p>
      <w:pPr>
        <w:spacing w:line="188" w:lineRule="exact"/>
        <w:rPr>
          <w:sz w:val="20"/>
          <w:szCs w:val="20"/>
        </w:rPr>
      </w:pPr>
    </w:p>
    <w:p>
      <w:pPr>
        <w:spacing w:line="292" w:lineRule="exact"/>
        <w:ind w:left="480"/>
        <w:rPr>
          <w:sz w:val="20"/>
          <w:szCs w:val="20"/>
        </w:rPr>
      </w:pPr>
      <w:r>
        <w:rPr>
          <w:rFonts w:eastAsia="Times New Roman"/>
          <w:sz w:val="24"/>
          <w:szCs w:val="24"/>
        </w:rPr>
        <w:t>g)</w:t>
      </w:r>
      <w:r>
        <w:rPr>
          <w:rFonts w:ascii="宋体" w:hAnsi="宋体" w:eastAsia="宋体" w:cs="宋体"/>
          <w:sz w:val="24"/>
          <w:szCs w:val="24"/>
        </w:rPr>
        <w:t>当纠正措施无效时，相关单位或部门应重新采取措施，直到确认有效。</w:t>
      </w:r>
    </w:p>
    <w:p>
      <w:pPr>
        <w:sectPr>
          <w:pgSz w:w="11900" w:h="16838"/>
          <w:pgMar w:top="1097"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314" w:lineRule="exact"/>
        <w:rPr>
          <w:sz w:val="20"/>
          <w:szCs w:val="20"/>
        </w:rPr>
      </w:pPr>
    </w:p>
    <w:p>
      <w:pPr>
        <w:ind w:right="40"/>
        <w:jc w:val="center"/>
        <w:rPr>
          <w:sz w:val="20"/>
          <w:szCs w:val="20"/>
        </w:rPr>
      </w:pPr>
      <w:r>
        <w:rPr>
          <w:rFonts w:eastAsia="Times New Roman"/>
          <w:sz w:val="18"/>
          <w:szCs w:val="18"/>
        </w:rPr>
        <w:t>73</w:t>
      </w:r>
    </w:p>
    <w:p>
      <w:pPr>
        <w:sectPr>
          <w:type w:val="continuous"/>
          <w:pgSz w:w="11900" w:h="16838"/>
          <w:pgMar w:top="1097" w:right="1246" w:bottom="91" w:left="1440" w:header="0" w:footer="0" w:gutter="0"/>
          <w:cols w:equalWidth="0" w:num="1">
            <w:col w:w="9220"/>
          </w:cols>
        </w:sectPr>
      </w:pPr>
    </w:p>
    <w:p>
      <w:pPr>
        <w:tabs>
          <w:tab w:val="left" w:pos="700"/>
        </w:tabs>
        <w:spacing w:line="301" w:lineRule="exact"/>
        <w:rPr>
          <w:sz w:val="20"/>
          <w:szCs w:val="20"/>
        </w:rPr>
      </w:pPr>
      <w:bookmarkStart w:id="73" w:name="page74"/>
      <w:bookmarkEnd w:id="73"/>
      <w:r>
        <w:rPr>
          <w:rFonts w:eastAsia="Times New Roman"/>
          <w:sz w:val="24"/>
          <w:szCs w:val="24"/>
        </w:rPr>
        <w:t>4.1.4</w:t>
      </w:r>
      <w:r>
        <w:rPr>
          <w:sz w:val="20"/>
          <w:szCs w:val="20"/>
        </w:rPr>
        <w:tab/>
      </w:r>
      <w:r>
        <w:rPr>
          <w:rFonts w:ascii="宋体" w:hAnsi="宋体" w:eastAsia="宋体" w:cs="宋体"/>
          <w:sz w:val="23"/>
          <w:szCs w:val="23"/>
        </w:rPr>
        <w:t>纠正措施要求</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根据监测和测量结果，发现不合格（不符合）、事故、事件，应立即采取纠正</w:t>
      </w:r>
    </w:p>
    <w:p>
      <w:pPr>
        <w:spacing w:line="196" w:lineRule="exact"/>
        <w:rPr>
          <w:sz w:val="20"/>
          <w:szCs w:val="20"/>
        </w:rPr>
      </w:pPr>
    </w:p>
    <w:p>
      <w:pPr>
        <w:spacing w:line="274" w:lineRule="exact"/>
        <w:rPr>
          <w:sz w:val="20"/>
          <w:szCs w:val="20"/>
        </w:rPr>
      </w:pPr>
      <w:r>
        <w:rPr>
          <w:rFonts w:ascii="宋体" w:hAnsi="宋体" w:eastAsia="宋体" w:cs="宋体"/>
          <w:sz w:val="24"/>
          <w:szCs w:val="24"/>
        </w:rPr>
        <w:t>措施，减少其影响；</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采取的纠正措施应能减少不合格（不符合）、事故、事件产生的负面影响；应</w:t>
      </w:r>
    </w:p>
    <w:p>
      <w:pPr>
        <w:spacing w:line="196" w:lineRule="exact"/>
        <w:rPr>
          <w:sz w:val="20"/>
          <w:szCs w:val="20"/>
        </w:rPr>
      </w:pPr>
    </w:p>
    <w:p>
      <w:pPr>
        <w:spacing w:line="274" w:lineRule="exact"/>
        <w:rPr>
          <w:sz w:val="20"/>
          <w:szCs w:val="20"/>
        </w:rPr>
      </w:pPr>
      <w:r>
        <w:rPr>
          <w:rFonts w:ascii="宋体" w:hAnsi="宋体" w:eastAsia="宋体" w:cs="宋体"/>
          <w:sz w:val="24"/>
          <w:szCs w:val="24"/>
        </w:rPr>
        <w:t>与不合格（不符合）、事故、事件的原因、严重性和伴随的质量、环境、安全风险相</w:t>
      </w:r>
    </w:p>
    <w:p>
      <w:pPr>
        <w:spacing w:line="206" w:lineRule="exact"/>
        <w:rPr>
          <w:sz w:val="20"/>
          <w:szCs w:val="20"/>
        </w:rPr>
      </w:pPr>
    </w:p>
    <w:p>
      <w:pPr>
        <w:spacing w:line="274" w:lineRule="exact"/>
        <w:rPr>
          <w:sz w:val="20"/>
          <w:szCs w:val="20"/>
        </w:rPr>
      </w:pPr>
      <w:r>
        <w:rPr>
          <w:rFonts w:ascii="宋体" w:hAnsi="宋体" w:eastAsia="宋体" w:cs="宋体"/>
          <w:sz w:val="24"/>
          <w:szCs w:val="24"/>
        </w:rPr>
        <w:t>适应；</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对后果严重的、需要较长时间才能取得实效的，应按本程序的规定采取措施，</w:t>
      </w:r>
    </w:p>
    <w:p>
      <w:pPr>
        <w:spacing w:line="188" w:lineRule="exact"/>
        <w:rPr>
          <w:sz w:val="20"/>
          <w:szCs w:val="20"/>
        </w:rPr>
      </w:pPr>
    </w:p>
    <w:p>
      <w:pPr>
        <w:spacing w:line="292" w:lineRule="exact"/>
        <w:rPr>
          <w:sz w:val="20"/>
          <w:szCs w:val="20"/>
        </w:rPr>
      </w:pPr>
      <w:r>
        <w:rPr>
          <w:rFonts w:ascii="宋体" w:hAnsi="宋体" w:eastAsia="宋体" w:cs="宋体"/>
          <w:sz w:val="24"/>
          <w:szCs w:val="24"/>
        </w:rPr>
        <w:t>以消除其影响</w:t>
      </w:r>
      <w:r>
        <w:rPr>
          <w:rFonts w:eastAsia="Times New Roman"/>
          <w:sz w:val="24"/>
          <w:szCs w:val="24"/>
        </w:rPr>
        <w:t>;</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按《成文信息控制程序》要求，保持纠正措施的相关记录；</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技质部对各部门采取的纠正措施控制情况进行监督检查；</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纠正措施完成后，需验证纠正措施的效果；纠正措施没有达到预期效果时，需</w:t>
      </w:r>
    </w:p>
    <w:p>
      <w:pPr>
        <w:spacing w:line="196" w:lineRule="exact"/>
        <w:rPr>
          <w:sz w:val="20"/>
          <w:szCs w:val="20"/>
        </w:rPr>
      </w:pPr>
    </w:p>
    <w:p>
      <w:pPr>
        <w:spacing w:line="274" w:lineRule="exact"/>
        <w:rPr>
          <w:sz w:val="20"/>
          <w:szCs w:val="20"/>
        </w:rPr>
      </w:pPr>
      <w:r>
        <w:rPr>
          <w:rFonts w:ascii="宋体" w:hAnsi="宋体" w:eastAsia="宋体" w:cs="宋体"/>
          <w:sz w:val="24"/>
          <w:szCs w:val="24"/>
        </w:rPr>
        <w:t>进行原因分析，从根本上解决问题，如增加必要的资源，补充修改管理办法，进行必</w:t>
      </w:r>
    </w:p>
    <w:p>
      <w:pPr>
        <w:spacing w:line="206" w:lineRule="exact"/>
        <w:rPr>
          <w:sz w:val="20"/>
          <w:szCs w:val="20"/>
        </w:rPr>
      </w:pPr>
    </w:p>
    <w:p>
      <w:pPr>
        <w:spacing w:line="274" w:lineRule="exact"/>
        <w:rPr>
          <w:sz w:val="20"/>
          <w:szCs w:val="20"/>
        </w:rPr>
      </w:pPr>
      <w:r>
        <w:rPr>
          <w:rFonts w:ascii="宋体" w:hAnsi="宋体" w:eastAsia="宋体" w:cs="宋体"/>
          <w:sz w:val="24"/>
          <w:szCs w:val="24"/>
        </w:rPr>
        <w:t>要的培训等。</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4.2</w:t>
      </w:r>
      <w:r>
        <w:rPr>
          <w:sz w:val="20"/>
          <w:szCs w:val="20"/>
        </w:rPr>
        <w:tab/>
      </w:r>
      <w:r>
        <w:rPr>
          <w:rFonts w:ascii="宋体" w:hAnsi="宋体" w:eastAsia="宋体" w:cs="宋体"/>
          <w:b/>
          <w:bCs/>
          <w:sz w:val="23"/>
          <w:szCs w:val="23"/>
        </w:rPr>
        <w:t>预防措施</w:t>
      </w:r>
    </w:p>
    <w:p>
      <w:pPr>
        <w:spacing w:line="184" w:lineRule="exact"/>
        <w:rPr>
          <w:sz w:val="20"/>
          <w:szCs w:val="20"/>
        </w:rPr>
      </w:pPr>
    </w:p>
    <w:p>
      <w:pPr>
        <w:tabs>
          <w:tab w:val="left" w:pos="700"/>
        </w:tabs>
        <w:spacing w:line="301" w:lineRule="exact"/>
        <w:rPr>
          <w:sz w:val="20"/>
          <w:szCs w:val="20"/>
        </w:rPr>
      </w:pPr>
      <w:r>
        <w:rPr>
          <w:rFonts w:eastAsia="Times New Roman"/>
          <w:sz w:val="24"/>
          <w:szCs w:val="24"/>
        </w:rPr>
        <w:t>4.2.1</w:t>
      </w:r>
      <w:r>
        <w:rPr>
          <w:sz w:val="20"/>
          <w:szCs w:val="20"/>
        </w:rPr>
        <w:tab/>
      </w:r>
      <w:r>
        <w:rPr>
          <w:rFonts w:ascii="宋体" w:hAnsi="宋体" w:eastAsia="宋体" w:cs="宋体"/>
          <w:sz w:val="23"/>
          <w:szCs w:val="23"/>
        </w:rPr>
        <w:t>预防措施信息来源</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招标文件、合同对质量、环境、职业健康安全管理方面的要求；</w:t>
      </w:r>
    </w:p>
    <w:p>
      <w:pPr>
        <w:spacing w:line="21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公司对质量、环境、职业健康安全管理方面的附加要求；</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公司各部室识别评价出的重要环境因素、不可接受风险；</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顾客及相关方的期望；</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日常检查中存在的问题</w:t>
      </w:r>
      <w:r>
        <w:rPr>
          <w:rFonts w:eastAsia="Times New Roman"/>
          <w:sz w:val="24"/>
          <w:szCs w:val="24"/>
        </w:rPr>
        <w:t>,</w:t>
      </w:r>
      <w:r>
        <w:rPr>
          <w:rFonts w:ascii="宋体" w:hAnsi="宋体" w:eastAsia="宋体" w:cs="宋体"/>
          <w:sz w:val="24"/>
          <w:szCs w:val="24"/>
        </w:rPr>
        <w:t>通过统计分析后得出的结果；</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国家、行业法规、政策发生重大变更。</w:t>
      </w:r>
    </w:p>
    <w:p>
      <w:pPr>
        <w:spacing w:line="134" w:lineRule="exact"/>
        <w:rPr>
          <w:sz w:val="20"/>
          <w:szCs w:val="20"/>
        </w:rPr>
      </w:pPr>
    </w:p>
    <w:p>
      <w:pPr>
        <w:tabs>
          <w:tab w:val="left" w:pos="700"/>
        </w:tabs>
        <w:spacing w:line="301" w:lineRule="exact"/>
        <w:rPr>
          <w:sz w:val="20"/>
          <w:szCs w:val="20"/>
        </w:rPr>
      </w:pPr>
      <w:r>
        <w:rPr>
          <w:rFonts w:eastAsia="Times New Roman"/>
          <w:sz w:val="24"/>
          <w:szCs w:val="24"/>
        </w:rPr>
        <w:t>4.2.2</w:t>
      </w:r>
      <w:r>
        <w:rPr>
          <w:sz w:val="20"/>
          <w:szCs w:val="20"/>
        </w:rPr>
        <w:tab/>
      </w:r>
      <w:r>
        <w:rPr>
          <w:rFonts w:ascii="宋体" w:hAnsi="宋体" w:eastAsia="宋体" w:cs="宋体"/>
          <w:sz w:val="23"/>
          <w:szCs w:val="23"/>
        </w:rPr>
        <w:t>预防措施制定</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公司各部室应按照职责和权限，根据预防措施信息来源，采用适宜的方法分析</w:t>
      </w:r>
    </w:p>
    <w:p>
      <w:pPr>
        <w:spacing w:line="196" w:lineRule="exact"/>
        <w:rPr>
          <w:sz w:val="20"/>
          <w:szCs w:val="20"/>
        </w:rPr>
      </w:pPr>
    </w:p>
    <w:p>
      <w:pPr>
        <w:spacing w:line="274" w:lineRule="exact"/>
        <w:rPr>
          <w:sz w:val="20"/>
          <w:szCs w:val="20"/>
        </w:rPr>
      </w:pPr>
      <w:r>
        <w:rPr>
          <w:rFonts w:ascii="宋体" w:hAnsi="宋体" w:eastAsia="宋体" w:cs="宋体"/>
          <w:sz w:val="24"/>
          <w:szCs w:val="24"/>
        </w:rPr>
        <w:t>潜在的、有可能造成不合格、不符合、事故、事件的原因，制定预防措施；</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公司各部室应按照职责和权限，对可能具有重大质量、环境、职业健康安全影</w:t>
      </w:r>
    </w:p>
    <w:p>
      <w:pPr>
        <w:spacing w:line="196" w:lineRule="exact"/>
        <w:rPr>
          <w:sz w:val="20"/>
          <w:szCs w:val="20"/>
        </w:rPr>
      </w:pPr>
    </w:p>
    <w:p>
      <w:pPr>
        <w:spacing w:line="274" w:lineRule="exact"/>
        <w:rPr>
          <w:sz w:val="20"/>
          <w:szCs w:val="20"/>
        </w:rPr>
      </w:pPr>
      <w:r>
        <w:rPr>
          <w:rFonts w:ascii="宋体" w:hAnsi="宋体" w:eastAsia="宋体" w:cs="宋体"/>
          <w:sz w:val="24"/>
          <w:szCs w:val="24"/>
        </w:rPr>
        <w:t>响的运行与活动的关键特性进行监测和测量（其中应包括对质量、环境、职业健康安</w:t>
      </w:r>
    </w:p>
    <w:p>
      <w:pPr>
        <w:spacing w:line="206" w:lineRule="exact"/>
        <w:rPr>
          <w:sz w:val="20"/>
          <w:szCs w:val="20"/>
        </w:rPr>
      </w:pPr>
    </w:p>
    <w:p>
      <w:pPr>
        <w:spacing w:line="274" w:lineRule="exact"/>
        <w:rPr>
          <w:sz w:val="20"/>
          <w:szCs w:val="20"/>
        </w:rPr>
      </w:pPr>
      <w:r>
        <w:rPr>
          <w:rFonts w:ascii="宋体" w:hAnsi="宋体" w:eastAsia="宋体" w:cs="宋体"/>
          <w:sz w:val="24"/>
          <w:szCs w:val="24"/>
        </w:rPr>
        <w:t>全绩效、有关运行控制，对质量、环境、职业健康安全目标和指标符合情况的跟踪信</w:t>
      </w:r>
    </w:p>
    <w:p>
      <w:pPr>
        <w:spacing w:line="206" w:lineRule="exact"/>
        <w:rPr>
          <w:sz w:val="20"/>
          <w:szCs w:val="20"/>
        </w:rPr>
      </w:pPr>
    </w:p>
    <w:p>
      <w:pPr>
        <w:spacing w:line="274" w:lineRule="exact"/>
        <w:rPr>
          <w:sz w:val="20"/>
          <w:szCs w:val="20"/>
        </w:rPr>
      </w:pPr>
      <w:r>
        <w:rPr>
          <w:rFonts w:ascii="宋体" w:hAnsi="宋体" w:eastAsia="宋体" w:cs="宋体"/>
          <w:sz w:val="24"/>
          <w:szCs w:val="24"/>
        </w:rPr>
        <w:t>息记录）；</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预防措施的制定可以在诸如质量计划、技术方案、管理方案、应急预案、工作</w:t>
      </w:r>
    </w:p>
    <w:p>
      <w:pPr>
        <w:sectPr>
          <w:pgSz w:w="11900" w:h="16838"/>
          <w:pgMar w:top="1097"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314" w:lineRule="exact"/>
        <w:rPr>
          <w:sz w:val="20"/>
          <w:szCs w:val="20"/>
        </w:rPr>
      </w:pPr>
    </w:p>
    <w:p>
      <w:pPr>
        <w:ind w:right="40"/>
        <w:jc w:val="center"/>
        <w:rPr>
          <w:sz w:val="20"/>
          <w:szCs w:val="20"/>
        </w:rPr>
      </w:pPr>
      <w:r>
        <w:rPr>
          <w:rFonts w:eastAsia="Times New Roman"/>
          <w:sz w:val="18"/>
          <w:szCs w:val="18"/>
        </w:rPr>
        <w:t>74</w:t>
      </w:r>
    </w:p>
    <w:p>
      <w:pPr>
        <w:sectPr>
          <w:type w:val="continuous"/>
          <w:pgSz w:w="11900" w:h="16838"/>
          <w:pgMar w:top="1097" w:right="1246" w:bottom="91" w:left="1440" w:header="0" w:footer="0" w:gutter="0"/>
          <w:cols w:equalWidth="0" w:num="1">
            <w:col w:w="9220"/>
          </w:cols>
        </w:sectPr>
      </w:pPr>
    </w:p>
    <w:p>
      <w:pPr>
        <w:spacing w:line="274" w:lineRule="exact"/>
        <w:rPr>
          <w:sz w:val="20"/>
          <w:szCs w:val="20"/>
        </w:rPr>
      </w:pPr>
      <w:bookmarkStart w:id="74" w:name="page75"/>
      <w:bookmarkEnd w:id="74"/>
      <w:r>
        <w:rPr>
          <w:rFonts w:ascii="宋体" w:hAnsi="宋体" w:eastAsia="宋体" w:cs="宋体"/>
          <w:sz w:val="24"/>
          <w:szCs w:val="24"/>
        </w:rPr>
        <w:t>计划、专项报告、汇报材料、作业标准等文件中体现。</w:t>
      </w:r>
    </w:p>
    <w:p>
      <w:pPr>
        <w:spacing w:line="174" w:lineRule="exact"/>
        <w:rPr>
          <w:sz w:val="20"/>
          <w:szCs w:val="20"/>
        </w:rPr>
      </w:pPr>
    </w:p>
    <w:p>
      <w:pPr>
        <w:tabs>
          <w:tab w:val="left" w:pos="700"/>
        </w:tabs>
        <w:spacing w:line="301" w:lineRule="exact"/>
        <w:rPr>
          <w:sz w:val="20"/>
          <w:szCs w:val="20"/>
        </w:rPr>
      </w:pPr>
      <w:r>
        <w:rPr>
          <w:rFonts w:eastAsia="Times New Roman"/>
          <w:sz w:val="24"/>
          <w:szCs w:val="24"/>
        </w:rPr>
        <w:t>4.2.3</w:t>
      </w:r>
      <w:r>
        <w:rPr>
          <w:sz w:val="20"/>
          <w:szCs w:val="20"/>
        </w:rPr>
        <w:tab/>
      </w:r>
      <w:r>
        <w:rPr>
          <w:rFonts w:ascii="宋体" w:hAnsi="宋体" w:eastAsia="宋体" w:cs="宋体"/>
          <w:sz w:val="23"/>
          <w:szCs w:val="23"/>
        </w:rPr>
        <w:t>预防措施实施与验证</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各部室将收集到的可能产生潜在的不合格（不符合）、事故、事件信息，及时</w:t>
      </w:r>
    </w:p>
    <w:p>
      <w:pPr>
        <w:spacing w:line="196" w:lineRule="exact"/>
        <w:rPr>
          <w:sz w:val="20"/>
          <w:szCs w:val="20"/>
        </w:rPr>
      </w:pPr>
    </w:p>
    <w:p>
      <w:pPr>
        <w:spacing w:line="274" w:lineRule="exact"/>
        <w:rPr>
          <w:sz w:val="20"/>
          <w:szCs w:val="20"/>
        </w:rPr>
      </w:pPr>
      <w:r>
        <w:rPr>
          <w:rFonts w:ascii="宋体" w:hAnsi="宋体" w:eastAsia="宋体" w:cs="宋体"/>
          <w:sz w:val="24"/>
          <w:szCs w:val="24"/>
        </w:rPr>
        <w:t>传递并进行统计，分析原因，评价采取预防措施的必要性和可能性，明确责任单位或</w:t>
      </w:r>
    </w:p>
    <w:p>
      <w:pPr>
        <w:spacing w:line="206" w:lineRule="exact"/>
        <w:rPr>
          <w:sz w:val="20"/>
          <w:szCs w:val="20"/>
        </w:rPr>
      </w:pPr>
    </w:p>
    <w:p>
      <w:pPr>
        <w:spacing w:line="274" w:lineRule="exact"/>
        <w:rPr>
          <w:sz w:val="20"/>
          <w:szCs w:val="20"/>
        </w:rPr>
      </w:pPr>
      <w:r>
        <w:rPr>
          <w:rFonts w:ascii="宋体" w:hAnsi="宋体" w:eastAsia="宋体" w:cs="宋体"/>
          <w:sz w:val="24"/>
          <w:szCs w:val="24"/>
        </w:rPr>
        <w:t>部门。需要采取预防措施时，组织责任单位或部门制定预防措施，经主管领导确认后，</w:t>
      </w:r>
    </w:p>
    <w:p>
      <w:pPr>
        <w:spacing w:line="206" w:lineRule="exact"/>
        <w:rPr>
          <w:sz w:val="20"/>
          <w:szCs w:val="20"/>
        </w:rPr>
      </w:pPr>
    </w:p>
    <w:p>
      <w:pPr>
        <w:spacing w:line="274" w:lineRule="exact"/>
        <w:rPr>
          <w:sz w:val="20"/>
          <w:szCs w:val="20"/>
        </w:rPr>
      </w:pPr>
      <w:r>
        <w:rPr>
          <w:rFonts w:ascii="宋体" w:hAnsi="宋体" w:eastAsia="宋体" w:cs="宋体"/>
          <w:sz w:val="24"/>
          <w:szCs w:val="24"/>
        </w:rPr>
        <w:t>由责任单位或部门实施，并评价预防措施的有效性；</w:t>
      </w:r>
    </w:p>
    <w:p>
      <w:pPr>
        <w:spacing w:line="199"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技质部负责组织对管理体系运行控制活动中有关质量、环境和安全信息资料进</w:t>
      </w:r>
    </w:p>
    <w:p>
      <w:pPr>
        <w:spacing w:line="196" w:lineRule="exact"/>
        <w:rPr>
          <w:sz w:val="20"/>
          <w:szCs w:val="20"/>
        </w:rPr>
      </w:pPr>
    </w:p>
    <w:p>
      <w:pPr>
        <w:spacing w:line="274" w:lineRule="exact"/>
        <w:rPr>
          <w:sz w:val="20"/>
          <w:szCs w:val="20"/>
        </w:rPr>
      </w:pPr>
      <w:r>
        <w:rPr>
          <w:rFonts w:ascii="宋体" w:hAnsi="宋体" w:eastAsia="宋体" w:cs="宋体"/>
          <w:sz w:val="24"/>
          <w:szCs w:val="24"/>
        </w:rPr>
        <w:t>行分析，当发现潜在不符合时，组织相关单位或部门分析其原因，制定预防或改进措</w:t>
      </w:r>
    </w:p>
    <w:p>
      <w:pPr>
        <w:spacing w:line="206" w:lineRule="exact"/>
        <w:rPr>
          <w:sz w:val="20"/>
          <w:szCs w:val="20"/>
        </w:rPr>
      </w:pPr>
    </w:p>
    <w:p>
      <w:pPr>
        <w:spacing w:line="274" w:lineRule="exact"/>
        <w:rPr>
          <w:sz w:val="20"/>
          <w:szCs w:val="20"/>
        </w:rPr>
      </w:pPr>
      <w:r>
        <w:rPr>
          <w:rFonts w:ascii="宋体" w:hAnsi="宋体" w:eastAsia="宋体" w:cs="宋体"/>
          <w:sz w:val="24"/>
          <w:szCs w:val="24"/>
        </w:rPr>
        <w:t>施，经公司管理者代表确认后组织实施，技质部负责该项预防和改进措施执行情况的</w:t>
      </w:r>
    </w:p>
    <w:p>
      <w:pPr>
        <w:spacing w:line="206" w:lineRule="exact"/>
        <w:rPr>
          <w:sz w:val="20"/>
          <w:szCs w:val="20"/>
        </w:rPr>
      </w:pPr>
    </w:p>
    <w:p>
      <w:pPr>
        <w:spacing w:line="274" w:lineRule="exact"/>
        <w:rPr>
          <w:sz w:val="20"/>
          <w:szCs w:val="20"/>
        </w:rPr>
      </w:pPr>
      <w:r>
        <w:rPr>
          <w:rFonts w:ascii="宋体" w:hAnsi="宋体" w:eastAsia="宋体" w:cs="宋体"/>
          <w:sz w:val="24"/>
          <w:szCs w:val="24"/>
        </w:rPr>
        <w:t>跟踪验证；</w:t>
      </w:r>
    </w:p>
    <w:p>
      <w:pPr>
        <w:spacing w:line="199"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各单位可借鉴同行业的经验与教训，结合本单位的实际情况，分析和识别采取</w:t>
      </w:r>
    </w:p>
    <w:p>
      <w:pPr>
        <w:spacing w:line="196" w:lineRule="exact"/>
        <w:rPr>
          <w:sz w:val="20"/>
          <w:szCs w:val="20"/>
        </w:rPr>
      </w:pPr>
    </w:p>
    <w:p>
      <w:pPr>
        <w:spacing w:line="274" w:lineRule="exact"/>
        <w:rPr>
          <w:sz w:val="20"/>
          <w:szCs w:val="20"/>
        </w:rPr>
      </w:pPr>
      <w:r>
        <w:rPr>
          <w:rFonts w:ascii="宋体" w:hAnsi="宋体" w:eastAsia="宋体" w:cs="宋体"/>
          <w:sz w:val="24"/>
          <w:szCs w:val="24"/>
        </w:rPr>
        <w:t>预防措施的需求，制定质量通病预防措施、环境保护预防措施、职业健康安全预防措</w:t>
      </w:r>
    </w:p>
    <w:p>
      <w:pPr>
        <w:spacing w:line="199" w:lineRule="exact"/>
        <w:rPr>
          <w:sz w:val="20"/>
          <w:szCs w:val="20"/>
        </w:rPr>
      </w:pPr>
    </w:p>
    <w:p>
      <w:pPr>
        <w:spacing w:line="292" w:lineRule="exact"/>
        <w:rPr>
          <w:sz w:val="20"/>
          <w:szCs w:val="20"/>
        </w:rPr>
      </w:pPr>
      <w:r>
        <w:rPr>
          <w:rFonts w:ascii="宋体" w:hAnsi="宋体" w:eastAsia="宋体" w:cs="宋体"/>
          <w:sz w:val="24"/>
          <w:szCs w:val="24"/>
        </w:rPr>
        <w:t>施</w:t>
      </w:r>
      <w:r>
        <w:rPr>
          <w:rFonts w:eastAsia="Times New Roman"/>
          <w:sz w:val="24"/>
          <w:szCs w:val="24"/>
        </w:rPr>
        <w:t>.</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各单位对信息资料进行统计分析时，可选用适宜的统计技术；</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预防措施应与潜在的原因、严重性和伴随的质量、环境、安全风险相适应；</w:t>
      </w:r>
    </w:p>
    <w:p>
      <w:pPr>
        <w:spacing w:line="188" w:lineRule="exact"/>
        <w:rPr>
          <w:sz w:val="20"/>
          <w:szCs w:val="20"/>
        </w:rPr>
      </w:pPr>
    </w:p>
    <w:p>
      <w:pPr>
        <w:spacing w:line="292" w:lineRule="exact"/>
        <w:ind w:left="480"/>
        <w:rPr>
          <w:sz w:val="20"/>
          <w:szCs w:val="20"/>
        </w:rPr>
      </w:pPr>
      <w:r>
        <w:rPr>
          <w:rFonts w:eastAsia="Times New Roman"/>
          <w:sz w:val="24"/>
          <w:szCs w:val="24"/>
        </w:rPr>
        <w:t>f)</w:t>
      </w:r>
      <w:r>
        <w:rPr>
          <w:rFonts w:ascii="宋体" w:hAnsi="宋体" w:eastAsia="宋体" w:cs="宋体"/>
          <w:sz w:val="24"/>
          <w:szCs w:val="24"/>
        </w:rPr>
        <w:t>各部室预防措施实施后，需验证预防措施的效果，从根本上解决问题，必要时</w:t>
      </w:r>
    </w:p>
    <w:p>
      <w:pPr>
        <w:spacing w:line="196" w:lineRule="exact"/>
        <w:rPr>
          <w:sz w:val="20"/>
          <w:szCs w:val="20"/>
        </w:rPr>
      </w:pPr>
    </w:p>
    <w:p>
      <w:pPr>
        <w:spacing w:line="274" w:lineRule="exact"/>
        <w:rPr>
          <w:sz w:val="20"/>
          <w:szCs w:val="20"/>
        </w:rPr>
      </w:pPr>
      <w:r>
        <w:rPr>
          <w:rFonts w:ascii="宋体" w:hAnsi="宋体" w:eastAsia="宋体" w:cs="宋体"/>
          <w:sz w:val="24"/>
          <w:szCs w:val="24"/>
        </w:rPr>
        <w:t>增加资源，补充修改管理办法，进行培训等；</w:t>
      </w:r>
    </w:p>
    <w:p>
      <w:pPr>
        <w:spacing w:line="188" w:lineRule="exact"/>
        <w:rPr>
          <w:sz w:val="20"/>
          <w:szCs w:val="20"/>
        </w:rPr>
      </w:pPr>
    </w:p>
    <w:p>
      <w:pPr>
        <w:numPr>
          <w:ilvl w:val="0"/>
          <w:numId w:val="104"/>
        </w:numPr>
        <w:tabs>
          <w:tab w:val="left" w:pos="800"/>
        </w:tabs>
        <w:spacing w:line="292" w:lineRule="exact"/>
        <w:ind w:left="800" w:hanging="320"/>
        <w:rPr>
          <w:rFonts w:eastAsia="Times New Roman"/>
          <w:sz w:val="24"/>
          <w:szCs w:val="24"/>
        </w:rPr>
      </w:pPr>
      <w:r>
        <w:rPr>
          <w:rFonts w:ascii="宋体" w:hAnsi="宋体" w:eastAsia="宋体" w:cs="宋体"/>
          <w:sz w:val="24"/>
          <w:szCs w:val="24"/>
        </w:rPr>
        <w:t>各部室应将预防措施的实施情况进行收集、整理，形成报告提交管理评审。</w:t>
      </w:r>
    </w:p>
    <w:p>
      <w:pPr>
        <w:spacing w:line="194" w:lineRule="exact"/>
        <w:rPr>
          <w:rFonts w:eastAsia="Times New Roman"/>
          <w:sz w:val="24"/>
          <w:szCs w:val="24"/>
        </w:rPr>
      </w:pPr>
    </w:p>
    <w:p>
      <w:pPr>
        <w:spacing w:line="292" w:lineRule="exact"/>
        <w:rPr>
          <w:rFonts w:eastAsia="Times New Roman"/>
          <w:sz w:val="24"/>
          <w:szCs w:val="24"/>
        </w:rPr>
      </w:pPr>
      <w:r>
        <w:rPr>
          <w:rFonts w:eastAsia="Times New Roman"/>
          <w:b/>
          <w:bCs/>
          <w:sz w:val="24"/>
          <w:szCs w:val="24"/>
        </w:rPr>
        <w:t xml:space="preserve">4.3   </w:t>
      </w:r>
      <w:r>
        <w:rPr>
          <w:rFonts w:ascii="宋体" w:hAnsi="宋体" w:eastAsia="宋体" w:cs="宋体"/>
          <w:b/>
          <w:bCs/>
          <w:sz w:val="24"/>
          <w:szCs w:val="24"/>
        </w:rPr>
        <w:t>记录</w:t>
      </w:r>
    </w:p>
    <w:p>
      <w:pPr>
        <w:spacing w:line="192" w:lineRule="exact"/>
        <w:rPr>
          <w:sz w:val="20"/>
          <w:szCs w:val="20"/>
        </w:rPr>
      </w:pPr>
    </w:p>
    <w:p>
      <w:pPr>
        <w:spacing w:line="292" w:lineRule="exact"/>
        <w:ind w:left="480"/>
        <w:rPr>
          <w:sz w:val="20"/>
          <w:szCs w:val="20"/>
        </w:rPr>
      </w:pPr>
      <w:r>
        <w:rPr>
          <w:rFonts w:ascii="宋体" w:hAnsi="宋体" w:eastAsia="宋体" w:cs="宋体"/>
          <w:sz w:val="24"/>
          <w:szCs w:val="24"/>
        </w:rPr>
        <w:t>各部室应保持对所采取的纠正与预防措施的记录。填写《纠正</w:t>
      </w:r>
      <w:r>
        <w:rPr>
          <w:rFonts w:eastAsia="Times New Roman"/>
          <w:sz w:val="24"/>
          <w:szCs w:val="24"/>
        </w:rPr>
        <w:t>/</w:t>
      </w:r>
      <w:r>
        <w:rPr>
          <w:rFonts w:ascii="宋体" w:hAnsi="宋体" w:eastAsia="宋体" w:cs="宋体"/>
          <w:sz w:val="24"/>
          <w:szCs w:val="24"/>
        </w:rPr>
        <w:t>预防措施表》或</w:t>
      </w:r>
    </w:p>
    <w:p>
      <w:pPr>
        <w:spacing w:line="196" w:lineRule="exact"/>
        <w:rPr>
          <w:sz w:val="20"/>
          <w:szCs w:val="20"/>
        </w:rPr>
      </w:pPr>
    </w:p>
    <w:p>
      <w:pPr>
        <w:spacing w:line="274" w:lineRule="exact"/>
        <w:rPr>
          <w:sz w:val="20"/>
          <w:szCs w:val="20"/>
        </w:rPr>
      </w:pPr>
      <w:r>
        <w:rPr>
          <w:rFonts w:ascii="宋体" w:hAnsi="宋体" w:eastAsia="宋体" w:cs="宋体"/>
          <w:sz w:val="24"/>
          <w:szCs w:val="24"/>
        </w:rPr>
        <w:t>记录在汇报材料、总结材料、工作日记、会议记录等文件中，消除产生或潜在不合格</w:t>
      </w:r>
    </w:p>
    <w:p>
      <w:pPr>
        <w:spacing w:line="206" w:lineRule="exact"/>
        <w:rPr>
          <w:sz w:val="20"/>
          <w:szCs w:val="20"/>
        </w:rPr>
      </w:pPr>
    </w:p>
    <w:p>
      <w:pPr>
        <w:spacing w:line="274" w:lineRule="exact"/>
        <w:rPr>
          <w:sz w:val="20"/>
          <w:szCs w:val="20"/>
        </w:rPr>
      </w:pPr>
      <w:r>
        <w:rPr>
          <w:rFonts w:ascii="宋体" w:hAnsi="宋体" w:eastAsia="宋体" w:cs="宋体"/>
          <w:sz w:val="24"/>
          <w:szCs w:val="24"/>
        </w:rPr>
        <w:t>（不符合）的原因。</w:t>
      </w:r>
    </w:p>
    <w:p>
      <w:pPr>
        <w:spacing w:line="171" w:lineRule="exact"/>
        <w:rPr>
          <w:sz w:val="20"/>
          <w:szCs w:val="20"/>
        </w:rPr>
      </w:pPr>
    </w:p>
    <w:p>
      <w:pPr>
        <w:tabs>
          <w:tab w:val="left" w:pos="520"/>
        </w:tabs>
        <w:spacing w:line="301" w:lineRule="exact"/>
        <w:rPr>
          <w:sz w:val="20"/>
          <w:szCs w:val="20"/>
        </w:rPr>
      </w:pPr>
      <w:r>
        <w:rPr>
          <w:rFonts w:eastAsia="Times New Roman"/>
          <w:b/>
          <w:bCs/>
          <w:sz w:val="24"/>
          <w:szCs w:val="24"/>
        </w:rPr>
        <w:t>4.4</w:t>
      </w:r>
      <w:r>
        <w:rPr>
          <w:sz w:val="20"/>
          <w:szCs w:val="20"/>
        </w:rPr>
        <w:tab/>
      </w:r>
      <w:r>
        <w:rPr>
          <w:rFonts w:ascii="宋体" w:hAnsi="宋体" w:eastAsia="宋体" w:cs="宋体"/>
          <w:b/>
          <w:bCs/>
          <w:sz w:val="23"/>
          <w:szCs w:val="23"/>
        </w:rPr>
        <w:t>评审与改进</w:t>
      </w:r>
    </w:p>
    <w:p>
      <w:pPr>
        <w:spacing w:line="184" w:lineRule="exact"/>
        <w:rPr>
          <w:sz w:val="20"/>
          <w:szCs w:val="20"/>
        </w:rPr>
      </w:pPr>
    </w:p>
    <w:p>
      <w:pPr>
        <w:tabs>
          <w:tab w:val="left" w:pos="700"/>
        </w:tabs>
        <w:spacing w:line="301" w:lineRule="exact"/>
        <w:rPr>
          <w:sz w:val="20"/>
          <w:szCs w:val="20"/>
        </w:rPr>
      </w:pPr>
      <w:r>
        <w:rPr>
          <w:rFonts w:eastAsia="Times New Roman"/>
          <w:sz w:val="24"/>
          <w:szCs w:val="24"/>
        </w:rPr>
        <w:t>4.4.1</w:t>
      </w:r>
      <w:r>
        <w:rPr>
          <w:sz w:val="20"/>
          <w:szCs w:val="20"/>
        </w:rPr>
        <w:tab/>
      </w:r>
      <w:r>
        <w:rPr>
          <w:rFonts w:ascii="宋体" w:hAnsi="宋体" w:eastAsia="宋体" w:cs="宋体"/>
          <w:sz w:val="23"/>
          <w:szCs w:val="23"/>
        </w:rPr>
        <w:t>各部门在策划纠正与预防措施时，应考虑以下因素：</w:t>
      </w:r>
    </w:p>
    <w:p>
      <w:pPr>
        <w:spacing w:line="204" w:lineRule="exact"/>
        <w:rPr>
          <w:sz w:val="20"/>
          <w:szCs w:val="20"/>
        </w:rPr>
      </w:pPr>
    </w:p>
    <w:p>
      <w:pPr>
        <w:spacing w:line="292" w:lineRule="exact"/>
        <w:ind w:left="480"/>
        <w:rPr>
          <w:sz w:val="20"/>
          <w:szCs w:val="20"/>
        </w:rPr>
      </w:pPr>
      <w:r>
        <w:rPr>
          <w:rFonts w:eastAsia="Times New Roman"/>
          <w:sz w:val="24"/>
          <w:szCs w:val="24"/>
        </w:rPr>
        <w:t>a)</w:t>
      </w:r>
      <w:r>
        <w:rPr>
          <w:rFonts w:ascii="宋体" w:hAnsi="宋体" w:eastAsia="宋体" w:cs="宋体"/>
          <w:sz w:val="24"/>
          <w:szCs w:val="24"/>
        </w:rPr>
        <w:t>国家法律法规、合同协议的规定或要求；</w:t>
      </w:r>
    </w:p>
    <w:p>
      <w:pPr>
        <w:spacing w:line="188" w:lineRule="exact"/>
        <w:rPr>
          <w:sz w:val="20"/>
          <w:szCs w:val="20"/>
        </w:rPr>
      </w:pPr>
    </w:p>
    <w:p>
      <w:pPr>
        <w:spacing w:line="292" w:lineRule="exact"/>
        <w:ind w:left="480"/>
        <w:rPr>
          <w:sz w:val="20"/>
          <w:szCs w:val="20"/>
        </w:rPr>
      </w:pPr>
      <w:r>
        <w:rPr>
          <w:rFonts w:eastAsia="Times New Roman"/>
          <w:sz w:val="24"/>
          <w:szCs w:val="24"/>
        </w:rPr>
        <w:t>b)</w:t>
      </w:r>
      <w:r>
        <w:rPr>
          <w:rFonts w:ascii="宋体" w:hAnsi="宋体" w:eastAsia="宋体" w:cs="宋体"/>
          <w:sz w:val="24"/>
          <w:szCs w:val="24"/>
        </w:rPr>
        <w:t>公司的质量、环境、职业健康安全目标、指标；</w:t>
      </w:r>
    </w:p>
    <w:p>
      <w:pPr>
        <w:spacing w:line="188" w:lineRule="exact"/>
        <w:rPr>
          <w:sz w:val="20"/>
          <w:szCs w:val="20"/>
        </w:rPr>
      </w:pPr>
    </w:p>
    <w:p>
      <w:pPr>
        <w:spacing w:line="292" w:lineRule="exact"/>
        <w:ind w:left="480"/>
        <w:rPr>
          <w:sz w:val="20"/>
          <w:szCs w:val="20"/>
        </w:rPr>
      </w:pPr>
      <w:r>
        <w:rPr>
          <w:rFonts w:eastAsia="Times New Roman"/>
          <w:sz w:val="24"/>
          <w:szCs w:val="24"/>
        </w:rPr>
        <w:t>c)</w:t>
      </w:r>
      <w:r>
        <w:rPr>
          <w:rFonts w:ascii="宋体" w:hAnsi="宋体" w:eastAsia="宋体" w:cs="宋体"/>
          <w:sz w:val="24"/>
          <w:szCs w:val="24"/>
        </w:rPr>
        <w:t>质量通病、环境因素、危险源评价的结果；</w:t>
      </w:r>
    </w:p>
    <w:p>
      <w:pPr>
        <w:spacing w:line="188" w:lineRule="exact"/>
        <w:rPr>
          <w:sz w:val="20"/>
          <w:szCs w:val="20"/>
        </w:rPr>
      </w:pPr>
    </w:p>
    <w:p>
      <w:pPr>
        <w:spacing w:line="292" w:lineRule="exact"/>
        <w:ind w:left="480"/>
        <w:rPr>
          <w:sz w:val="20"/>
          <w:szCs w:val="20"/>
        </w:rPr>
      </w:pPr>
      <w:r>
        <w:rPr>
          <w:rFonts w:eastAsia="Times New Roman"/>
          <w:sz w:val="24"/>
          <w:szCs w:val="24"/>
        </w:rPr>
        <w:t>d)</w:t>
      </w:r>
      <w:r>
        <w:rPr>
          <w:rFonts w:ascii="宋体" w:hAnsi="宋体" w:eastAsia="宋体" w:cs="宋体"/>
          <w:sz w:val="24"/>
          <w:szCs w:val="24"/>
        </w:rPr>
        <w:t>绩效监测和测量的结果；</w:t>
      </w:r>
    </w:p>
    <w:p>
      <w:pPr>
        <w:spacing w:line="188" w:lineRule="exact"/>
        <w:rPr>
          <w:sz w:val="20"/>
          <w:szCs w:val="20"/>
        </w:rPr>
      </w:pPr>
    </w:p>
    <w:p>
      <w:pPr>
        <w:spacing w:line="292" w:lineRule="exact"/>
        <w:ind w:left="480"/>
        <w:rPr>
          <w:sz w:val="20"/>
          <w:szCs w:val="20"/>
        </w:rPr>
      </w:pPr>
      <w:r>
        <w:rPr>
          <w:rFonts w:eastAsia="Times New Roman"/>
          <w:sz w:val="24"/>
          <w:szCs w:val="24"/>
        </w:rPr>
        <w:t>e)</w:t>
      </w:r>
      <w:r>
        <w:rPr>
          <w:rFonts w:ascii="宋体" w:hAnsi="宋体" w:eastAsia="宋体" w:cs="宋体"/>
          <w:sz w:val="24"/>
          <w:szCs w:val="24"/>
        </w:rPr>
        <w:t>事故、事件的调查以及审核的结果；</w:t>
      </w:r>
    </w:p>
    <w:p>
      <w:pPr>
        <w:sectPr>
          <w:pgSz w:w="11900" w:h="16838"/>
          <w:pgMar w:top="1097"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314" w:lineRule="exact"/>
        <w:rPr>
          <w:sz w:val="20"/>
          <w:szCs w:val="20"/>
        </w:rPr>
      </w:pPr>
    </w:p>
    <w:p>
      <w:pPr>
        <w:ind w:right="40"/>
        <w:jc w:val="center"/>
        <w:rPr>
          <w:sz w:val="20"/>
          <w:szCs w:val="20"/>
        </w:rPr>
      </w:pPr>
      <w:r>
        <w:rPr>
          <w:rFonts w:eastAsia="Times New Roman"/>
          <w:sz w:val="18"/>
          <w:szCs w:val="18"/>
        </w:rPr>
        <w:t>75</w:t>
      </w:r>
    </w:p>
    <w:p>
      <w:pPr>
        <w:sectPr>
          <w:type w:val="continuous"/>
          <w:pgSz w:w="11900" w:h="16838"/>
          <w:pgMar w:top="1097" w:right="1246" w:bottom="91" w:left="1440" w:header="0" w:footer="0" w:gutter="0"/>
          <w:cols w:equalWidth="0" w:num="1">
            <w:col w:w="9220"/>
          </w:cols>
        </w:sectPr>
      </w:pPr>
    </w:p>
    <w:p>
      <w:pPr>
        <w:spacing w:line="292" w:lineRule="exact"/>
        <w:ind w:left="480"/>
        <w:rPr>
          <w:sz w:val="20"/>
          <w:szCs w:val="20"/>
        </w:rPr>
      </w:pPr>
      <w:bookmarkStart w:id="75" w:name="page76"/>
      <w:bookmarkEnd w:id="75"/>
      <w:r>
        <w:rPr>
          <w:rFonts w:eastAsia="Times New Roman"/>
          <w:sz w:val="24"/>
          <w:szCs w:val="24"/>
        </w:rPr>
        <w:t>f)</w:t>
      </w:r>
      <w:r>
        <w:rPr>
          <w:rFonts w:ascii="宋体" w:hAnsi="宋体" w:eastAsia="宋体" w:cs="宋体"/>
          <w:sz w:val="24"/>
          <w:szCs w:val="24"/>
        </w:rPr>
        <w:t>管理评审的结果。</w:t>
      </w:r>
    </w:p>
    <w:p>
      <w:pPr>
        <w:spacing w:line="164" w:lineRule="exact"/>
        <w:rPr>
          <w:sz w:val="20"/>
          <w:szCs w:val="20"/>
        </w:rPr>
      </w:pPr>
    </w:p>
    <w:p>
      <w:pPr>
        <w:tabs>
          <w:tab w:val="left" w:pos="700"/>
        </w:tabs>
        <w:spacing w:line="301" w:lineRule="exact"/>
        <w:rPr>
          <w:sz w:val="20"/>
          <w:szCs w:val="20"/>
        </w:rPr>
      </w:pPr>
      <w:r>
        <w:rPr>
          <w:rFonts w:eastAsia="Times New Roman"/>
          <w:sz w:val="24"/>
          <w:szCs w:val="24"/>
        </w:rPr>
        <w:t>4.4.2</w:t>
      </w:r>
      <w:r>
        <w:rPr>
          <w:sz w:val="20"/>
          <w:szCs w:val="20"/>
        </w:rPr>
        <w:tab/>
      </w:r>
      <w:r>
        <w:rPr>
          <w:rFonts w:ascii="宋体" w:hAnsi="宋体" w:eastAsia="宋体" w:cs="宋体"/>
          <w:sz w:val="23"/>
          <w:szCs w:val="23"/>
        </w:rPr>
        <w:t>任何目的在于消除实际或潜在不合格（不符合）、事故、事件的纠正与预防措</w:t>
      </w:r>
    </w:p>
    <w:p>
      <w:pPr>
        <w:spacing w:line="212" w:lineRule="exact"/>
        <w:rPr>
          <w:sz w:val="20"/>
          <w:szCs w:val="20"/>
        </w:rPr>
      </w:pPr>
    </w:p>
    <w:p>
      <w:pPr>
        <w:spacing w:line="274" w:lineRule="exact"/>
        <w:rPr>
          <w:sz w:val="20"/>
          <w:szCs w:val="20"/>
        </w:rPr>
      </w:pPr>
      <w:r>
        <w:rPr>
          <w:rFonts w:ascii="宋体" w:hAnsi="宋体" w:eastAsia="宋体" w:cs="宋体"/>
          <w:sz w:val="24"/>
          <w:szCs w:val="24"/>
        </w:rPr>
        <w:t>施，应与质量、环境、职业健康安全问题的严重性和风险性相适应。各部室在实施纠</w:t>
      </w:r>
    </w:p>
    <w:p>
      <w:pPr>
        <w:spacing w:line="206" w:lineRule="exact"/>
        <w:rPr>
          <w:sz w:val="20"/>
          <w:szCs w:val="20"/>
        </w:rPr>
      </w:pPr>
    </w:p>
    <w:p>
      <w:pPr>
        <w:spacing w:line="274" w:lineRule="exact"/>
        <w:rPr>
          <w:sz w:val="20"/>
          <w:szCs w:val="20"/>
        </w:rPr>
      </w:pPr>
      <w:r>
        <w:rPr>
          <w:rFonts w:ascii="宋体" w:hAnsi="宋体" w:eastAsia="宋体" w:cs="宋体"/>
          <w:sz w:val="24"/>
          <w:szCs w:val="24"/>
        </w:rPr>
        <w:t>正与预防措施之前应进行风险评价，对拟定的纠正与预防措施进行评审，防止由于纠</w:t>
      </w:r>
    </w:p>
    <w:p>
      <w:pPr>
        <w:spacing w:line="206" w:lineRule="exact"/>
        <w:rPr>
          <w:sz w:val="20"/>
          <w:szCs w:val="20"/>
        </w:rPr>
      </w:pPr>
    </w:p>
    <w:p>
      <w:pPr>
        <w:spacing w:line="274" w:lineRule="exact"/>
        <w:rPr>
          <w:sz w:val="20"/>
          <w:szCs w:val="20"/>
        </w:rPr>
      </w:pPr>
      <w:r>
        <w:rPr>
          <w:rFonts w:ascii="宋体" w:hAnsi="宋体" w:eastAsia="宋体" w:cs="宋体"/>
          <w:sz w:val="24"/>
          <w:szCs w:val="24"/>
        </w:rPr>
        <w:t>正与预防措施的实施带来新的风险。</w:t>
      </w:r>
    </w:p>
    <w:p>
      <w:pPr>
        <w:spacing w:line="174" w:lineRule="exact"/>
        <w:rPr>
          <w:sz w:val="20"/>
          <w:szCs w:val="20"/>
        </w:rPr>
      </w:pPr>
    </w:p>
    <w:p>
      <w:pPr>
        <w:tabs>
          <w:tab w:val="left" w:pos="700"/>
        </w:tabs>
        <w:spacing w:line="301" w:lineRule="exact"/>
        <w:rPr>
          <w:sz w:val="20"/>
          <w:szCs w:val="20"/>
        </w:rPr>
      </w:pPr>
      <w:r>
        <w:rPr>
          <w:rFonts w:eastAsia="Times New Roman"/>
          <w:sz w:val="24"/>
          <w:szCs w:val="24"/>
        </w:rPr>
        <w:t>4.4.3</w:t>
      </w:r>
      <w:r>
        <w:rPr>
          <w:sz w:val="20"/>
          <w:szCs w:val="20"/>
        </w:rPr>
        <w:tab/>
      </w:r>
      <w:r>
        <w:rPr>
          <w:rFonts w:ascii="宋体" w:hAnsi="宋体" w:eastAsia="宋体" w:cs="宋体"/>
          <w:sz w:val="23"/>
          <w:szCs w:val="23"/>
        </w:rPr>
        <w:t>各部门应对所采取的纠正与预防措施的有效性进行检查。当纠正与预防措施确</w:t>
      </w:r>
    </w:p>
    <w:p>
      <w:pPr>
        <w:spacing w:line="212" w:lineRule="exact"/>
        <w:rPr>
          <w:sz w:val="20"/>
          <w:szCs w:val="20"/>
        </w:rPr>
      </w:pPr>
    </w:p>
    <w:p>
      <w:pPr>
        <w:spacing w:line="274" w:lineRule="exact"/>
        <w:rPr>
          <w:sz w:val="20"/>
          <w:szCs w:val="20"/>
        </w:rPr>
      </w:pPr>
      <w:r>
        <w:rPr>
          <w:rFonts w:ascii="宋体" w:hAnsi="宋体" w:eastAsia="宋体" w:cs="宋体"/>
          <w:sz w:val="24"/>
          <w:szCs w:val="24"/>
        </w:rPr>
        <w:t>认无效需要改进时，由责任单位或部门按《成文信息控制程序》重新采取措施，直到</w:t>
      </w:r>
    </w:p>
    <w:p>
      <w:pPr>
        <w:spacing w:line="206" w:lineRule="exact"/>
        <w:rPr>
          <w:sz w:val="20"/>
          <w:szCs w:val="20"/>
        </w:rPr>
      </w:pPr>
    </w:p>
    <w:p>
      <w:pPr>
        <w:spacing w:line="274" w:lineRule="exact"/>
        <w:rPr>
          <w:sz w:val="20"/>
          <w:szCs w:val="20"/>
        </w:rPr>
      </w:pPr>
      <w:r>
        <w:rPr>
          <w:rFonts w:ascii="宋体" w:hAnsi="宋体" w:eastAsia="宋体" w:cs="宋体"/>
          <w:sz w:val="24"/>
          <w:szCs w:val="24"/>
        </w:rPr>
        <w:t>确认行之有效。</w:t>
      </w:r>
    </w:p>
    <w:p>
      <w:pPr>
        <w:spacing w:line="163" w:lineRule="exact"/>
        <w:rPr>
          <w:sz w:val="20"/>
          <w:szCs w:val="20"/>
        </w:rPr>
      </w:pPr>
    </w:p>
    <w:p>
      <w:pPr>
        <w:tabs>
          <w:tab w:val="left" w:pos="700"/>
        </w:tabs>
        <w:spacing w:line="312" w:lineRule="exact"/>
        <w:rPr>
          <w:sz w:val="20"/>
          <w:szCs w:val="20"/>
        </w:rPr>
      </w:pPr>
      <w:r>
        <w:rPr>
          <w:rFonts w:eastAsia="Times New Roman"/>
          <w:sz w:val="24"/>
          <w:szCs w:val="24"/>
        </w:rPr>
        <w:t>4.4.4</w:t>
      </w:r>
      <w:r>
        <w:rPr>
          <w:sz w:val="20"/>
          <w:szCs w:val="20"/>
        </w:rPr>
        <w:tab/>
      </w:r>
      <w:r>
        <w:rPr>
          <w:rFonts w:ascii="宋体" w:hAnsi="宋体" w:eastAsia="宋体" w:cs="宋体"/>
          <w:sz w:val="24"/>
          <w:szCs w:val="24"/>
        </w:rPr>
        <w:t>技质部负责收集各单位在管理体系运行过程中执行《纠正与预防措施控制程</w:t>
      </w:r>
    </w:p>
    <w:p>
      <w:pPr>
        <w:spacing w:line="212" w:lineRule="exact"/>
        <w:rPr>
          <w:sz w:val="20"/>
          <w:szCs w:val="20"/>
        </w:rPr>
      </w:pPr>
    </w:p>
    <w:p>
      <w:pPr>
        <w:spacing w:line="274" w:lineRule="exact"/>
        <w:rPr>
          <w:sz w:val="20"/>
          <w:szCs w:val="20"/>
        </w:rPr>
      </w:pPr>
      <w:r>
        <w:rPr>
          <w:rFonts w:ascii="宋体" w:hAnsi="宋体" w:eastAsia="宋体" w:cs="宋体"/>
          <w:sz w:val="24"/>
          <w:szCs w:val="24"/>
        </w:rPr>
        <w:t>序》中对文件更改的建议，并报告管理评审。</w:t>
      </w:r>
    </w:p>
    <w:p>
      <w:pPr>
        <w:spacing w:line="188" w:lineRule="exact"/>
        <w:rPr>
          <w:sz w:val="20"/>
          <w:szCs w:val="20"/>
        </w:rPr>
      </w:pPr>
    </w:p>
    <w:p>
      <w:pPr>
        <w:numPr>
          <w:ilvl w:val="0"/>
          <w:numId w:val="105"/>
        </w:numPr>
        <w:tabs>
          <w:tab w:val="left" w:pos="480"/>
        </w:tabs>
        <w:spacing w:line="292" w:lineRule="exact"/>
        <w:ind w:left="480" w:hanging="480"/>
        <w:rPr>
          <w:rFonts w:eastAsia="Times New Roman"/>
          <w:b/>
          <w:bCs/>
          <w:sz w:val="24"/>
          <w:szCs w:val="24"/>
        </w:rPr>
      </w:pPr>
      <w:r>
        <w:rPr>
          <w:rFonts w:ascii="宋体" w:hAnsi="宋体" w:eastAsia="宋体" w:cs="宋体"/>
          <w:b/>
          <w:bCs/>
          <w:sz w:val="24"/>
          <w:szCs w:val="24"/>
        </w:rPr>
        <w:t>相关文件</w:t>
      </w:r>
    </w:p>
    <w:p>
      <w:pPr>
        <w:spacing w:line="172" w:lineRule="exact"/>
        <w:rPr>
          <w:rFonts w:eastAsia="Times New Roman"/>
          <w:b/>
          <w:bCs/>
          <w:sz w:val="24"/>
          <w:szCs w:val="24"/>
        </w:rPr>
      </w:pPr>
    </w:p>
    <w:p>
      <w:pPr>
        <w:spacing w:line="401" w:lineRule="exact"/>
        <w:ind w:left="480" w:right="5200"/>
        <w:rPr>
          <w:rFonts w:eastAsia="Times New Roman"/>
          <w:b/>
          <w:bCs/>
          <w:sz w:val="24"/>
          <w:szCs w:val="24"/>
        </w:rPr>
      </w:pPr>
      <w:r>
        <w:rPr>
          <w:rFonts w:hint="eastAsia" w:eastAsia="宋体"/>
          <w:sz w:val="24"/>
          <w:szCs w:val="24"/>
          <w:lang w:eastAsia="zh-CN"/>
        </w:rPr>
        <w:t>LM</w:t>
      </w:r>
      <w:r>
        <w:rPr>
          <w:rFonts w:eastAsia="Times New Roman"/>
          <w:sz w:val="24"/>
          <w:szCs w:val="24"/>
        </w:rPr>
        <w:t xml:space="preserve">/PD7.5-01 </w:t>
      </w:r>
      <w:r>
        <w:rPr>
          <w:rFonts w:ascii="宋体" w:hAnsi="宋体" w:eastAsia="宋体" w:cs="宋体"/>
          <w:sz w:val="24"/>
          <w:szCs w:val="24"/>
        </w:rPr>
        <w:t>成文信息控制程序</w:t>
      </w:r>
      <w:r>
        <w:rPr>
          <w:rFonts w:eastAsia="Times New Roman"/>
          <w:sz w:val="24"/>
          <w:szCs w:val="24"/>
        </w:rPr>
        <w:t xml:space="preserve"> </w:t>
      </w:r>
      <w:r>
        <w:rPr>
          <w:rFonts w:hint="eastAsia" w:eastAsia="宋体"/>
          <w:sz w:val="24"/>
          <w:szCs w:val="24"/>
          <w:lang w:eastAsia="zh-CN"/>
        </w:rPr>
        <w:t>LM</w:t>
      </w:r>
      <w:r>
        <w:rPr>
          <w:rFonts w:eastAsia="Times New Roman"/>
          <w:sz w:val="24"/>
          <w:szCs w:val="24"/>
        </w:rPr>
        <w:t xml:space="preserve">/PD9.2-01 </w:t>
      </w:r>
      <w:r>
        <w:rPr>
          <w:rFonts w:ascii="宋体" w:hAnsi="宋体" w:eastAsia="宋体" w:cs="宋体"/>
          <w:sz w:val="24"/>
          <w:szCs w:val="24"/>
        </w:rPr>
        <w:t>内部审核程序</w:t>
      </w:r>
    </w:p>
    <w:p>
      <w:pPr>
        <w:spacing w:line="159" w:lineRule="exact"/>
        <w:rPr>
          <w:rFonts w:eastAsia="Times New Roman"/>
          <w:b/>
          <w:bCs/>
          <w:sz w:val="24"/>
          <w:szCs w:val="24"/>
        </w:rPr>
      </w:pPr>
    </w:p>
    <w:p>
      <w:pPr>
        <w:spacing w:line="401" w:lineRule="exact"/>
        <w:ind w:left="480" w:right="3760"/>
        <w:rPr>
          <w:rFonts w:eastAsia="Times New Roman"/>
          <w:b/>
          <w:bCs/>
          <w:sz w:val="24"/>
          <w:szCs w:val="24"/>
        </w:rPr>
      </w:pPr>
      <w:r>
        <w:rPr>
          <w:rFonts w:hint="eastAsia" w:eastAsia="宋体"/>
          <w:sz w:val="24"/>
          <w:szCs w:val="24"/>
          <w:lang w:eastAsia="zh-CN"/>
        </w:rPr>
        <w:t>LM</w:t>
      </w:r>
      <w:r>
        <w:rPr>
          <w:rFonts w:eastAsia="Times New Roman"/>
          <w:sz w:val="24"/>
          <w:szCs w:val="24"/>
        </w:rPr>
        <w:t xml:space="preserve">/PD10.2-01 </w:t>
      </w:r>
      <w:r>
        <w:rPr>
          <w:rFonts w:ascii="宋体" w:hAnsi="宋体" w:eastAsia="宋体" w:cs="宋体"/>
          <w:sz w:val="24"/>
          <w:szCs w:val="24"/>
        </w:rPr>
        <w:t>不符合、事件调查处理控制程序</w:t>
      </w:r>
      <w:r>
        <w:rPr>
          <w:rFonts w:eastAsia="Times New Roman"/>
          <w:sz w:val="24"/>
          <w:szCs w:val="24"/>
        </w:rPr>
        <w:t xml:space="preserve">JL-10.2-03 </w:t>
      </w:r>
      <w:r>
        <w:rPr>
          <w:rFonts w:ascii="宋体" w:hAnsi="宋体" w:eastAsia="宋体" w:cs="宋体"/>
          <w:sz w:val="24"/>
          <w:szCs w:val="24"/>
        </w:rPr>
        <w:t>纠正</w:t>
      </w:r>
      <w:bookmarkStart w:id="76" w:name="_GoBack"/>
      <w:bookmarkEnd w:id="76"/>
      <w:r>
        <w:rPr>
          <w:rFonts w:ascii="宋体" w:hAnsi="宋体" w:eastAsia="宋体" w:cs="宋体"/>
          <w:sz w:val="24"/>
          <w:szCs w:val="24"/>
        </w:rPr>
        <w:t>措施表</w:t>
      </w:r>
    </w:p>
    <w:p>
      <w:pPr>
        <w:sectPr>
          <w:pgSz w:w="11900" w:h="16838"/>
          <w:pgMar w:top="1097" w:right="1246" w:bottom="91" w:left="1440" w:header="0" w:footer="0" w:gutter="0"/>
          <w:cols w:equalWidth="0" w:num="1">
            <w:col w:w="92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1" w:lineRule="exact"/>
        <w:rPr>
          <w:sz w:val="20"/>
          <w:szCs w:val="20"/>
        </w:rPr>
      </w:pPr>
    </w:p>
    <w:p>
      <w:pPr>
        <w:ind w:right="40"/>
        <w:jc w:val="center"/>
        <w:rPr>
          <w:sz w:val="20"/>
          <w:szCs w:val="20"/>
        </w:rPr>
      </w:pPr>
      <w:r>
        <w:rPr>
          <w:rFonts w:eastAsia="Times New Roman"/>
          <w:sz w:val="18"/>
          <w:szCs w:val="18"/>
        </w:rPr>
        <w:t>76</w:t>
      </w:r>
    </w:p>
    <w:sectPr>
      <w:type w:val="continuous"/>
      <w:pgSz w:w="11900" w:h="16838"/>
      <w:pgMar w:top="1097" w:right="1246" w:bottom="91" w:left="1440" w:header="0" w:footer="0" w:gutter="0"/>
      <w:cols w:equalWidth="0" w:num="1">
        <w:col w:w="92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multilevel"/>
    <w:tmpl w:val="00000035"/>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1D3"/>
    <w:multiLevelType w:val="multilevel"/>
    <w:tmpl w:val="000001D3"/>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384"/>
    <w:multiLevelType w:val="multilevel"/>
    <w:tmpl w:val="00000384"/>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047E"/>
    <w:multiLevelType w:val="multilevel"/>
    <w:tmpl w:val="0000047E"/>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0677"/>
    <w:multiLevelType w:val="multilevel"/>
    <w:tmpl w:val="0000067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07CF"/>
    <w:multiLevelType w:val="multilevel"/>
    <w:tmpl w:val="000007CF"/>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0975"/>
    <w:multiLevelType w:val="multilevel"/>
    <w:tmpl w:val="00000975"/>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0C15"/>
    <w:multiLevelType w:val="multilevel"/>
    <w:tmpl w:val="00000C15"/>
    <w:lvl w:ilvl="0" w:tentative="0">
      <w:start w:val="7"/>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0C7B"/>
    <w:multiLevelType w:val="multilevel"/>
    <w:tmpl w:val="00000C7B"/>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0000D66"/>
    <w:multiLevelType w:val="multilevel"/>
    <w:tmpl w:val="00000D66"/>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0000E12"/>
    <w:multiLevelType w:val="multilevel"/>
    <w:tmpl w:val="00000E12"/>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0000E90"/>
    <w:multiLevelType w:val="multilevel"/>
    <w:tmpl w:val="00000E90"/>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0000ECC"/>
    <w:multiLevelType w:val="multilevel"/>
    <w:tmpl w:val="00000ECC"/>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0000FBF"/>
    <w:multiLevelType w:val="multilevel"/>
    <w:tmpl w:val="00000FBF"/>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0000FC9"/>
    <w:multiLevelType w:val="multilevel"/>
    <w:tmpl w:val="00000FC9"/>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00011F4"/>
    <w:multiLevelType w:val="multilevel"/>
    <w:tmpl w:val="000011F4"/>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000127E"/>
    <w:multiLevelType w:val="multilevel"/>
    <w:tmpl w:val="0000127E"/>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000013E9"/>
    <w:multiLevelType w:val="multilevel"/>
    <w:tmpl w:val="000013E9"/>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0001481"/>
    <w:multiLevelType w:val="multilevel"/>
    <w:tmpl w:val="00001481"/>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000016C5"/>
    <w:multiLevelType w:val="multilevel"/>
    <w:tmpl w:val="000016C5"/>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000016D4"/>
    <w:multiLevelType w:val="multilevel"/>
    <w:tmpl w:val="000016D4"/>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00001850"/>
    <w:multiLevelType w:val="multilevel"/>
    <w:tmpl w:val="00001850"/>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0000187E"/>
    <w:multiLevelType w:val="multilevel"/>
    <w:tmpl w:val="0000187E"/>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00018D7"/>
    <w:multiLevelType w:val="multilevel"/>
    <w:tmpl w:val="000018D7"/>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00001916"/>
    <w:multiLevelType w:val="multilevel"/>
    <w:tmpl w:val="00001916"/>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000019D9"/>
    <w:multiLevelType w:val="multilevel"/>
    <w:tmpl w:val="000019D9"/>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00001AF4"/>
    <w:multiLevelType w:val="multilevel"/>
    <w:tmpl w:val="00001AF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00001DC0"/>
    <w:multiLevelType w:val="multilevel"/>
    <w:tmpl w:val="00001DC0"/>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00002059"/>
    <w:multiLevelType w:val="multilevel"/>
    <w:tmpl w:val="00002059"/>
    <w:lvl w:ilvl="0" w:tentative="0">
      <w:start w:val="3"/>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000022CD"/>
    <w:multiLevelType w:val="multilevel"/>
    <w:tmpl w:val="000022CD"/>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000023C9"/>
    <w:multiLevelType w:val="multilevel"/>
    <w:tmpl w:val="000023C9"/>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0000249E"/>
    <w:multiLevelType w:val="multilevel"/>
    <w:tmpl w:val="0000249E"/>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0000252A"/>
    <w:multiLevelType w:val="multilevel"/>
    <w:tmpl w:val="0000252A"/>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0000261E"/>
    <w:multiLevelType w:val="multilevel"/>
    <w:tmpl w:val="0000261E"/>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0000288F"/>
    <w:multiLevelType w:val="multilevel"/>
    <w:tmpl w:val="0000288F"/>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00002B00"/>
    <w:multiLevelType w:val="multilevel"/>
    <w:tmpl w:val="00002B00"/>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00002B0C"/>
    <w:multiLevelType w:val="multilevel"/>
    <w:tmpl w:val="00002B0C"/>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00002C49"/>
    <w:multiLevelType w:val="multilevel"/>
    <w:tmpl w:val="00002C49"/>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00002F14"/>
    <w:multiLevelType w:val="multilevel"/>
    <w:tmpl w:val="00002F14"/>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00002FFF"/>
    <w:multiLevelType w:val="multilevel"/>
    <w:tmpl w:val="00002FFF"/>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000032E6"/>
    <w:multiLevelType w:val="multilevel"/>
    <w:tmpl w:val="000032E6"/>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000033EA"/>
    <w:multiLevelType w:val="multilevel"/>
    <w:tmpl w:val="000033EA"/>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0000368E"/>
    <w:multiLevelType w:val="multilevel"/>
    <w:tmpl w:val="0000368E"/>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000037E5"/>
    <w:multiLevelType w:val="multilevel"/>
    <w:tmpl w:val="000037E5"/>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000037E6"/>
    <w:multiLevelType w:val="multilevel"/>
    <w:tmpl w:val="000037E6"/>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00003807"/>
    <w:multiLevelType w:val="multilevel"/>
    <w:tmpl w:val="00003807"/>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00003A2D"/>
    <w:multiLevelType w:val="multilevel"/>
    <w:tmpl w:val="00003A2D"/>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00003A61"/>
    <w:multiLevelType w:val="multilevel"/>
    <w:tmpl w:val="00003A61"/>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00003A8D"/>
    <w:multiLevelType w:val="multilevel"/>
    <w:tmpl w:val="00003A8D"/>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00003C61"/>
    <w:multiLevelType w:val="multilevel"/>
    <w:tmpl w:val="00003C61"/>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00003CD5"/>
    <w:multiLevelType w:val="multilevel"/>
    <w:tmpl w:val="00003CD5"/>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00003CD6"/>
    <w:multiLevelType w:val="multilevel"/>
    <w:tmpl w:val="00003CD6"/>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0000401D"/>
    <w:multiLevelType w:val="multilevel"/>
    <w:tmpl w:val="0000401D"/>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00004080"/>
    <w:multiLevelType w:val="multilevel"/>
    <w:tmpl w:val="00004080"/>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00004087"/>
    <w:multiLevelType w:val="multilevel"/>
    <w:tmpl w:val="0000408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0000422D"/>
    <w:multiLevelType w:val="multilevel"/>
    <w:tmpl w:val="0000422D"/>
    <w:lvl w:ilvl="0" w:tentative="0">
      <w:start w:val="5"/>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00004402"/>
    <w:multiLevelType w:val="multilevel"/>
    <w:tmpl w:val="00004402"/>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0000442B"/>
    <w:multiLevelType w:val="multilevel"/>
    <w:tmpl w:val="0000442B"/>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0000458F"/>
    <w:multiLevelType w:val="multilevel"/>
    <w:tmpl w:val="0000458F"/>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00004657"/>
    <w:multiLevelType w:val="multilevel"/>
    <w:tmpl w:val="00004657"/>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000046CF"/>
    <w:multiLevelType w:val="multilevel"/>
    <w:tmpl w:val="000046CF"/>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0000489C"/>
    <w:multiLevelType w:val="multilevel"/>
    <w:tmpl w:val="0000489C"/>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000048CC"/>
    <w:multiLevelType w:val="multilevel"/>
    <w:tmpl w:val="000048CC"/>
    <w:lvl w:ilvl="0" w:tentative="0">
      <w:start w:val="2"/>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0000494A"/>
    <w:multiLevelType w:val="multilevel"/>
    <w:tmpl w:val="0000494A"/>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4">
    <w:nsid w:val="000049F7"/>
    <w:multiLevelType w:val="multilevel"/>
    <w:tmpl w:val="000049F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00004A80"/>
    <w:multiLevelType w:val="multilevel"/>
    <w:tmpl w:val="00004A80"/>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6">
    <w:nsid w:val="00004CD4"/>
    <w:multiLevelType w:val="multilevel"/>
    <w:tmpl w:val="00004CD4"/>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7">
    <w:nsid w:val="00005005"/>
    <w:multiLevelType w:val="multilevel"/>
    <w:tmpl w:val="00005005"/>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8">
    <w:nsid w:val="00005039"/>
    <w:multiLevelType w:val="multilevel"/>
    <w:tmpl w:val="00005039"/>
    <w:lvl w:ilvl="0" w:tentative="0">
      <w:start w:val="4"/>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9">
    <w:nsid w:val="00005078"/>
    <w:multiLevelType w:val="multilevel"/>
    <w:tmpl w:val="00005078"/>
    <w:lvl w:ilvl="0" w:tentative="0">
      <w:start w:val="8"/>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0000542C"/>
    <w:multiLevelType w:val="multilevel"/>
    <w:tmpl w:val="0000542C"/>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1">
    <w:nsid w:val="000054DC"/>
    <w:multiLevelType w:val="multilevel"/>
    <w:tmpl w:val="000054DC"/>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2">
    <w:nsid w:val="00005753"/>
    <w:multiLevelType w:val="multilevel"/>
    <w:tmpl w:val="00005753"/>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3">
    <w:nsid w:val="000057D3"/>
    <w:multiLevelType w:val="multilevel"/>
    <w:tmpl w:val="000057D3"/>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0000590E"/>
    <w:multiLevelType w:val="multilevel"/>
    <w:tmpl w:val="0000590E"/>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5">
    <w:nsid w:val="0000591D"/>
    <w:multiLevelType w:val="multilevel"/>
    <w:tmpl w:val="0000591D"/>
    <w:lvl w:ilvl="0" w:tentative="0">
      <w:start w:val="4"/>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6">
    <w:nsid w:val="00005A9F"/>
    <w:multiLevelType w:val="multilevel"/>
    <w:tmpl w:val="00005A9F"/>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7">
    <w:nsid w:val="00005C67"/>
    <w:multiLevelType w:val="multilevel"/>
    <w:tmpl w:val="00005C67"/>
    <w:lvl w:ilvl="0" w:tentative="0">
      <w:start w:val="1"/>
      <w:numFmt w:val="bullet"/>
      <w:lvlText w:val="表"/>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8">
    <w:nsid w:val="00005DB2"/>
    <w:multiLevelType w:val="multilevel"/>
    <w:tmpl w:val="00005DB2"/>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9">
    <w:nsid w:val="00005DD5"/>
    <w:multiLevelType w:val="multilevel"/>
    <w:tmpl w:val="00005DD5"/>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0">
    <w:nsid w:val="00005E9D"/>
    <w:multiLevelType w:val="multilevel"/>
    <w:tmpl w:val="00005E9D"/>
    <w:lvl w:ilvl="0" w:tentative="0">
      <w:start w:val="6"/>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1">
    <w:nsid w:val="00005F1E"/>
    <w:multiLevelType w:val="multilevel"/>
    <w:tmpl w:val="00005F1E"/>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2">
    <w:nsid w:val="00005FA4"/>
    <w:multiLevelType w:val="multilevel"/>
    <w:tmpl w:val="00005FA4"/>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3">
    <w:nsid w:val="00006048"/>
    <w:multiLevelType w:val="multilevel"/>
    <w:tmpl w:val="00006048"/>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4">
    <w:nsid w:val="000060BF"/>
    <w:multiLevelType w:val="multilevel"/>
    <w:tmpl w:val="000060BF"/>
    <w:lvl w:ilvl="0" w:tentative="0">
      <w:start w:val="3"/>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5">
    <w:nsid w:val="00006172"/>
    <w:multiLevelType w:val="multilevel"/>
    <w:tmpl w:val="00006172"/>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6">
    <w:nsid w:val="00006732"/>
    <w:multiLevelType w:val="multilevel"/>
    <w:tmpl w:val="00006732"/>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7">
    <w:nsid w:val="00006899"/>
    <w:multiLevelType w:val="multilevel"/>
    <w:tmpl w:val="00006899"/>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8">
    <w:nsid w:val="00006AD4"/>
    <w:multiLevelType w:val="multilevel"/>
    <w:tmpl w:val="00006AD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9">
    <w:nsid w:val="00006AD6"/>
    <w:multiLevelType w:val="multilevel"/>
    <w:tmpl w:val="00006AD6"/>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0">
    <w:nsid w:val="00006B72"/>
    <w:multiLevelType w:val="multilevel"/>
    <w:tmpl w:val="00006B72"/>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1">
    <w:nsid w:val="00006BCB"/>
    <w:multiLevelType w:val="multilevel"/>
    <w:tmpl w:val="00006BC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2">
    <w:nsid w:val="00006BE8"/>
    <w:multiLevelType w:val="multilevel"/>
    <w:tmpl w:val="00006BE8"/>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3">
    <w:nsid w:val="00006C69"/>
    <w:multiLevelType w:val="multilevel"/>
    <w:tmpl w:val="00006C69"/>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4">
    <w:nsid w:val="00006D22"/>
    <w:multiLevelType w:val="multilevel"/>
    <w:tmpl w:val="00006D22"/>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5">
    <w:nsid w:val="000071F0"/>
    <w:multiLevelType w:val="multilevel"/>
    <w:tmpl w:val="000071F0"/>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6">
    <w:nsid w:val="000075EF"/>
    <w:multiLevelType w:val="multilevel"/>
    <w:tmpl w:val="000075EF"/>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7">
    <w:nsid w:val="0000765F"/>
    <w:multiLevelType w:val="multilevel"/>
    <w:tmpl w:val="0000765F"/>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8">
    <w:nsid w:val="00007874"/>
    <w:multiLevelType w:val="multilevel"/>
    <w:tmpl w:val="0000787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9">
    <w:nsid w:val="00007983"/>
    <w:multiLevelType w:val="multilevel"/>
    <w:tmpl w:val="00007983"/>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0">
    <w:nsid w:val="00007B44"/>
    <w:multiLevelType w:val="multilevel"/>
    <w:tmpl w:val="00007B44"/>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1">
    <w:nsid w:val="00007DD1"/>
    <w:multiLevelType w:val="multilevel"/>
    <w:tmpl w:val="00007DD1"/>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2">
    <w:nsid w:val="00007F4F"/>
    <w:multiLevelType w:val="multilevel"/>
    <w:tmpl w:val="00007F4F"/>
    <w:lvl w:ilvl="0" w:tentative="0">
      <w:start w:val="1"/>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3">
    <w:nsid w:val="00007F61"/>
    <w:multiLevelType w:val="multilevel"/>
    <w:tmpl w:val="00007F61"/>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4">
    <w:nsid w:val="00007FBE"/>
    <w:multiLevelType w:val="multilevel"/>
    <w:tmpl w:val="00007FBE"/>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5"/>
  </w:num>
  <w:num w:numId="2">
    <w:abstractNumId w:val="22"/>
  </w:num>
  <w:num w:numId="3">
    <w:abstractNumId w:val="19"/>
  </w:num>
  <w:num w:numId="4">
    <w:abstractNumId w:val="87"/>
  </w:num>
  <w:num w:numId="5">
    <w:abstractNumId w:val="50"/>
  </w:num>
  <w:num w:numId="6">
    <w:abstractNumId w:val="17"/>
  </w:num>
  <w:num w:numId="7">
    <w:abstractNumId w:val="53"/>
  </w:num>
  <w:num w:numId="8">
    <w:abstractNumId w:val="78"/>
  </w:num>
  <w:num w:numId="9">
    <w:abstractNumId w:val="41"/>
  </w:num>
  <w:num w:numId="10">
    <w:abstractNumId w:val="30"/>
  </w:num>
  <w:num w:numId="11">
    <w:abstractNumId w:val="62"/>
  </w:num>
  <w:num w:numId="12">
    <w:abstractNumId w:val="72"/>
  </w:num>
  <w:num w:numId="13">
    <w:abstractNumId w:val="84"/>
  </w:num>
  <w:num w:numId="14">
    <w:abstractNumId w:val="77"/>
  </w:num>
  <w:num w:numId="15">
    <w:abstractNumId w:val="51"/>
  </w:num>
  <w:num w:numId="16">
    <w:abstractNumId w:val="13"/>
  </w:num>
  <w:num w:numId="17">
    <w:abstractNumId w:val="38"/>
  </w:num>
  <w:num w:numId="18">
    <w:abstractNumId w:val="89"/>
  </w:num>
  <w:num w:numId="19">
    <w:abstractNumId w:val="3"/>
  </w:num>
  <w:num w:numId="20">
    <w:abstractNumId w:val="55"/>
  </w:num>
  <w:num w:numId="21">
    <w:abstractNumId w:val="71"/>
  </w:num>
  <w:num w:numId="22">
    <w:abstractNumId w:val="42"/>
  </w:num>
  <w:num w:numId="23">
    <w:abstractNumId w:val="9"/>
  </w:num>
  <w:num w:numId="24">
    <w:abstractNumId w:val="99"/>
  </w:num>
  <w:num w:numId="25">
    <w:abstractNumId w:val="96"/>
  </w:num>
  <w:num w:numId="26">
    <w:abstractNumId w:val="59"/>
  </w:num>
  <w:num w:numId="27">
    <w:abstractNumId w:val="37"/>
  </w:num>
  <w:num w:numId="28">
    <w:abstractNumId w:val="49"/>
  </w:num>
  <w:num w:numId="29">
    <w:abstractNumId w:val="39"/>
  </w:num>
  <w:num w:numId="30">
    <w:abstractNumId w:val="93"/>
  </w:num>
  <w:num w:numId="31">
    <w:abstractNumId w:val="34"/>
  </w:num>
  <w:num w:numId="32">
    <w:abstractNumId w:val="47"/>
  </w:num>
  <w:num w:numId="33">
    <w:abstractNumId w:val="29"/>
  </w:num>
  <w:num w:numId="34">
    <w:abstractNumId w:val="101"/>
  </w:num>
  <w:num w:numId="35">
    <w:abstractNumId w:val="33"/>
  </w:num>
  <w:num w:numId="36">
    <w:abstractNumId w:val="80"/>
  </w:num>
  <w:num w:numId="37">
    <w:abstractNumId w:val="61"/>
  </w:num>
  <w:num w:numId="38">
    <w:abstractNumId w:val="24"/>
  </w:num>
  <w:num w:numId="39">
    <w:abstractNumId w:val="85"/>
  </w:num>
  <w:num w:numId="40">
    <w:abstractNumId w:val="90"/>
  </w:num>
  <w:num w:numId="41">
    <w:abstractNumId w:val="40"/>
  </w:num>
  <w:num w:numId="42">
    <w:abstractNumId w:val="52"/>
  </w:num>
  <w:num w:numId="43">
    <w:abstractNumId w:val="95"/>
  </w:num>
  <w:num w:numId="44">
    <w:abstractNumId w:val="2"/>
  </w:num>
  <w:num w:numId="45">
    <w:abstractNumId w:val="102"/>
  </w:num>
  <w:num w:numId="46">
    <w:abstractNumId w:val="63"/>
  </w:num>
  <w:num w:numId="47">
    <w:abstractNumId w:val="4"/>
  </w:num>
  <w:num w:numId="48">
    <w:abstractNumId w:val="56"/>
  </w:num>
  <w:num w:numId="49">
    <w:abstractNumId w:val="23"/>
  </w:num>
  <w:num w:numId="50">
    <w:abstractNumId w:val="92"/>
  </w:num>
  <w:num w:numId="51">
    <w:abstractNumId w:val="68"/>
  </w:num>
  <w:num w:numId="52">
    <w:abstractNumId w:val="70"/>
  </w:num>
  <w:num w:numId="53">
    <w:abstractNumId w:val="91"/>
  </w:num>
  <w:num w:numId="54">
    <w:abstractNumId w:val="14"/>
  </w:num>
  <w:num w:numId="55">
    <w:abstractNumId w:val="10"/>
  </w:num>
  <w:num w:numId="56">
    <w:abstractNumId w:val="81"/>
  </w:num>
  <w:num w:numId="57">
    <w:abstractNumId w:val="98"/>
  </w:num>
  <w:num w:numId="58">
    <w:abstractNumId w:val="31"/>
  </w:num>
  <w:num w:numId="59">
    <w:abstractNumId w:val="36"/>
  </w:num>
  <w:num w:numId="60">
    <w:abstractNumId w:val="15"/>
  </w:num>
  <w:num w:numId="61">
    <w:abstractNumId w:val="79"/>
  </w:num>
  <w:num w:numId="62">
    <w:abstractNumId w:val="88"/>
  </w:num>
  <w:num w:numId="63">
    <w:abstractNumId w:val="76"/>
  </w:num>
  <w:num w:numId="64">
    <w:abstractNumId w:val="66"/>
  </w:num>
  <w:num w:numId="65">
    <w:abstractNumId w:val="82"/>
  </w:num>
  <w:num w:numId="66">
    <w:abstractNumId w:val="28"/>
  </w:num>
  <w:num w:numId="67">
    <w:abstractNumId w:val="16"/>
  </w:num>
  <w:num w:numId="68">
    <w:abstractNumId w:val="0"/>
  </w:num>
  <w:num w:numId="69">
    <w:abstractNumId w:val="5"/>
  </w:num>
  <w:num w:numId="70">
    <w:abstractNumId w:val="86"/>
  </w:num>
  <w:num w:numId="71">
    <w:abstractNumId w:val="94"/>
  </w:num>
  <w:num w:numId="72">
    <w:abstractNumId w:val="26"/>
  </w:num>
  <w:num w:numId="73">
    <w:abstractNumId w:val="12"/>
  </w:num>
  <w:num w:numId="74">
    <w:abstractNumId w:val="60"/>
  </w:num>
  <w:num w:numId="75">
    <w:abstractNumId w:val="1"/>
  </w:num>
  <w:num w:numId="76">
    <w:abstractNumId w:val="11"/>
  </w:num>
  <w:num w:numId="77">
    <w:abstractNumId w:val="46"/>
  </w:num>
  <w:num w:numId="78">
    <w:abstractNumId w:val="83"/>
  </w:num>
  <w:num w:numId="79">
    <w:abstractNumId w:val="73"/>
  </w:num>
  <w:num w:numId="80">
    <w:abstractNumId w:val="58"/>
  </w:num>
  <w:num w:numId="81">
    <w:abstractNumId w:val="6"/>
  </w:num>
  <w:num w:numId="82">
    <w:abstractNumId w:val="44"/>
  </w:num>
  <w:num w:numId="83">
    <w:abstractNumId w:val="25"/>
  </w:num>
  <w:num w:numId="84">
    <w:abstractNumId w:val="75"/>
  </w:num>
  <w:num w:numId="85">
    <w:abstractNumId w:val="32"/>
  </w:num>
  <w:num w:numId="86">
    <w:abstractNumId w:val="43"/>
  </w:num>
  <w:num w:numId="87">
    <w:abstractNumId w:val="27"/>
  </w:num>
  <w:num w:numId="88">
    <w:abstractNumId w:val="64"/>
  </w:num>
  <w:num w:numId="89">
    <w:abstractNumId w:val="57"/>
  </w:num>
  <w:num w:numId="90">
    <w:abstractNumId w:val="69"/>
  </w:num>
  <w:num w:numId="91">
    <w:abstractNumId w:val="18"/>
  </w:num>
  <w:num w:numId="92">
    <w:abstractNumId w:val="54"/>
  </w:num>
  <w:num w:numId="93">
    <w:abstractNumId w:val="100"/>
  </w:num>
  <w:num w:numId="94">
    <w:abstractNumId w:val="74"/>
  </w:num>
  <w:num w:numId="95">
    <w:abstractNumId w:val="97"/>
  </w:num>
  <w:num w:numId="96">
    <w:abstractNumId w:val="21"/>
  </w:num>
  <w:num w:numId="97">
    <w:abstractNumId w:val="35"/>
  </w:num>
  <w:num w:numId="98">
    <w:abstractNumId w:val="20"/>
  </w:num>
  <w:num w:numId="99">
    <w:abstractNumId w:val="103"/>
  </w:num>
  <w:num w:numId="100">
    <w:abstractNumId w:val="48"/>
  </w:num>
  <w:num w:numId="101">
    <w:abstractNumId w:val="104"/>
  </w:num>
  <w:num w:numId="102">
    <w:abstractNumId w:val="8"/>
  </w:num>
  <w:num w:numId="103">
    <w:abstractNumId w:val="67"/>
  </w:num>
  <w:num w:numId="104">
    <w:abstractNumId w:val="7"/>
  </w:num>
  <w:num w:numId="10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F72E7"/>
    <w:rsid w:val="000C4592"/>
    <w:rsid w:val="00401727"/>
    <w:rsid w:val="0057376F"/>
    <w:rsid w:val="005F72E7"/>
    <w:rsid w:val="00685FC9"/>
    <w:rsid w:val="00950A1F"/>
    <w:rsid w:val="00A81B1A"/>
    <w:rsid w:val="00B66369"/>
    <w:rsid w:val="00EC4D9E"/>
    <w:rsid w:val="3EDE567F"/>
    <w:rsid w:val="5ACA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7471</Words>
  <Characters>42591</Characters>
  <Lines>354</Lines>
  <Paragraphs>99</Paragraphs>
  <TotalTime>18</TotalTime>
  <ScaleCrop>false</ScaleCrop>
  <LinksUpToDate>false</LinksUpToDate>
  <CharactersWithSpaces>49963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2018-12-10T09:36:00Z</dcterms:created>
  <dc:creator>Windows User</dc:creator>
  <cp:lastModifiedBy>HP</cp:lastModifiedBy>
  <dcterms:modified xsi:type="dcterms:W3CDTF">2019-11-01T09:08:22Z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