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9BD35B">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申请评审及审核方案策划表（一）</w:t>
      </w:r>
    </w:p>
    <w:tbl>
      <w:tblPr>
        <w:tblStyle w:val="5"/>
        <w:tblW w:w="10888" w:type="dxa"/>
        <w:tblInd w:w="-5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290"/>
        <w:gridCol w:w="1283"/>
        <w:gridCol w:w="351"/>
        <w:gridCol w:w="757"/>
        <w:gridCol w:w="1436"/>
        <w:gridCol w:w="1955"/>
        <w:gridCol w:w="300"/>
        <w:gridCol w:w="853"/>
        <w:gridCol w:w="270"/>
        <w:gridCol w:w="2716"/>
      </w:tblGrid>
      <w:tr w14:paraId="13CAA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601" w:type="dxa"/>
            <w:gridSpan w:val="4"/>
            <w:noWrap/>
            <w:vAlign w:val="center"/>
          </w:tcPr>
          <w:p w14:paraId="0F35DFB5">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25110A54">
            <w:pPr>
              <w:spacing w:line="320" w:lineRule="exact"/>
              <w:jc w:val="center"/>
              <w:rPr>
                <w:rFonts w:ascii="宋体" w:hAnsi="宋体" w:cs="华文仿宋"/>
                <w:szCs w:val="21"/>
              </w:rPr>
            </w:pPr>
            <w:bookmarkStart w:id="0" w:name="企业名称"/>
            <w:r>
              <w:rPr>
                <w:rFonts w:ascii="宋体" w:hAnsi="宋体" w:cs="华文仿宋"/>
                <w:szCs w:val="21"/>
              </w:rPr>
              <w:t>重庆四方新材股份有限公司</w:t>
            </w:r>
            <w:bookmarkEnd w:id="0"/>
          </w:p>
        </w:tc>
        <w:tc>
          <w:tcPr>
            <w:tcW w:w="1123" w:type="dxa"/>
            <w:gridSpan w:val="2"/>
            <w:noWrap/>
            <w:vAlign w:val="center"/>
          </w:tcPr>
          <w:p w14:paraId="0C700EEC">
            <w:pPr>
              <w:spacing w:line="320" w:lineRule="exact"/>
              <w:jc w:val="center"/>
              <w:rPr>
                <w:rFonts w:ascii="宋体" w:hAnsi="宋体" w:cs="华文仿宋"/>
                <w:szCs w:val="21"/>
              </w:rPr>
            </w:pPr>
            <w:r>
              <w:rPr>
                <w:rFonts w:hint="eastAsia" w:ascii="宋体" w:hAnsi="宋体" w:cs="华文仿宋"/>
                <w:b/>
                <w:bCs/>
                <w:szCs w:val="21"/>
              </w:rPr>
              <w:t>合同编号</w:t>
            </w:r>
          </w:p>
        </w:tc>
        <w:tc>
          <w:tcPr>
            <w:tcW w:w="2716" w:type="dxa"/>
            <w:noWrap/>
            <w:vAlign w:val="center"/>
          </w:tcPr>
          <w:p w14:paraId="0D18B32E">
            <w:pPr>
              <w:spacing w:line="320" w:lineRule="exact"/>
              <w:jc w:val="left"/>
              <w:rPr>
                <w:rFonts w:ascii="宋体" w:hAnsi="宋体" w:cs="华文仿宋"/>
                <w:szCs w:val="21"/>
              </w:rPr>
            </w:pPr>
            <w:bookmarkStart w:id="1" w:name="合同编号"/>
            <w:r>
              <w:rPr>
                <w:rFonts w:ascii="宋体" w:hAnsi="宋体" w:cs="华文仿宋"/>
                <w:szCs w:val="21"/>
              </w:rPr>
              <w:t>20416-2023-QEO</w:t>
            </w:r>
            <w:bookmarkEnd w:id="1"/>
          </w:p>
        </w:tc>
      </w:tr>
      <w:tr w14:paraId="541DE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14:paraId="2F53FB47">
            <w:pPr>
              <w:spacing w:line="320" w:lineRule="exact"/>
              <w:rPr>
                <w:rFonts w:ascii="宋体" w:hAnsi="宋体" w:cs="华文仿宋"/>
                <w:b/>
                <w:szCs w:val="21"/>
              </w:rPr>
            </w:pPr>
          </w:p>
          <w:p w14:paraId="2A853415">
            <w:pPr>
              <w:spacing w:line="320" w:lineRule="exact"/>
              <w:rPr>
                <w:rFonts w:ascii="宋体" w:hAnsi="宋体" w:cs="华文仿宋"/>
                <w:b/>
                <w:szCs w:val="21"/>
              </w:rPr>
            </w:pPr>
          </w:p>
          <w:p w14:paraId="0029A02F">
            <w:pPr>
              <w:spacing w:line="320" w:lineRule="exact"/>
              <w:rPr>
                <w:rFonts w:ascii="宋体" w:hAnsi="宋体" w:cs="华文仿宋"/>
                <w:b/>
                <w:szCs w:val="21"/>
              </w:rPr>
            </w:pPr>
          </w:p>
          <w:p w14:paraId="64BDA49E">
            <w:pPr>
              <w:spacing w:line="320" w:lineRule="exact"/>
              <w:rPr>
                <w:rFonts w:ascii="宋体" w:hAnsi="宋体" w:cs="华文仿宋"/>
                <w:b/>
                <w:szCs w:val="21"/>
              </w:rPr>
            </w:pPr>
          </w:p>
          <w:p w14:paraId="67160628">
            <w:pPr>
              <w:spacing w:line="320" w:lineRule="exact"/>
              <w:rPr>
                <w:rFonts w:ascii="宋体" w:hAnsi="宋体" w:cs="华文仿宋"/>
                <w:b/>
                <w:szCs w:val="21"/>
              </w:rPr>
            </w:pPr>
          </w:p>
          <w:p w14:paraId="74B22ED3">
            <w:pPr>
              <w:spacing w:line="320" w:lineRule="exact"/>
              <w:rPr>
                <w:rFonts w:ascii="宋体" w:hAnsi="宋体" w:cs="华文仿宋"/>
                <w:b/>
                <w:szCs w:val="21"/>
              </w:rPr>
            </w:pPr>
          </w:p>
          <w:p w14:paraId="7FE5ABD7">
            <w:pPr>
              <w:spacing w:line="320" w:lineRule="exact"/>
              <w:rPr>
                <w:rFonts w:ascii="宋体" w:hAnsi="宋体" w:cs="华文仿宋"/>
                <w:b/>
                <w:szCs w:val="21"/>
              </w:rPr>
            </w:pPr>
          </w:p>
          <w:p w14:paraId="1F08A8D9">
            <w:pPr>
              <w:spacing w:line="320" w:lineRule="exact"/>
              <w:rPr>
                <w:rFonts w:ascii="宋体" w:hAnsi="宋体" w:cs="华文仿宋"/>
                <w:b/>
                <w:szCs w:val="21"/>
              </w:rPr>
            </w:pPr>
          </w:p>
          <w:p w14:paraId="1BC06569">
            <w:pPr>
              <w:spacing w:line="320" w:lineRule="exact"/>
              <w:rPr>
                <w:rFonts w:ascii="宋体" w:hAnsi="宋体" w:cs="华文仿宋"/>
                <w:b/>
                <w:szCs w:val="21"/>
              </w:rPr>
            </w:pPr>
          </w:p>
          <w:p w14:paraId="302F4857">
            <w:pPr>
              <w:spacing w:line="320" w:lineRule="exact"/>
              <w:rPr>
                <w:rFonts w:ascii="宋体" w:hAnsi="宋体" w:cs="华文仿宋"/>
                <w:b/>
                <w:szCs w:val="21"/>
              </w:rPr>
            </w:pPr>
          </w:p>
          <w:p w14:paraId="39A7F7DC">
            <w:pPr>
              <w:spacing w:line="320" w:lineRule="exact"/>
              <w:rPr>
                <w:rFonts w:ascii="宋体" w:hAnsi="宋体" w:cs="华文仿宋"/>
                <w:b/>
                <w:szCs w:val="21"/>
              </w:rPr>
            </w:pPr>
          </w:p>
          <w:p w14:paraId="17C7467F">
            <w:pPr>
              <w:spacing w:line="320" w:lineRule="exact"/>
              <w:rPr>
                <w:rFonts w:ascii="宋体" w:hAnsi="宋体" w:cs="华文仿宋"/>
                <w:b/>
                <w:szCs w:val="21"/>
              </w:rPr>
            </w:pPr>
          </w:p>
          <w:p w14:paraId="4A9A60E6">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14:paraId="759B9D42">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14:paraId="38169AD7">
            <w:pPr>
              <w:spacing w:line="360" w:lineRule="exact"/>
              <w:rPr>
                <w:rFonts w:ascii="宋体" w:hAnsi="宋体" w:cs="华文仿宋"/>
                <w:b/>
                <w:szCs w:val="21"/>
              </w:rPr>
            </w:pPr>
          </w:p>
          <w:p w14:paraId="612C9FAE">
            <w:pPr>
              <w:spacing w:line="360" w:lineRule="exact"/>
              <w:rPr>
                <w:rFonts w:ascii="宋体" w:hAnsi="宋体" w:cs="华文仿宋"/>
                <w:b/>
                <w:szCs w:val="21"/>
              </w:rPr>
            </w:pPr>
          </w:p>
          <w:p w14:paraId="74C13867">
            <w:pPr>
              <w:spacing w:line="360" w:lineRule="exact"/>
              <w:rPr>
                <w:rFonts w:ascii="宋体" w:hAnsi="宋体" w:cs="华文仿宋"/>
                <w:b/>
                <w:szCs w:val="21"/>
              </w:rPr>
            </w:pPr>
          </w:p>
          <w:p w14:paraId="00D75C81">
            <w:pPr>
              <w:spacing w:line="360" w:lineRule="exact"/>
              <w:rPr>
                <w:rFonts w:ascii="宋体" w:hAnsi="宋体" w:cs="华文仿宋"/>
                <w:b/>
                <w:szCs w:val="21"/>
              </w:rPr>
            </w:pPr>
          </w:p>
          <w:p w14:paraId="104D00C0">
            <w:pPr>
              <w:spacing w:line="360" w:lineRule="exact"/>
              <w:rPr>
                <w:rFonts w:ascii="宋体" w:hAnsi="宋体" w:cs="华文仿宋"/>
                <w:b/>
                <w:szCs w:val="21"/>
              </w:rPr>
            </w:pPr>
          </w:p>
          <w:p w14:paraId="006F6DB3">
            <w:pPr>
              <w:spacing w:line="360" w:lineRule="exact"/>
              <w:rPr>
                <w:rFonts w:ascii="宋体" w:hAnsi="宋体" w:cs="华文仿宋"/>
                <w:b/>
                <w:szCs w:val="21"/>
              </w:rPr>
            </w:pPr>
          </w:p>
          <w:p w14:paraId="75176303">
            <w:pPr>
              <w:spacing w:line="360" w:lineRule="exact"/>
              <w:rPr>
                <w:rFonts w:ascii="宋体" w:hAnsi="宋体" w:cs="华文仿宋"/>
                <w:b/>
                <w:szCs w:val="21"/>
              </w:rPr>
            </w:pPr>
          </w:p>
          <w:p w14:paraId="696BBE43">
            <w:pPr>
              <w:spacing w:line="360" w:lineRule="exact"/>
              <w:rPr>
                <w:rFonts w:ascii="宋体" w:hAnsi="宋体" w:cs="华文仿宋"/>
                <w:b/>
                <w:szCs w:val="21"/>
              </w:rPr>
            </w:pPr>
          </w:p>
          <w:p w14:paraId="1A48251C">
            <w:pPr>
              <w:spacing w:line="360" w:lineRule="exact"/>
              <w:rPr>
                <w:rFonts w:ascii="宋体" w:hAnsi="宋体" w:cs="华文仿宋"/>
                <w:b/>
                <w:szCs w:val="21"/>
              </w:rPr>
            </w:pPr>
          </w:p>
          <w:p w14:paraId="4F003088">
            <w:pPr>
              <w:spacing w:line="360" w:lineRule="exact"/>
              <w:rPr>
                <w:rFonts w:ascii="宋体" w:hAnsi="宋体" w:cs="华文仿宋"/>
                <w:b/>
                <w:szCs w:val="21"/>
              </w:rPr>
            </w:pPr>
          </w:p>
          <w:p w14:paraId="5E5E922E">
            <w:pPr>
              <w:spacing w:line="360" w:lineRule="exact"/>
              <w:rPr>
                <w:rFonts w:ascii="宋体" w:hAnsi="宋体" w:cs="华文仿宋"/>
                <w:b/>
                <w:szCs w:val="21"/>
              </w:rPr>
            </w:pPr>
          </w:p>
          <w:p w14:paraId="6DD163E2">
            <w:pPr>
              <w:spacing w:line="360" w:lineRule="exact"/>
              <w:rPr>
                <w:rFonts w:ascii="宋体" w:hAnsi="宋体" w:cs="华文仿宋"/>
                <w:b/>
                <w:szCs w:val="21"/>
              </w:rPr>
            </w:pPr>
          </w:p>
          <w:p w14:paraId="1062D1C7">
            <w:pPr>
              <w:spacing w:line="360" w:lineRule="exact"/>
              <w:rPr>
                <w:rFonts w:ascii="宋体" w:hAnsi="宋体" w:cs="华文仿宋"/>
                <w:b/>
                <w:szCs w:val="21"/>
              </w:rPr>
            </w:pPr>
          </w:p>
          <w:p w14:paraId="2A1C8B23">
            <w:pPr>
              <w:spacing w:line="360" w:lineRule="exact"/>
              <w:rPr>
                <w:rFonts w:ascii="宋体" w:hAnsi="宋体" w:cs="华文仿宋"/>
                <w:b/>
                <w:szCs w:val="21"/>
              </w:rPr>
            </w:pPr>
          </w:p>
          <w:p w14:paraId="6D7E5E3F">
            <w:pPr>
              <w:spacing w:line="360" w:lineRule="exact"/>
              <w:rPr>
                <w:rFonts w:ascii="宋体" w:hAnsi="宋体" w:cs="华文仿宋"/>
                <w:b/>
                <w:szCs w:val="21"/>
              </w:rPr>
            </w:pPr>
          </w:p>
          <w:p w14:paraId="116E9406">
            <w:pPr>
              <w:spacing w:line="360" w:lineRule="exact"/>
              <w:rPr>
                <w:rFonts w:ascii="宋体" w:hAnsi="宋体" w:cs="华文仿宋"/>
                <w:b/>
                <w:szCs w:val="21"/>
              </w:rPr>
            </w:pPr>
          </w:p>
          <w:p w14:paraId="22F7A7FC">
            <w:pPr>
              <w:spacing w:line="360" w:lineRule="exact"/>
              <w:rPr>
                <w:rFonts w:ascii="宋体" w:hAnsi="宋体" w:cs="华文仿宋"/>
                <w:b/>
                <w:szCs w:val="21"/>
              </w:rPr>
            </w:pPr>
          </w:p>
          <w:p w14:paraId="3FBC7C2E">
            <w:pPr>
              <w:spacing w:line="360" w:lineRule="exact"/>
              <w:rPr>
                <w:rFonts w:ascii="宋体" w:hAnsi="宋体" w:cs="华文仿宋"/>
                <w:b/>
                <w:szCs w:val="21"/>
              </w:rPr>
            </w:pPr>
          </w:p>
          <w:p w14:paraId="0AC6D544">
            <w:pPr>
              <w:spacing w:line="360" w:lineRule="exact"/>
              <w:rPr>
                <w:rFonts w:ascii="宋体" w:hAnsi="宋体" w:cs="华文仿宋"/>
                <w:b/>
                <w:szCs w:val="21"/>
              </w:rPr>
            </w:pPr>
          </w:p>
        </w:tc>
        <w:tc>
          <w:tcPr>
            <w:tcW w:w="10211" w:type="dxa"/>
            <w:gridSpan w:val="10"/>
            <w:noWrap/>
            <w:vAlign w:val="center"/>
          </w:tcPr>
          <w:p w14:paraId="26AC74B6">
            <w:pPr>
              <w:adjustRightInd w:val="0"/>
              <w:rPr>
                <w:rFonts w:ascii="宋体" w:hAnsi="宋体" w:cs="华文仿宋"/>
                <w:b/>
                <w:szCs w:val="21"/>
              </w:rPr>
            </w:pPr>
            <w:r>
              <w:rPr>
                <w:rFonts w:hint="eastAsia" w:ascii="宋体" w:hAnsi="宋体"/>
                <w:b/>
                <w:szCs w:val="21"/>
              </w:rPr>
              <w:t>1、申请评审类别：</w:t>
            </w:r>
          </w:p>
          <w:p w14:paraId="1A19AA30">
            <w:pPr>
              <w:adjustRightInd w:val="0"/>
              <w:rPr>
                <w:rFonts w:ascii="宋体" w:hAnsi="宋体"/>
                <w:szCs w:val="21"/>
              </w:rPr>
            </w:pPr>
            <w:bookmarkStart w:id="2" w:name="认可标志"/>
            <w:r>
              <w:rPr>
                <w:rFonts w:hint="eastAsia" w:ascii="宋体" w:hAnsi="宋体"/>
                <w:szCs w:val="21"/>
              </w:rPr>
              <w:t>E:■CNAS,O:■CNAS</w:t>
            </w:r>
            <w:bookmarkEnd w:id="2"/>
            <w:r>
              <w:rPr>
                <w:rFonts w:hint="eastAsia" w:ascii="宋体" w:hAnsi="宋体"/>
                <w:szCs w:val="21"/>
              </w:rPr>
              <w:t xml:space="preserve">    </w:t>
            </w:r>
          </w:p>
        </w:tc>
      </w:tr>
      <w:tr w14:paraId="02290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280BFBC6">
            <w:pPr>
              <w:spacing w:line="360" w:lineRule="exact"/>
              <w:rPr>
                <w:rFonts w:ascii="宋体" w:hAnsi="宋体" w:cs="华文仿宋"/>
                <w:b/>
                <w:szCs w:val="21"/>
              </w:rPr>
            </w:pPr>
          </w:p>
        </w:tc>
        <w:tc>
          <w:tcPr>
            <w:tcW w:w="10211" w:type="dxa"/>
            <w:gridSpan w:val="10"/>
            <w:noWrap/>
            <w:vAlign w:val="center"/>
          </w:tcPr>
          <w:p w14:paraId="76989798">
            <w:pPr>
              <w:rPr>
                <w:rFonts w:ascii="宋体" w:hAnsi="宋体" w:cs="华文仿宋"/>
                <w:b/>
                <w:szCs w:val="21"/>
              </w:rPr>
            </w:pPr>
            <w:r>
              <w:rPr>
                <w:rFonts w:hint="eastAsia" w:ascii="宋体" w:hAnsi="宋体"/>
                <w:b/>
                <w:szCs w:val="21"/>
              </w:rPr>
              <w:t>2、审核依据标准：</w:t>
            </w:r>
          </w:p>
          <w:p w14:paraId="44FE00E1">
            <w:pPr>
              <w:adjustRightInd w:val="0"/>
              <w:jc w:val="left"/>
              <w:rPr>
                <w:rFonts w:ascii="宋体" w:hAnsi="宋体"/>
                <w:szCs w:val="21"/>
                <w:lang w:val="de-DE"/>
              </w:rPr>
            </w:pPr>
            <w:bookmarkStart w:id="3" w:name="审核依据"/>
            <w:r>
              <w:rPr>
                <w:rFonts w:hint="eastAsia" w:ascii="宋体" w:hAnsi="宋体"/>
                <w:color w:val="000000"/>
                <w:szCs w:val="21"/>
                <w:lang w:val="de-DE"/>
              </w:rPr>
              <w:t>E：GB/T 24001-2016/ISO14001:2015</w:t>
            </w:r>
          </w:p>
          <w:p w14:paraId="523DE541">
            <w:pPr>
              <w:adjustRightInd w:val="0"/>
              <w:jc w:val="left"/>
              <w:rPr>
                <w:rFonts w:hint="eastAsia" w:ascii="宋体" w:hAnsi="宋体"/>
                <w:color w:val="000000"/>
                <w:szCs w:val="21"/>
                <w:lang w:val="de-DE"/>
              </w:rPr>
            </w:pPr>
            <w:r>
              <w:rPr>
                <w:rFonts w:hint="eastAsia" w:ascii="宋体" w:hAnsi="宋体"/>
                <w:color w:val="000000"/>
                <w:szCs w:val="21"/>
                <w:lang w:val="de-DE"/>
              </w:rPr>
              <w:t>O：GB/T45001-2020 / ISO45001：2018</w:t>
            </w:r>
            <w:bookmarkEnd w:id="3"/>
          </w:p>
        </w:tc>
      </w:tr>
      <w:tr w14:paraId="3B5EE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3FF18B54">
            <w:pPr>
              <w:spacing w:line="360" w:lineRule="exact"/>
              <w:rPr>
                <w:rFonts w:ascii="宋体" w:hAnsi="宋体" w:cs="华文仿宋"/>
                <w:szCs w:val="21"/>
              </w:rPr>
            </w:pPr>
          </w:p>
        </w:tc>
        <w:tc>
          <w:tcPr>
            <w:tcW w:w="10211" w:type="dxa"/>
            <w:gridSpan w:val="10"/>
            <w:noWrap/>
          </w:tcPr>
          <w:p w14:paraId="262D7721">
            <w:pPr>
              <w:adjustRightInd w:val="0"/>
              <w:rPr>
                <w:rFonts w:ascii="宋体" w:hAnsi="宋体"/>
                <w:b/>
                <w:szCs w:val="21"/>
              </w:rPr>
            </w:pPr>
            <w:r>
              <w:rPr>
                <w:rFonts w:hint="eastAsia" w:ascii="宋体" w:hAnsi="宋体"/>
                <w:b/>
                <w:szCs w:val="21"/>
              </w:rPr>
              <w:t>3、初步确定的认证范围：</w:t>
            </w:r>
          </w:p>
          <w:p w14:paraId="3F0EBDE3">
            <w:pPr>
              <w:adjustRightInd w:val="0"/>
              <w:rPr>
                <w:rFonts w:ascii="宋体" w:hAnsi="宋体" w:cs="华文仿宋"/>
                <w:b/>
                <w:szCs w:val="21"/>
              </w:rPr>
            </w:pPr>
            <w:r>
              <w:rPr>
                <w:rFonts w:hint="eastAsia" w:ascii="宋体" w:hAnsi="宋体"/>
                <w:b/>
                <w:szCs w:val="21"/>
                <w:u w:val="single"/>
              </w:rPr>
              <w:t xml:space="preserve"> </w:t>
            </w:r>
            <w:bookmarkStart w:id="4" w:name="范围"/>
            <w:r>
              <w:rPr>
                <w:rFonts w:hint="eastAsia" w:ascii="宋体" w:hAnsi="宋体"/>
                <w:szCs w:val="21"/>
                <w:u w:val="single"/>
              </w:rPr>
              <w:t>环境管理体系：预拌商品混凝土的生产；砼结构构件的销售所涉及的相关环境管理活动</w:t>
            </w:r>
          </w:p>
          <w:p w14:paraId="61CF74D4">
            <w:pPr>
              <w:adjustRightInd w:val="0"/>
              <w:rPr>
                <w:rFonts w:hint="eastAsia" w:ascii="宋体" w:hAnsi="宋体"/>
                <w:szCs w:val="21"/>
                <w:u w:val="single"/>
              </w:rPr>
            </w:pPr>
            <w:r>
              <w:rPr>
                <w:rFonts w:hint="eastAsia" w:ascii="宋体" w:hAnsi="宋体"/>
                <w:szCs w:val="21"/>
                <w:u w:val="single"/>
              </w:rPr>
              <w:t>职业健康安全管理体系：预拌商品混凝土的生产；砼结构构件的销售所涉及的相关职业健康安全管理活动</w:t>
            </w:r>
            <w:bookmarkEnd w:id="4"/>
          </w:p>
        </w:tc>
      </w:tr>
      <w:tr w14:paraId="06FE0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481DFFA6">
            <w:pPr>
              <w:spacing w:line="360" w:lineRule="exact"/>
              <w:rPr>
                <w:rFonts w:ascii="宋体" w:hAnsi="宋体" w:cs="华文仿宋"/>
                <w:szCs w:val="21"/>
              </w:rPr>
            </w:pPr>
          </w:p>
        </w:tc>
        <w:tc>
          <w:tcPr>
            <w:tcW w:w="10211" w:type="dxa"/>
            <w:gridSpan w:val="10"/>
            <w:noWrap/>
          </w:tcPr>
          <w:p w14:paraId="726A4685">
            <w:pPr>
              <w:adjustRightInd w:val="0"/>
              <w:rPr>
                <w:rFonts w:ascii="宋体" w:hAnsi="宋体"/>
                <w:b/>
                <w:szCs w:val="21"/>
              </w:rPr>
            </w:pPr>
            <w:r>
              <w:rPr>
                <w:rFonts w:hint="eastAsia" w:ascii="宋体" w:hAnsi="宋体"/>
                <w:b/>
                <w:szCs w:val="21"/>
              </w:rPr>
              <w:t>4、专业代码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3789"/>
            </w:tblGrid>
            <w:tr w14:paraId="0B433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14:paraId="03A793EC">
                  <w:pPr>
                    <w:adjustRightInd w:val="0"/>
                    <w:rPr>
                      <w:rFonts w:ascii="宋体" w:hAnsi="宋体"/>
                      <w:szCs w:val="21"/>
                      <w:u w:val="single"/>
                    </w:rPr>
                  </w:pPr>
                  <w:bookmarkStart w:id="5" w:name="专业代码"/>
                  <w:r>
                    <w:rPr>
                      <w:rFonts w:ascii="宋体" w:hAnsi="宋体"/>
                      <w:szCs w:val="21"/>
                      <w:u w:val="single"/>
                    </w:rPr>
                    <w:t>环境管理体系：16.02.03;29.11.03</w:t>
                  </w:r>
                </w:p>
                <w:p w14:paraId="0D191277">
                  <w:pPr>
                    <w:adjustRightInd w:val="0"/>
                    <w:rPr>
                      <w:rFonts w:ascii="宋体" w:hAnsi="宋体"/>
                      <w:szCs w:val="21"/>
                      <w:u w:val="single"/>
                    </w:rPr>
                  </w:pPr>
                  <w:r>
                    <w:rPr>
                      <w:rFonts w:ascii="宋体" w:hAnsi="宋体"/>
                      <w:szCs w:val="21"/>
                      <w:u w:val="single"/>
                    </w:rPr>
                    <w:t>职业健康安全管理体系：16.02.03;29.11.03</w:t>
                  </w:r>
                  <w:bookmarkEnd w:id="5"/>
                </w:p>
              </w:tc>
              <w:tc>
                <w:tcPr>
                  <w:tcW w:w="3789" w:type="dxa"/>
                </w:tcPr>
                <w:p w14:paraId="78F3539C">
                  <w:pPr>
                    <w:adjustRightInd w:val="0"/>
                    <w:rPr>
                      <w:rFonts w:ascii="宋体" w:hAnsi="宋体"/>
                      <w:szCs w:val="21"/>
                      <w:u w:val="single"/>
                    </w:rPr>
                  </w:pPr>
                  <w:bookmarkStart w:id="6" w:name="风险等级"/>
                  <w:r>
                    <w:rPr>
                      <w:rFonts w:ascii="宋体" w:hAnsi="宋体"/>
                      <w:szCs w:val="21"/>
                      <w:u w:val="single"/>
                    </w:rPr>
                    <w:t>环境管理体系：低风险</w:t>
                  </w:r>
                </w:p>
                <w:p w14:paraId="5AE0FB93">
                  <w:pPr>
                    <w:adjustRightInd w:val="0"/>
                    <w:rPr>
                      <w:rFonts w:ascii="宋体" w:hAnsi="宋体"/>
                      <w:szCs w:val="21"/>
                      <w:u w:val="single"/>
                    </w:rPr>
                  </w:pPr>
                  <w:r>
                    <w:rPr>
                      <w:rFonts w:ascii="宋体" w:hAnsi="宋体"/>
                      <w:szCs w:val="21"/>
                      <w:u w:val="single"/>
                    </w:rPr>
                    <w:t>职业健康安全管理体系：低风险</w:t>
                  </w:r>
                  <w:bookmarkEnd w:id="6"/>
                </w:p>
              </w:tc>
            </w:tr>
          </w:tbl>
          <w:p w14:paraId="064A6088">
            <w:pPr>
              <w:adjustRightInd w:val="0"/>
              <w:rPr>
                <w:rFonts w:ascii="宋体" w:hAnsi="宋体"/>
                <w:b/>
                <w:szCs w:val="21"/>
                <w:u w:val="single"/>
              </w:rPr>
            </w:pPr>
          </w:p>
          <w:p w14:paraId="0D4DEEDC">
            <w:pPr>
              <w:adjustRightInd w:val="0"/>
              <w:spacing w:after="156" w:afterLines="50"/>
              <w:ind w:firstLine="411" w:firstLineChars="196"/>
              <w:rPr>
                <w:szCs w:val="21"/>
              </w:rPr>
            </w:pPr>
            <w:r>
              <w:rPr>
                <w:rFonts w:hint="eastAsia" w:ascii="宋体" w:hAnsi="宋体"/>
                <w:szCs w:val="21"/>
              </w:rPr>
              <w:t xml:space="preserve">认证范围中有多个产品/服务，且对应不同专业代码时，请标注对应关系，对应如下： </w:t>
            </w:r>
            <w:r>
              <w:rPr>
                <w:rFonts w:hint="eastAsia"/>
                <w:szCs w:val="21"/>
              </w:rPr>
              <w:t xml:space="preserve">    </w:t>
            </w:r>
          </w:p>
        </w:tc>
      </w:tr>
      <w:tr w14:paraId="07DAB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6B68F1AC">
            <w:pPr>
              <w:spacing w:line="360" w:lineRule="exact"/>
              <w:rPr>
                <w:rFonts w:ascii="宋体" w:hAnsi="宋体" w:cs="华文仿宋"/>
                <w:szCs w:val="21"/>
              </w:rPr>
            </w:pPr>
          </w:p>
        </w:tc>
        <w:tc>
          <w:tcPr>
            <w:tcW w:w="10211" w:type="dxa"/>
            <w:gridSpan w:val="10"/>
            <w:noWrap/>
          </w:tcPr>
          <w:p w14:paraId="2433F868">
            <w:pPr>
              <w:adjustRightInd w:val="0"/>
              <w:jc w:val="left"/>
              <w:rPr>
                <w:rFonts w:ascii="宋体" w:hAnsi="宋体"/>
                <w:b/>
                <w:szCs w:val="21"/>
              </w:rPr>
            </w:pPr>
            <w:r>
              <w:rPr>
                <w:rFonts w:hint="eastAsia" w:ascii="宋体" w:hAnsi="宋体"/>
                <w:b/>
                <w:szCs w:val="21"/>
              </w:rPr>
              <w:t>5、受审核方提供的申请书相关资料是否齐全有效：</w:t>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68D48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0279A2D2">
            <w:pPr>
              <w:spacing w:line="360" w:lineRule="exact"/>
              <w:rPr>
                <w:rFonts w:ascii="宋体" w:hAnsi="宋体" w:cs="华文仿宋"/>
                <w:szCs w:val="21"/>
              </w:rPr>
            </w:pPr>
          </w:p>
        </w:tc>
        <w:tc>
          <w:tcPr>
            <w:tcW w:w="10211" w:type="dxa"/>
            <w:gridSpan w:val="10"/>
            <w:noWrap/>
          </w:tcPr>
          <w:p w14:paraId="0E18ACC8">
            <w:pPr>
              <w:adjustRightInd w:val="0"/>
              <w:rPr>
                <w:rFonts w:ascii="宋体" w:hAnsi="宋体"/>
                <w:szCs w:val="21"/>
                <w:u w:val="single"/>
              </w:rPr>
            </w:pPr>
            <w:r>
              <w:rPr>
                <w:rFonts w:hint="eastAsia" w:ascii="宋体" w:hAnsi="宋体"/>
                <w:b/>
                <w:szCs w:val="21"/>
              </w:rPr>
              <w:t>6、确定</w:t>
            </w:r>
            <w:r>
              <w:rPr>
                <w:rFonts w:hint="eastAsia" w:hAnsi="宋体"/>
                <w:b/>
                <w:szCs w:val="21"/>
              </w:rPr>
              <w:t>企业总人数：</w:t>
            </w:r>
            <w:bookmarkStart w:id="7" w:name="企业人数"/>
            <w:r>
              <w:rPr>
                <w:rFonts w:hint="eastAsia" w:hAnsi="宋体"/>
                <w:b/>
                <w:szCs w:val="21"/>
              </w:rPr>
              <w:t>120</w:t>
            </w:r>
            <w:bookmarkEnd w:id="7"/>
            <w:r>
              <w:rPr>
                <w:rFonts w:hint="eastAsia" w:hAnsi="宋体"/>
                <w:szCs w:val="21"/>
              </w:rPr>
              <w:t>人；</w:t>
            </w:r>
            <w:r>
              <w:rPr>
                <w:rFonts w:hint="eastAsia" w:ascii="宋体" w:hAnsi="宋体"/>
                <w:b/>
                <w:szCs w:val="21"/>
              </w:rPr>
              <w:t>有效员工人数：</w:t>
            </w:r>
            <w:r>
              <w:rPr>
                <w:rFonts w:hint="eastAsia" w:ascii="宋体" w:hAnsi="宋体"/>
                <w:szCs w:val="21"/>
                <w:u w:val="single"/>
              </w:rPr>
              <w:t xml:space="preserve"> </w:t>
            </w:r>
            <w:bookmarkStart w:id="8" w:name="体系人数"/>
            <w:r>
              <w:rPr>
                <w:rFonts w:hint="eastAsia" w:ascii="宋体" w:hAnsi="宋体"/>
                <w:szCs w:val="21"/>
                <w:u w:val="single"/>
              </w:rPr>
              <w:t>E:120,O:120</w:t>
            </w:r>
            <w:bookmarkEnd w:id="8"/>
            <w:r>
              <w:rPr>
                <w:rFonts w:hint="eastAsia" w:ascii="宋体" w:hAnsi="宋体"/>
                <w:szCs w:val="21"/>
                <w:u w:val="single"/>
              </w:rPr>
              <w:t xml:space="preserve">  ：</w:t>
            </w:r>
            <w:r>
              <w:rPr>
                <w:rFonts w:hint="eastAsia" w:ascii="宋体" w:hAnsi="宋体"/>
                <w:szCs w:val="21"/>
              </w:rPr>
              <w:t>，</w:t>
            </w:r>
          </w:p>
          <w:p w14:paraId="1381E99B">
            <w:pPr>
              <w:adjustRightInd w:val="0"/>
              <w:spacing w:line="360" w:lineRule="exact"/>
              <w:rPr>
                <w:rFonts w:hAnsi="宋体"/>
                <w:szCs w:val="21"/>
              </w:rPr>
            </w:pPr>
            <w:r>
              <w:rPr>
                <w:rFonts w:hint="eastAsia" w:hAnsi="宋体"/>
                <w:szCs w:val="21"/>
              </w:rPr>
              <w:t>若存在倒班人数折减，则按公示记录确定有效员工人数的计算过程：</w:t>
            </w:r>
          </w:p>
          <w:p w14:paraId="7AA48C3F">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60529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26F169C5">
            <w:pPr>
              <w:spacing w:line="360" w:lineRule="exact"/>
              <w:rPr>
                <w:rFonts w:ascii="宋体" w:hAnsi="宋体" w:cs="华文仿宋"/>
                <w:szCs w:val="21"/>
              </w:rPr>
            </w:pPr>
          </w:p>
        </w:tc>
        <w:tc>
          <w:tcPr>
            <w:tcW w:w="10211" w:type="dxa"/>
            <w:gridSpan w:val="10"/>
            <w:noWrap/>
          </w:tcPr>
          <w:p w14:paraId="005B9B11">
            <w:pPr>
              <w:adjustRightInd w:val="0"/>
              <w:spacing w:line="400" w:lineRule="exact"/>
              <w:ind w:left="527" w:hanging="527" w:hangingChars="250"/>
              <w:rPr>
                <w:rFonts w:ascii="宋体" w:hAnsi="宋体"/>
                <w:b/>
                <w:szCs w:val="21"/>
              </w:rPr>
            </w:pPr>
            <w:r>
              <w:rPr>
                <w:rFonts w:hint="eastAsia" w:ascii="宋体" w:hAnsi="宋体"/>
                <w:b/>
                <w:szCs w:val="21"/>
              </w:rPr>
              <w:t>7、固定多场所个，是否涉及抽样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579AA919">
            <w:pPr>
              <w:adjustRightInd w:val="0"/>
              <w:spacing w:line="400" w:lineRule="exact"/>
              <w:ind w:left="526" w:leftChars="150" w:hanging="211" w:hangingChars="100"/>
              <w:rPr>
                <w:rFonts w:ascii="宋体" w:hAnsi="宋体"/>
                <w:b/>
                <w:szCs w:val="21"/>
              </w:rPr>
            </w:pPr>
            <w:r>
              <w:rPr>
                <w:rFonts w:hint="eastAsia" w:ascii="宋体" w:hAnsi="宋体"/>
                <w:b/>
                <w:szCs w:val="21"/>
              </w:rPr>
              <w:t>临时场所  个，是否涉及抽样</w:t>
            </w:r>
            <w:r>
              <w:rPr>
                <w:rFonts w:hint="eastAsia" w:ascii="Wingdings" w:hAnsi="Wingdings"/>
                <w:b/>
                <w:szCs w:val="21"/>
              </w:rPr>
              <w:t>þ</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58AA8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0C8B3639">
            <w:pPr>
              <w:spacing w:line="360" w:lineRule="exact"/>
              <w:rPr>
                <w:rFonts w:ascii="宋体" w:hAnsi="宋体" w:cs="华文仿宋"/>
                <w:szCs w:val="21"/>
              </w:rPr>
            </w:pPr>
          </w:p>
        </w:tc>
        <w:tc>
          <w:tcPr>
            <w:tcW w:w="10211" w:type="dxa"/>
            <w:gridSpan w:val="10"/>
            <w:noWrap/>
          </w:tcPr>
          <w:p w14:paraId="2D014454">
            <w:pPr>
              <w:adjustRightInd w:val="0"/>
              <w:jc w:val="left"/>
              <w:rPr>
                <w:rFonts w:ascii="宋体" w:hAnsi="宋体"/>
                <w:szCs w:val="21"/>
                <w:u w:val="single"/>
              </w:rPr>
            </w:pPr>
            <w:r>
              <w:rPr>
                <w:rFonts w:hint="eastAsia" w:ascii="宋体" w:hAnsi="宋体"/>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9" w:name="删减条约"/>
            <w:bookmarkEnd w:id="9"/>
            <w:r>
              <w:rPr>
                <w:rFonts w:hint="eastAsia" w:ascii="宋体" w:hAnsi="宋体"/>
                <w:szCs w:val="21"/>
              </w:rPr>
              <w:t xml:space="preserve">  ，如有，不适用理由为：</w:t>
            </w:r>
          </w:p>
          <w:p w14:paraId="08BD1D59">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ascii="Wingdings" w:hAnsi="Wingdings"/>
                <w:szCs w:val="21"/>
              </w:rPr>
              <w:sym w:font="Wingdings" w:char="F06F"/>
            </w:r>
            <w:r>
              <w:rPr>
                <w:rFonts w:hint="eastAsia" w:hAnsi="宋体"/>
                <w:szCs w:val="21"/>
              </w:rPr>
              <w:t>无</w:t>
            </w:r>
            <w:r>
              <w:rPr>
                <w:rFonts w:hint="eastAsia" w:ascii="Wingdings" w:hAnsi="Wingdings"/>
                <w:szCs w:val="21"/>
              </w:rPr>
              <w:t>¨</w:t>
            </w:r>
            <w:r>
              <w:rPr>
                <w:rFonts w:hint="eastAsia" w:hAnsi="宋体"/>
                <w:szCs w:val="21"/>
              </w:rPr>
              <w:t>有：</w:t>
            </w:r>
          </w:p>
        </w:tc>
      </w:tr>
      <w:tr w14:paraId="3E4A4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45876C2B">
            <w:pPr>
              <w:spacing w:line="360" w:lineRule="exact"/>
              <w:rPr>
                <w:rFonts w:ascii="宋体" w:hAnsi="宋体" w:cs="华文仿宋"/>
                <w:szCs w:val="21"/>
              </w:rPr>
            </w:pPr>
          </w:p>
        </w:tc>
        <w:tc>
          <w:tcPr>
            <w:tcW w:w="10211" w:type="dxa"/>
            <w:gridSpan w:val="10"/>
            <w:noWrap/>
          </w:tcPr>
          <w:p w14:paraId="2FACA5D6">
            <w:pPr>
              <w:numPr>
                <w:ilvl w:val="0"/>
                <w:numId w:val="1"/>
              </w:numPr>
              <w:adjustRightInd w:val="0"/>
              <w:rPr>
                <w:rFonts w:ascii="宋体" w:hAnsi="宋体"/>
                <w:szCs w:val="21"/>
                <w:u w:val="single"/>
              </w:rPr>
            </w:pPr>
            <w:r>
              <w:rPr>
                <w:rFonts w:hint="eastAsia" w:ascii="宋体" w:hAnsi="宋体"/>
                <w:b/>
                <w:szCs w:val="21"/>
              </w:rPr>
              <w:t xml:space="preserve">确定管理体系审核时间 </w:t>
            </w:r>
            <w:r>
              <w:rPr>
                <w:rFonts w:hint="eastAsia" w:ascii="宋体" w:hAnsi="宋体"/>
                <w:szCs w:val="21"/>
              </w:rPr>
              <w:t>增减人天数的理由，</w:t>
            </w:r>
          </w:p>
          <w:p w14:paraId="78FBE469">
            <w:pPr>
              <w:adjustRightInd w:val="0"/>
              <w:rPr>
                <w:rFonts w:ascii="宋体" w:hAnsi="宋体"/>
                <w:szCs w:val="21"/>
                <w:u w:val="single"/>
              </w:rPr>
            </w:pPr>
            <w:r>
              <w:rPr>
                <w:rFonts w:hint="eastAsia" w:ascii="宋体" w:hAnsi="宋体"/>
                <w:szCs w:val="21"/>
                <w:u w:val="single"/>
              </w:rPr>
              <w:t>增加理由；</w:t>
            </w:r>
            <w:bookmarkStart w:id="10" w:name="增加理由"/>
            <w:r>
              <w:rPr>
                <w:rFonts w:hint="eastAsia" w:ascii="宋体" w:hAnsi="宋体"/>
                <w:szCs w:val="21"/>
                <w:u w:val="single"/>
              </w:rPr>
              <w:t>E：固定多场所一个，子公司基础人日3.0，3.0*50%=1.5</w:t>
            </w:r>
          </w:p>
          <w:p w14:paraId="267D2DD1">
            <w:pPr>
              <w:adjustRightInd w:val="0"/>
              <w:rPr>
                <w:rFonts w:hint="eastAsia" w:ascii="宋体" w:hAnsi="宋体"/>
                <w:szCs w:val="21"/>
                <w:u w:val="single"/>
              </w:rPr>
            </w:pPr>
            <w:r>
              <w:rPr>
                <w:rFonts w:hint="eastAsia" w:ascii="宋体" w:hAnsi="宋体"/>
                <w:szCs w:val="21"/>
                <w:u w:val="single"/>
              </w:rPr>
              <w:t>O：固定多场所一个，子公司基础人日3.0，3.0*50%=1.5</w:t>
            </w:r>
            <w:bookmarkEnd w:id="10"/>
          </w:p>
          <w:p w14:paraId="0C99932B">
            <w:pPr>
              <w:adjustRightInd w:val="0"/>
              <w:rPr>
                <w:rFonts w:ascii="宋体" w:hAnsi="宋体"/>
                <w:szCs w:val="21"/>
                <w:u w:val="single"/>
              </w:rPr>
            </w:pPr>
            <w:r>
              <w:rPr>
                <w:rFonts w:hint="eastAsia" w:ascii="宋体" w:hAnsi="宋体"/>
                <w:szCs w:val="21"/>
                <w:u w:val="single"/>
              </w:rPr>
              <w:t>减少理由：</w:t>
            </w:r>
            <w:bookmarkStart w:id="11" w:name="减少理由"/>
            <w:r>
              <w:rPr>
                <w:rFonts w:hint="eastAsia" w:ascii="宋体" w:hAnsi="宋体"/>
                <w:szCs w:val="21"/>
                <w:u w:val="single"/>
              </w:rPr>
              <w:t>E：体系成熟，重复工种，减少30%   5.5*70%=3.85</w:t>
            </w:r>
          </w:p>
          <w:p w14:paraId="78CA2D0A">
            <w:pPr>
              <w:adjustRightInd w:val="0"/>
              <w:rPr>
                <w:rFonts w:hint="eastAsia" w:ascii="宋体" w:hAnsi="宋体"/>
                <w:szCs w:val="21"/>
                <w:u w:val="single"/>
              </w:rPr>
            </w:pPr>
            <w:r>
              <w:rPr>
                <w:rFonts w:hint="eastAsia" w:ascii="宋体" w:hAnsi="宋体"/>
                <w:szCs w:val="21"/>
                <w:u w:val="single"/>
              </w:rPr>
              <w:t>O：体系成熟，重复工种，减少30%   5.5*70%=3.85</w:t>
            </w:r>
            <w:bookmarkEnd w:id="11"/>
            <w:r>
              <w:rPr>
                <w:rFonts w:hint="eastAsia" w:ascii="宋体" w:hAnsi="宋体"/>
                <w:szCs w:val="21"/>
                <w:u w:val="single"/>
              </w:rPr>
              <w:t xml:space="preserve"> </w:t>
            </w:r>
          </w:p>
          <w:p w14:paraId="282470A5">
            <w:pPr>
              <w:adjustRightInd w:val="0"/>
              <w:ind w:firstLine="411" w:firstLineChars="196"/>
              <w:jc w:val="left"/>
              <w:textAlignment w:val="baseline"/>
              <w:rPr>
                <w:rFonts w:ascii="宋体" w:hAnsi="宋体"/>
                <w:szCs w:val="21"/>
              </w:rPr>
            </w:pPr>
            <w:r>
              <w:rPr>
                <w:rFonts w:hint="eastAsia" w:ascii="宋体" w:hAnsi="宋体"/>
                <w:szCs w:val="21"/>
              </w:rPr>
              <w:t>基点审核人</w:t>
            </w:r>
            <w:bookmarkStart w:id="12" w:name="基础人日"/>
            <w:r>
              <w:rPr>
                <w:rFonts w:hint="eastAsia" w:ascii="宋体" w:hAnsi="宋体"/>
                <w:szCs w:val="21"/>
              </w:rPr>
              <w:t>E:5.5,O:5.5</w:t>
            </w:r>
            <w:bookmarkEnd w:id="12"/>
            <w:r>
              <w:rPr>
                <w:rFonts w:hint="eastAsia" w:ascii="宋体" w:hAnsi="宋体"/>
                <w:szCs w:val="21"/>
              </w:rPr>
              <w:t xml:space="preserve">       调整后确定审核人•日：</w:t>
            </w:r>
            <w:r>
              <w:rPr>
                <w:rFonts w:hint="eastAsia" w:ascii="宋体" w:hAnsi="宋体"/>
                <w:szCs w:val="21"/>
                <w:u w:val="single"/>
                <w:lang w:val="en-US" w:eastAsia="zh-CN"/>
              </w:rPr>
              <w:t>10.7</w:t>
            </w:r>
            <w:r>
              <w:rPr>
                <w:rFonts w:hint="eastAsia" w:ascii="宋体" w:hAnsi="宋体"/>
                <w:szCs w:val="21"/>
              </w:rPr>
              <w:t xml:space="preserve">人•日   </w:t>
            </w:r>
          </w:p>
          <w:p w14:paraId="73482176">
            <w:pPr>
              <w:adjustRightInd w:val="0"/>
              <w:ind w:firstLine="411" w:firstLineChars="196"/>
              <w:jc w:val="left"/>
              <w:textAlignment w:val="baseline"/>
              <w:rPr>
                <w:rFonts w:ascii="宋体" w:hAnsi="宋体"/>
                <w:b/>
                <w:szCs w:val="21"/>
              </w:rPr>
            </w:pPr>
            <w:r>
              <w:rPr>
                <w:rFonts w:hint="eastAsia" w:ascii="宋体" w:hAnsi="宋体"/>
                <w:szCs w:val="21"/>
              </w:rPr>
              <w:t>再认证审核人•日：</w:t>
            </w:r>
            <w:bookmarkStart w:id="13" w:name="再认证人日"/>
            <w:r>
              <w:rPr>
                <w:rFonts w:hint="eastAsia" w:ascii="宋体" w:hAnsi="宋体"/>
                <w:szCs w:val="21"/>
                <w:u w:val="single"/>
              </w:rPr>
              <w:t>E:3.6,O:3.6</w:t>
            </w:r>
            <w:bookmarkEnd w:id="13"/>
            <w:r>
              <w:rPr>
                <w:rFonts w:hint="eastAsia" w:ascii="宋体" w:hAnsi="宋体"/>
                <w:szCs w:val="21"/>
              </w:rPr>
              <w:t>人•日       监督审核人•日：</w:t>
            </w:r>
            <w:bookmarkStart w:id="14" w:name="监督人日"/>
            <w:r>
              <w:rPr>
                <w:rFonts w:ascii="宋体" w:hAnsi="宋体"/>
                <w:szCs w:val="21"/>
                <w:u w:val="single"/>
              </w:rPr>
              <w:t>E:1.8,O:1.8</w:t>
            </w:r>
            <w:bookmarkEnd w:id="14"/>
            <w:r>
              <w:rPr>
                <w:rFonts w:hint="eastAsia" w:ascii="宋体" w:hAnsi="宋体"/>
                <w:szCs w:val="21"/>
              </w:rPr>
              <w:t>人•日</w:t>
            </w:r>
          </w:p>
          <w:p w14:paraId="575F5375">
            <w:pPr>
              <w:adjustRightInd w:val="0"/>
              <w:ind w:firstLine="411" w:firstLineChars="196"/>
              <w:jc w:val="left"/>
              <w:textAlignment w:val="baseline"/>
              <w:rPr>
                <w:rFonts w:ascii="宋体" w:hAnsi="宋体"/>
                <w:szCs w:val="21"/>
                <w:u w:val="single"/>
              </w:rPr>
            </w:pPr>
            <w:r>
              <w:rPr>
                <w:rFonts w:hint="eastAsia" w:ascii="宋体" w:hAnsi="宋体"/>
                <w:szCs w:val="21"/>
              </w:rPr>
              <w:t>若为一体化审核，确定管理体系的一体化程度值：理由：</w:t>
            </w:r>
          </w:p>
        </w:tc>
      </w:tr>
      <w:tr w14:paraId="485BF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4A1A6A2E">
            <w:pPr>
              <w:spacing w:line="360" w:lineRule="exact"/>
              <w:rPr>
                <w:rFonts w:ascii="宋体" w:hAnsi="宋体" w:cs="华文仿宋"/>
                <w:szCs w:val="21"/>
              </w:rPr>
            </w:pPr>
          </w:p>
        </w:tc>
        <w:tc>
          <w:tcPr>
            <w:tcW w:w="10211" w:type="dxa"/>
            <w:gridSpan w:val="10"/>
            <w:noWrap/>
          </w:tcPr>
          <w:p w14:paraId="7CC2154C">
            <w:pPr>
              <w:adjustRightInd w:val="0"/>
              <w:rPr>
                <w:rFonts w:ascii="宋体" w:hAnsi="宋体"/>
                <w:szCs w:val="21"/>
              </w:rPr>
            </w:pPr>
            <w:r>
              <w:rPr>
                <w:rFonts w:hint="eastAsia" w:ascii="宋体" w:hAnsi="宋体"/>
                <w:b/>
                <w:szCs w:val="21"/>
              </w:rPr>
              <w:t>10、再认证及证书变更</w:t>
            </w:r>
          </w:p>
          <w:p w14:paraId="1FA3EF1D">
            <w:pPr>
              <w:adjustRightInd w:val="0"/>
              <w:ind w:firstLine="391"/>
              <w:jc w:val="left"/>
              <w:rPr>
                <w:rFonts w:ascii="宋体" w:hAnsi="宋体"/>
                <w:szCs w:val="21"/>
                <w:u w:val="single"/>
              </w:rPr>
            </w:pPr>
            <w:r>
              <w:rPr>
                <w:rFonts w:ascii="Wingdings" w:hAnsi="Wingdings"/>
                <w:szCs w:val="21"/>
              </w:rPr>
              <w:sym w:font="Wingdings" w:char="F06C"/>
            </w:r>
            <w:r>
              <w:rPr>
                <w:rFonts w:hint="eastAsia" w:ascii="宋体" w:hAnsi="宋体"/>
                <w:szCs w:val="21"/>
              </w:rPr>
              <w:t xml:space="preserve">  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F06F"/>
            </w:r>
            <w:r>
              <w:rPr>
                <w:rFonts w:hint="eastAsia" w:ascii="宋体" w:hAnsi="宋体"/>
                <w:szCs w:val="21"/>
              </w:rPr>
              <w:t>是 ， 如选择此项，请详细描述变化情况：</w:t>
            </w:r>
          </w:p>
          <w:p w14:paraId="50127193">
            <w:pPr>
              <w:adjustRightInd w:val="0"/>
              <w:ind w:firstLine="391"/>
              <w:jc w:val="left"/>
              <w:rPr>
                <w:rFonts w:ascii="宋体" w:hAnsi="宋体"/>
                <w:b/>
                <w:szCs w:val="21"/>
              </w:rPr>
            </w:pPr>
            <w:r>
              <w:rPr>
                <w:rFonts w:ascii="Wingdings" w:hAnsi="Wingdings"/>
                <w:szCs w:val="21"/>
              </w:rPr>
              <w:sym w:font="Wingdings" w:char="F06C"/>
            </w:r>
            <w:r>
              <w:rPr>
                <w:rFonts w:hint="eastAsia" w:ascii="宋体" w:hAnsi="宋体"/>
                <w:szCs w:val="21"/>
              </w:rPr>
              <w:t xml:space="preserve">  获证方管理体系作为一个整体能够保持持续有效；</w:t>
            </w:r>
            <w:r>
              <w:rPr>
                <w:rFonts w:ascii="Wingdings" w:hAnsi="Wingdings"/>
                <w:szCs w:val="21"/>
              </w:rPr>
              <w:sym w:font="Wingdings" w:char="F06F"/>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tc>
      </w:tr>
      <w:tr w14:paraId="46775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354B0ED0">
            <w:pPr>
              <w:spacing w:line="360" w:lineRule="exact"/>
              <w:rPr>
                <w:rFonts w:ascii="宋体" w:hAnsi="宋体" w:cs="华文仿宋"/>
                <w:szCs w:val="21"/>
              </w:rPr>
            </w:pPr>
          </w:p>
        </w:tc>
        <w:tc>
          <w:tcPr>
            <w:tcW w:w="10211" w:type="dxa"/>
            <w:gridSpan w:val="10"/>
            <w:noWrap/>
          </w:tcPr>
          <w:p w14:paraId="59E6FDE2">
            <w:pPr>
              <w:adjustRightInd w:val="0"/>
              <w:jc w:val="left"/>
              <w:rPr>
                <w:rFonts w:ascii="宋体" w:hAnsi="宋体"/>
                <w:b/>
                <w:szCs w:val="21"/>
              </w:rPr>
            </w:pPr>
            <w:r>
              <w:rPr>
                <w:rFonts w:hint="eastAsia" w:ascii="宋体" w:hAnsi="宋体"/>
                <w:b/>
                <w:szCs w:val="21"/>
              </w:rPr>
              <w:t>11、一阶段是否实施现场审核：</w:t>
            </w:r>
            <w:r>
              <w:rPr>
                <w:rFonts w:hint="eastAsia" w:ascii="宋体" w:hAnsi="宋体"/>
                <w:szCs w:val="21"/>
              </w:rPr>
              <w:t>■是  □否，如选择此项，请记录完整理由：</w:t>
            </w:r>
          </w:p>
        </w:tc>
      </w:tr>
      <w:tr w14:paraId="6D715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539D5898">
            <w:pPr>
              <w:spacing w:line="360" w:lineRule="exact"/>
              <w:rPr>
                <w:rFonts w:ascii="宋体" w:hAnsi="宋体" w:cs="华文仿宋"/>
                <w:szCs w:val="21"/>
              </w:rPr>
            </w:pPr>
          </w:p>
        </w:tc>
        <w:tc>
          <w:tcPr>
            <w:tcW w:w="10211" w:type="dxa"/>
            <w:gridSpan w:val="10"/>
            <w:noWrap/>
          </w:tcPr>
          <w:p w14:paraId="642E3445">
            <w:pPr>
              <w:adjustRightInd w:val="0"/>
              <w:jc w:val="left"/>
              <w:rPr>
                <w:rFonts w:ascii="宋体" w:hAnsi="宋体"/>
                <w:b/>
                <w:szCs w:val="21"/>
              </w:rPr>
            </w:pPr>
            <w:r>
              <w:rPr>
                <w:rFonts w:hint="eastAsia" w:ascii="宋体" w:hAnsi="宋体"/>
                <w:b/>
                <w:szCs w:val="21"/>
              </w:rPr>
              <w:t>12、是否存在对审核公正性的威胁：■否 □是</w:t>
            </w:r>
            <w:r>
              <w:rPr>
                <w:rFonts w:hint="eastAsia" w:ascii="宋体" w:hAnsi="宋体"/>
                <w:szCs w:val="21"/>
              </w:rPr>
              <w:t xml:space="preserve">，如选择此项，处理措施是： </w:t>
            </w:r>
          </w:p>
        </w:tc>
      </w:tr>
      <w:tr w14:paraId="6863B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606D47A4">
            <w:pPr>
              <w:spacing w:line="360" w:lineRule="exact"/>
              <w:rPr>
                <w:rFonts w:ascii="宋体" w:hAnsi="宋体" w:cs="华文仿宋"/>
                <w:szCs w:val="21"/>
              </w:rPr>
            </w:pPr>
          </w:p>
        </w:tc>
        <w:tc>
          <w:tcPr>
            <w:tcW w:w="10211" w:type="dxa"/>
            <w:gridSpan w:val="10"/>
            <w:noWrap/>
          </w:tcPr>
          <w:p w14:paraId="7F73A2A4">
            <w:pPr>
              <w:adjustRightInd w:val="0"/>
              <w:rPr>
                <w:rFonts w:ascii="宋体" w:hAnsi="宋体"/>
                <w:b/>
                <w:szCs w:val="21"/>
              </w:rPr>
            </w:pPr>
            <w:r>
              <w:rPr>
                <w:rFonts w:hint="eastAsia" w:ascii="宋体" w:hAnsi="宋体"/>
                <w:b/>
                <w:szCs w:val="21"/>
              </w:rPr>
              <w:t>13、结论</w:t>
            </w:r>
          </w:p>
          <w:p w14:paraId="386EEFB5">
            <w:pPr>
              <w:adjustRightInd w:val="0"/>
              <w:ind w:firstLine="411" w:firstLineChars="196"/>
              <w:rPr>
                <w:rFonts w:ascii="宋体" w:hAnsi="宋体"/>
                <w:szCs w:val="21"/>
              </w:rPr>
            </w:pPr>
            <w:r>
              <w:rPr>
                <w:rFonts w:hint="eastAsia" w:ascii="宋体" w:hAnsi="宋体"/>
                <w:szCs w:val="21"/>
              </w:rPr>
              <w:t>■可以受理            □不予受理，理由：</w:t>
            </w:r>
          </w:p>
          <w:p w14:paraId="79260666">
            <w:pPr>
              <w:spacing w:line="320" w:lineRule="exact"/>
              <w:ind w:right="420" w:firstLine="4305" w:firstLineChars="2050"/>
              <w:jc w:val="left"/>
              <w:rPr>
                <w:rFonts w:ascii="宋体" w:hAnsi="宋体" w:cs="华文仿宋"/>
                <w:color w:val="000000" w:themeColor="text1"/>
                <w:szCs w:val="21"/>
                <w:highlight w:val="yellow"/>
              </w:rPr>
            </w:pPr>
            <w:r>
              <w:rPr>
                <w:rFonts w:hint="eastAsia" w:ascii="宋体" w:hAnsi="宋体"/>
                <w:color w:val="000000" w:themeColor="text1"/>
                <w:szCs w:val="21"/>
              </w:rPr>
              <w:t>专业支持人员：</w:t>
            </w:r>
            <w:r>
              <w:rPr>
                <w:rFonts w:hint="eastAsia" w:ascii="宋体" w:hAnsi="宋体"/>
                <w:color w:val="000000" w:themeColor="text1"/>
                <w:szCs w:val="21"/>
                <w:lang w:val="en-US" w:eastAsia="zh-CN"/>
              </w:rPr>
              <w:t>李俐</w:t>
            </w:r>
            <w:r>
              <w:rPr>
                <w:rFonts w:hint="eastAsia" w:ascii="宋体" w:hAnsi="宋体"/>
                <w:color w:val="000000" w:themeColor="text1"/>
                <w:szCs w:val="21"/>
              </w:rPr>
              <w:t xml:space="preserve">     评审人员：</w:t>
            </w:r>
            <w:bookmarkStart w:id="15" w:name="评审人"/>
            <w:r>
              <w:rPr>
                <w:rFonts w:ascii="宋体" w:hAnsi="宋体" w:cs="华文仿宋"/>
                <w:color w:val="000000" w:themeColor="text1"/>
                <w:szCs w:val="21"/>
                <w:highlight w:val="yellow"/>
              </w:rPr>
              <w:t>李凤娟</w:t>
            </w:r>
            <w:bookmarkEnd w:id="15"/>
          </w:p>
          <w:p w14:paraId="0CFCB8DD">
            <w:pPr>
              <w:adjustRightInd w:val="0"/>
              <w:ind w:firstLine="4305" w:firstLineChars="2050"/>
              <w:jc w:val="left"/>
              <w:rPr>
                <w:rFonts w:ascii="宋体" w:hAnsi="宋体"/>
                <w:color w:val="FF0000"/>
                <w:szCs w:val="21"/>
              </w:rPr>
            </w:pPr>
            <w:r>
              <w:rPr>
                <w:rFonts w:hint="eastAsia" w:ascii="宋体" w:hAnsi="宋体"/>
                <w:color w:val="000000" w:themeColor="text1"/>
                <w:szCs w:val="21"/>
              </w:rPr>
              <w:t>日期：</w:t>
            </w:r>
            <w:r>
              <w:rPr>
                <w:rFonts w:hint="eastAsia" w:ascii="宋体" w:hAnsi="宋体"/>
                <w:color w:val="000000" w:themeColor="text1"/>
                <w:szCs w:val="21"/>
                <w:lang w:val="en-US" w:eastAsia="zh-CN"/>
              </w:rPr>
              <w:t>2023.5.17</w:t>
            </w:r>
            <w:r>
              <w:rPr>
                <w:rFonts w:hint="eastAsia" w:ascii="宋体" w:hAnsi="宋体"/>
                <w:color w:val="000000" w:themeColor="text1"/>
                <w:szCs w:val="21"/>
              </w:rPr>
              <w:t xml:space="preserve">        日期：</w:t>
            </w:r>
            <w:r>
              <w:rPr>
                <w:rFonts w:hint="eastAsia" w:ascii="宋体" w:hAnsi="宋体"/>
                <w:color w:val="000000" w:themeColor="text1"/>
                <w:szCs w:val="21"/>
                <w:lang w:val="en-US" w:eastAsia="zh-CN"/>
              </w:rPr>
              <w:t>2023.5.17</w:t>
            </w:r>
            <w:r>
              <w:rPr>
                <w:rFonts w:hint="eastAsia" w:ascii="宋体" w:hAnsi="宋体"/>
                <w:color w:val="000000" w:themeColor="text1"/>
                <w:szCs w:val="21"/>
              </w:rPr>
              <w:t xml:space="preserve"> </w:t>
            </w:r>
          </w:p>
        </w:tc>
      </w:tr>
      <w:tr w14:paraId="1D6D6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14:paraId="4E4BF258">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290" w:type="dxa"/>
            <w:vMerge w:val="restart"/>
            <w:noWrap/>
            <w:vAlign w:val="center"/>
          </w:tcPr>
          <w:p w14:paraId="17E86690">
            <w:pPr>
              <w:spacing w:line="320" w:lineRule="exact"/>
              <w:ind w:left="395" w:leftChars="188"/>
              <w:rPr>
                <w:rFonts w:ascii="宋体" w:hAnsi="宋体" w:cs="华文仿宋"/>
                <w:color w:val="000000"/>
                <w:szCs w:val="21"/>
              </w:rPr>
            </w:pPr>
          </w:p>
          <w:p w14:paraId="051234FD">
            <w:pPr>
              <w:spacing w:line="320" w:lineRule="exact"/>
              <w:rPr>
                <w:rFonts w:ascii="宋体" w:hAnsi="宋体" w:cs="华文仿宋"/>
                <w:b/>
                <w:bCs/>
                <w:color w:val="000000"/>
                <w:szCs w:val="21"/>
              </w:rPr>
            </w:pPr>
            <w:r>
              <w:rPr>
                <w:rFonts w:hint="eastAsia" w:ascii="宋体" w:hAnsi="宋体" w:cs="华文仿宋"/>
                <w:b/>
                <w:bCs/>
                <w:color w:val="000000"/>
                <w:szCs w:val="21"/>
              </w:rPr>
              <w:t>初</w:t>
            </w:r>
          </w:p>
          <w:p w14:paraId="35A00A73">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次</w:t>
            </w:r>
          </w:p>
          <w:p w14:paraId="15BD5AB1">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w:t>
            </w:r>
          </w:p>
          <w:p w14:paraId="6D42BE8C">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再</w:t>
            </w:r>
          </w:p>
          <w:p w14:paraId="548F6D30">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认</w:t>
            </w:r>
          </w:p>
          <w:p w14:paraId="20BD14C1">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证</w:t>
            </w:r>
          </w:p>
          <w:p w14:paraId="45431E9C">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审</w:t>
            </w:r>
          </w:p>
          <w:p w14:paraId="6AC0F292">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核</w:t>
            </w:r>
          </w:p>
          <w:p w14:paraId="30F36314">
            <w:pPr>
              <w:spacing w:line="320" w:lineRule="exact"/>
              <w:ind w:left="396" w:hanging="396" w:hangingChars="188"/>
              <w:jc w:val="center"/>
              <w:rPr>
                <w:rFonts w:ascii="宋体" w:hAnsi="宋体" w:cs="华文仿宋"/>
                <w:b/>
                <w:bCs/>
                <w:color w:val="000000"/>
                <w:szCs w:val="21"/>
              </w:rPr>
            </w:pPr>
            <w:r>
              <w:rPr>
                <w:rFonts w:hint="eastAsia" w:ascii="宋体" w:hAnsi="宋体" w:cs="华文仿宋"/>
                <w:b/>
                <w:bCs/>
                <w:color w:val="000000"/>
                <w:szCs w:val="21"/>
              </w:rPr>
              <w:t>时</w:t>
            </w:r>
          </w:p>
          <w:p w14:paraId="195E43AC">
            <w:pPr>
              <w:spacing w:line="320" w:lineRule="exact"/>
              <w:ind w:left="396" w:hanging="396" w:hangingChars="188"/>
              <w:jc w:val="center"/>
              <w:rPr>
                <w:rFonts w:ascii="宋体" w:hAnsi="宋体" w:cs="华文仿宋"/>
                <w:color w:val="000000"/>
                <w:szCs w:val="21"/>
              </w:rPr>
            </w:pPr>
            <w:r>
              <w:rPr>
                <w:rFonts w:hint="eastAsia" w:ascii="宋体" w:hAnsi="宋体" w:cs="华文仿宋"/>
                <w:b/>
                <w:bCs/>
                <w:color w:val="000000"/>
                <w:szCs w:val="21"/>
              </w:rPr>
              <w:t>间</w:t>
            </w:r>
          </w:p>
        </w:tc>
        <w:tc>
          <w:tcPr>
            <w:tcW w:w="9921" w:type="dxa"/>
            <w:gridSpan w:val="9"/>
            <w:noWrap/>
            <w:vAlign w:val="center"/>
          </w:tcPr>
          <w:p w14:paraId="35570D57">
            <w:pPr>
              <w:spacing w:line="320" w:lineRule="exact"/>
              <w:ind w:left="395" w:hanging="394" w:hangingChars="188"/>
              <w:rPr>
                <w:rFonts w:ascii="宋体" w:hAnsi="宋体" w:cs="华文仿宋"/>
                <w:color w:val="000000"/>
                <w:szCs w:val="21"/>
              </w:rPr>
            </w:pPr>
            <w:r>
              <w:rPr>
                <w:rFonts w:hint="eastAsia" w:ascii="宋体" w:hAnsi="宋体" w:cs="华文仿宋"/>
                <w:color w:val="000000"/>
                <w:szCs w:val="21"/>
              </w:rPr>
              <w:t>单一场所组织</w:t>
            </w:r>
          </w:p>
          <w:p w14:paraId="043A7416">
            <w:pPr>
              <w:spacing w:line="320" w:lineRule="exact"/>
              <w:ind w:left="103" w:leftChars="49"/>
              <w:rPr>
                <w:rFonts w:ascii="宋体" w:hAnsi="宋体" w:cs="华文仿宋"/>
                <w:color w:val="000000"/>
                <w:szCs w:val="21"/>
              </w:rPr>
            </w:pPr>
            <w:r>
              <w:rPr>
                <w:rFonts w:hint="eastAsia" w:ascii="宋体" w:hAnsi="宋体" w:cs="华文仿宋"/>
                <w:color w:val="000000"/>
                <w:szCs w:val="21"/>
              </w:rPr>
              <w:t>管理体系认证审核时间（现场审核时间）：</w:t>
            </w:r>
            <w:r>
              <w:rPr>
                <w:rFonts w:hint="eastAsia" w:ascii="宋体" w:hAnsi="宋体" w:cs="华文仿宋"/>
                <w:color w:val="000000"/>
                <w:szCs w:val="21"/>
                <w:lang w:val="en-US" w:eastAsia="zh-CN"/>
              </w:rPr>
              <w:t>10.7*80%=8.56</w:t>
            </w:r>
            <w:r>
              <w:rPr>
                <w:rFonts w:hint="eastAsia" w:ascii="宋体" w:hAnsi="宋体" w:cs="华文仿宋"/>
                <w:color w:val="000000"/>
                <w:szCs w:val="21"/>
              </w:rPr>
              <w:t>人日（</w:t>
            </w:r>
            <w:r>
              <w:rPr>
                <w:rFonts w:ascii="宋体" w:hAnsi="宋体"/>
                <w:color w:val="000000"/>
              </w:rPr>
              <w:t>TΣ</w:t>
            </w:r>
            <w:r>
              <w:rPr>
                <w:rFonts w:hint="eastAsia" w:ascii="宋体" w:hAnsi="宋体" w:cs="华文仿宋"/>
                <w:color w:val="000000"/>
                <w:szCs w:val="21"/>
              </w:rPr>
              <w:t>X 80% ）</w:t>
            </w:r>
          </w:p>
        </w:tc>
      </w:tr>
      <w:tr w14:paraId="4E9BA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39A04245">
            <w:pPr>
              <w:spacing w:line="360" w:lineRule="exact"/>
              <w:ind w:left="396" w:hanging="396" w:hangingChars="188"/>
              <w:jc w:val="center"/>
              <w:rPr>
                <w:rFonts w:ascii="宋体" w:hAnsi="宋体" w:cs="华文仿宋"/>
                <w:b/>
                <w:szCs w:val="21"/>
              </w:rPr>
            </w:pPr>
          </w:p>
        </w:tc>
        <w:tc>
          <w:tcPr>
            <w:tcW w:w="290" w:type="dxa"/>
            <w:vMerge w:val="continue"/>
            <w:noWrap/>
            <w:vAlign w:val="center"/>
          </w:tcPr>
          <w:p w14:paraId="2691C36E">
            <w:pPr>
              <w:spacing w:line="320" w:lineRule="exact"/>
              <w:ind w:left="395" w:hanging="394" w:hangingChars="188"/>
              <w:jc w:val="center"/>
              <w:rPr>
                <w:rFonts w:ascii="宋体" w:hAnsi="宋体" w:cs="华文仿宋"/>
                <w:color w:val="000000"/>
                <w:szCs w:val="21"/>
              </w:rPr>
            </w:pPr>
          </w:p>
        </w:tc>
        <w:tc>
          <w:tcPr>
            <w:tcW w:w="9921" w:type="dxa"/>
            <w:gridSpan w:val="9"/>
            <w:noWrap/>
          </w:tcPr>
          <w:p w14:paraId="1CCED898">
            <w:pPr>
              <w:spacing w:line="320" w:lineRule="exact"/>
              <w:ind w:left="103" w:leftChars="49"/>
              <w:rPr>
                <w:rFonts w:ascii="宋体" w:hAnsi="宋体" w:cs="华文仿宋"/>
                <w:color w:val="000000"/>
                <w:szCs w:val="21"/>
              </w:rPr>
            </w:pPr>
            <w:r>
              <w:rPr>
                <w:rFonts w:hint="eastAsia" w:ascii="宋体" w:hAnsi="宋体" w:cs="华文仿宋"/>
                <w:color w:val="000000"/>
                <w:szCs w:val="21"/>
              </w:rPr>
              <w:t>一体化管理体系审核时间确定过程：</w:t>
            </w:r>
          </w:p>
          <w:p w14:paraId="0811BB72">
            <w:pPr>
              <w:spacing w:line="320" w:lineRule="exact"/>
              <w:ind w:left="395" w:hanging="394" w:hangingChars="188"/>
              <w:rPr>
                <w:rFonts w:ascii="宋体" w:hAnsi="宋体" w:cs="华文仿宋"/>
                <w:color w:val="000000"/>
                <w:szCs w:val="21"/>
              </w:rPr>
            </w:pPr>
          </w:p>
        </w:tc>
      </w:tr>
      <w:tr w14:paraId="67792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1F59D329">
            <w:pPr>
              <w:spacing w:line="320" w:lineRule="exact"/>
              <w:ind w:left="395" w:hanging="394" w:hangingChars="188"/>
              <w:rPr>
                <w:rFonts w:ascii="宋体" w:hAnsi="宋体"/>
              </w:rPr>
            </w:pPr>
          </w:p>
        </w:tc>
        <w:tc>
          <w:tcPr>
            <w:tcW w:w="290" w:type="dxa"/>
            <w:vMerge w:val="continue"/>
            <w:noWrap/>
          </w:tcPr>
          <w:p w14:paraId="2B76B50D">
            <w:pPr>
              <w:spacing w:line="320" w:lineRule="exact"/>
              <w:ind w:left="395" w:hanging="394" w:hangingChars="188"/>
              <w:rPr>
                <w:rFonts w:ascii="宋体" w:hAnsi="宋体"/>
                <w:color w:val="000000"/>
              </w:rPr>
            </w:pPr>
          </w:p>
        </w:tc>
        <w:tc>
          <w:tcPr>
            <w:tcW w:w="9921" w:type="dxa"/>
            <w:gridSpan w:val="9"/>
            <w:noWrap/>
          </w:tcPr>
          <w:p w14:paraId="3F98B703">
            <w:pPr>
              <w:spacing w:line="320" w:lineRule="exact"/>
              <w:rPr>
                <w:rFonts w:ascii="宋体" w:hAnsi="宋体" w:cs="华文仿宋"/>
                <w:color w:val="000000"/>
                <w:szCs w:val="21"/>
              </w:rPr>
            </w:pPr>
            <w:r>
              <w:rPr>
                <w:rFonts w:hint="eastAsia" w:ascii="宋体" w:hAnsi="宋体" w:cs="华文仿宋"/>
                <w:color w:val="000000"/>
                <w:szCs w:val="21"/>
              </w:rPr>
              <w:t>多场所组织</w:t>
            </w:r>
          </w:p>
          <w:p w14:paraId="38673BA6">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管理体系认证审核时间（现场审核时间）合计:   人日</w:t>
            </w:r>
          </w:p>
          <w:p w14:paraId="638FA8BB">
            <w:pPr>
              <w:spacing w:line="320" w:lineRule="exact"/>
              <w:rPr>
                <w:rFonts w:ascii="宋体" w:hAnsi="宋体" w:cs="华文仿宋"/>
                <w:color w:val="000000"/>
                <w:szCs w:val="21"/>
              </w:rPr>
            </w:pPr>
          </w:p>
          <w:p w14:paraId="1B712011">
            <w:pPr>
              <w:spacing w:line="320" w:lineRule="exact"/>
              <w:rPr>
                <w:bCs/>
              </w:rPr>
            </w:pPr>
            <w:r>
              <w:rPr>
                <w:rFonts w:hint="eastAsia"/>
                <w:bCs/>
              </w:rPr>
              <w:t>总部</w:t>
            </w:r>
            <w:r>
              <w:rPr>
                <w:bCs/>
              </w:rPr>
              <w:t>地址</w:t>
            </w:r>
            <w:r>
              <w:rPr>
                <w:rFonts w:hint="eastAsia"/>
                <w:bCs/>
              </w:rPr>
              <w:t xml:space="preserve">：  </w:t>
            </w:r>
            <w:r>
              <w:rPr>
                <w:bCs/>
              </w:rPr>
              <w:t xml:space="preserve">审核人日： </w:t>
            </w:r>
          </w:p>
          <w:p w14:paraId="4EC3446A">
            <w:pPr>
              <w:spacing w:line="320" w:lineRule="exact"/>
              <w:rPr>
                <w:bCs/>
              </w:rPr>
            </w:pPr>
            <w:r>
              <w:rPr>
                <w:rFonts w:hint="eastAsia"/>
                <w:bCs/>
              </w:rPr>
              <w:t>距离较近，故不增加路途时间</w:t>
            </w:r>
          </w:p>
        </w:tc>
      </w:tr>
      <w:tr w14:paraId="060C3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557B34F7">
            <w:pPr>
              <w:spacing w:line="320" w:lineRule="exact"/>
              <w:ind w:left="395" w:hanging="394" w:hangingChars="188"/>
              <w:rPr>
                <w:rFonts w:ascii="宋体" w:hAnsi="宋体"/>
              </w:rPr>
            </w:pPr>
          </w:p>
        </w:tc>
        <w:tc>
          <w:tcPr>
            <w:tcW w:w="290" w:type="dxa"/>
            <w:noWrap/>
          </w:tcPr>
          <w:p w14:paraId="370A21A0">
            <w:pPr>
              <w:spacing w:line="276" w:lineRule="auto"/>
              <w:rPr>
                <w:rFonts w:ascii="宋体" w:hAnsi="宋体" w:cs="仿宋"/>
                <w:color w:val="000000"/>
                <w:szCs w:val="21"/>
              </w:rPr>
            </w:pPr>
            <w:r>
              <w:rPr>
                <w:rFonts w:hint="eastAsia" w:ascii="宋体" w:hAnsi="宋体" w:cs="仿宋"/>
                <w:color w:val="000000"/>
                <w:szCs w:val="21"/>
              </w:rPr>
              <w:t>监督审核时间</w:t>
            </w:r>
          </w:p>
        </w:tc>
        <w:tc>
          <w:tcPr>
            <w:tcW w:w="9921" w:type="dxa"/>
            <w:gridSpan w:val="9"/>
            <w:noWrap/>
          </w:tcPr>
          <w:p w14:paraId="078CF9D9">
            <w:pPr>
              <w:spacing w:line="276" w:lineRule="auto"/>
              <w:rPr>
                <w:rFonts w:hint="eastAsia" w:ascii="宋体" w:hAnsi="宋体" w:cs="仿宋"/>
                <w:color w:val="000000"/>
                <w:szCs w:val="21"/>
              </w:rPr>
            </w:pPr>
            <w:r>
              <w:rPr>
                <w:rFonts w:hint="eastAsia" w:ascii="宋体" w:hAnsi="宋体" w:cs="仿宋"/>
                <w:color w:val="000000"/>
                <w:szCs w:val="21"/>
              </w:rPr>
              <w:t>如监督审核策划时，审核时间有调整，再次记录重新确定过程：</w:t>
            </w:r>
          </w:p>
          <w:p w14:paraId="2EBF1E87">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范围变更：</w:t>
            </w:r>
          </w:p>
          <w:p w14:paraId="4E12D391">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原范围：</w:t>
            </w:r>
          </w:p>
          <w:p w14:paraId="69C2BDFE">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E：预拌商品混凝土的生产；砼结构构件的销售所涉及的相关环境管理活动</w:t>
            </w:r>
          </w:p>
          <w:p w14:paraId="631F1D5F">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O：预拌商品混凝土的生产；砼结构构件的销售所涉及的相关职业健康安全管理活动</w:t>
            </w:r>
          </w:p>
          <w:p w14:paraId="4030CBAA">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子证书(重庆四方建通科技有限公司)：E:砼结构构件的销售所涉及的相关环境管理活动</w:t>
            </w:r>
          </w:p>
          <w:p w14:paraId="241E82A5">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O:砼结构构件的销售所涉及的相关职业健康安全管理活动</w:t>
            </w:r>
          </w:p>
          <w:p w14:paraId="39104A8B">
            <w:pPr>
              <w:spacing w:line="276" w:lineRule="auto"/>
              <w:rPr>
                <w:rFonts w:hint="default" w:ascii="宋体" w:hAnsi="宋体" w:cs="仿宋"/>
                <w:color w:val="000000"/>
                <w:szCs w:val="21"/>
                <w:lang w:val="en-US" w:eastAsia="zh-CN"/>
              </w:rPr>
            </w:pPr>
            <w:r>
              <w:rPr>
                <w:rFonts w:hint="eastAsia" w:ascii="宋体" w:hAnsi="宋体" w:cs="仿宋"/>
                <w:color w:val="000000"/>
                <w:szCs w:val="21"/>
                <w:lang w:val="en-US" w:eastAsia="zh-CN"/>
              </w:rPr>
              <w:t>变更后范围：</w:t>
            </w:r>
          </w:p>
          <w:p w14:paraId="4B195BFF">
            <w:pPr>
              <w:spacing w:line="276" w:lineRule="auto"/>
              <w:rPr>
                <w:rFonts w:hint="eastAsia" w:ascii="宋体" w:hAnsi="宋体" w:cs="仿宋"/>
                <w:color w:val="000000"/>
                <w:szCs w:val="21"/>
              </w:rPr>
            </w:pPr>
            <w:r>
              <w:rPr>
                <w:rFonts w:hint="eastAsia" w:ascii="宋体" w:hAnsi="宋体" w:cs="仿宋"/>
                <w:color w:val="000000"/>
                <w:szCs w:val="21"/>
              </w:rPr>
              <w:t>E：预拌商品混凝土的研发、生产；砼结构构件的制造所涉及场所的相关环境管理活动</w:t>
            </w:r>
          </w:p>
          <w:p w14:paraId="49BFE29A">
            <w:pPr>
              <w:spacing w:line="276" w:lineRule="auto"/>
              <w:rPr>
                <w:rFonts w:hint="eastAsia" w:ascii="宋体" w:hAnsi="宋体" w:cs="仿宋"/>
                <w:color w:val="000000"/>
                <w:szCs w:val="21"/>
              </w:rPr>
            </w:pPr>
            <w:r>
              <w:rPr>
                <w:rFonts w:hint="eastAsia" w:ascii="宋体" w:hAnsi="宋体" w:cs="仿宋"/>
                <w:color w:val="000000"/>
                <w:szCs w:val="21"/>
              </w:rPr>
              <w:t>O：预拌商品混凝土的研发、生产；砼结构构件的制造所涉及场所的相关职业健康安全管理活动</w:t>
            </w:r>
          </w:p>
          <w:p w14:paraId="67F77CA8">
            <w:pPr>
              <w:spacing w:line="276" w:lineRule="auto"/>
              <w:rPr>
                <w:rFonts w:hint="eastAsia" w:ascii="宋体" w:hAnsi="宋体" w:cs="仿宋"/>
                <w:color w:val="000000"/>
                <w:szCs w:val="21"/>
              </w:rPr>
            </w:pPr>
            <w:r>
              <w:rPr>
                <w:rFonts w:hint="eastAsia" w:ascii="宋体" w:hAnsi="宋体" w:cs="仿宋"/>
                <w:color w:val="000000"/>
                <w:szCs w:val="21"/>
              </w:rPr>
              <w:t>子证书(重庆四方建通科技有限公司)：E:砼结构构件的制造所涉及场所的相关环境管理活动</w:t>
            </w:r>
          </w:p>
          <w:p w14:paraId="44AD88B4">
            <w:pPr>
              <w:spacing w:line="276" w:lineRule="auto"/>
              <w:rPr>
                <w:rFonts w:hint="eastAsia" w:ascii="宋体" w:hAnsi="宋体" w:cs="仿宋"/>
                <w:color w:val="000000"/>
                <w:szCs w:val="21"/>
              </w:rPr>
            </w:pPr>
            <w:r>
              <w:rPr>
                <w:rFonts w:hint="eastAsia" w:ascii="宋体" w:hAnsi="宋体" w:cs="仿宋"/>
                <w:color w:val="000000"/>
                <w:szCs w:val="21"/>
              </w:rPr>
              <w:t>O:砼结构构件的制造所涉及场所的相关职业健康安全管理活动</w:t>
            </w:r>
          </w:p>
          <w:p w14:paraId="0C5E2F27">
            <w:pPr>
              <w:spacing w:line="276" w:lineRule="auto"/>
              <w:rPr>
                <w:rFonts w:hint="eastAsia" w:ascii="宋体" w:hAnsi="宋体" w:cs="仿宋"/>
                <w:color w:val="000000"/>
                <w:szCs w:val="21"/>
                <w:lang w:val="en-US" w:eastAsia="zh-CN"/>
              </w:rPr>
            </w:pPr>
            <w:r>
              <w:rPr>
                <w:rFonts w:hint="eastAsia" w:ascii="宋体" w:hAnsi="宋体" w:cs="仿宋"/>
                <w:color w:val="000000"/>
                <w:szCs w:val="21"/>
                <w:lang w:val="en-US" w:eastAsia="zh-CN"/>
              </w:rPr>
              <w:t>涉及专业变化：</w:t>
            </w:r>
          </w:p>
          <w:p w14:paraId="1D290927">
            <w:pPr>
              <w:spacing w:line="276" w:lineRule="auto"/>
              <w:rPr>
                <w:rFonts w:hint="eastAsia" w:ascii="宋体" w:hAnsi="宋体"/>
                <w:szCs w:val="21"/>
                <w:u w:val="single"/>
                <w:lang w:val="en-US" w:eastAsia="zh-CN"/>
              </w:rPr>
            </w:pPr>
            <w:r>
              <w:rPr>
                <w:rFonts w:ascii="宋体" w:hAnsi="宋体"/>
                <w:szCs w:val="21"/>
                <w:u w:val="single"/>
              </w:rPr>
              <w:t>16.02.01;16.02.03</w:t>
            </w:r>
            <w:r>
              <w:rPr>
                <w:rFonts w:hint="eastAsia" w:ascii="宋体" w:hAnsi="宋体"/>
                <w:szCs w:val="21"/>
                <w:u w:val="single"/>
                <w:lang w:eastAsia="zh-CN"/>
              </w:rPr>
              <w:t>，</w:t>
            </w:r>
            <w:r>
              <w:rPr>
                <w:rFonts w:hint="eastAsia" w:ascii="宋体" w:hAnsi="宋体"/>
                <w:szCs w:val="21"/>
                <w:u w:val="single"/>
                <w:lang w:val="en-US" w:eastAsia="zh-CN"/>
              </w:rPr>
              <w:t>去除29.11.03，增加16.02.01</w:t>
            </w:r>
          </w:p>
          <w:p w14:paraId="7038F3CD">
            <w:pPr>
              <w:spacing w:line="276" w:lineRule="auto"/>
              <w:rPr>
                <w:rFonts w:hint="eastAsia" w:ascii="宋体" w:hAnsi="宋体"/>
                <w:szCs w:val="21"/>
                <w:u w:val="single"/>
                <w:lang w:val="en-US" w:eastAsia="zh-CN"/>
              </w:rPr>
            </w:pPr>
            <w:r>
              <w:rPr>
                <w:rFonts w:hint="eastAsia" w:ascii="宋体" w:hAnsi="宋体"/>
                <w:szCs w:val="21"/>
                <w:u w:val="single"/>
                <w:lang w:val="en-US" w:eastAsia="zh-CN"/>
              </w:rPr>
              <w:t>涉及人日变化：</w:t>
            </w:r>
          </w:p>
          <w:p w14:paraId="6B7D74E6">
            <w:pPr>
              <w:spacing w:line="276" w:lineRule="auto"/>
              <w:rPr>
                <w:rFonts w:hint="eastAsia" w:ascii="宋体" w:hAnsi="宋体"/>
                <w:szCs w:val="21"/>
                <w:u w:val="single"/>
                <w:lang w:val="en-US" w:eastAsia="zh-CN"/>
              </w:rPr>
            </w:pPr>
            <w:r>
              <w:rPr>
                <w:rFonts w:hint="eastAsia" w:ascii="宋体" w:hAnsi="宋体"/>
                <w:szCs w:val="21"/>
                <w:u w:val="single"/>
                <w:lang w:val="en-US" w:eastAsia="zh-CN"/>
              </w:rPr>
              <w:t>范围扩大：EO各增加0.5人日</w:t>
            </w:r>
          </w:p>
          <w:p w14:paraId="78308DE4">
            <w:pPr>
              <w:spacing w:line="320" w:lineRule="exact"/>
              <w:ind w:right="420"/>
              <w:jc w:val="left"/>
              <w:rPr>
                <w:rFonts w:hint="eastAsia" w:ascii="宋体" w:hAnsi="宋体"/>
                <w:color w:val="000000" w:themeColor="text1"/>
                <w:szCs w:val="21"/>
                <w:highlight w:val="none"/>
              </w:rPr>
            </w:pPr>
            <w:r>
              <w:rPr>
                <w:rFonts w:hint="eastAsia" w:ascii="宋体" w:hAnsi="宋体"/>
                <w:color w:val="000000" w:themeColor="text1"/>
                <w:szCs w:val="21"/>
                <w:highlight w:val="none"/>
              </w:rPr>
              <w:t>评审人员：</w:t>
            </w:r>
            <w:r>
              <w:rPr>
                <w:rFonts w:hint="eastAsia" w:ascii="宋体" w:hAnsi="宋体" w:cs="华文仿宋"/>
                <w:color w:val="000000" w:themeColor="text1"/>
                <w:szCs w:val="21"/>
                <w:highlight w:val="none"/>
                <w:lang w:val="en-US" w:eastAsia="zh-CN"/>
              </w:rPr>
              <w:t xml:space="preserve">李永忠             </w:t>
            </w:r>
            <w:r>
              <w:rPr>
                <w:rFonts w:hint="eastAsia" w:ascii="宋体" w:hAnsi="宋体"/>
                <w:color w:val="000000" w:themeColor="text1"/>
                <w:szCs w:val="21"/>
                <w:highlight w:val="none"/>
              </w:rPr>
              <w:t>日期：</w:t>
            </w:r>
            <w:r>
              <w:rPr>
                <w:rFonts w:hint="eastAsia" w:ascii="宋体" w:hAnsi="宋体"/>
                <w:color w:val="000000" w:themeColor="text1"/>
                <w:szCs w:val="21"/>
                <w:highlight w:val="none"/>
                <w:lang w:val="en-US" w:eastAsia="zh-CN"/>
              </w:rPr>
              <w:t xml:space="preserve">2024.5.23 </w:t>
            </w:r>
            <w:r>
              <w:rPr>
                <w:rFonts w:hint="eastAsia" w:ascii="宋体" w:hAnsi="宋体"/>
                <w:color w:val="000000" w:themeColor="text1"/>
                <w:szCs w:val="21"/>
                <w:highlight w:val="none"/>
              </w:rPr>
              <w:t xml:space="preserve">    </w:t>
            </w:r>
          </w:p>
          <w:p w14:paraId="208995A3">
            <w:pPr>
              <w:spacing w:line="320" w:lineRule="exact"/>
              <w:ind w:right="420"/>
              <w:jc w:val="left"/>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现场审核人日：</w:t>
            </w:r>
          </w:p>
          <w:p w14:paraId="0D841444">
            <w:pPr>
              <w:spacing w:line="320" w:lineRule="exact"/>
              <w:ind w:right="420"/>
              <w:jc w:val="left"/>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与Q体系一体化审核</w:t>
            </w:r>
          </w:p>
          <w:p w14:paraId="733767E5">
            <w:pPr>
              <w:spacing w:line="320" w:lineRule="exact"/>
              <w:ind w:right="420"/>
              <w:jc w:val="left"/>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（3.7+2.2）*80%*80%=3.78≈4.0+0.5*2=5.0</w:t>
            </w:r>
          </w:p>
          <w:p w14:paraId="5054F036">
            <w:pPr>
              <w:spacing w:line="320" w:lineRule="exact"/>
              <w:ind w:right="420"/>
              <w:jc w:val="left"/>
              <w:rPr>
                <w:rFonts w:hint="eastAsia" w:ascii="宋体" w:hAnsi="宋体"/>
                <w:color w:val="000000" w:themeColor="text1"/>
                <w:szCs w:val="21"/>
                <w:highlight w:val="none"/>
              </w:rPr>
            </w:pPr>
            <w:r>
              <w:rPr>
                <w:rFonts w:hint="eastAsia" w:ascii="宋体" w:hAnsi="宋体" w:cs="华文仿宋"/>
                <w:color w:val="000000" w:themeColor="text1"/>
                <w:szCs w:val="21"/>
                <w:highlight w:val="none"/>
                <w:lang w:val="en-US" w:eastAsia="zh-CN"/>
              </w:rPr>
              <w:t xml:space="preserve">策划人员：李永忠             </w:t>
            </w:r>
            <w:r>
              <w:rPr>
                <w:rFonts w:hint="eastAsia" w:ascii="宋体" w:hAnsi="宋体"/>
                <w:color w:val="000000" w:themeColor="text1"/>
                <w:szCs w:val="21"/>
                <w:highlight w:val="none"/>
              </w:rPr>
              <w:t>日期：</w:t>
            </w:r>
            <w:r>
              <w:rPr>
                <w:rFonts w:hint="eastAsia" w:ascii="宋体" w:hAnsi="宋体"/>
                <w:color w:val="000000" w:themeColor="text1"/>
                <w:szCs w:val="21"/>
                <w:highlight w:val="none"/>
                <w:lang w:val="en-US" w:eastAsia="zh-CN"/>
              </w:rPr>
              <w:t xml:space="preserve">2024.5.23 </w:t>
            </w:r>
            <w:r>
              <w:rPr>
                <w:rFonts w:hint="eastAsia" w:ascii="宋体" w:hAnsi="宋体"/>
                <w:color w:val="000000" w:themeColor="text1"/>
                <w:szCs w:val="21"/>
                <w:highlight w:val="none"/>
              </w:rPr>
              <w:t xml:space="preserve">   </w:t>
            </w:r>
          </w:p>
          <w:p w14:paraId="1FDABD5B">
            <w:pPr>
              <w:spacing w:line="320" w:lineRule="exact"/>
              <w:ind w:right="420"/>
              <w:jc w:val="left"/>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监督二：</w:t>
            </w:r>
          </w:p>
          <w:p w14:paraId="5771878A">
            <w:pPr>
              <w:spacing w:line="320" w:lineRule="exact"/>
              <w:ind w:right="420"/>
              <w:jc w:val="left"/>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风险变更：</w:t>
            </w:r>
          </w:p>
          <w:p w14:paraId="1FB210D8">
            <w:pPr>
              <w:spacing w:line="320" w:lineRule="exact"/>
              <w:ind w:right="420"/>
              <w:jc w:val="left"/>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变更前：QEO：低低低；变更后：中中高</w:t>
            </w:r>
          </w:p>
          <w:p w14:paraId="517F1C0B">
            <w:pPr>
              <w:spacing w:line="320" w:lineRule="exact"/>
              <w:ind w:right="420"/>
              <w:jc w:val="left"/>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组织/体系人数变更：</w:t>
            </w:r>
          </w:p>
          <w:p w14:paraId="39E9CC44">
            <w:pPr>
              <w:spacing w:line="320" w:lineRule="exact"/>
              <w:ind w:right="420"/>
              <w:jc w:val="left"/>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变更前：120；变更后：85</w:t>
            </w:r>
          </w:p>
          <w:p w14:paraId="0AE3C4AB">
            <w:pPr>
              <w:spacing w:line="320" w:lineRule="exact"/>
              <w:ind w:right="420"/>
              <w:jc w:val="left"/>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基础人日变更：</w:t>
            </w:r>
          </w:p>
          <w:p w14:paraId="2786BD87">
            <w:pPr>
              <w:spacing w:line="320" w:lineRule="exact"/>
              <w:ind w:right="420"/>
              <w:jc w:val="left"/>
              <w:rPr>
                <w:rFonts w:hint="eastAsia" w:ascii="宋体" w:hAnsi="宋体"/>
                <w:szCs w:val="21"/>
              </w:rPr>
            </w:pPr>
            <w:r>
              <w:rPr>
                <w:rFonts w:hint="eastAsia" w:ascii="宋体" w:hAnsi="宋体"/>
                <w:color w:val="000000" w:themeColor="text1"/>
                <w:szCs w:val="21"/>
                <w:highlight w:val="none"/>
                <w:lang w:val="en-US" w:eastAsia="zh-CN"/>
              </w:rPr>
              <w:t>变更前：Q：6.5,</w:t>
            </w:r>
            <w:r>
              <w:rPr>
                <w:rFonts w:hint="eastAsia" w:ascii="宋体" w:hAnsi="宋体"/>
                <w:szCs w:val="21"/>
              </w:rPr>
              <w:t>E:5.5,O:5.5</w:t>
            </w:r>
          </w:p>
          <w:p w14:paraId="0016F5D2">
            <w:pPr>
              <w:spacing w:line="320" w:lineRule="exact"/>
              <w:ind w:right="420"/>
              <w:jc w:val="left"/>
              <w:rPr>
                <w:rFonts w:hint="default" w:ascii="宋体" w:hAnsi="宋体" w:eastAsia="宋体"/>
                <w:szCs w:val="21"/>
                <w:lang w:val="en-US" w:eastAsia="zh-CN"/>
              </w:rPr>
            </w:pPr>
            <w:r>
              <w:rPr>
                <w:rFonts w:hint="eastAsia" w:ascii="宋体" w:hAnsi="宋体"/>
                <w:szCs w:val="21"/>
                <w:lang w:val="en-US" w:eastAsia="zh-CN"/>
              </w:rPr>
              <w:t>变更后：主场所：</w:t>
            </w:r>
            <w:r>
              <w:rPr>
                <w:rFonts w:hint="eastAsia" w:ascii="宋体" w:hAnsi="宋体"/>
                <w:color w:val="000000" w:themeColor="text1"/>
                <w:szCs w:val="21"/>
                <w:highlight w:val="none"/>
                <w:lang w:val="en-US" w:eastAsia="zh-CN"/>
              </w:rPr>
              <w:t>Q：6.0,</w:t>
            </w:r>
            <w:r>
              <w:rPr>
                <w:rFonts w:hint="eastAsia" w:ascii="宋体" w:hAnsi="宋体"/>
                <w:szCs w:val="21"/>
              </w:rPr>
              <w:t>E:</w:t>
            </w:r>
            <w:r>
              <w:rPr>
                <w:rFonts w:hint="eastAsia" w:ascii="宋体" w:hAnsi="宋体"/>
                <w:szCs w:val="21"/>
                <w:lang w:val="en-US" w:eastAsia="zh-CN"/>
              </w:rPr>
              <w:t>7.0</w:t>
            </w:r>
            <w:r>
              <w:rPr>
                <w:rFonts w:hint="eastAsia" w:ascii="宋体" w:hAnsi="宋体"/>
                <w:szCs w:val="21"/>
              </w:rPr>
              <w:t>,O:</w:t>
            </w:r>
            <w:r>
              <w:rPr>
                <w:rFonts w:hint="eastAsia" w:ascii="宋体" w:hAnsi="宋体"/>
                <w:szCs w:val="21"/>
                <w:lang w:val="en-US" w:eastAsia="zh-CN"/>
              </w:rPr>
              <w:t>9.0；分场所：</w:t>
            </w:r>
            <w:r>
              <w:rPr>
                <w:rFonts w:hint="eastAsia" w:ascii="宋体" w:hAnsi="宋体"/>
                <w:color w:val="000000" w:themeColor="text1"/>
                <w:szCs w:val="21"/>
                <w:highlight w:val="none"/>
                <w:lang w:val="en-US" w:eastAsia="zh-CN"/>
              </w:rPr>
              <w:t>Q：2.5,</w:t>
            </w:r>
            <w:r>
              <w:rPr>
                <w:rFonts w:hint="eastAsia" w:ascii="宋体" w:hAnsi="宋体"/>
                <w:szCs w:val="21"/>
              </w:rPr>
              <w:t>E:</w:t>
            </w:r>
            <w:r>
              <w:rPr>
                <w:rFonts w:hint="eastAsia" w:ascii="宋体" w:hAnsi="宋体"/>
                <w:szCs w:val="21"/>
                <w:lang w:val="en-US" w:eastAsia="zh-CN"/>
              </w:rPr>
              <w:t>3.5</w:t>
            </w:r>
            <w:r>
              <w:rPr>
                <w:rFonts w:hint="eastAsia" w:ascii="宋体" w:hAnsi="宋体"/>
                <w:szCs w:val="21"/>
              </w:rPr>
              <w:t>,O:</w:t>
            </w:r>
            <w:r>
              <w:rPr>
                <w:rFonts w:hint="eastAsia" w:ascii="宋体" w:hAnsi="宋体"/>
                <w:szCs w:val="21"/>
                <w:lang w:val="en-US" w:eastAsia="zh-CN"/>
              </w:rPr>
              <w:t>4.5</w:t>
            </w:r>
          </w:p>
          <w:p w14:paraId="5B31A0C8">
            <w:pPr>
              <w:spacing w:line="320" w:lineRule="exact"/>
              <w:ind w:right="420"/>
              <w:jc w:val="left"/>
              <w:rPr>
                <w:rFonts w:hint="eastAsia" w:ascii="宋体" w:hAnsi="宋体"/>
                <w:szCs w:val="21"/>
                <w:lang w:val="en-US" w:eastAsia="zh-CN"/>
              </w:rPr>
            </w:pPr>
            <w:r>
              <w:rPr>
                <w:rFonts w:hint="eastAsia" w:ascii="宋体" w:hAnsi="宋体"/>
                <w:szCs w:val="21"/>
                <w:lang w:val="en-US" w:eastAsia="zh-CN"/>
              </w:rPr>
              <w:t>审核人日：主场所：（6.0+7.0+9.0）*70%/3*80%≈4.10；分场所：（2.5+3.5+4.5）*50%/3*80%=1.4</w:t>
            </w:r>
          </w:p>
          <w:p w14:paraId="45F64D49">
            <w:pPr>
              <w:spacing w:line="320" w:lineRule="exact"/>
              <w:ind w:right="420"/>
              <w:jc w:val="left"/>
              <w:rPr>
                <w:rFonts w:hint="eastAsia" w:ascii="宋体" w:hAnsi="宋体"/>
                <w:szCs w:val="21"/>
                <w:lang w:val="en-US" w:eastAsia="zh-CN"/>
              </w:rPr>
            </w:pPr>
            <w:r>
              <w:rPr>
                <w:rFonts w:hint="eastAsia" w:ascii="宋体" w:hAnsi="宋体"/>
                <w:szCs w:val="21"/>
                <w:lang w:val="en-US" w:eastAsia="zh-CN"/>
              </w:rPr>
              <w:t>一体化审核人日：（4.10+1.4）*80%=4.4取4.5</w:t>
            </w:r>
          </w:p>
          <w:p w14:paraId="0CA7D275">
            <w:pPr>
              <w:spacing w:line="320" w:lineRule="exact"/>
              <w:ind w:right="420"/>
              <w:jc w:val="left"/>
              <w:rPr>
                <w:rFonts w:hint="eastAsia" w:ascii="宋体" w:hAnsi="宋体"/>
                <w:szCs w:val="21"/>
                <w:lang w:val="en-US" w:eastAsia="zh-CN"/>
              </w:rPr>
            </w:pPr>
          </w:p>
          <w:p w14:paraId="07E1804B">
            <w:pPr>
              <w:spacing w:line="320" w:lineRule="exact"/>
              <w:ind w:right="420"/>
              <w:jc w:val="left"/>
              <w:rPr>
                <w:rFonts w:hint="default" w:ascii="宋体" w:hAnsi="宋体"/>
                <w:szCs w:val="21"/>
                <w:lang w:val="en-US" w:eastAsia="zh-CN"/>
              </w:rPr>
            </w:pPr>
            <w:r>
              <w:rPr>
                <w:rFonts w:hint="eastAsia" w:ascii="宋体" w:hAnsi="宋体"/>
                <w:szCs w:val="21"/>
                <w:lang w:val="en-US" w:eastAsia="zh-CN"/>
              </w:rPr>
              <w:t>策划人日：夏僧道  2025.4.30</w:t>
            </w:r>
            <w:bookmarkStart w:id="16" w:name="_GoBack"/>
            <w:bookmarkEnd w:id="16"/>
          </w:p>
        </w:tc>
      </w:tr>
      <w:tr w14:paraId="01981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restart"/>
            <w:noWrap/>
            <w:vAlign w:val="center"/>
          </w:tcPr>
          <w:p w14:paraId="480F7CE9">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558CE5AA">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7F7A827F">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5CC2EFA3">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39698678">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56263F55">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32C618F4">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7A2C3DDD">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211" w:type="dxa"/>
            <w:gridSpan w:val="10"/>
            <w:noWrap/>
          </w:tcPr>
          <w:p w14:paraId="7F45323D">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4AB804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64950B2A">
            <w:pPr>
              <w:spacing w:line="320" w:lineRule="exact"/>
              <w:ind w:left="395" w:hanging="394" w:hangingChars="188"/>
              <w:rPr>
                <w:rFonts w:ascii="宋体" w:hAnsi="宋体" w:cs="华文仿宋"/>
                <w:color w:val="000000"/>
                <w:szCs w:val="21"/>
              </w:rPr>
            </w:pPr>
          </w:p>
        </w:tc>
        <w:tc>
          <w:tcPr>
            <w:tcW w:w="10211" w:type="dxa"/>
            <w:gridSpan w:val="10"/>
            <w:noWrap/>
          </w:tcPr>
          <w:p w14:paraId="446FAEEE">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404C3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4385E612">
            <w:pPr>
              <w:spacing w:line="320" w:lineRule="exact"/>
              <w:ind w:left="395" w:hanging="394" w:hangingChars="188"/>
              <w:rPr>
                <w:rFonts w:ascii="宋体" w:hAnsi="宋体" w:cs="华文仿宋"/>
                <w:color w:val="000000"/>
                <w:szCs w:val="21"/>
              </w:rPr>
            </w:pPr>
          </w:p>
        </w:tc>
        <w:tc>
          <w:tcPr>
            <w:tcW w:w="1573" w:type="dxa"/>
            <w:gridSpan w:val="2"/>
            <w:noWrap/>
            <w:vAlign w:val="center"/>
          </w:tcPr>
          <w:p w14:paraId="2AA4E281">
            <w:pPr>
              <w:spacing w:line="320" w:lineRule="exact"/>
              <w:ind w:left="13" w:hanging="12" w:hangingChars="6"/>
              <w:rPr>
                <w:rFonts w:ascii="宋体" w:hAnsi="宋体" w:cs="华文仿宋"/>
                <w:color w:val="000000"/>
                <w:szCs w:val="21"/>
              </w:rPr>
            </w:pPr>
          </w:p>
        </w:tc>
        <w:tc>
          <w:tcPr>
            <w:tcW w:w="2544" w:type="dxa"/>
            <w:gridSpan w:val="3"/>
            <w:noWrap/>
            <w:vAlign w:val="center"/>
          </w:tcPr>
          <w:p w14:paraId="7323C180">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3108" w:type="dxa"/>
            <w:gridSpan w:val="3"/>
            <w:noWrap/>
            <w:vAlign w:val="center"/>
          </w:tcPr>
          <w:p w14:paraId="0EB092A4">
            <w:pPr>
              <w:spacing w:line="320" w:lineRule="exact"/>
              <w:rPr>
                <w:rFonts w:ascii="宋体" w:hAnsi="宋体" w:cs="华文仿宋"/>
                <w:b/>
                <w:szCs w:val="21"/>
              </w:rPr>
            </w:pPr>
            <w:r>
              <w:rPr>
                <w:rFonts w:hint="eastAsia" w:ascii="宋体" w:hAnsi="宋体" w:cs="华文仿宋"/>
                <w:b/>
                <w:szCs w:val="21"/>
              </w:rPr>
              <w:t>拟定日期</w:t>
            </w:r>
          </w:p>
        </w:tc>
        <w:tc>
          <w:tcPr>
            <w:tcW w:w="2986" w:type="dxa"/>
            <w:gridSpan w:val="2"/>
            <w:noWrap/>
            <w:vAlign w:val="center"/>
          </w:tcPr>
          <w:p w14:paraId="37BEAE85">
            <w:pPr>
              <w:spacing w:line="320" w:lineRule="exact"/>
              <w:rPr>
                <w:rFonts w:ascii="宋体" w:hAnsi="宋体" w:cs="华文仿宋"/>
                <w:b/>
                <w:szCs w:val="21"/>
              </w:rPr>
            </w:pPr>
            <w:r>
              <w:rPr>
                <w:rFonts w:hint="eastAsia" w:ascii="宋体" w:hAnsi="宋体" w:cs="华文仿宋"/>
                <w:b/>
                <w:szCs w:val="21"/>
              </w:rPr>
              <w:t>拟定人日</w:t>
            </w:r>
          </w:p>
        </w:tc>
      </w:tr>
      <w:tr w14:paraId="30C12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05574176">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14:paraId="63BD82BB">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544" w:type="dxa"/>
            <w:gridSpan w:val="3"/>
            <w:noWrap/>
            <w:vAlign w:val="center"/>
          </w:tcPr>
          <w:p w14:paraId="75037D61">
            <w:pPr>
              <w:spacing w:line="320" w:lineRule="exact"/>
              <w:ind w:left="395" w:hanging="394" w:hangingChars="188"/>
              <w:rPr>
                <w:rFonts w:ascii="宋体" w:hAnsi="宋体" w:cs="华文仿宋"/>
                <w:szCs w:val="21"/>
              </w:rPr>
            </w:pPr>
            <w:r>
              <w:rPr>
                <w:rFonts w:hint="eastAsia" w:ascii="宋体" w:hAnsi="宋体" w:cs="华文仿宋"/>
                <w:szCs w:val="21"/>
              </w:rPr>
              <w:t>一阶段</w:t>
            </w:r>
          </w:p>
        </w:tc>
        <w:tc>
          <w:tcPr>
            <w:tcW w:w="3108" w:type="dxa"/>
            <w:gridSpan w:val="3"/>
            <w:noWrap/>
            <w:vAlign w:val="center"/>
          </w:tcPr>
          <w:p w14:paraId="262A22E8">
            <w:pPr>
              <w:spacing w:line="320" w:lineRule="exact"/>
              <w:rPr>
                <w:rFonts w:ascii="宋体" w:hAnsi="宋体" w:cs="华文仿宋"/>
                <w:szCs w:val="21"/>
              </w:rPr>
            </w:pPr>
            <w:r>
              <w:rPr>
                <w:rFonts w:hint="eastAsia" w:ascii="宋体" w:hAnsi="宋体"/>
                <w:color w:val="000000" w:themeColor="text1"/>
                <w:szCs w:val="21"/>
                <w:lang w:val="en-US" w:eastAsia="zh-CN"/>
              </w:rPr>
              <w:t>2023.5</w:t>
            </w:r>
          </w:p>
        </w:tc>
        <w:tc>
          <w:tcPr>
            <w:tcW w:w="2986" w:type="dxa"/>
            <w:gridSpan w:val="2"/>
            <w:noWrap/>
            <w:vAlign w:val="center"/>
          </w:tcPr>
          <w:p w14:paraId="6857FB63">
            <w:pPr>
              <w:spacing w:line="320" w:lineRule="exact"/>
              <w:rPr>
                <w:rFonts w:hint="default" w:ascii="宋体" w:hAnsi="宋体" w:eastAsia="宋体" w:cs="华文仿宋"/>
                <w:szCs w:val="21"/>
                <w:lang w:val="en-US" w:eastAsia="zh-CN"/>
              </w:rPr>
            </w:pPr>
            <w:r>
              <w:rPr>
                <w:rFonts w:hint="eastAsia" w:ascii="宋体" w:hAnsi="宋体" w:cs="华文仿宋"/>
                <w:szCs w:val="21"/>
                <w:lang w:val="en-US" w:eastAsia="zh-CN"/>
              </w:rPr>
              <w:t>2.0</w:t>
            </w:r>
          </w:p>
        </w:tc>
      </w:tr>
      <w:tr w14:paraId="0BEE7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3BC5AD20">
            <w:pPr>
              <w:spacing w:line="320" w:lineRule="exact"/>
              <w:ind w:left="395" w:hanging="394" w:hangingChars="188"/>
              <w:rPr>
                <w:rFonts w:ascii="宋体" w:hAnsi="宋体"/>
                <w:color w:val="000000"/>
              </w:rPr>
            </w:pPr>
          </w:p>
        </w:tc>
        <w:tc>
          <w:tcPr>
            <w:tcW w:w="1573" w:type="dxa"/>
            <w:gridSpan w:val="2"/>
            <w:vMerge w:val="continue"/>
            <w:noWrap/>
            <w:vAlign w:val="center"/>
          </w:tcPr>
          <w:p w14:paraId="6A7A9C89">
            <w:pPr>
              <w:spacing w:line="320" w:lineRule="exact"/>
              <w:ind w:left="396" w:hanging="396" w:hangingChars="188"/>
              <w:rPr>
                <w:rFonts w:ascii="宋体" w:hAnsi="宋体"/>
                <w:b/>
                <w:color w:val="000000"/>
              </w:rPr>
            </w:pPr>
          </w:p>
        </w:tc>
        <w:tc>
          <w:tcPr>
            <w:tcW w:w="2544" w:type="dxa"/>
            <w:gridSpan w:val="3"/>
            <w:noWrap/>
            <w:vAlign w:val="center"/>
          </w:tcPr>
          <w:p w14:paraId="593CCAAE">
            <w:pPr>
              <w:spacing w:line="320" w:lineRule="exact"/>
              <w:ind w:left="395" w:hanging="394" w:hangingChars="188"/>
              <w:rPr>
                <w:rFonts w:ascii="宋体" w:hAnsi="宋体"/>
              </w:rPr>
            </w:pPr>
            <w:r>
              <w:rPr>
                <w:rFonts w:hint="eastAsia" w:ascii="宋体" w:hAnsi="宋体" w:cs="华文仿宋"/>
                <w:szCs w:val="21"/>
              </w:rPr>
              <w:t>二阶段</w:t>
            </w:r>
          </w:p>
        </w:tc>
        <w:tc>
          <w:tcPr>
            <w:tcW w:w="3108" w:type="dxa"/>
            <w:gridSpan w:val="3"/>
            <w:noWrap/>
            <w:vAlign w:val="center"/>
          </w:tcPr>
          <w:p w14:paraId="2AC12778">
            <w:pPr>
              <w:spacing w:line="320" w:lineRule="exact"/>
              <w:rPr>
                <w:rFonts w:ascii="宋体" w:hAnsi="宋体"/>
              </w:rPr>
            </w:pPr>
            <w:r>
              <w:rPr>
                <w:rFonts w:hint="eastAsia" w:ascii="宋体" w:hAnsi="宋体"/>
                <w:color w:val="000000" w:themeColor="text1"/>
                <w:szCs w:val="21"/>
                <w:lang w:val="en-US" w:eastAsia="zh-CN"/>
              </w:rPr>
              <w:t>2023.5</w:t>
            </w:r>
          </w:p>
        </w:tc>
        <w:tc>
          <w:tcPr>
            <w:tcW w:w="2986" w:type="dxa"/>
            <w:gridSpan w:val="2"/>
            <w:noWrap/>
            <w:vAlign w:val="center"/>
          </w:tcPr>
          <w:p w14:paraId="19464B53">
            <w:pPr>
              <w:spacing w:line="320" w:lineRule="exact"/>
              <w:rPr>
                <w:rFonts w:hint="default" w:ascii="宋体" w:hAnsi="宋体" w:eastAsia="宋体"/>
                <w:lang w:val="en-US" w:eastAsia="zh-CN"/>
              </w:rPr>
            </w:pPr>
            <w:r>
              <w:rPr>
                <w:rFonts w:hint="eastAsia" w:ascii="宋体" w:hAnsi="宋体"/>
                <w:lang w:val="en-US" w:eastAsia="zh-CN"/>
              </w:rPr>
              <w:t>7.0</w:t>
            </w:r>
          </w:p>
        </w:tc>
      </w:tr>
      <w:tr w14:paraId="4CB9D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7CBBDC15">
            <w:pPr>
              <w:spacing w:line="320" w:lineRule="exact"/>
              <w:ind w:left="395" w:hanging="394" w:hangingChars="188"/>
              <w:rPr>
                <w:rFonts w:ascii="宋体" w:hAnsi="宋体" w:cs="华文仿宋"/>
                <w:color w:val="000000"/>
                <w:szCs w:val="21"/>
              </w:rPr>
            </w:pPr>
          </w:p>
        </w:tc>
        <w:tc>
          <w:tcPr>
            <w:tcW w:w="1573" w:type="dxa"/>
            <w:gridSpan w:val="2"/>
            <w:vMerge w:val="restart"/>
            <w:noWrap/>
            <w:vAlign w:val="center"/>
          </w:tcPr>
          <w:p w14:paraId="6189616F">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544" w:type="dxa"/>
            <w:gridSpan w:val="3"/>
            <w:noWrap/>
            <w:vAlign w:val="center"/>
          </w:tcPr>
          <w:p w14:paraId="441ACF1D">
            <w:pPr>
              <w:spacing w:line="320" w:lineRule="exact"/>
              <w:ind w:left="13" w:hanging="12" w:hangingChars="6"/>
              <w:rPr>
                <w:rFonts w:ascii="宋体" w:hAnsi="宋体" w:cs="华文仿宋"/>
                <w:szCs w:val="21"/>
              </w:rPr>
            </w:pPr>
            <w:r>
              <w:rPr>
                <w:rFonts w:hint="eastAsia" w:ascii="宋体" w:hAnsi="宋体" w:cs="华文仿宋"/>
                <w:szCs w:val="21"/>
              </w:rPr>
              <w:t>第一次年度监督</w:t>
            </w:r>
          </w:p>
        </w:tc>
        <w:tc>
          <w:tcPr>
            <w:tcW w:w="3108" w:type="dxa"/>
            <w:gridSpan w:val="3"/>
            <w:noWrap/>
            <w:vAlign w:val="center"/>
          </w:tcPr>
          <w:p w14:paraId="32FB0B87">
            <w:pPr>
              <w:spacing w:line="320" w:lineRule="exact"/>
              <w:ind w:left="395" w:hanging="394" w:hangingChars="188"/>
              <w:rPr>
                <w:rFonts w:ascii="宋体" w:hAnsi="宋体" w:cs="华文仿宋"/>
                <w:szCs w:val="21"/>
              </w:rPr>
            </w:pPr>
            <w:r>
              <w:rPr>
                <w:rFonts w:hint="eastAsia" w:ascii="宋体" w:hAnsi="宋体"/>
                <w:color w:val="000000" w:themeColor="text1"/>
                <w:szCs w:val="21"/>
                <w:lang w:val="en-US" w:eastAsia="zh-CN"/>
              </w:rPr>
              <w:t>2024.6</w:t>
            </w:r>
          </w:p>
        </w:tc>
        <w:tc>
          <w:tcPr>
            <w:tcW w:w="2986" w:type="dxa"/>
            <w:gridSpan w:val="2"/>
            <w:noWrap/>
            <w:vAlign w:val="center"/>
          </w:tcPr>
          <w:p w14:paraId="47D83FA8">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5.0</w:t>
            </w:r>
          </w:p>
        </w:tc>
      </w:tr>
      <w:tr w14:paraId="5FCFE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6DDA1186">
            <w:pPr>
              <w:spacing w:line="320" w:lineRule="exact"/>
              <w:ind w:left="395" w:hanging="394" w:hangingChars="188"/>
              <w:rPr>
                <w:rFonts w:ascii="宋体" w:hAnsi="宋体" w:cs="华文仿宋"/>
                <w:szCs w:val="21"/>
              </w:rPr>
            </w:pPr>
          </w:p>
        </w:tc>
        <w:tc>
          <w:tcPr>
            <w:tcW w:w="1573" w:type="dxa"/>
            <w:gridSpan w:val="2"/>
            <w:vMerge w:val="continue"/>
            <w:noWrap/>
            <w:vAlign w:val="center"/>
          </w:tcPr>
          <w:p w14:paraId="1A47E303">
            <w:pPr>
              <w:spacing w:line="320" w:lineRule="exact"/>
              <w:ind w:left="13" w:hanging="12" w:hangingChars="6"/>
              <w:rPr>
                <w:rFonts w:ascii="宋体" w:hAnsi="宋体" w:cs="华文仿宋"/>
                <w:szCs w:val="21"/>
              </w:rPr>
            </w:pPr>
          </w:p>
        </w:tc>
        <w:tc>
          <w:tcPr>
            <w:tcW w:w="2544" w:type="dxa"/>
            <w:gridSpan w:val="3"/>
            <w:noWrap/>
            <w:vAlign w:val="center"/>
          </w:tcPr>
          <w:p w14:paraId="1FB420FD">
            <w:pPr>
              <w:spacing w:line="320" w:lineRule="exact"/>
              <w:ind w:left="13" w:hanging="12" w:hangingChars="6"/>
              <w:rPr>
                <w:rFonts w:ascii="宋体" w:hAnsi="宋体" w:cs="华文仿宋"/>
                <w:szCs w:val="21"/>
              </w:rPr>
            </w:pPr>
            <w:r>
              <w:rPr>
                <w:rFonts w:hint="eastAsia" w:ascii="宋体" w:hAnsi="宋体" w:cs="华文仿宋"/>
                <w:szCs w:val="21"/>
              </w:rPr>
              <w:t>第二次年度监督</w:t>
            </w:r>
          </w:p>
        </w:tc>
        <w:tc>
          <w:tcPr>
            <w:tcW w:w="3108" w:type="dxa"/>
            <w:gridSpan w:val="3"/>
            <w:noWrap/>
            <w:vAlign w:val="center"/>
          </w:tcPr>
          <w:p w14:paraId="1A016397">
            <w:pPr>
              <w:spacing w:line="320" w:lineRule="exact"/>
              <w:ind w:left="395" w:hanging="394" w:hangingChars="188"/>
              <w:rPr>
                <w:rFonts w:ascii="宋体" w:hAnsi="宋体" w:cs="华文仿宋"/>
                <w:szCs w:val="21"/>
              </w:rPr>
            </w:pPr>
            <w:r>
              <w:rPr>
                <w:rFonts w:hint="eastAsia" w:ascii="宋体" w:hAnsi="宋体"/>
                <w:color w:val="000000" w:themeColor="text1"/>
                <w:szCs w:val="21"/>
                <w:lang w:val="en-US" w:eastAsia="zh-CN"/>
              </w:rPr>
              <w:t>2025.4</w:t>
            </w:r>
          </w:p>
        </w:tc>
        <w:tc>
          <w:tcPr>
            <w:tcW w:w="2986" w:type="dxa"/>
            <w:gridSpan w:val="2"/>
            <w:noWrap/>
            <w:vAlign w:val="center"/>
          </w:tcPr>
          <w:p w14:paraId="14221EF9">
            <w:pPr>
              <w:spacing w:line="320" w:lineRule="exact"/>
              <w:ind w:left="395" w:hanging="394" w:hangingChars="188"/>
              <w:rPr>
                <w:rFonts w:ascii="宋体" w:hAnsi="宋体" w:cs="华文仿宋"/>
                <w:szCs w:val="21"/>
              </w:rPr>
            </w:pPr>
          </w:p>
        </w:tc>
      </w:tr>
      <w:tr w14:paraId="29074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76B2BAB2">
            <w:pPr>
              <w:spacing w:line="320" w:lineRule="exact"/>
              <w:ind w:left="395" w:hanging="394" w:hangingChars="188"/>
              <w:rPr>
                <w:rFonts w:ascii="宋体" w:hAnsi="宋体" w:cs="华文仿宋"/>
                <w:szCs w:val="21"/>
              </w:rPr>
            </w:pPr>
          </w:p>
        </w:tc>
        <w:tc>
          <w:tcPr>
            <w:tcW w:w="4117" w:type="dxa"/>
            <w:gridSpan w:val="5"/>
            <w:noWrap/>
            <w:vAlign w:val="center"/>
          </w:tcPr>
          <w:p w14:paraId="1F11777D">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3108" w:type="dxa"/>
            <w:gridSpan w:val="3"/>
            <w:noWrap/>
            <w:vAlign w:val="center"/>
          </w:tcPr>
          <w:p w14:paraId="3F30363A">
            <w:pPr>
              <w:spacing w:line="320" w:lineRule="exact"/>
              <w:ind w:left="395" w:hanging="394" w:hangingChars="188"/>
              <w:rPr>
                <w:rFonts w:ascii="宋体" w:hAnsi="宋体" w:cs="华文仿宋"/>
                <w:szCs w:val="21"/>
              </w:rPr>
            </w:pPr>
            <w:r>
              <w:rPr>
                <w:rFonts w:hint="eastAsia" w:ascii="宋体" w:hAnsi="宋体"/>
                <w:color w:val="000000" w:themeColor="text1"/>
                <w:szCs w:val="21"/>
                <w:lang w:val="en-US" w:eastAsia="zh-CN"/>
              </w:rPr>
              <w:t>2026.3</w:t>
            </w:r>
          </w:p>
        </w:tc>
        <w:tc>
          <w:tcPr>
            <w:tcW w:w="2986" w:type="dxa"/>
            <w:gridSpan w:val="2"/>
            <w:noWrap/>
            <w:vAlign w:val="center"/>
          </w:tcPr>
          <w:p w14:paraId="70B720E3">
            <w:pPr>
              <w:spacing w:line="320" w:lineRule="exact"/>
              <w:ind w:left="395" w:hanging="394" w:hangingChars="188"/>
              <w:rPr>
                <w:rFonts w:ascii="宋体" w:hAnsi="宋体" w:cs="华文仿宋"/>
                <w:szCs w:val="21"/>
              </w:rPr>
            </w:pPr>
          </w:p>
        </w:tc>
      </w:tr>
      <w:tr w14:paraId="3C034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677" w:type="dxa"/>
            <w:vMerge w:val="continue"/>
            <w:noWrap/>
            <w:vAlign w:val="center"/>
          </w:tcPr>
          <w:p w14:paraId="4BF38753">
            <w:pPr>
              <w:spacing w:line="320" w:lineRule="exact"/>
              <w:ind w:left="395" w:hanging="394" w:hangingChars="188"/>
              <w:rPr>
                <w:rFonts w:ascii="宋体" w:hAnsi="宋体" w:cs="华文仿宋"/>
                <w:szCs w:val="21"/>
              </w:rPr>
            </w:pPr>
          </w:p>
        </w:tc>
        <w:tc>
          <w:tcPr>
            <w:tcW w:w="10211" w:type="dxa"/>
            <w:gridSpan w:val="10"/>
            <w:noWrap/>
            <w:vAlign w:val="center"/>
          </w:tcPr>
          <w:p w14:paraId="652B4A1C">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19BC3DA2">
            <w:pPr>
              <w:spacing w:line="320" w:lineRule="exact"/>
              <w:ind w:left="395" w:hanging="394" w:hangingChars="188"/>
              <w:rPr>
                <w:rFonts w:ascii="宋体" w:hAnsi="宋体"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tc>
      </w:tr>
      <w:tr w14:paraId="54BBD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14:paraId="3A3D8A73">
            <w:pPr>
              <w:spacing w:line="320" w:lineRule="exact"/>
              <w:ind w:left="396" w:hanging="396" w:hangingChars="188"/>
              <w:rPr>
                <w:rFonts w:ascii="宋体" w:hAnsi="宋体" w:cs="华文仿宋"/>
                <w:b/>
                <w:szCs w:val="21"/>
              </w:rPr>
            </w:pPr>
            <w:r>
              <w:rPr>
                <w:rFonts w:hint="eastAsia" w:ascii="宋体" w:hAnsi="宋体" w:cs="华文仿宋"/>
                <w:b/>
                <w:szCs w:val="21"/>
              </w:rPr>
              <w:t>17拟定的审核组成员（满足专业能力要求且计划参加审核组的人员）</w:t>
            </w:r>
          </w:p>
        </w:tc>
      </w:tr>
      <w:tr w14:paraId="1A356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14:paraId="4CC4FBF6">
            <w:pPr>
              <w:spacing w:line="320" w:lineRule="exact"/>
              <w:jc w:val="center"/>
              <w:rPr>
                <w:rFonts w:ascii="宋体" w:hAnsi="宋体" w:cs="华文仿宋"/>
                <w:szCs w:val="21"/>
              </w:rPr>
            </w:pPr>
            <w:r>
              <w:rPr>
                <w:rFonts w:hint="eastAsia" w:ascii="宋体" w:hAnsi="宋体" w:cs="华文仿宋"/>
                <w:szCs w:val="21"/>
              </w:rPr>
              <w:t>姓 名</w:t>
            </w:r>
          </w:p>
        </w:tc>
        <w:tc>
          <w:tcPr>
            <w:tcW w:w="3391" w:type="dxa"/>
            <w:gridSpan w:val="2"/>
            <w:noWrap/>
            <w:vAlign w:val="center"/>
          </w:tcPr>
          <w:p w14:paraId="1C413F46">
            <w:pPr>
              <w:spacing w:line="320" w:lineRule="exact"/>
              <w:jc w:val="center"/>
              <w:rPr>
                <w:rFonts w:ascii="宋体" w:hAnsi="宋体" w:cs="华文仿宋"/>
                <w:szCs w:val="21"/>
              </w:rPr>
            </w:pPr>
            <w:r>
              <w:rPr>
                <w:rFonts w:hint="eastAsia" w:ascii="宋体" w:hAnsi="宋体" w:cs="华文仿宋"/>
                <w:szCs w:val="21"/>
              </w:rPr>
              <w:t>专业范围（非专业可不填）</w:t>
            </w:r>
          </w:p>
        </w:tc>
        <w:tc>
          <w:tcPr>
            <w:tcW w:w="4139" w:type="dxa"/>
            <w:gridSpan w:val="4"/>
            <w:noWrap/>
            <w:vAlign w:val="center"/>
          </w:tcPr>
          <w:p w14:paraId="2CB1F858">
            <w:pPr>
              <w:spacing w:line="320" w:lineRule="exact"/>
              <w:jc w:val="center"/>
              <w:rPr>
                <w:rFonts w:ascii="宋体" w:hAnsi="宋体" w:cs="华文仿宋"/>
                <w:szCs w:val="21"/>
              </w:rPr>
            </w:pPr>
            <w:r>
              <w:rPr>
                <w:rFonts w:hint="eastAsia" w:ascii="宋体" w:hAnsi="宋体" w:cs="华文仿宋"/>
                <w:szCs w:val="21"/>
              </w:rPr>
              <w:t>资  格</w:t>
            </w:r>
          </w:p>
        </w:tc>
      </w:tr>
      <w:tr w14:paraId="32943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358" w:type="dxa"/>
            <w:gridSpan w:val="5"/>
            <w:noWrap/>
            <w:vAlign w:val="center"/>
          </w:tcPr>
          <w:p w14:paraId="549C3CEE">
            <w:pPr>
              <w:spacing w:line="360" w:lineRule="exact"/>
              <w:ind w:left="395" w:hanging="394" w:hangingChars="188"/>
              <w:jc w:val="center"/>
              <w:rPr>
                <w:rFonts w:ascii="宋体" w:hAnsi="宋体" w:cs="华文仿宋"/>
                <w:szCs w:val="21"/>
              </w:rPr>
            </w:pPr>
          </w:p>
        </w:tc>
        <w:tc>
          <w:tcPr>
            <w:tcW w:w="3391" w:type="dxa"/>
            <w:gridSpan w:val="2"/>
            <w:noWrap/>
            <w:vAlign w:val="center"/>
          </w:tcPr>
          <w:p w14:paraId="3CEEDA97">
            <w:pPr>
              <w:spacing w:line="320" w:lineRule="exact"/>
              <w:jc w:val="center"/>
              <w:rPr>
                <w:rFonts w:ascii="宋体" w:hAnsi="宋体" w:cs="华文仿宋"/>
                <w:szCs w:val="21"/>
              </w:rPr>
            </w:pPr>
          </w:p>
        </w:tc>
        <w:tc>
          <w:tcPr>
            <w:tcW w:w="4139" w:type="dxa"/>
            <w:gridSpan w:val="4"/>
            <w:noWrap/>
            <w:vAlign w:val="center"/>
          </w:tcPr>
          <w:p w14:paraId="4351792F">
            <w:pPr>
              <w:spacing w:line="320" w:lineRule="exact"/>
              <w:jc w:val="center"/>
              <w:rPr>
                <w:rFonts w:ascii="宋体" w:hAnsi="宋体" w:cs="华文仿宋"/>
                <w:szCs w:val="21"/>
              </w:rPr>
            </w:pPr>
          </w:p>
        </w:tc>
      </w:tr>
      <w:tr w14:paraId="1ACFA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14:paraId="38C3BB3A">
            <w:pPr>
              <w:spacing w:line="320" w:lineRule="exact"/>
              <w:rPr>
                <w:rFonts w:ascii="宋体" w:hAnsi="宋体" w:cs="华文仿宋"/>
                <w:b/>
                <w:szCs w:val="21"/>
              </w:rPr>
            </w:pPr>
            <w:r>
              <w:rPr>
                <w:rFonts w:hint="eastAsia" w:ascii="宋体" w:hAnsi="宋体" w:cs="华文仿宋"/>
                <w:b/>
                <w:szCs w:val="21"/>
              </w:rPr>
              <w:t>18认证决定人员在认证决定阶段由技术部按要求选派，公司是否具备认证决定人员：</w:t>
            </w:r>
          </w:p>
          <w:p w14:paraId="227C171E">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1B339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10888" w:type="dxa"/>
            <w:gridSpan w:val="11"/>
            <w:noWrap/>
            <w:vAlign w:val="center"/>
          </w:tcPr>
          <w:p w14:paraId="58E0CB52">
            <w:pPr>
              <w:spacing w:line="320" w:lineRule="exact"/>
              <w:rPr>
                <w:rFonts w:ascii="宋体" w:hAnsi="宋体" w:cs="华文仿宋"/>
                <w:color w:val="FF0000"/>
                <w:szCs w:val="21"/>
              </w:rPr>
            </w:pPr>
            <w:r>
              <w:rPr>
                <w:rFonts w:hint="eastAsia" w:ascii="宋体" w:hAnsi="宋体" w:cs="华文仿宋"/>
                <w:b/>
                <w:color w:val="FF0000"/>
                <w:szCs w:val="21"/>
              </w:rPr>
              <w:t>策划人员：</w:t>
            </w:r>
            <w:r>
              <w:rPr>
                <w:rFonts w:hint="eastAsia" w:ascii="宋体" w:hAnsi="宋体" w:cs="华文仿宋"/>
                <w:b/>
                <w:color w:val="FF0000"/>
                <w:szCs w:val="21"/>
                <w:lang w:val="en-US" w:eastAsia="zh-CN"/>
              </w:rPr>
              <w:t>李凤娟</w:t>
            </w:r>
            <w:r>
              <w:rPr>
                <w:rFonts w:hint="eastAsia" w:ascii="宋体" w:hAnsi="宋体" w:cs="华文仿宋"/>
                <w:b/>
                <w:color w:val="FF0000"/>
                <w:szCs w:val="21"/>
              </w:rPr>
              <w:t xml:space="preserve">             日期：</w:t>
            </w:r>
            <w:r>
              <w:rPr>
                <w:rFonts w:hint="eastAsia" w:ascii="宋体" w:hAnsi="宋体"/>
                <w:color w:val="000000" w:themeColor="text1"/>
                <w:szCs w:val="21"/>
                <w:lang w:val="en-US" w:eastAsia="zh-CN"/>
              </w:rPr>
              <w:t>2023.5.17</w:t>
            </w:r>
            <w:r>
              <w:rPr>
                <w:rFonts w:hint="eastAsia" w:ascii="宋体" w:hAnsi="宋体"/>
                <w:color w:val="000000" w:themeColor="text1"/>
                <w:szCs w:val="21"/>
              </w:rPr>
              <w:t xml:space="preserve"> </w:t>
            </w:r>
            <w:r>
              <w:rPr>
                <w:rFonts w:hint="eastAsia" w:ascii="宋体" w:hAnsi="宋体" w:cs="华文仿宋"/>
                <w:b/>
                <w:color w:val="FF0000"/>
                <w:szCs w:val="21"/>
              </w:rPr>
              <w:t xml:space="preserve">                     </w:t>
            </w:r>
          </w:p>
        </w:tc>
      </w:tr>
    </w:tbl>
    <w:p w14:paraId="6910B7E7">
      <w:pPr>
        <w:spacing w:line="320" w:lineRule="exact"/>
        <w:rPr>
          <w:rFonts w:ascii="宋体" w:hAnsi="宋体" w:cs="华文仿宋"/>
          <w:szCs w:val="21"/>
        </w:rPr>
      </w:pPr>
      <w:r>
        <w:rPr>
          <w:rFonts w:hint="eastAsia" w:ascii="宋体" w:hAnsi="宋体" w:cs="华文仿宋"/>
          <w:szCs w:val="21"/>
        </w:rPr>
        <w:t>注：表（一）为结合客户评审信息，在初审阶段对受审核组织的初始审核方案的策划；</w:t>
      </w:r>
    </w:p>
    <w:p w14:paraId="77491780">
      <w:pPr>
        <w:spacing w:line="320" w:lineRule="exact"/>
        <w:ind w:firstLine="420" w:firstLineChars="200"/>
        <w:rPr>
          <w:rFonts w:ascii="宋体" w:hAnsi="宋体" w:cs="华文仿宋"/>
          <w:szCs w:val="21"/>
        </w:rPr>
      </w:pPr>
      <w:r>
        <w:rPr>
          <w:rFonts w:hint="eastAsia" w:ascii="宋体" w:hAnsi="宋体" w:cs="华文仿宋"/>
          <w:szCs w:val="21"/>
        </w:rPr>
        <w:t>表（二）记录审核方案的确定、实施及调整信息，包括需向审核组传递的相关内容。</w:t>
      </w:r>
    </w:p>
    <w:p w14:paraId="0C87E3E2">
      <w:pPr>
        <w:spacing w:line="320" w:lineRule="exact"/>
        <w:ind w:firstLine="420" w:firstLineChars="200"/>
        <w:rPr>
          <w:rFonts w:ascii="宋体" w:hAnsi="宋体" w:cs="华文仿宋"/>
          <w:szCs w:val="21"/>
        </w:rPr>
        <w:sectPr>
          <w:headerReference r:id="rId3" w:type="default"/>
          <w:pgSz w:w="12240" w:h="15840"/>
          <w:pgMar w:top="1440" w:right="1080" w:bottom="1440" w:left="1080" w:header="468" w:footer="736" w:gutter="0"/>
          <w:cols w:space="720" w:num="1"/>
          <w:docGrid w:type="lines" w:linePitch="312" w:charSpace="0"/>
        </w:sectPr>
      </w:pPr>
    </w:p>
    <w:p w14:paraId="2A0CBC54">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2EAD">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02.45pt;margin-top:14.9pt;height:18.2pt;width:208.1pt;z-index:251659264;mso-width-relative:page;mso-height-relative:page;" stroked="f" coordsize="21600,21600">
          <v:path/>
          <v:fill focussize="0,0"/>
          <v:stroke on="f" joinstyle="miter"/>
          <v:imagedata o:title=""/>
          <o:lock v:ext="edit"/>
          <v:textbox>
            <w:txbxContent>
              <w:p w14:paraId="206AA7BB">
                <w:r>
                  <w:rPr>
                    <w:rFonts w:ascii="宋体" w:hAnsi="宋体"/>
                    <w:sz w:val="18"/>
                    <w:szCs w:val="18"/>
                  </w:rPr>
                  <w:t>ISC-QR-R-</w:t>
                </w:r>
                <w:r>
                  <w:rPr>
                    <w:rFonts w:hint="eastAsia" w:ascii="宋体" w:hAnsi="宋体"/>
                    <w:sz w:val="18"/>
                    <w:szCs w:val="18"/>
                  </w:rPr>
                  <w:t>06 (B</w:t>
                </w:r>
                <w:r>
                  <w:rPr>
                    <w:rFonts w:ascii="宋体" w:hAnsi="宋体"/>
                    <w:sz w:val="18"/>
                    <w:szCs w:val="18"/>
                  </w:rPr>
                  <w:t>/0</w:t>
                </w:r>
                <w:r>
                  <w:rPr>
                    <w:rFonts w:hint="eastAsia" w:ascii="宋体" w:hAnsi="宋体"/>
                    <w:sz w:val="18"/>
                    <w:szCs w:val="18"/>
                  </w:rPr>
                  <w:t>)</w:t>
                </w:r>
                <w:r>
                  <w:rPr>
                    <w:rFonts w:hint="eastAsia"/>
                  </w:rPr>
                  <w:t xml:space="preserve"> </w:t>
                </w:r>
                <w:r>
                  <w:rPr>
                    <w:rFonts w:hint="eastAsia" w:ascii="宋体" w:hAnsi="宋体"/>
                    <w:sz w:val="18"/>
                    <w:szCs w:val="18"/>
                  </w:rPr>
                  <w:t>申请评审及</w:t>
                </w:r>
                <w:r>
                  <w:rPr>
                    <w:rFonts w:hint="eastAsia"/>
                    <w:sz w:val="18"/>
                    <w:szCs w:val="18"/>
                  </w:rPr>
                  <w:t>审核方案策划表</w:t>
                </w:r>
              </w:p>
            </w:txbxContent>
          </v:textbox>
        </v:shape>
      </w:pict>
    </w:r>
    <w:r>
      <w:rPr>
        <w:rFonts w:ascii="宋体" w:hAnsi="Courier New"/>
        <w:sz w:val="18"/>
        <w:szCs w:val="18"/>
      </w:rPr>
      <w:pict>
        <v:shape id="图片 1" o:spid="_x0000_s4098" o:spt="75" alt="新LOGO.png" type="#_x0000_t75" style="position:absolute;left:0pt;margin-left:-1.1pt;margin-top:-8.6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F6D354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r>
      <w:rPr>
        <w:rFonts w:hint="eastAsia" w:ascii="宋体" w:hAnsi="Courier New"/>
        <w:w w:val="9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1B9B5"/>
    <w:multiLevelType w:val="singleLevel"/>
    <w:tmpl w:val="2FA1B9B5"/>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dlNTc2NTg1YWJiZTEzNDYyOTVjOGUzOThlMmI3YTEifQ=="/>
  </w:docVars>
  <w:rsids>
    <w:rsidRoot w:val="00000000"/>
    <w:rsid w:val="277459E4"/>
    <w:rsid w:val="681C384D"/>
    <w:rsid w:val="6FC732ED"/>
    <w:rsid w:val="725F0FD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link w:val="2"/>
    <w:semiHidden/>
    <w:qFormat/>
    <w:uiPriority w:val="99"/>
    <w:rPr>
      <w:kern w:val="2"/>
      <w:sz w:val="18"/>
      <w:szCs w:val="18"/>
    </w:rPr>
  </w:style>
  <w:style w:type="character" w:customStyle="1" w:styleId="10">
    <w:name w:val="页眉 Char"/>
    <w:link w:val="4"/>
    <w:qFormat/>
    <w:uiPriority w:val="99"/>
    <w:rPr>
      <w:kern w:val="2"/>
      <w:sz w:val="18"/>
    </w:rPr>
  </w:style>
  <w:style w:type="paragraph" w:customStyle="1" w:styleId="11">
    <w:name w:val="Char Char"/>
    <w:basedOn w:val="1"/>
    <w:next w:val="1"/>
    <w:qFormat/>
    <w:uiPriority w:val="0"/>
    <w:pPr>
      <w:widowControl/>
      <w:jc w:val="left"/>
    </w:pPr>
  </w:style>
  <w:style w:type="character" w:customStyle="1" w:styleId="12">
    <w:name w:val="页眉 字符"/>
    <w:semiHidden/>
    <w:qFormat/>
    <w:uiPriority w:val="0"/>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1833</Words>
  <Characters>2197</Characters>
  <Lines>12</Lines>
  <Paragraphs>3</Paragraphs>
  <TotalTime>18</TotalTime>
  <ScaleCrop>false</ScaleCrop>
  <LinksUpToDate>false</LinksUpToDate>
  <CharactersWithSpaces>2429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2021-09-29T02:51:00Z</dcterms:created>
  <dc:creator>端端</dc:creator>
  <cp:lastModifiedBy>zhao</cp:lastModifiedBy>
  <dcterms:modified xsi:type="dcterms:W3CDTF">2025-04-30T07:54:37Z</dcterms:modified>
  <dc:title>审核方案策划表（一）</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308F615C89A24654A4E1154B67D02351</vt:lpwstr>
  </property>
  <property fmtid="{D5CDD505-2E9C-101B-9397-08002B2CF9AE}" pid="3" name="KSOProductBuildVer">
    <vt:lpwstr>2052-12.1.0.20784</vt:lpwstr>
  </property>
  <property fmtid="{D5CDD505-2E9C-101B-9397-08002B2CF9AE}" pid="4" name="KSOTemplateDocerSaveRecord">
    <vt:lpwstr>eyJoZGlkIjoiNWEzMzY5YjcyODIxMDdhOTdjZjA2N2Y1MzU2MzVkNzMifQ==</vt:lpwstr>
  </property>
</Properties>
</file>