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478BB">
      <w:r>
        <w:drawing>
          <wp:inline distT="0" distB="0" distL="114300" distR="114300">
            <wp:extent cx="5274310" cy="29902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3049270"/>
            <wp:effectExtent l="0" t="0" r="762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4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2940050"/>
            <wp:effectExtent l="0" t="0" r="889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40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2025-04-15T03:17:12Z</dcterms:created>
  <dc:creator>昊海</dc:creator>
  <cp:lastModifiedBy>昊海-汪藕18758061257</cp:lastModifiedBy>
  <dcterms:modified xsi:type="dcterms:W3CDTF">2025-04-15T03:17:48Z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eyJoZGlkIjoiZWU4MmE3ZWY2NmYyZTcwY2E0OTE0ZTM4M2M0MTVkNWIiLCJ1c2VySWQiOiIxMTAwMzQwODc2In0=</vt:lpwstr>
  </property>
  <property fmtid="{D5CDD505-2E9C-101B-9397-08002B2CF9AE}" pid="4" name="ICV">
    <vt:lpwstr>2F0737FA547B47A19498B8967CDE9116_12</vt:lpwstr>
  </property>
</Properties>
</file>