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设  备  台  帐</w:t>
      </w:r>
    </w:p>
    <w:p>
      <w:pPr>
        <w:ind w:firstLine="1650" w:firstLineChars="55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                                            </w:t>
      </w:r>
      <w:r>
        <w:rPr>
          <w:rFonts w:ascii="宋体" w:hAnsi="宋体"/>
          <w:sz w:val="30"/>
        </w:rPr>
        <w:t xml:space="preserve">       </w:t>
      </w:r>
      <w:r>
        <w:rPr>
          <w:rFonts w:hint="eastAsia" w:ascii="宋体" w:hAnsi="宋体"/>
          <w:sz w:val="30"/>
        </w:rPr>
        <w:t xml:space="preserve">   </w:t>
      </w: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JL-</w:t>
      </w:r>
      <w:r>
        <w:rPr>
          <w:rFonts w:ascii="宋体" w:hAnsi="宋体"/>
          <w:szCs w:val="21"/>
        </w:rPr>
        <w:t>7.1.3-0</w:t>
      </w:r>
    </w:p>
    <w:tbl>
      <w:tblPr>
        <w:tblStyle w:val="4"/>
        <w:tblW w:w="1401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68"/>
        <w:gridCol w:w="2268"/>
        <w:gridCol w:w="1255"/>
        <w:gridCol w:w="2364"/>
        <w:gridCol w:w="2386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规格型号</w:t>
            </w: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数量</w:t>
            </w:r>
          </w:p>
        </w:tc>
        <w:tc>
          <w:tcPr>
            <w:tcW w:w="2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使用部门/区域</w:t>
            </w:r>
          </w:p>
        </w:tc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完 好 情 况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登记日期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电脑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36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综合部、财务部、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业务部</w:t>
            </w: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完好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2018.6.20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复印打印一体机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综合部、财务部</w:t>
            </w: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完好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2018.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.20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公用汽车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综合部、财务部、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业务部</w:t>
            </w: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完好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2018.7.24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验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钞机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财务部</w:t>
            </w: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完好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2019.2.20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before="240"/>
        <w:rPr>
          <w:rFonts w:hint="eastAsia" w:eastAsia="宋体"/>
          <w:lang w:val="en-US" w:eastAsia="zh-CN"/>
        </w:rPr>
      </w:pPr>
      <w:r>
        <w:t>编制</w:t>
      </w:r>
      <w:r>
        <w:rPr>
          <w:rFonts w:hint="eastAsia"/>
        </w:rPr>
        <w:t xml:space="preserve">：  </w:t>
      </w:r>
      <w:r>
        <w:rPr>
          <w:rFonts w:hint="eastAsia"/>
          <w:lang w:eastAsia="zh-CN"/>
        </w:rPr>
        <w:t>陈效芸</w:t>
      </w:r>
      <w:r>
        <w:rPr>
          <w:rFonts w:hint="eastAsia"/>
        </w:rPr>
        <w:t xml:space="preserve">                   </w:t>
      </w:r>
      <w:r>
        <w:t xml:space="preserve">                 </w:t>
      </w:r>
      <w:r>
        <w:rPr>
          <w:rFonts w:hint="eastAsia"/>
          <w:lang w:eastAsia="zh-CN"/>
        </w:rPr>
        <w:t>审批</w:t>
      </w:r>
      <w:r>
        <w:rPr>
          <w:rFonts w:hint="eastAsia"/>
        </w:rPr>
        <w:t>：</w:t>
      </w:r>
      <w:r>
        <w:rPr>
          <w:rFonts w:hint="eastAsia"/>
          <w:lang w:eastAsia="zh-CN"/>
        </w:rPr>
        <w:t>刘凯</w:t>
      </w:r>
    </w:p>
    <w:p/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97637"/>
    <w:rsid w:val="00047D6D"/>
    <w:rsid w:val="000E0B47"/>
    <w:rsid w:val="00735112"/>
    <w:rsid w:val="00877C82"/>
    <w:rsid w:val="03197637"/>
    <w:rsid w:val="068F75AC"/>
    <w:rsid w:val="40FA1FF7"/>
    <w:rsid w:val="764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18</TotalTime>
  <ScaleCrop>false</ScaleCrop>
  <LinksUpToDate>false</LinksUpToDate>
  <CharactersWithSpaces>387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2019-07-30T01:12:00Z</dcterms:created>
  <dc:creator>骆驼</dc:creator>
  <cp:lastModifiedBy>康凯</cp:lastModifiedBy>
  <dcterms:modified xsi:type="dcterms:W3CDTF">2020-11-02T12:25:31Z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