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合同评审表</w:t>
      </w:r>
    </w:p>
    <w:p>
      <w:pPr>
        <w:outlineLvl w:val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       </w:t>
      </w:r>
      <w:r>
        <w:rPr>
          <w:rFonts w:hint="eastAsia" w:ascii="宋体" w:hAnsi="宋体" w:cs="宋体"/>
          <w:sz w:val="24"/>
        </w:rPr>
        <w:t>JL-021</w:t>
      </w:r>
    </w:p>
    <w:tbl>
      <w:tblPr>
        <w:tblStyle w:val="4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13"/>
        <w:gridCol w:w="2538"/>
        <w:gridCol w:w="1093"/>
        <w:gridCol w:w="458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  <w:sz w:val="24"/>
                <w:szCs w:val="24"/>
                <w:u w:val="none"/>
              </w:rPr>
              <w:t>中国交通建设股份有限公司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交付地点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北京西城区德胜门外大街85号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交货日期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2020.8.12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签订日期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2019.12.23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项目名称/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油烟净化系统升级改造合同</w:t>
            </w:r>
          </w:p>
          <w:p>
            <w:pPr>
              <w:spacing w:line="560" w:lineRule="exact"/>
              <w:jc w:val="both"/>
              <w:rPr>
                <w:rFonts w:hint="eastAsia" w:asci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sz w:val="21"/>
                <w:szCs w:val="21"/>
                <w:lang w:eastAsia="zh-CN"/>
              </w:rPr>
              <w:t>油烟净化器设备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联系人/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畅江伟 18210178609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8311" w:type="dxa"/>
            <w:gridSpan w:val="6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顾客要求：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依照合同要求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</w:trPr>
        <w:tc>
          <w:tcPr>
            <w:tcW w:w="6144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评审内容：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交货方式：□网络传输   √现场交付   □其它（           ）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采购能力能否满足：是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顾客信誉度是否良好：是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价格是否可接受：是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技术要求能否达到：是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能否保证按期交货：是</w:t>
            </w:r>
          </w:p>
        </w:tc>
        <w:tc>
          <w:tcPr>
            <w:tcW w:w="2167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评审意见：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满足签订要求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业务部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王树国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财务部：</w:t>
            </w:r>
            <w:r>
              <w:rPr>
                <w:rFonts w:hint="eastAsia" w:ascii="宋体" w:hAnsi="宋体" w:cs="宋体"/>
                <w:lang w:eastAsia="zh-CN"/>
              </w:rPr>
              <w:t>杨晓燕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综合部：</w:t>
            </w:r>
            <w:r>
              <w:rPr>
                <w:rFonts w:hint="eastAsia" w:ascii="宋体" w:hAnsi="宋体" w:cs="宋体"/>
                <w:lang w:eastAsia="zh-CN"/>
              </w:rPr>
              <w:t>陈效芸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</w:trPr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总经理意见</w:t>
            </w:r>
          </w:p>
        </w:tc>
        <w:tc>
          <w:tcPr>
            <w:tcW w:w="6256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同意签订该合同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tabs>
                <w:tab w:val="left" w:pos="2505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总经理签字：</w:t>
            </w:r>
            <w:r>
              <w:rPr>
                <w:rFonts w:hint="eastAsia" w:ascii="宋体" w:hAnsi="宋体" w:cs="宋体"/>
                <w:lang w:eastAsia="zh-CN"/>
              </w:rPr>
              <w:t>刘凯</w:t>
            </w: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hint="eastAsia" w:ascii="宋体" w:hAnsi="宋体" w:cs="宋体"/>
                <w:lang w:val="en-US" w:eastAsia="zh-CN"/>
              </w:rPr>
              <w:t>2019-12-20</w:t>
            </w: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</w:tc>
      </w:tr>
    </w:tbl>
    <w:p>
      <w:pPr>
        <w:ind w:firstLine="735" w:firstLineChars="35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制表：</w:t>
      </w:r>
      <w:r>
        <w:rPr>
          <w:rFonts w:hint="eastAsia" w:ascii="宋体" w:hAnsi="宋体" w:cs="宋体"/>
          <w:szCs w:val="21"/>
          <w:lang w:eastAsia="zh-CN"/>
        </w:rPr>
        <w:t>陈效芸</w:t>
      </w:r>
    </w:p>
    <w:p/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合同评审表</w:t>
      </w:r>
    </w:p>
    <w:p>
      <w:pPr>
        <w:outlineLvl w:val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       </w:t>
      </w:r>
      <w:r>
        <w:rPr>
          <w:rFonts w:hint="eastAsia" w:ascii="宋体" w:hAnsi="宋体" w:cs="宋体"/>
          <w:sz w:val="24"/>
        </w:rPr>
        <w:t>JL-021</w:t>
      </w:r>
    </w:p>
    <w:tbl>
      <w:tblPr>
        <w:tblStyle w:val="4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13"/>
        <w:gridCol w:w="2538"/>
        <w:gridCol w:w="1093"/>
        <w:gridCol w:w="48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autoSpaceDE w:val="0"/>
              <w:spacing w:line="240" w:lineRule="atLeast"/>
              <w:ind w:left="120"/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 w:val="0"/>
              <w:spacing w:line="240" w:lineRule="atLeast"/>
              <w:ind w:left="120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北京旭能朗洁环保科技有限公司</w:t>
            </w:r>
          </w:p>
          <w:p>
            <w:pPr>
              <w:rPr>
                <w:rFonts w:ascii="宋体" w:hAns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交付地点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交货日期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2020.1.10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签订日期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2020.1.8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项目名称/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油烟在线检测仪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联系人/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张德龙13810876918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8311" w:type="dxa"/>
            <w:gridSpan w:val="6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顾客要求：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依照合同要求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</w:trPr>
        <w:tc>
          <w:tcPr>
            <w:tcW w:w="6166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评审内容：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交货方式：□网络传输   √现场交付   □其它（           ）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采购能力能否满足：是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顾客信誉度是否良好：是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价格是否可接受：是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技术要求能否达到：是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能否保证按期交货：是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评审意见：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满足签订要求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业务部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王树国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财务部：</w:t>
            </w:r>
            <w:r>
              <w:rPr>
                <w:rFonts w:hint="eastAsia" w:ascii="宋体" w:hAnsi="宋体" w:cs="宋体"/>
                <w:lang w:eastAsia="zh-CN"/>
              </w:rPr>
              <w:t>杨晓燕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综合部：</w:t>
            </w:r>
            <w:r>
              <w:rPr>
                <w:rFonts w:hint="eastAsia" w:ascii="宋体" w:hAnsi="宋体" w:cs="宋体"/>
                <w:lang w:eastAsia="zh-CN"/>
              </w:rPr>
              <w:t>陈效芸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</w:trPr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总经理意见</w:t>
            </w:r>
          </w:p>
        </w:tc>
        <w:tc>
          <w:tcPr>
            <w:tcW w:w="6256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同意签订该合同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tabs>
                <w:tab w:val="left" w:pos="2505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总经理签字：</w:t>
            </w:r>
            <w:r>
              <w:rPr>
                <w:rFonts w:hint="eastAsia" w:ascii="宋体" w:hAnsi="宋体" w:cs="宋体"/>
                <w:lang w:eastAsia="zh-CN"/>
              </w:rPr>
              <w:t>刘凯</w:t>
            </w: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hint="eastAsia" w:ascii="宋体" w:hAnsi="宋体" w:cs="宋体"/>
                <w:lang w:val="en-US" w:eastAsia="zh-CN"/>
              </w:rPr>
              <w:t>2020-1-6</w:t>
            </w: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</w:tc>
      </w:tr>
    </w:tbl>
    <w:p>
      <w:pPr>
        <w:ind w:firstLine="735" w:firstLineChars="35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制表：</w:t>
      </w:r>
      <w:r>
        <w:rPr>
          <w:rFonts w:hint="eastAsia" w:ascii="宋体" w:hAnsi="宋体" w:cs="宋体"/>
          <w:szCs w:val="21"/>
          <w:lang w:eastAsia="zh-CN"/>
        </w:rPr>
        <w:t>陈效芸</w:t>
      </w:r>
    </w:p>
    <w:p/>
    <w:p/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合同评审表</w:t>
      </w:r>
    </w:p>
    <w:p>
      <w:pPr>
        <w:outlineLvl w:val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       </w:t>
      </w:r>
      <w:r>
        <w:rPr>
          <w:rFonts w:hint="eastAsia" w:ascii="宋体" w:hAnsi="宋体" w:cs="宋体"/>
          <w:sz w:val="24"/>
        </w:rPr>
        <w:t>JL-021</w:t>
      </w:r>
    </w:p>
    <w:tbl>
      <w:tblPr>
        <w:tblStyle w:val="4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13"/>
        <w:gridCol w:w="2538"/>
        <w:gridCol w:w="1093"/>
        <w:gridCol w:w="48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首都医科大学附属北京胸科医院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交付地点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北京市通州区北关大街9号院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交货日期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2020.6.20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签订日期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2020.5.18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项目名称/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油烟排放第三方治理合同</w:t>
            </w:r>
            <w:r>
              <w:rPr>
                <w:rFonts w:hint="eastAsia"/>
                <w:lang w:val="en-US" w:eastAsia="zh-CN"/>
              </w:rPr>
              <w:t xml:space="preserve">  油烟净化器及风机设备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联系人/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 xml:space="preserve">  李主任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13522971889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8311" w:type="dxa"/>
            <w:gridSpan w:val="6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顾客要求：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依照合同要求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</w:trPr>
        <w:tc>
          <w:tcPr>
            <w:tcW w:w="6166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评审内容：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交货方式：□网络传输   √现场交付   □其它（           ）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采购能力能否满足：是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顾客信誉度是否良好：是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价格是否可接受：是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技术要求能否达到：是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能否保证按期交货：是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评审意见：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满足签订要求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业务部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王树国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财务部：</w:t>
            </w:r>
            <w:r>
              <w:rPr>
                <w:rFonts w:hint="eastAsia" w:ascii="宋体" w:hAnsi="宋体" w:cs="宋体"/>
                <w:lang w:eastAsia="zh-CN"/>
              </w:rPr>
              <w:t>杨晓燕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综合部：</w:t>
            </w:r>
            <w:r>
              <w:rPr>
                <w:rFonts w:hint="eastAsia" w:ascii="宋体" w:hAnsi="宋体" w:cs="宋体"/>
                <w:lang w:eastAsia="zh-CN"/>
              </w:rPr>
              <w:t>陈效芸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</w:trPr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总经理意见</w:t>
            </w:r>
          </w:p>
        </w:tc>
        <w:tc>
          <w:tcPr>
            <w:tcW w:w="6256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同意签订该合同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tabs>
                <w:tab w:val="left" w:pos="2505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总经理签字：</w:t>
            </w:r>
            <w:r>
              <w:rPr>
                <w:rFonts w:hint="eastAsia" w:ascii="宋体" w:hAnsi="宋体" w:cs="宋体"/>
                <w:lang w:eastAsia="zh-CN"/>
              </w:rPr>
              <w:t>刘凯</w:t>
            </w: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>2020-5-16</w:t>
            </w: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</w:tc>
      </w:tr>
    </w:tbl>
    <w:p>
      <w:pPr>
        <w:ind w:firstLine="735" w:firstLineChars="35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制表：</w:t>
      </w:r>
      <w:r>
        <w:rPr>
          <w:rFonts w:hint="eastAsia" w:ascii="宋体" w:hAnsi="宋体" w:cs="宋体"/>
          <w:szCs w:val="21"/>
          <w:lang w:eastAsia="zh-CN"/>
        </w:rPr>
        <w:t>陈效芸</w:t>
      </w:r>
    </w:p>
    <w:p/>
    <w:p/>
    <w:p/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合同评审表</w:t>
      </w:r>
    </w:p>
    <w:p>
      <w:pPr>
        <w:outlineLvl w:val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       </w:t>
      </w:r>
      <w:r>
        <w:rPr>
          <w:rFonts w:hint="eastAsia" w:ascii="宋体" w:hAnsi="宋体" w:cs="宋体"/>
          <w:sz w:val="24"/>
        </w:rPr>
        <w:t>JL-021</w:t>
      </w:r>
    </w:p>
    <w:tbl>
      <w:tblPr>
        <w:tblStyle w:val="4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13"/>
        <w:gridCol w:w="2538"/>
        <w:gridCol w:w="1093"/>
        <w:gridCol w:w="48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北京新兴荣福厨房设备有限公司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交付地点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交货日期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2020.9.30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签订日期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2020.9.27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项目名称/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油烟在线检测仪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联系人/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余经理13718707630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8311" w:type="dxa"/>
            <w:gridSpan w:val="6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顾客要求：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依照合同要求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</w:trPr>
        <w:tc>
          <w:tcPr>
            <w:tcW w:w="6166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评审内容：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交货方式：□网络传输   √现场交付   □其它（           ）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采购能力能否满足：是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顾客信誉度是否良好：是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价格是否可接受：是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技术要求能否达到：是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能否保证按期交货：是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评审意见：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满足签订要求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业务部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王树国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财务部：</w:t>
            </w:r>
            <w:r>
              <w:rPr>
                <w:rFonts w:hint="eastAsia" w:ascii="宋体" w:hAnsi="宋体" w:cs="宋体"/>
                <w:lang w:eastAsia="zh-CN"/>
              </w:rPr>
              <w:t>杨晓燕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综合部：</w:t>
            </w:r>
            <w:r>
              <w:rPr>
                <w:rFonts w:hint="eastAsia" w:ascii="宋体" w:hAnsi="宋体" w:cs="宋体"/>
                <w:lang w:eastAsia="zh-CN"/>
              </w:rPr>
              <w:t>陈效芸</w:t>
            </w: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</w:trPr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总经理意见</w:t>
            </w:r>
          </w:p>
        </w:tc>
        <w:tc>
          <w:tcPr>
            <w:tcW w:w="6256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同意签订该合同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tabs>
                <w:tab w:val="left" w:pos="2505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总经理签字：</w:t>
            </w:r>
            <w:r>
              <w:rPr>
                <w:rFonts w:hint="eastAsia" w:ascii="宋体" w:hAnsi="宋体" w:cs="宋体"/>
                <w:lang w:eastAsia="zh-CN"/>
              </w:rPr>
              <w:t>刘凯</w:t>
            </w: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>2020-9-25</w:t>
            </w:r>
            <w:bookmarkStart w:id="0" w:name="_GoBack"/>
            <w:bookmarkEnd w:id="0"/>
          </w:p>
          <w:p>
            <w:pPr>
              <w:tabs>
                <w:tab w:val="left" w:pos="3750"/>
              </w:tabs>
              <w:rPr>
                <w:rFonts w:ascii="宋体" w:hAnsi="宋体" w:cs="宋体"/>
              </w:rPr>
            </w:pPr>
          </w:p>
        </w:tc>
      </w:tr>
    </w:tbl>
    <w:p>
      <w:pPr>
        <w:ind w:firstLine="735" w:firstLineChars="35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制表：</w:t>
      </w:r>
      <w:r>
        <w:rPr>
          <w:rFonts w:hint="eastAsia" w:ascii="宋体" w:hAnsi="宋体" w:cs="宋体"/>
          <w:szCs w:val="21"/>
          <w:lang w:eastAsia="zh-CN"/>
        </w:rPr>
        <w:t>陈效芸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7141"/>
    <w:rsid w:val="003829C7"/>
    <w:rsid w:val="00673558"/>
    <w:rsid w:val="006A4CF1"/>
    <w:rsid w:val="007A70EF"/>
    <w:rsid w:val="031152C4"/>
    <w:rsid w:val="0405313D"/>
    <w:rsid w:val="08D364B8"/>
    <w:rsid w:val="0D0B669D"/>
    <w:rsid w:val="14B9365A"/>
    <w:rsid w:val="17B72BDA"/>
    <w:rsid w:val="1924152F"/>
    <w:rsid w:val="26F7697A"/>
    <w:rsid w:val="33877141"/>
    <w:rsid w:val="3AE430F9"/>
    <w:rsid w:val="442C3B0E"/>
    <w:rsid w:val="446B5BD1"/>
    <w:rsid w:val="4E2702B6"/>
    <w:rsid w:val="4F7C4A6F"/>
    <w:rsid w:val="51B60D54"/>
    <w:rsid w:val="522022A2"/>
    <w:rsid w:val="559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</Words>
  <Characters>1639</Characters>
  <Lines>13</Lines>
  <Paragraphs>3</Paragraphs>
  <TotalTime>1</TotalTime>
  <ScaleCrop>false</ScaleCrop>
  <LinksUpToDate>false</LinksUpToDate>
  <CharactersWithSpaces>1923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2019-07-29T08:49:00Z</dcterms:created>
  <dc:creator>骆驼</dc:creator>
  <cp:lastModifiedBy>康凯</cp:lastModifiedBy>
  <dcterms:modified xsi:type="dcterms:W3CDTF">2020-11-02T12:10:04Z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