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afterLines="0" w:line="360" w:lineRule="auto"/>
        <w:jc w:val="center"/>
        <w:rPr>
          <w:rFonts w:hint="eastAsia" w:ascii="华文新魏" w:hAnsi="Tahoma" w:eastAsia="华文新魏" w:cs="Times New Roman"/>
          <w:b/>
          <w:color w:val="000000"/>
          <w:kern w:val="0"/>
          <w:sz w:val="48"/>
          <w:szCs w:val="48"/>
          <w:lang w:eastAsia="zh-CN"/>
        </w:rPr>
      </w:pPr>
      <w:bookmarkStart w:id="17" w:name="_GoBack"/>
      <w:bookmarkEnd w:id="17"/>
    </w:p>
    <w:p>
      <w:pPr>
        <w:widowControl/>
        <w:adjustRightInd w:val="0"/>
        <w:snapToGrid w:val="0"/>
        <w:spacing w:after="200" w:afterLines="0" w:line="360" w:lineRule="auto"/>
        <w:jc w:val="center"/>
        <w:rPr>
          <w:rFonts w:hint="eastAsia" w:ascii="华文新魏" w:hAnsi="Tahoma" w:eastAsia="华文新魏" w:cs="Times New Roman"/>
          <w:b/>
          <w:color w:val="000000"/>
          <w:kern w:val="0"/>
          <w:sz w:val="48"/>
          <w:szCs w:val="48"/>
        </w:rPr>
      </w:pPr>
      <w:r>
        <w:rPr>
          <w:rFonts w:hint="eastAsia" w:ascii="华文新魏" w:hAnsi="Tahoma" w:eastAsia="华文新魏" w:cs="Times New Roman"/>
          <w:b/>
          <w:color w:val="000000"/>
          <w:kern w:val="0"/>
          <w:sz w:val="48"/>
          <w:szCs w:val="48"/>
          <w:lang w:val="en-US" w:eastAsia="zh-CN"/>
        </w:rPr>
        <w:t>江西钰石实业有限公司年产20万套石材殡葬产品生产项目</w:t>
      </w:r>
      <w:r>
        <w:rPr>
          <w:rFonts w:hint="eastAsia" w:ascii="华文新魏" w:hAnsi="Tahoma" w:eastAsia="华文新魏" w:cs="Times New Roman"/>
          <w:b/>
          <w:color w:val="000000"/>
          <w:kern w:val="0"/>
          <w:sz w:val="48"/>
          <w:szCs w:val="48"/>
        </w:rPr>
        <w:t>竣工环境保护验收监测报告表</w:t>
      </w:r>
    </w:p>
    <w:p>
      <w:pPr>
        <w:tabs>
          <w:tab w:val="left" w:pos="3417"/>
          <w:tab w:val="left" w:pos="5628"/>
        </w:tabs>
        <w:spacing w:line="360" w:lineRule="auto"/>
        <w:jc w:val="center"/>
        <w:rPr>
          <w:sz w:val="30"/>
        </w:rPr>
      </w:pPr>
    </w:p>
    <w:p>
      <w:pPr>
        <w:tabs>
          <w:tab w:val="left" w:pos="3417"/>
          <w:tab w:val="left" w:pos="5628"/>
        </w:tabs>
        <w:spacing w:line="360" w:lineRule="auto"/>
        <w:jc w:val="center"/>
        <w:rPr>
          <w:sz w:val="30"/>
        </w:rPr>
      </w:pPr>
    </w:p>
    <w:p>
      <w:pPr>
        <w:tabs>
          <w:tab w:val="left" w:pos="3417"/>
          <w:tab w:val="left" w:pos="5628"/>
        </w:tabs>
        <w:spacing w:line="360" w:lineRule="auto"/>
        <w:jc w:val="center"/>
        <w:rPr>
          <w:sz w:val="30"/>
        </w:rPr>
      </w:pPr>
    </w:p>
    <w:p>
      <w:pPr>
        <w:tabs>
          <w:tab w:val="left" w:pos="3417"/>
          <w:tab w:val="left" w:pos="5628"/>
        </w:tabs>
        <w:spacing w:line="360" w:lineRule="auto"/>
        <w:jc w:val="center"/>
        <w:rPr>
          <w:sz w:val="30"/>
        </w:rPr>
      </w:pPr>
    </w:p>
    <w:p>
      <w:pPr>
        <w:tabs>
          <w:tab w:val="left" w:pos="3417"/>
          <w:tab w:val="left" w:pos="5628"/>
        </w:tabs>
        <w:spacing w:line="360" w:lineRule="auto"/>
        <w:jc w:val="center"/>
        <w:rPr>
          <w:sz w:val="30"/>
        </w:rPr>
      </w:pPr>
    </w:p>
    <w:p>
      <w:pPr>
        <w:tabs>
          <w:tab w:val="left" w:pos="3417"/>
          <w:tab w:val="left" w:pos="5628"/>
        </w:tabs>
        <w:spacing w:line="360" w:lineRule="auto"/>
        <w:jc w:val="center"/>
        <w:rPr>
          <w:sz w:val="30"/>
        </w:rPr>
      </w:pPr>
    </w:p>
    <w:p>
      <w:pPr>
        <w:tabs>
          <w:tab w:val="left" w:pos="3417"/>
          <w:tab w:val="left" w:pos="5628"/>
        </w:tabs>
        <w:spacing w:line="360" w:lineRule="auto"/>
        <w:jc w:val="center"/>
        <w:rPr>
          <w:sz w:val="30"/>
        </w:rPr>
      </w:pPr>
    </w:p>
    <w:p>
      <w:pPr>
        <w:pStyle w:val="23"/>
        <w:rPr>
          <w:sz w:val="30"/>
        </w:rPr>
      </w:pPr>
    </w:p>
    <w:p>
      <w:pPr>
        <w:pStyle w:val="23"/>
        <w:rPr>
          <w:sz w:val="30"/>
        </w:rPr>
      </w:pPr>
    </w:p>
    <w:p>
      <w:pPr>
        <w:jc w:val="both"/>
        <w:rPr>
          <w:rFonts w:hint="eastAsia" w:ascii="华文新魏" w:eastAsia="华文新魏"/>
          <w:color w:val="000000"/>
          <w:sz w:val="30"/>
          <w:szCs w:val="30"/>
          <w:lang w:eastAsia="zh-CN"/>
        </w:rPr>
      </w:pPr>
      <w:r>
        <w:rPr>
          <w:rFonts w:hint="eastAsia" w:ascii="华文新魏" w:eastAsia="华文新魏"/>
          <w:color w:val="000000"/>
          <w:sz w:val="30"/>
          <w:szCs w:val="30"/>
        </w:rPr>
        <w:t>建设单位:</w:t>
      </w:r>
      <w:r>
        <w:rPr>
          <w:rFonts w:hint="eastAsia" w:ascii="华文新魏" w:eastAsia="华文新魏"/>
          <w:color w:val="000000"/>
          <w:sz w:val="30"/>
          <w:szCs w:val="30"/>
        </w:rPr>
        <w:tab/>
      </w:r>
      <w:r>
        <w:rPr>
          <w:rFonts w:hint="eastAsia" w:ascii="华文新魏" w:eastAsia="华文新魏"/>
          <w:color w:val="000000"/>
          <w:sz w:val="30"/>
          <w:szCs w:val="30"/>
          <w:lang w:eastAsia="zh-CN"/>
        </w:rPr>
        <w:t>江西钰石实业有限公司</w:t>
      </w:r>
    </w:p>
    <w:p>
      <w:pPr>
        <w:spacing w:line="360" w:lineRule="auto"/>
        <w:jc w:val="both"/>
        <w:rPr>
          <w:rFonts w:hint="eastAsia" w:ascii="华文新魏" w:eastAsia="华文新魏"/>
          <w:color w:val="000000"/>
          <w:sz w:val="30"/>
          <w:szCs w:val="30"/>
          <w:lang w:eastAsia="zh-CN"/>
        </w:rPr>
      </w:pPr>
      <w:r>
        <w:rPr>
          <w:rFonts w:hint="eastAsia" w:ascii="华文新魏" w:eastAsia="华文新魏"/>
          <w:color w:val="000000"/>
          <w:sz w:val="30"/>
          <w:szCs w:val="30"/>
        </w:rPr>
        <w:t>编制单位：</w:t>
      </w:r>
      <w:r>
        <w:rPr>
          <w:rFonts w:hint="eastAsia" w:ascii="华文新魏" w:eastAsia="华文新魏"/>
          <w:color w:val="000000"/>
          <w:sz w:val="30"/>
          <w:szCs w:val="30"/>
          <w:lang w:eastAsia="zh-CN"/>
        </w:rPr>
        <w:t>江西环纵科技有限公司</w:t>
      </w:r>
    </w:p>
    <w:p>
      <w:pPr>
        <w:jc w:val="center"/>
        <w:rPr>
          <w:rFonts w:hint="eastAsia" w:ascii="仿宋_GB2312" w:eastAsia="仿宋_GB2312"/>
          <w:color w:val="000000"/>
          <w:sz w:val="28"/>
        </w:rPr>
      </w:pPr>
    </w:p>
    <w:p>
      <w:pPr>
        <w:rPr>
          <w:rFonts w:hint="eastAsia" w:ascii="仿宋_GB2312" w:eastAsia="仿宋_GB2312"/>
          <w:color w:val="000000"/>
          <w:sz w:val="28"/>
        </w:rPr>
      </w:pPr>
    </w:p>
    <w:p>
      <w:pPr>
        <w:rPr>
          <w:rFonts w:hint="eastAsia" w:ascii="华文新魏" w:eastAsia="华文新魏"/>
          <w:color w:val="000000"/>
          <w:sz w:val="28"/>
          <w:szCs w:val="28"/>
        </w:rPr>
      </w:pPr>
    </w:p>
    <w:p>
      <w:pPr>
        <w:jc w:val="center"/>
        <w:rPr>
          <w:rFonts w:hint="eastAsia" w:ascii="仿宋_GB2312" w:eastAsia="仿宋_GB2312"/>
          <w:b/>
          <w:color w:val="000000"/>
          <w:sz w:val="28"/>
        </w:rPr>
        <w:sectPr>
          <w:footerReference r:id="rId3" w:type="default"/>
          <w:pgSz w:w="11906" w:h="16838"/>
          <w:pgMar w:top="1440" w:right="1576" w:bottom="1440" w:left="1576"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华文新魏" w:cs="Times New Roman"/>
          <w:b/>
          <w:color w:val="000000"/>
          <w:sz w:val="30"/>
          <w:szCs w:val="30"/>
          <w:lang w:val="en-US" w:eastAsia="zh-CN"/>
        </w:rPr>
        <w:t>202</w:t>
      </w:r>
      <w:r>
        <w:rPr>
          <w:rFonts w:hint="eastAsia" w:eastAsia="华文新魏" w:cs="Times New Roman"/>
          <w:b/>
          <w:color w:val="000000"/>
          <w:sz w:val="30"/>
          <w:szCs w:val="30"/>
          <w:lang w:val="en-US" w:eastAsia="zh-CN"/>
        </w:rPr>
        <w:t>1</w:t>
      </w:r>
      <w:r>
        <w:rPr>
          <w:rFonts w:hint="default" w:ascii="Times New Roman" w:hAnsi="Times New Roman" w:eastAsia="华文新魏" w:cs="Times New Roman"/>
          <w:color w:val="000000"/>
          <w:sz w:val="30"/>
          <w:szCs w:val="30"/>
        </w:rPr>
        <w:t>年</w:t>
      </w:r>
      <w:r>
        <w:rPr>
          <w:rFonts w:hint="eastAsia" w:eastAsia="华文新魏" w:cs="Times New Roman"/>
          <w:b/>
          <w:color w:val="000000"/>
          <w:sz w:val="30"/>
          <w:szCs w:val="30"/>
          <w:lang w:val="en-US" w:eastAsia="zh-CN"/>
        </w:rPr>
        <w:t>09</w:t>
      </w:r>
      <w:r>
        <w:rPr>
          <w:rFonts w:hint="default" w:ascii="Times New Roman" w:hAnsi="Times New Roman" w:eastAsia="华文新魏" w:cs="Times New Roman"/>
          <w:color w:val="000000"/>
          <w:sz w:val="30"/>
          <w:szCs w:val="30"/>
        </w:rPr>
        <w:t>月</w:t>
      </w:r>
    </w:p>
    <w:p>
      <w:pPr>
        <w:pStyle w:val="24"/>
        <w:rPr>
          <w:rFonts w:hint="eastAsia"/>
        </w:rPr>
      </w:pPr>
    </w:p>
    <w:p>
      <w:pPr>
        <w:spacing w:line="360" w:lineRule="auto"/>
        <w:rPr>
          <w:rFonts w:hint="eastAsia" w:ascii="仿宋_GB2312" w:eastAsia="仿宋_GB2312"/>
          <w:b/>
          <w:color w:val="000000"/>
          <w:sz w:val="28"/>
        </w:rPr>
      </w:pPr>
    </w:p>
    <w:p>
      <w:pPr>
        <w:spacing w:line="360" w:lineRule="auto"/>
        <w:rPr>
          <w:rFonts w:hint="default" w:ascii="仿宋_GB2312" w:hAnsi="Times New Roman" w:eastAsia="仿宋_GB2312" w:cs="Times New Roman"/>
          <w:color w:val="000000"/>
          <w:sz w:val="28"/>
          <w:szCs w:val="22"/>
        </w:rPr>
      </w:pPr>
      <w:r>
        <w:rPr>
          <w:rFonts w:hint="eastAsia" w:ascii="仿宋_GB2312" w:hAnsi="Times New Roman" w:eastAsia="仿宋_GB2312" w:cs="Times New Roman"/>
          <w:color w:val="000000"/>
          <w:sz w:val="28"/>
          <w:szCs w:val="22"/>
        </w:rPr>
        <w:t>建设单位法人代表</w:t>
      </w:r>
      <w:r>
        <w:rPr>
          <w:rFonts w:hint="default" w:ascii="仿宋_GB2312" w:hAnsi="Times New Roman" w:eastAsia="仿宋_GB2312" w:cs="Times New Roman"/>
          <w:color w:val="000000"/>
          <w:sz w:val="28"/>
          <w:szCs w:val="22"/>
        </w:rPr>
        <w:t>:</w:t>
      </w:r>
      <w:r>
        <w:rPr>
          <w:rFonts w:hint="default" w:ascii="仿宋_GB2312" w:hAnsi="Times New Roman" w:eastAsia="仿宋_GB2312" w:cs="Times New Roman"/>
          <w:color w:val="000000"/>
          <w:sz w:val="28"/>
          <w:szCs w:val="22"/>
        </w:rPr>
        <w:tab/>
      </w:r>
      <w:r>
        <w:rPr>
          <w:rFonts w:hint="eastAsia" w:ascii="仿宋_GB2312" w:hAnsi="Times New Roman" w:eastAsia="仿宋_GB2312" w:cs="Times New Roman"/>
          <w:color w:val="000000"/>
          <w:sz w:val="28"/>
          <w:szCs w:val="22"/>
        </w:rPr>
        <w:t xml:space="preserve">          （签字）</w:t>
      </w:r>
    </w:p>
    <w:p>
      <w:pPr>
        <w:spacing w:line="360" w:lineRule="auto"/>
        <w:rPr>
          <w:rFonts w:hint="default" w:ascii="仿宋_GB2312" w:hAnsi="Times New Roman" w:eastAsia="仿宋_GB2312" w:cs="Times New Roman"/>
          <w:color w:val="000000"/>
          <w:sz w:val="28"/>
          <w:szCs w:val="22"/>
        </w:rPr>
      </w:pPr>
      <w:r>
        <w:rPr>
          <w:rFonts w:hint="eastAsia" w:ascii="仿宋_GB2312" w:hAnsi="Times New Roman" w:eastAsia="仿宋_GB2312" w:cs="Times New Roman"/>
          <w:color w:val="000000"/>
          <w:sz w:val="28"/>
          <w:szCs w:val="22"/>
        </w:rPr>
        <w:t>编制单位法人代表</w:t>
      </w:r>
      <w:r>
        <w:rPr>
          <w:rFonts w:hint="default" w:ascii="仿宋_GB2312" w:hAnsi="Times New Roman" w:eastAsia="仿宋_GB2312" w:cs="Times New Roman"/>
          <w:color w:val="000000"/>
          <w:sz w:val="28"/>
          <w:szCs w:val="22"/>
        </w:rPr>
        <w:t>:</w:t>
      </w:r>
      <w:r>
        <w:rPr>
          <w:rFonts w:hint="default" w:ascii="仿宋_GB2312" w:hAnsi="Times New Roman" w:eastAsia="仿宋_GB2312" w:cs="Times New Roman"/>
          <w:color w:val="000000"/>
          <w:sz w:val="28"/>
          <w:szCs w:val="22"/>
        </w:rPr>
        <w:tab/>
      </w:r>
      <w:r>
        <w:rPr>
          <w:rFonts w:hint="eastAsia" w:ascii="仿宋_GB2312" w:hAnsi="Times New Roman" w:eastAsia="仿宋_GB2312" w:cs="Times New Roman"/>
          <w:color w:val="000000"/>
          <w:sz w:val="28"/>
          <w:szCs w:val="22"/>
        </w:rPr>
        <w:t xml:space="preserve">          （签字）</w:t>
      </w:r>
    </w:p>
    <w:p>
      <w:pPr>
        <w:spacing w:line="360" w:lineRule="auto"/>
        <w:rPr>
          <w:rFonts w:hint="default" w:ascii="仿宋_GB2312" w:hAnsi="Times New Roman" w:eastAsia="仿宋_GB2312" w:cs="Times New Roman"/>
          <w:color w:val="000000"/>
          <w:sz w:val="28"/>
          <w:szCs w:val="22"/>
        </w:rPr>
      </w:pPr>
      <w:r>
        <w:rPr>
          <w:rFonts w:hint="eastAsia" w:ascii="仿宋_GB2312" w:hAnsi="Times New Roman" w:eastAsia="仿宋_GB2312" w:cs="Times New Roman"/>
          <w:color w:val="000000"/>
          <w:sz w:val="28"/>
          <w:szCs w:val="22"/>
        </w:rPr>
        <w:t>项  目  负 责  人</w:t>
      </w:r>
      <w:r>
        <w:rPr>
          <w:rFonts w:hint="default" w:ascii="仿宋_GB2312" w:hAnsi="Times New Roman" w:eastAsia="仿宋_GB2312" w:cs="Times New Roman"/>
          <w:color w:val="000000"/>
          <w:sz w:val="28"/>
          <w:szCs w:val="22"/>
        </w:rPr>
        <w:t>:</w:t>
      </w:r>
    </w:p>
    <w:p>
      <w:pPr>
        <w:spacing w:line="360" w:lineRule="auto"/>
        <w:rPr>
          <w:rFonts w:hint="eastAsia" w:ascii="仿宋_GB2312" w:hAnsi="Times New Roman" w:eastAsia="仿宋_GB2312" w:cs="Times New Roman"/>
          <w:color w:val="000000"/>
          <w:sz w:val="28"/>
          <w:szCs w:val="22"/>
        </w:rPr>
      </w:pPr>
      <w:r>
        <w:rPr>
          <w:rFonts w:hint="eastAsia" w:ascii="仿宋_GB2312" w:hAnsi="Times New Roman" w:eastAsia="仿宋_GB2312" w:cs="Times New Roman"/>
          <w:color w:val="000000"/>
          <w:sz w:val="28"/>
          <w:szCs w:val="22"/>
        </w:rPr>
        <w:t>填  表  人：</w:t>
      </w:r>
    </w:p>
    <w:p>
      <w:pPr>
        <w:spacing w:line="360" w:lineRule="auto"/>
        <w:rPr>
          <w:rFonts w:hint="eastAsia" w:ascii="仿宋_GB2312" w:eastAsia="仿宋_GB2312"/>
          <w:color w:val="000000"/>
          <w:sz w:val="28"/>
        </w:rPr>
      </w:pPr>
      <w:r>
        <w:rPr>
          <w:rFonts w:ascii="仿宋_GB2312" w:eastAsia="仿宋_GB2312"/>
          <w:color w:val="000000"/>
          <w:sz w:val="28"/>
        </w:rPr>
        <w:tab/>
      </w:r>
    </w:p>
    <w:p>
      <w:pPr>
        <w:spacing w:line="360" w:lineRule="auto"/>
        <w:rPr>
          <w:rFonts w:hint="eastAsia" w:ascii="仿宋_GB2312" w:eastAsia="仿宋_GB2312"/>
          <w:color w:val="000000"/>
          <w:sz w:val="28"/>
        </w:rPr>
      </w:pPr>
    </w:p>
    <w:p>
      <w:pPr>
        <w:tabs>
          <w:tab w:val="left" w:pos="984"/>
        </w:tabs>
        <w:spacing w:line="360" w:lineRule="auto"/>
        <w:rPr>
          <w:rFonts w:hint="eastAsia" w:ascii="仿宋_GB2312" w:eastAsia="仿宋_GB2312"/>
          <w:color w:val="000000"/>
          <w:sz w:val="28"/>
        </w:rPr>
      </w:pPr>
      <w:r>
        <w:rPr>
          <w:rFonts w:ascii="仿宋_GB2312" w:eastAsia="仿宋_GB2312"/>
          <w:color w:val="000000"/>
          <w:sz w:val="28"/>
        </w:rPr>
        <w:tab/>
      </w:r>
    </w:p>
    <w:p>
      <w:pPr>
        <w:tabs>
          <w:tab w:val="left" w:pos="984"/>
        </w:tabs>
        <w:spacing w:line="360" w:lineRule="auto"/>
        <w:rPr>
          <w:rFonts w:hint="eastAsia" w:ascii="仿宋_GB2312" w:eastAsia="仿宋_GB2312"/>
          <w:color w:val="000000"/>
          <w:sz w:val="28"/>
        </w:rPr>
      </w:pPr>
    </w:p>
    <w:p>
      <w:pPr>
        <w:spacing w:line="360" w:lineRule="auto"/>
        <w:ind w:left="0" w:leftChars="0" w:firstLine="0" w:firstLineChars="0"/>
        <w:rPr>
          <w:sz w:val="24"/>
          <w:szCs w:val="24"/>
        </w:rPr>
      </w:pPr>
    </w:p>
    <w:p>
      <w:pPr>
        <w:spacing w:line="360" w:lineRule="auto"/>
        <w:rPr>
          <w:rFonts w:hint="default" w:ascii="仿宋_GB2312" w:hAnsi="Times New Roman" w:eastAsia="仿宋_GB2312" w:cs="Times New Roman"/>
          <w:color w:val="000000"/>
          <w:sz w:val="28"/>
          <w:szCs w:val="22"/>
        </w:rPr>
      </w:pPr>
      <w:r>
        <w:rPr>
          <w:rFonts w:hint="default" w:ascii="仿宋_GB2312" w:hAnsi="Times New Roman" w:eastAsia="仿宋_GB2312" w:cs="Times New Roman"/>
          <w:color w:val="000000"/>
          <w:sz w:val="28"/>
          <w:szCs w:val="22"/>
        </w:rPr>
        <w:t>建设单位</w:t>
      </w:r>
      <w:r>
        <w:rPr>
          <w:rFonts w:hint="eastAsia" w:ascii="仿宋_GB2312" w:eastAsia="仿宋_GB2312" w:cs="Times New Roman"/>
          <w:color w:val="000000"/>
          <w:sz w:val="28"/>
          <w:szCs w:val="22"/>
          <w:lang w:val="en-US" w:eastAsia="zh-CN"/>
        </w:rPr>
        <w:t>:</w:t>
      </w:r>
      <w:r>
        <w:rPr>
          <w:rFonts w:hint="default" w:ascii="仿宋_GB2312" w:hAnsi="Times New Roman" w:eastAsia="仿宋_GB2312" w:cs="Times New Roman"/>
          <w:color w:val="000000"/>
          <w:sz w:val="28"/>
          <w:szCs w:val="22"/>
        </w:rPr>
        <w:t xml:space="preserve"> </w:t>
      </w:r>
      <w:r>
        <w:rPr>
          <w:rFonts w:hint="eastAsia" w:ascii="仿宋_GB2312" w:eastAsia="仿宋_GB2312" w:cs="Times New Roman"/>
          <w:color w:val="000000"/>
          <w:sz w:val="28"/>
          <w:szCs w:val="22"/>
          <w:u w:val="single"/>
          <w:lang w:val="en-US" w:eastAsia="zh-CN"/>
        </w:rPr>
        <w:t>江西钰石实业有限公司</w:t>
      </w:r>
      <w:r>
        <w:rPr>
          <w:rFonts w:hint="default" w:ascii="仿宋_GB2312" w:hAnsi="Times New Roman" w:eastAsia="仿宋_GB2312" w:cs="Times New Roman"/>
          <w:color w:val="000000"/>
          <w:sz w:val="28"/>
          <w:szCs w:val="22"/>
          <w:u w:val="single"/>
        </w:rPr>
        <w:t xml:space="preserve"> </w:t>
      </w:r>
      <w:r>
        <w:rPr>
          <w:rFonts w:hint="default" w:ascii="仿宋_GB2312" w:hAnsi="Times New Roman" w:eastAsia="仿宋_GB2312" w:cs="Times New Roman"/>
          <w:color w:val="000000"/>
          <w:sz w:val="28"/>
          <w:szCs w:val="22"/>
        </w:rPr>
        <w:t>（盖章）</w:t>
      </w:r>
    </w:p>
    <w:p>
      <w:pPr>
        <w:spacing w:line="360" w:lineRule="auto"/>
        <w:rPr>
          <w:rFonts w:hint="default" w:eastAsia="仿宋_GB2312" w:cs="Times New Roman"/>
          <w:color w:val="000000"/>
          <w:sz w:val="28"/>
          <w:szCs w:val="22"/>
          <w:lang w:val="en-US" w:eastAsia="zh-CN"/>
        </w:rPr>
      </w:pPr>
      <w:r>
        <w:rPr>
          <w:rFonts w:hint="default" w:ascii="仿宋_GB2312" w:hAnsi="Times New Roman" w:eastAsia="仿宋_GB2312" w:cs="Times New Roman"/>
          <w:color w:val="000000"/>
          <w:sz w:val="28"/>
          <w:szCs w:val="22"/>
          <w:lang w:eastAsia="zh-CN"/>
        </w:rPr>
        <w:t>电</w:t>
      </w:r>
      <w:r>
        <w:rPr>
          <w:rFonts w:hint="default" w:ascii="Times New Roman" w:hAnsi="Times New Roman" w:eastAsia="仿宋_GB2312" w:cs="Times New Roman"/>
          <w:color w:val="000000"/>
          <w:sz w:val="28"/>
          <w:szCs w:val="22"/>
          <w:lang w:val="en-US" w:eastAsia="zh-CN"/>
        </w:rPr>
        <w:t>话：</w:t>
      </w:r>
      <w:r>
        <w:rPr>
          <w:rFonts w:hint="eastAsia" w:eastAsia="仿宋_GB2312" w:cs="Times New Roman"/>
          <w:color w:val="000000"/>
          <w:sz w:val="28"/>
          <w:szCs w:val="22"/>
          <w:lang w:val="en-US" w:eastAsia="zh-CN"/>
        </w:rPr>
        <w:t>13607056270</w:t>
      </w:r>
    </w:p>
    <w:p>
      <w:pPr>
        <w:spacing w:line="360" w:lineRule="auto"/>
        <w:rPr>
          <w:rFonts w:hint="default" w:eastAsia="仿宋_GB2312" w:cs="Times New Roman"/>
          <w:color w:val="000000"/>
          <w:sz w:val="28"/>
          <w:szCs w:val="22"/>
          <w:lang w:val="en-US" w:eastAsia="zh-CN"/>
        </w:rPr>
      </w:pPr>
      <w:r>
        <w:rPr>
          <w:rFonts w:hint="default" w:eastAsia="仿宋_GB2312" w:cs="Times New Roman"/>
          <w:color w:val="000000"/>
          <w:sz w:val="28"/>
          <w:szCs w:val="22"/>
          <w:lang w:val="en-US" w:eastAsia="zh-CN"/>
        </w:rPr>
        <w:t>传真：</w:t>
      </w:r>
    </w:p>
    <w:p>
      <w:pPr>
        <w:spacing w:line="360" w:lineRule="auto"/>
        <w:rPr>
          <w:rFonts w:hint="default" w:eastAsia="仿宋_GB2312" w:cs="Times New Roman"/>
          <w:color w:val="000000"/>
          <w:sz w:val="28"/>
          <w:szCs w:val="22"/>
          <w:lang w:val="en-US" w:eastAsia="zh-CN"/>
        </w:rPr>
      </w:pPr>
      <w:r>
        <w:rPr>
          <w:rFonts w:hint="default" w:eastAsia="仿宋_GB2312" w:cs="Times New Roman"/>
          <w:color w:val="000000"/>
          <w:sz w:val="28"/>
          <w:szCs w:val="22"/>
          <w:lang w:val="en-US" w:eastAsia="zh-CN"/>
        </w:rPr>
        <w:t>邮编：</w:t>
      </w:r>
      <w:r>
        <w:rPr>
          <w:rFonts w:hint="default" w:eastAsia="仿宋_GB2312" w:cs="Times New Roman"/>
          <w:color w:val="000000"/>
          <w:sz w:val="28"/>
          <w:szCs w:val="22"/>
          <w:lang w:eastAsia="zh-CN"/>
        </w:rPr>
        <w:t>33</w:t>
      </w:r>
      <w:r>
        <w:rPr>
          <w:rFonts w:hint="eastAsia" w:eastAsia="仿宋_GB2312" w:cs="Times New Roman"/>
          <w:color w:val="000000"/>
          <w:sz w:val="28"/>
          <w:szCs w:val="22"/>
          <w:lang w:val="en-US" w:eastAsia="zh-CN"/>
        </w:rPr>
        <w:t>1200</w:t>
      </w:r>
    </w:p>
    <w:p>
      <w:pPr>
        <w:spacing w:line="360" w:lineRule="auto"/>
        <w:rPr>
          <w:rFonts w:hint="eastAsia"/>
          <w:sz w:val="24"/>
          <w:szCs w:val="32"/>
          <w:lang w:eastAsia="zh-CN"/>
        </w:rPr>
      </w:pPr>
      <w:r>
        <w:rPr>
          <w:rFonts w:hint="default" w:ascii="Times New Roman" w:hAnsi="Times New Roman" w:eastAsia="仿宋_GB2312" w:cs="Times New Roman"/>
          <w:color w:val="000000"/>
          <w:sz w:val="28"/>
          <w:szCs w:val="22"/>
          <w:lang w:eastAsia="zh-CN"/>
        </w:rPr>
        <w:t>地址：</w:t>
      </w:r>
      <w:r>
        <w:rPr>
          <w:rFonts w:hint="eastAsia" w:eastAsia="仿宋_GB2312" w:cs="Times New Roman"/>
          <w:color w:val="000000"/>
          <w:sz w:val="28"/>
          <w:szCs w:val="22"/>
          <w:lang w:eastAsia="zh-CN"/>
        </w:rPr>
        <w:t>江西省宜春市樟树市循环经济产业园</w:t>
      </w:r>
    </w:p>
    <w:p>
      <w:pPr>
        <w:spacing w:line="360" w:lineRule="auto"/>
        <w:rPr>
          <w:rFonts w:hint="default" w:ascii="Times New Roman" w:hAnsi="Times New Roman" w:eastAsia="仿宋_GB2312" w:cs="Times New Roman"/>
          <w:color w:val="000000"/>
          <w:sz w:val="28"/>
          <w:szCs w:val="22"/>
        </w:rPr>
      </w:pPr>
      <w:r>
        <w:rPr>
          <w:rFonts w:hint="default" w:ascii="Times New Roman" w:hAnsi="Times New Roman" w:eastAsia="仿宋_GB2312" w:cs="Times New Roman"/>
          <w:color w:val="000000"/>
          <w:sz w:val="28"/>
          <w:szCs w:val="22"/>
          <w:lang w:eastAsia="zh-CN"/>
        </w:rPr>
        <w:t>编制单位</w:t>
      </w:r>
      <w:r>
        <w:rPr>
          <w:rFonts w:hint="eastAsia" w:eastAsia="仿宋_GB2312" w:cs="Times New Roman"/>
          <w:color w:val="000000"/>
          <w:sz w:val="28"/>
          <w:szCs w:val="22"/>
          <w:lang w:val="en-US" w:eastAsia="zh-CN"/>
        </w:rPr>
        <w:t>:</w:t>
      </w:r>
      <w:r>
        <w:rPr>
          <w:rFonts w:hint="eastAsia" w:eastAsia="仿宋_GB2312" w:cs="Times New Roman"/>
          <w:color w:val="000000"/>
          <w:sz w:val="28"/>
          <w:szCs w:val="22"/>
          <w:lang w:eastAsia="zh-CN"/>
        </w:rPr>
        <w:t>江西环纵科技有限公司</w:t>
      </w:r>
      <w:r>
        <w:rPr>
          <w:rFonts w:hint="default" w:ascii="Times New Roman" w:hAnsi="Times New Roman" w:eastAsia="仿宋_GB2312" w:cs="Times New Roman"/>
          <w:color w:val="000000"/>
          <w:sz w:val="28"/>
          <w:szCs w:val="22"/>
        </w:rPr>
        <w:t xml:space="preserve"> （盖章）</w:t>
      </w:r>
    </w:p>
    <w:p>
      <w:pPr>
        <w:spacing w:line="360" w:lineRule="auto"/>
        <w:rPr>
          <w:rFonts w:hint="default" w:ascii="Times New Roman" w:hAnsi="Times New Roman" w:eastAsia="仿宋_GB2312" w:cs="Times New Roman"/>
          <w:color w:val="000000"/>
          <w:sz w:val="28"/>
          <w:szCs w:val="22"/>
          <w:lang w:val="en-US" w:eastAsia="zh-CN"/>
        </w:rPr>
      </w:pPr>
      <w:r>
        <w:rPr>
          <w:rFonts w:hint="default" w:ascii="Times New Roman" w:hAnsi="Times New Roman" w:eastAsia="仿宋_GB2312" w:cs="Times New Roman"/>
          <w:color w:val="000000"/>
          <w:sz w:val="28"/>
          <w:szCs w:val="22"/>
          <w:lang w:eastAsia="zh-CN"/>
        </w:rPr>
        <w:t>电话：</w:t>
      </w:r>
      <w:r>
        <w:rPr>
          <w:rFonts w:hint="eastAsia" w:eastAsia="仿宋_GB2312" w:cs="Times New Roman"/>
          <w:color w:val="000000"/>
          <w:sz w:val="28"/>
          <w:szCs w:val="22"/>
          <w:lang w:val="en-US" w:eastAsia="zh-CN"/>
        </w:rPr>
        <w:t>15949691401</w:t>
      </w:r>
    </w:p>
    <w:p>
      <w:pPr>
        <w:spacing w:line="360" w:lineRule="auto"/>
        <w:rPr>
          <w:rFonts w:hint="default" w:ascii="Times New Roman" w:hAnsi="Times New Roman" w:eastAsia="仿宋_GB2312" w:cs="Times New Roman"/>
          <w:color w:val="000000"/>
          <w:sz w:val="28"/>
          <w:szCs w:val="22"/>
          <w:lang w:eastAsia="zh-CN"/>
        </w:rPr>
      </w:pPr>
      <w:r>
        <w:rPr>
          <w:rFonts w:hint="default" w:ascii="Times New Roman" w:hAnsi="Times New Roman" w:eastAsia="仿宋_GB2312" w:cs="Times New Roman"/>
          <w:color w:val="000000"/>
          <w:sz w:val="28"/>
          <w:szCs w:val="22"/>
          <w:lang w:eastAsia="zh-CN"/>
        </w:rPr>
        <w:t>传真：</w:t>
      </w:r>
    </w:p>
    <w:p>
      <w:pPr>
        <w:spacing w:line="360" w:lineRule="auto"/>
        <w:rPr>
          <w:rFonts w:hint="default" w:ascii="Times New Roman" w:hAnsi="Times New Roman" w:eastAsia="仿宋_GB2312" w:cs="Times New Roman"/>
          <w:color w:val="000000"/>
          <w:sz w:val="28"/>
          <w:szCs w:val="22"/>
          <w:lang w:val="en-US" w:eastAsia="zh-CN"/>
        </w:rPr>
      </w:pPr>
      <w:r>
        <w:rPr>
          <w:rFonts w:hint="default" w:ascii="Times New Roman" w:hAnsi="Times New Roman" w:eastAsia="仿宋_GB2312" w:cs="Times New Roman"/>
          <w:color w:val="000000"/>
          <w:sz w:val="28"/>
          <w:szCs w:val="22"/>
          <w:lang w:eastAsia="zh-CN"/>
        </w:rPr>
        <w:t>邮编：</w:t>
      </w:r>
      <w:r>
        <w:rPr>
          <w:rFonts w:hint="eastAsia" w:eastAsia="仿宋_GB2312" w:cs="Times New Roman"/>
          <w:color w:val="000000"/>
          <w:sz w:val="28"/>
          <w:szCs w:val="22"/>
          <w:lang w:val="en-US" w:eastAsia="zh-CN"/>
        </w:rPr>
        <w:t>330029</w:t>
      </w:r>
    </w:p>
    <w:p>
      <w:pPr>
        <w:spacing w:line="360" w:lineRule="auto"/>
        <w:rPr>
          <w:rFonts w:hint="eastAsia" w:ascii="仿宋_GB2312" w:eastAsia="仿宋_GB2312"/>
          <w:color w:val="000000"/>
          <w:sz w:val="28"/>
        </w:rPr>
      </w:pPr>
      <w:r>
        <w:rPr>
          <w:rFonts w:hint="default" w:ascii="仿宋_GB2312" w:hAnsi="Times New Roman" w:eastAsia="仿宋_GB2312" w:cs="Times New Roman"/>
          <w:color w:val="000000"/>
          <w:sz w:val="28"/>
          <w:szCs w:val="22"/>
          <w:lang w:eastAsia="zh-CN"/>
        </w:rPr>
        <w:t>地址：</w:t>
      </w:r>
      <w:r>
        <w:rPr>
          <w:rFonts w:hint="eastAsia" w:ascii="仿宋_GB2312" w:eastAsia="仿宋_GB2312" w:cs="Times New Roman"/>
          <w:color w:val="000000"/>
          <w:sz w:val="28"/>
          <w:szCs w:val="22"/>
          <w:lang w:val="en-US" w:eastAsia="zh-CN"/>
        </w:rPr>
        <w:t>江西省南昌市高新技术产业开发区京东大道1189号创新工场</w:t>
      </w:r>
      <w:r>
        <w:rPr>
          <w:rFonts w:hint="default" w:ascii="Times New Roman" w:hAnsi="Times New Roman" w:eastAsia="黑体" w:cs="Times New Roman"/>
          <w:b/>
          <w:sz w:val="48"/>
          <w:szCs w:val="48"/>
        </w:rPr>
        <w:t xml:space="preserve">  </w:t>
      </w:r>
      <w:r>
        <w:rPr>
          <w:rFonts w:hint="eastAsia" w:ascii="黑体" w:hAnsi="宋体" w:eastAsia="黑体"/>
          <w:b/>
          <w:sz w:val="48"/>
          <w:szCs w:val="48"/>
        </w:rPr>
        <w:t xml:space="preserve"> </w:t>
      </w:r>
    </w:p>
    <w:p>
      <w:pPr>
        <w:spacing w:line="360" w:lineRule="auto"/>
        <w:rPr>
          <w:rFonts w:hint="eastAsia" w:ascii="仿宋_GB2312" w:eastAsia="仿宋_GB2312"/>
          <w:color w:val="000000"/>
          <w:sz w:val="28"/>
        </w:rPr>
      </w:pPr>
    </w:p>
    <w:p>
      <w:pPr>
        <w:spacing w:line="360" w:lineRule="auto"/>
        <w:rPr>
          <w:rFonts w:ascii="仿宋_GB2312" w:eastAsia="仿宋_GB2312"/>
          <w:color w:val="000000"/>
          <w:sz w:val="28"/>
        </w:rPr>
      </w:pPr>
    </w:p>
    <w:p>
      <w:pPr>
        <w:tabs>
          <w:tab w:val="left" w:pos="3417"/>
          <w:tab w:val="left" w:pos="5628"/>
        </w:tabs>
        <w:spacing w:line="360" w:lineRule="auto"/>
        <w:jc w:val="center"/>
        <w:rPr>
          <w:sz w:val="30"/>
        </w:rPr>
        <w:sectPr>
          <w:footerReference r:id="rId4" w:type="default"/>
          <w:pgSz w:w="11906" w:h="16838"/>
          <w:pgMar w:top="1440" w:right="1576" w:bottom="1440" w:left="1576"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4"/>
        <w:ind w:left="480" w:hanging="480"/>
      </w:pPr>
    </w:p>
    <w:sdt>
      <w:sdtPr>
        <w:rPr>
          <w:rFonts w:ascii="宋体" w:hAnsi="宋体" w:cs="宋体"/>
          <w:b/>
          <w:bCs/>
          <w:color w:val="000000"/>
          <w:sz w:val="24"/>
          <w:szCs w:val="24"/>
        </w:rPr>
        <w:id w:val="147470907"/>
        <w15:color w:val="DBDBDB"/>
        <w:docPartObj>
          <w:docPartGallery w:val="Table of Contents"/>
          <w:docPartUnique/>
        </w:docPartObj>
      </w:sdtPr>
      <w:sdtEndPr>
        <w:rPr>
          <w:rFonts w:ascii="宋体" w:hAnsi="Times New Roman" w:cs="宋体"/>
          <w:b/>
          <w:bCs/>
          <w:color w:val="000000"/>
          <w:sz w:val="24"/>
          <w:szCs w:val="24"/>
        </w:rPr>
      </w:sdtEndPr>
      <w:sdtContent>
        <w:p>
          <w:pPr>
            <w:spacing w:line="360" w:lineRule="auto"/>
            <w:jc w:val="center"/>
            <w:rPr>
              <w:b/>
              <w:bCs/>
              <w:sz w:val="24"/>
              <w:szCs w:val="24"/>
            </w:rPr>
          </w:pPr>
          <w:r>
            <w:rPr>
              <w:rFonts w:ascii="宋体" w:hAnsi="宋体"/>
              <w:b/>
              <w:bCs/>
              <w:sz w:val="24"/>
              <w:szCs w:val="24"/>
            </w:rPr>
            <w:t>目录</w:t>
          </w:r>
        </w:p>
        <w:p>
          <w:pPr>
            <w:pStyle w:val="14"/>
            <w:tabs>
              <w:tab w:val="right" w:leader="dot" w:pos="8306"/>
            </w:tabs>
            <w:spacing w:line="360" w:lineRule="auto"/>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_Toc12912 </w:instrText>
          </w:r>
          <w:r>
            <w:rPr>
              <w:sz w:val="24"/>
              <w:szCs w:val="24"/>
            </w:rPr>
            <w:fldChar w:fldCharType="separate"/>
          </w:r>
          <w:r>
            <w:rPr>
              <w:rFonts w:hint="eastAsia"/>
              <w:sz w:val="24"/>
              <w:szCs w:val="24"/>
            </w:rPr>
            <w:t>前言</w:t>
          </w:r>
          <w:r>
            <w:rPr>
              <w:sz w:val="24"/>
              <w:szCs w:val="24"/>
            </w:rPr>
            <w:tab/>
          </w:r>
          <w:r>
            <w:rPr>
              <w:sz w:val="24"/>
              <w:szCs w:val="24"/>
            </w:rPr>
            <w:fldChar w:fldCharType="begin"/>
          </w:r>
          <w:r>
            <w:rPr>
              <w:sz w:val="24"/>
              <w:szCs w:val="24"/>
            </w:rPr>
            <w:instrText xml:space="preserve"> PAGEREF _Toc12912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4"/>
            <w:tabs>
              <w:tab w:val="right" w:leader="dot" w:pos="8306"/>
            </w:tabs>
            <w:spacing w:line="360" w:lineRule="auto"/>
            <w:rPr>
              <w:sz w:val="24"/>
              <w:szCs w:val="24"/>
            </w:rPr>
          </w:pPr>
          <w:r>
            <w:rPr>
              <w:sz w:val="24"/>
              <w:szCs w:val="24"/>
            </w:rPr>
            <w:fldChar w:fldCharType="begin"/>
          </w:r>
          <w:r>
            <w:rPr>
              <w:sz w:val="24"/>
              <w:szCs w:val="24"/>
            </w:rPr>
            <w:instrText xml:space="preserve"> HYPERLINK \l _Toc25441 </w:instrText>
          </w:r>
          <w:r>
            <w:rPr>
              <w:sz w:val="24"/>
              <w:szCs w:val="24"/>
            </w:rPr>
            <w:fldChar w:fldCharType="separate"/>
          </w:r>
          <w:r>
            <w:rPr>
              <w:rFonts w:hint="eastAsia"/>
              <w:sz w:val="24"/>
              <w:szCs w:val="24"/>
            </w:rPr>
            <w:t>表一 项目基本情况</w:t>
          </w:r>
          <w:r>
            <w:rPr>
              <w:sz w:val="24"/>
              <w:szCs w:val="24"/>
            </w:rPr>
            <w:tab/>
          </w:r>
          <w:r>
            <w:rPr>
              <w:sz w:val="24"/>
              <w:szCs w:val="24"/>
            </w:rPr>
            <w:fldChar w:fldCharType="begin"/>
          </w:r>
          <w:r>
            <w:rPr>
              <w:sz w:val="24"/>
              <w:szCs w:val="24"/>
            </w:rPr>
            <w:instrText xml:space="preserve"> PAGEREF _Toc25441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4"/>
            <w:tabs>
              <w:tab w:val="right" w:leader="dot" w:pos="8306"/>
            </w:tabs>
            <w:spacing w:line="360" w:lineRule="auto"/>
            <w:rPr>
              <w:sz w:val="24"/>
              <w:szCs w:val="24"/>
            </w:rPr>
          </w:pPr>
          <w:r>
            <w:rPr>
              <w:sz w:val="24"/>
              <w:szCs w:val="24"/>
            </w:rPr>
            <w:fldChar w:fldCharType="begin"/>
          </w:r>
          <w:r>
            <w:rPr>
              <w:sz w:val="24"/>
              <w:szCs w:val="24"/>
            </w:rPr>
            <w:instrText xml:space="preserve"> HYPERLINK \l _Toc7521 </w:instrText>
          </w:r>
          <w:r>
            <w:rPr>
              <w:sz w:val="24"/>
              <w:szCs w:val="24"/>
            </w:rPr>
            <w:fldChar w:fldCharType="separate"/>
          </w:r>
          <w:r>
            <w:rPr>
              <w:rFonts w:hint="eastAsia"/>
              <w:sz w:val="24"/>
              <w:szCs w:val="24"/>
            </w:rPr>
            <w:t>表二 工程建设内容及工艺产污</w:t>
          </w:r>
          <w:r>
            <w:rPr>
              <w:sz w:val="24"/>
              <w:szCs w:val="24"/>
            </w:rPr>
            <w:tab/>
          </w:r>
          <w:r>
            <w:rPr>
              <w:sz w:val="24"/>
              <w:szCs w:val="24"/>
            </w:rPr>
            <w:fldChar w:fldCharType="begin"/>
          </w:r>
          <w:r>
            <w:rPr>
              <w:sz w:val="24"/>
              <w:szCs w:val="24"/>
            </w:rPr>
            <w:instrText xml:space="preserve"> PAGEREF _Toc7521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4"/>
            <w:tabs>
              <w:tab w:val="right" w:leader="dot" w:pos="8306"/>
            </w:tabs>
            <w:spacing w:line="360" w:lineRule="auto"/>
            <w:rPr>
              <w:sz w:val="24"/>
              <w:szCs w:val="24"/>
            </w:rPr>
          </w:pPr>
          <w:r>
            <w:rPr>
              <w:sz w:val="24"/>
              <w:szCs w:val="24"/>
            </w:rPr>
            <w:fldChar w:fldCharType="begin"/>
          </w:r>
          <w:r>
            <w:rPr>
              <w:sz w:val="24"/>
              <w:szCs w:val="24"/>
            </w:rPr>
            <w:instrText xml:space="preserve"> HYPERLINK \l _Toc20699 </w:instrText>
          </w:r>
          <w:r>
            <w:rPr>
              <w:sz w:val="24"/>
              <w:szCs w:val="24"/>
            </w:rPr>
            <w:fldChar w:fldCharType="separate"/>
          </w:r>
          <w:r>
            <w:rPr>
              <w:rFonts w:hint="eastAsia"/>
              <w:sz w:val="24"/>
              <w:szCs w:val="24"/>
            </w:rPr>
            <w:t>表三 主要污染源、污染物处理和排放情况</w:t>
          </w:r>
          <w:r>
            <w:rPr>
              <w:sz w:val="24"/>
              <w:szCs w:val="24"/>
            </w:rPr>
            <w:tab/>
          </w:r>
          <w:r>
            <w:rPr>
              <w:sz w:val="24"/>
              <w:szCs w:val="24"/>
            </w:rPr>
            <w:fldChar w:fldCharType="begin"/>
          </w:r>
          <w:r>
            <w:rPr>
              <w:sz w:val="24"/>
              <w:szCs w:val="24"/>
            </w:rPr>
            <w:instrText xml:space="preserve"> PAGEREF _Toc20699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4"/>
            <w:tabs>
              <w:tab w:val="right" w:leader="dot" w:pos="8306"/>
            </w:tabs>
            <w:spacing w:line="360" w:lineRule="auto"/>
            <w:rPr>
              <w:sz w:val="24"/>
              <w:szCs w:val="24"/>
            </w:rPr>
          </w:pPr>
          <w:r>
            <w:rPr>
              <w:sz w:val="24"/>
              <w:szCs w:val="24"/>
            </w:rPr>
            <w:fldChar w:fldCharType="begin"/>
          </w:r>
          <w:r>
            <w:rPr>
              <w:sz w:val="24"/>
              <w:szCs w:val="24"/>
            </w:rPr>
            <w:instrText xml:space="preserve"> HYPERLINK \l _Toc31272 </w:instrText>
          </w:r>
          <w:r>
            <w:rPr>
              <w:sz w:val="24"/>
              <w:szCs w:val="24"/>
            </w:rPr>
            <w:fldChar w:fldCharType="separate"/>
          </w:r>
          <w:r>
            <w:rPr>
              <w:rFonts w:hint="eastAsia"/>
              <w:sz w:val="24"/>
              <w:szCs w:val="24"/>
            </w:rPr>
            <w:t>表四 建设项目环境影响报告表主要结论及审批部门审批决定</w:t>
          </w:r>
          <w:r>
            <w:rPr>
              <w:sz w:val="24"/>
              <w:szCs w:val="24"/>
            </w:rPr>
            <w:tab/>
          </w:r>
          <w:r>
            <w:rPr>
              <w:sz w:val="24"/>
              <w:szCs w:val="24"/>
            </w:rPr>
            <w:fldChar w:fldCharType="begin"/>
          </w:r>
          <w:r>
            <w:rPr>
              <w:sz w:val="24"/>
              <w:szCs w:val="24"/>
            </w:rPr>
            <w:instrText xml:space="preserve"> PAGEREF _Toc31272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4"/>
            <w:tabs>
              <w:tab w:val="right" w:leader="dot" w:pos="8306"/>
            </w:tabs>
            <w:spacing w:line="360" w:lineRule="auto"/>
            <w:rPr>
              <w:sz w:val="24"/>
              <w:szCs w:val="24"/>
            </w:rPr>
          </w:pPr>
          <w:r>
            <w:rPr>
              <w:sz w:val="24"/>
              <w:szCs w:val="24"/>
            </w:rPr>
            <w:fldChar w:fldCharType="begin"/>
          </w:r>
          <w:r>
            <w:rPr>
              <w:sz w:val="24"/>
              <w:szCs w:val="24"/>
            </w:rPr>
            <w:instrText xml:space="preserve"> HYPERLINK \l _Toc14976 </w:instrText>
          </w:r>
          <w:r>
            <w:rPr>
              <w:sz w:val="24"/>
              <w:szCs w:val="24"/>
            </w:rPr>
            <w:fldChar w:fldCharType="separate"/>
          </w:r>
          <w:r>
            <w:rPr>
              <w:rFonts w:hint="eastAsia"/>
              <w:sz w:val="24"/>
              <w:szCs w:val="24"/>
            </w:rPr>
            <w:t>表五 验收监测质量保证及质量控制</w:t>
          </w:r>
          <w:r>
            <w:rPr>
              <w:sz w:val="24"/>
              <w:szCs w:val="24"/>
            </w:rPr>
            <w:tab/>
          </w:r>
          <w:r>
            <w:rPr>
              <w:sz w:val="24"/>
              <w:szCs w:val="24"/>
            </w:rPr>
            <w:fldChar w:fldCharType="begin"/>
          </w:r>
          <w:r>
            <w:rPr>
              <w:sz w:val="24"/>
              <w:szCs w:val="24"/>
            </w:rPr>
            <w:instrText xml:space="preserve"> PAGEREF _Toc14976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4"/>
            <w:tabs>
              <w:tab w:val="right" w:leader="dot" w:pos="8306"/>
            </w:tabs>
            <w:spacing w:line="360" w:lineRule="auto"/>
            <w:rPr>
              <w:sz w:val="24"/>
              <w:szCs w:val="24"/>
            </w:rPr>
          </w:pPr>
          <w:r>
            <w:rPr>
              <w:sz w:val="24"/>
              <w:szCs w:val="24"/>
            </w:rPr>
            <w:fldChar w:fldCharType="begin"/>
          </w:r>
          <w:r>
            <w:rPr>
              <w:sz w:val="24"/>
              <w:szCs w:val="24"/>
            </w:rPr>
            <w:instrText xml:space="preserve"> HYPERLINK \l _Toc28267 </w:instrText>
          </w:r>
          <w:r>
            <w:rPr>
              <w:sz w:val="24"/>
              <w:szCs w:val="24"/>
            </w:rPr>
            <w:fldChar w:fldCharType="separate"/>
          </w:r>
          <w:r>
            <w:rPr>
              <w:rFonts w:hint="eastAsia"/>
              <w:sz w:val="24"/>
              <w:szCs w:val="24"/>
            </w:rPr>
            <w:t>表六 验收监测内容</w:t>
          </w:r>
          <w:r>
            <w:rPr>
              <w:sz w:val="24"/>
              <w:szCs w:val="24"/>
            </w:rPr>
            <w:tab/>
          </w:r>
          <w:r>
            <w:rPr>
              <w:sz w:val="24"/>
              <w:szCs w:val="24"/>
            </w:rPr>
            <w:fldChar w:fldCharType="begin"/>
          </w:r>
          <w:r>
            <w:rPr>
              <w:sz w:val="24"/>
              <w:szCs w:val="24"/>
            </w:rPr>
            <w:instrText xml:space="preserve"> PAGEREF _Toc28267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4"/>
            <w:tabs>
              <w:tab w:val="right" w:leader="dot" w:pos="8306"/>
            </w:tabs>
            <w:spacing w:line="360" w:lineRule="auto"/>
            <w:rPr>
              <w:sz w:val="24"/>
              <w:szCs w:val="24"/>
            </w:rPr>
          </w:pPr>
          <w:r>
            <w:rPr>
              <w:sz w:val="24"/>
              <w:szCs w:val="24"/>
            </w:rPr>
            <w:fldChar w:fldCharType="begin"/>
          </w:r>
          <w:r>
            <w:rPr>
              <w:sz w:val="24"/>
              <w:szCs w:val="24"/>
            </w:rPr>
            <w:instrText xml:space="preserve"> HYPERLINK \l _Toc14015 </w:instrText>
          </w:r>
          <w:r>
            <w:rPr>
              <w:sz w:val="24"/>
              <w:szCs w:val="24"/>
            </w:rPr>
            <w:fldChar w:fldCharType="separate"/>
          </w:r>
          <w:r>
            <w:rPr>
              <w:rFonts w:hint="eastAsia"/>
              <w:sz w:val="24"/>
              <w:szCs w:val="24"/>
            </w:rPr>
            <w:t>表七 验收监测期间生产工况及验收结果</w:t>
          </w:r>
          <w:r>
            <w:rPr>
              <w:sz w:val="24"/>
              <w:szCs w:val="24"/>
            </w:rPr>
            <w:tab/>
          </w:r>
          <w:r>
            <w:rPr>
              <w:sz w:val="24"/>
              <w:szCs w:val="24"/>
            </w:rPr>
            <w:fldChar w:fldCharType="begin"/>
          </w:r>
          <w:r>
            <w:rPr>
              <w:sz w:val="24"/>
              <w:szCs w:val="24"/>
            </w:rPr>
            <w:instrText xml:space="preserve"> PAGEREF _Toc14015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4"/>
            <w:tabs>
              <w:tab w:val="right" w:leader="dot" w:pos="8306"/>
            </w:tabs>
            <w:spacing w:line="360" w:lineRule="auto"/>
            <w:rPr>
              <w:sz w:val="24"/>
              <w:szCs w:val="24"/>
            </w:rPr>
          </w:pPr>
          <w:r>
            <w:rPr>
              <w:sz w:val="24"/>
              <w:szCs w:val="24"/>
            </w:rPr>
            <w:fldChar w:fldCharType="begin"/>
          </w:r>
          <w:r>
            <w:rPr>
              <w:sz w:val="24"/>
              <w:szCs w:val="24"/>
            </w:rPr>
            <w:instrText xml:space="preserve"> HYPERLINK \l _Toc28518 </w:instrText>
          </w:r>
          <w:r>
            <w:rPr>
              <w:sz w:val="24"/>
              <w:szCs w:val="24"/>
            </w:rPr>
            <w:fldChar w:fldCharType="separate"/>
          </w:r>
          <w:r>
            <w:rPr>
              <w:rFonts w:hint="eastAsia"/>
              <w:sz w:val="24"/>
              <w:szCs w:val="24"/>
            </w:rPr>
            <w:t>表八 验收监测结论</w:t>
          </w:r>
          <w:r>
            <w:rPr>
              <w:sz w:val="24"/>
              <w:szCs w:val="24"/>
            </w:rPr>
            <w:tab/>
          </w:r>
          <w:r>
            <w:rPr>
              <w:sz w:val="24"/>
              <w:szCs w:val="24"/>
            </w:rPr>
            <w:fldChar w:fldCharType="begin"/>
          </w:r>
          <w:r>
            <w:rPr>
              <w:sz w:val="24"/>
              <w:szCs w:val="24"/>
            </w:rPr>
            <w:instrText xml:space="preserve"> PAGEREF _Toc28518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24"/>
            <w:spacing w:line="360" w:lineRule="auto"/>
            <w:ind w:left="480" w:hanging="480"/>
          </w:pPr>
          <w:r>
            <w:rPr>
              <w:sz w:val="24"/>
              <w:szCs w:val="24"/>
            </w:rPr>
            <w:fldChar w:fldCharType="end"/>
          </w:r>
        </w:p>
      </w:sdtContent>
    </w:sdt>
    <w:p>
      <w:pPr>
        <w:spacing w:line="360" w:lineRule="auto"/>
        <w:rPr>
          <w:b/>
          <w:bCs/>
          <w:sz w:val="24"/>
          <w:szCs w:val="24"/>
        </w:rPr>
      </w:pPr>
      <w:r>
        <w:rPr>
          <w:rFonts w:hint="eastAsia"/>
          <w:b/>
          <w:bCs/>
          <w:sz w:val="24"/>
          <w:szCs w:val="24"/>
        </w:rPr>
        <w:t>附件</w:t>
      </w:r>
    </w:p>
    <w:p>
      <w:pPr>
        <w:pStyle w:val="24"/>
        <w:numPr>
          <w:ilvl w:val="0"/>
          <w:numId w:val="0"/>
        </w:numPr>
        <w:spacing w:line="360" w:lineRule="auto"/>
        <w:ind w:leftChars="-200" w:firstLine="480" w:firstLineChars="200"/>
        <w:rPr>
          <w:rFonts w:hAnsi="宋体"/>
        </w:rPr>
      </w:pPr>
      <w:r>
        <w:rPr>
          <w:rFonts w:hint="eastAsia" w:hAnsi="宋体"/>
          <w:lang w:eastAsia="zh-CN"/>
        </w:rPr>
        <w:t>一、</w:t>
      </w:r>
      <w:r>
        <w:rPr>
          <w:rFonts w:hint="eastAsia" w:hAnsi="宋体"/>
        </w:rPr>
        <w:t>建设项目竣工环境保护“三同时”验收登记表</w:t>
      </w:r>
    </w:p>
    <w:p>
      <w:pPr>
        <w:pStyle w:val="24"/>
        <w:numPr>
          <w:ilvl w:val="0"/>
          <w:numId w:val="0"/>
        </w:numPr>
        <w:spacing w:line="360" w:lineRule="auto"/>
        <w:ind w:leftChars="-200" w:firstLine="480" w:firstLineChars="200"/>
        <w:rPr>
          <w:rFonts w:hAnsi="宋体"/>
        </w:rPr>
      </w:pPr>
      <w:r>
        <w:rPr>
          <w:rFonts w:hint="eastAsia" w:hAnsi="宋体"/>
          <w:lang w:eastAsia="zh-CN"/>
        </w:rPr>
        <w:t>二、</w:t>
      </w:r>
      <w:r>
        <w:rPr>
          <w:rFonts w:hint="eastAsia" w:hAnsi="宋体"/>
        </w:rPr>
        <w:t>关于</w:t>
      </w:r>
      <w:r>
        <w:rPr>
          <w:rFonts w:hint="eastAsia" w:ascii="Times New Roman"/>
          <w:szCs w:val="22"/>
          <w:lang w:val="en-US" w:eastAsia="zh-CN"/>
        </w:rPr>
        <w:t>江西钰石实业有限公司</w:t>
      </w:r>
      <w:r>
        <w:rPr>
          <w:rFonts w:hint="eastAsia" w:ascii="Times New Roman" w:eastAsia="宋体"/>
          <w:szCs w:val="22"/>
          <w:lang w:val="en-US" w:eastAsia="zh-CN"/>
        </w:rPr>
        <w:t>年产80万吨新型建筑环保材料生产线建设项目</w:t>
      </w:r>
      <w:r>
        <w:rPr>
          <w:rFonts w:hint="eastAsia" w:hAnsi="宋体"/>
        </w:rPr>
        <w:t>环境影响报告表的批复</w:t>
      </w:r>
    </w:p>
    <w:p>
      <w:pPr>
        <w:pStyle w:val="24"/>
        <w:numPr>
          <w:ilvl w:val="0"/>
          <w:numId w:val="0"/>
        </w:numPr>
        <w:spacing w:line="360" w:lineRule="auto"/>
        <w:ind w:leftChars="-200" w:firstLine="480" w:firstLineChars="200"/>
        <w:rPr>
          <w:rFonts w:hint="eastAsia" w:ascii="宋体" w:hAnsi="宋体" w:eastAsia="宋体" w:cs="宋体"/>
          <w:lang w:eastAsia="zh-CN"/>
        </w:rPr>
      </w:pPr>
      <w:r>
        <w:rPr>
          <w:rFonts w:hint="eastAsia" w:ascii="宋体" w:hAnsi="宋体" w:eastAsia="宋体" w:cs="宋体"/>
          <w:lang w:val="en-US" w:eastAsia="zh-CN"/>
        </w:rPr>
        <w:t>三</w:t>
      </w:r>
      <w:r>
        <w:rPr>
          <w:rFonts w:hint="eastAsia" w:ascii="宋体" w:hAnsi="宋体" w:eastAsia="宋体" w:cs="宋体"/>
          <w:lang w:eastAsia="zh-CN"/>
        </w:rPr>
        <w:t>、验收监测期间工况说明</w:t>
      </w:r>
    </w:p>
    <w:p>
      <w:pPr>
        <w:pStyle w:val="24"/>
        <w:numPr>
          <w:ilvl w:val="0"/>
          <w:numId w:val="0"/>
        </w:numPr>
        <w:spacing w:line="360" w:lineRule="auto"/>
        <w:ind w:leftChars="-200" w:firstLine="480" w:firstLineChars="200"/>
        <w:rPr>
          <w:rFonts w:hint="eastAsia" w:ascii="宋体" w:hAnsi="宋体" w:eastAsia="宋体" w:cs="宋体"/>
          <w:lang w:eastAsia="zh-CN"/>
        </w:rPr>
      </w:pPr>
      <w:r>
        <w:rPr>
          <w:rFonts w:hint="eastAsia" w:ascii="宋体" w:hAnsi="宋体" w:eastAsia="宋体" w:cs="宋体"/>
          <w:lang w:val="en-US" w:eastAsia="zh-CN"/>
        </w:rPr>
        <w:t>四</w:t>
      </w:r>
      <w:r>
        <w:rPr>
          <w:rFonts w:hint="eastAsia" w:ascii="宋体" w:hAnsi="宋体" w:eastAsia="宋体" w:cs="宋体"/>
          <w:lang w:eastAsia="zh-CN"/>
        </w:rPr>
        <w:t>、</w:t>
      </w:r>
      <w:r>
        <w:rPr>
          <w:rFonts w:hint="eastAsia" w:ascii="宋体" w:hAnsi="宋体" w:eastAsia="宋体" w:cs="宋体"/>
          <w:lang w:val="en-US" w:eastAsia="zh-CN"/>
        </w:rPr>
        <w:t>固废承诺书</w:t>
      </w:r>
    </w:p>
    <w:p>
      <w:pPr>
        <w:pStyle w:val="24"/>
        <w:numPr>
          <w:ilvl w:val="0"/>
          <w:numId w:val="0"/>
        </w:numPr>
        <w:spacing w:line="360" w:lineRule="auto"/>
        <w:ind w:leftChars="-200" w:firstLine="480" w:firstLineChars="200"/>
        <w:rPr>
          <w:rFonts w:hint="eastAsia" w:hAnsi="宋体"/>
        </w:rPr>
      </w:pPr>
      <w:r>
        <w:rPr>
          <w:rFonts w:hint="eastAsia" w:hAnsi="宋体"/>
          <w:lang w:val="en-US" w:eastAsia="zh-CN"/>
        </w:rPr>
        <w:t>五</w:t>
      </w:r>
      <w:r>
        <w:rPr>
          <w:rFonts w:hint="eastAsia" w:hAnsi="宋体"/>
          <w:lang w:eastAsia="zh-CN"/>
        </w:rPr>
        <w:t>、</w:t>
      </w:r>
      <w:r>
        <w:rPr>
          <w:rFonts w:hint="eastAsia" w:hAnsi="宋体"/>
        </w:rPr>
        <w:t>检测报告</w:t>
      </w:r>
    </w:p>
    <w:p>
      <w:pPr>
        <w:pStyle w:val="24"/>
        <w:numPr>
          <w:ilvl w:val="0"/>
          <w:numId w:val="0"/>
        </w:numPr>
        <w:spacing w:line="360" w:lineRule="auto"/>
        <w:ind w:leftChars="-200" w:firstLine="480" w:firstLineChars="200"/>
      </w:pPr>
      <w:r>
        <w:rPr>
          <w:rFonts w:hint="eastAsia" w:ascii="宋体" w:hAnsi="宋体" w:eastAsia="宋体" w:cs="宋体"/>
          <w:lang w:val="en-US" w:eastAsia="zh-CN"/>
        </w:rPr>
        <w:t>六</w:t>
      </w:r>
      <w:r>
        <w:rPr>
          <w:rFonts w:hint="eastAsia" w:ascii="宋体" w:hAnsi="宋体" w:eastAsia="宋体" w:cs="宋体"/>
          <w:lang w:eastAsia="zh-CN"/>
        </w:rPr>
        <w:t>、</w:t>
      </w:r>
      <w:r>
        <w:rPr>
          <w:rFonts w:hint="eastAsia" w:ascii="宋体" w:hAnsi="宋体" w:eastAsia="宋体" w:cs="宋体"/>
          <w:lang w:val="en-US" w:eastAsia="zh-CN"/>
        </w:rPr>
        <w:t>专家验收意见及签到表</w:t>
      </w:r>
    </w:p>
    <w:p>
      <w:pPr>
        <w:pStyle w:val="24"/>
        <w:spacing w:line="360" w:lineRule="auto"/>
        <w:ind w:left="482" w:hanging="482"/>
        <w:rPr>
          <w:b/>
          <w:bCs/>
        </w:rPr>
      </w:pPr>
      <w:r>
        <w:rPr>
          <w:rFonts w:hint="eastAsia"/>
          <w:b/>
          <w:bCs/>
        </w:rPr>
        <w:t>附图</w:t>
      </w:r>
    </w:p>
    <w:p>
      <w:pPr>
        <w:numPr>
          <w:ilvl w:val="0"/>
          <w:numId w:val="1"/>
        </w:numPr>
        <w:spacing w:line="360" w:lineRule="auto"/>
        <w:rPr>
          <w:sz w:val="24"/>
          <w:szCs w:val="24"/>
          <w:highlight w:val="none"/>
        </w:rPr>
      </w:pPr>
      <w:r>
        <w:rPr>
          <w:rFonts w:hint="eastAsia"/>
          <w:sz w:val="24"/>
          <w:szCs w:val="24"/>
          <w:highlight w:val="none"/>
        </w:rPr>
        <w:t>项目地理位置图</w:t>
      </w:r>
    </w:p>
    <w:p>
      <w:pPr>
        <w:pStyle w:val="24"/>
        <w:numPr>
          <w:ilvl w:val="0"/>
          <w:numId w:val="1"/>
        </w:numPr>
        <w:spacing w:line="360" w:lineRule="auto"/>
        <w:ind w:left="480" w:hanging="480"/>
        <w:rPr>
          <w:highlight w:val="none"/>
        </w:rPr>
      </w:pPr>
      <w:r>
        <w:rPr>
          <w:rFonts w:hint="eastAsia"/>
          <w:highlight w:val="none"/>
        </w:rPr>
        <w:t>项目周边环境示意图</w:t>
      </w:r>
    </w:p>
    <w:p>
      <w:pPr>
        <w:pStyle w:val="24"/>
        <w:numPr>
          <w:ilvl w:val="0"/>
          <w:numId w:val="1"/>
        </w:numPr>
        <w:spacing w:line="360" w:lineRule="auto"/>
        <w:ind w:left="480" w:hanging="480"/>
        <w:rPr>
          <w:highlight w:val="none"/>
        </w:rPr>
      </w:pPr>
      <w:r>
        <w:rPr>
          <w:rFonts w:hint="eastAsia"/>
          <w:highlight w:val="none"/>
        </w:rPr>
        <w:t>项目平面布置图</w:t>
      </w:r>
    </w:p>
    <w:p>
      <w:pPr>
        <w:pStyle w:val="24"/>
        <w:numPr>
          <w:ilvl w:val="0"/>
          <w:numId w:val="1"/>
        </w:numPr>
        <w:spacing w:line="360" w:lineRule="auto"/>
        <w:ind w:left="480" w:hanging="480"/>
        <w:rPr>
          <w:highlight w:val="none"/>
        </w:rPr>
      </w:pPr>
      <w:r>
        <w:rPr>
          <w:rFonts w:hint="eastAsia"/>
          <w:highlight w:val="none"/>
        </w:rPr>
        <w:t>项目环保设施及采样照片</w:t>
      </w:r>
    </w:p>
    <w:p>
      <w:pPr>
        <w:pStyle w:val="24"/>
        <w:numPr>
          <w:ilvl w:val="0"/>
          <w:numId w:val="1"/>
        </w:numPr>
        <w:spacing w:line="360" w:lineRule="auto"/>
        <w:ind w:left="480" w:hanging="480"/>
        <w:rPr>
          <w:highlight w:val="none"/>
        </w:rPr>
      </w:pPr>
      <w:r>
        <w:rPr>
          <w:rFonts w:hint="eastAsia"/>
          <w:highlight w:val="none"/>
          <w:lang w:val="en-US" w:eastAsia="zh-CN"/>
        </w:rPr>
        <w:t>项目环保标识牌</w:t>
      </w:r>
    </w:p>
    <w:p>
      <w:pPr>
        <w:pStyle w:val="24"/>
        <w:widowControl w:val="0"/>
        <w:numPr>
          <w:ilvl w:val="0"/>
          <w:numId w:val="0"/>
        </w:numPr>
        <w:autoSpaceDE w:val="0"/>
        <w:autoSpaceDN w:val="0"/>
        <w:adjustRightInd w:val="0"/>
        <w:spacing w:line="360" w:lineRule="auto"/>
        <w:jc w:val="both"/>
        <w:rPr>
          <w:rFonts w:hint="eastAsia"/>
          <w:highlight w:val="none"/>
          <w:lang w:val="en-US" w:eastAsia="zh-CN"/>
        </w:rPr>
      </w:pPr>
      <w:bookmarkStart w:id="0" w:name="_Toc31513"/>
      <w:bookmarkStart w:id="1" w:name="_Toc12912"/>
    </w:p>
    <w:p>
      <w:pPr>
        <w:pStyle w:val="6"/>
        <w:spacing w:before="0" w:after="0" w:line="240" w:lineRule="auto"/>
        <w:rPr>
          <w:sz w:val="28"/>
          <w:szCs w:val="28"/>
        </w:rPr>
      </w:pPr>
      <w:r>
        <w:rPr>
          <w:rFonts w:hint="eastAsia"/>
          <w:sz w:val="28"/>
          <w:szCs w:val="28"/>
        </w:rPr>
        <w:t>前言</w:t>
      </w:r>
      <w:bookmarkEnd w:id="0"/>
      <w:bookmarkEnd w:id="1"/>
    </w:p>
    <w:tbl>
      <w:tblPr>
        <w:tblStyle w:val="18"/>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880" w:type="dxa"/>
          </w:tcPr>
          <w:p>
            <w:pPr>
              <w:keepNext w:val="0"/>
              <w:keepLines w:val="0"/>
              <w:suppressLineNumbers w:val="0"/>
              <w:spacing w:before="0" w:beforeAutospacing="0" w:after="0" w:afterAutospacing="0" w:line="360" w:lineRule="auto"/>
              <w:ind w:left="0" w:right="0" w:firstLine="480" w:firstLineChars="200"/>
              <w:rPr>
                <w:rFonts w:hint="eastAsia"/>
                <w:kern w:val="0"/>
                <w:sz w:val="24"/>
                <w:lang w:eastAsia="zh-CN"/>
              </w:rPr>
            </w:pPr>
          </w:p>
          <w:p>
            <w:pPr>
              <w:keepNext w:val="0"/>
              <w:keepLines w:val="0"/>
              <w:suppressLineNumbers w:val="0"/>
              <w:spacing w:before="0" w:beforeAutospacing="0" w:after="0" w:afterAutospacing="0" w:line="360" w:lineRule="auto"/>
              <w:ind w:left="0" w:right="0" w:firstLine="480" w:firstLineChars="200"/>
              <w:rPr>
                <w:rFonts w:hint="eastAsia"/>
                <w:kern w:val="0"/>
                <w:sz w:val="24"/>
                <w:szCs w:val="24"/>
                <w:lang w:eastAsia="zh-CN"/>
              </w:rPr>
            </w:pPr>
            <w:r>
              <w:rPr>
                <w:rFonts w:hint="eastAsia"/>
                <w:kern w:val="0"/>
                <w:sz w:val="24"/>
                <w:szCs w:val="24"/>
                <w:lang w:eastAsia="zh-CN"/>
              </w:rPr>
              <w:t>我国拥有超过13亿人口，每年有900多万具遗体等待服务，高于世界上任何一个国家。殡葬行业的销售总额将超过2000亿元。而目前我国的殡葬行业未达到市场要求，无法满足群众各层次的消费需求。</w:t>
            </w:r>
          </w:p>
          <w:p>
            <w:pPr>
              <w:keepNext w:val="0"/>
              <w:keepLines w:val="0"/>
              <w:suppressLineNumbers w:val="0"/>
              <w:spacing w:before="0" w:beforeAutospacing="0" w:after="0" w:afterAutospacing="0" w:line="360" w:lineRule="auto"/>
              <w:ind w:left="0" w:right="0" w:firstLine="480" w:firstLineChars="200"/>
              <w:rPr>
                <w:rFonts w:hint="eastAsia"/>
                <w:kern w:val="0"/>
                <w:sz w:val="24"/>
                <w:szCs w:val="24"/>
                <w:lang w:eastAsia="zh-CN"/>
              </w:rPr>
            </w:pPr>
            <w:r>
              <w:rPr>
                <w:rFonts w:hint="eastAsia"/>
                <w:kern w:val="0"/>
                <w:sz w:val="24"/>
                <w:szCs w:val="24"/>
                <w:lang w:eastAsia="zh-CN"/>
              </w:rPr>
              <w:t>随着殡葬制度的改革，尤其是城镇居民，绝大多数都接受火化。因此，市场上骨灰盒种类也越来越多，材质多种多样，包括木质、石质等等。石材制的骨灰盒与其他材质的骨灰盒相比有很多优势。石材殡葬制品物理化学性能稳定、耐酸碱腐蚀、耐温度变化、耐磨耐压、防潮防虫，千年不朽，骨灰放置其中，可防霉变。石材的色彩丰富而不艳丽、纹理细腻，而不纤弱，天然形成一种凝重高贵之素质，使其制品彰显高雅贵重之仪表。作为骨灰盒，突显死者身份地位与众不同，也表明死者家属或单位对死者的重视和关注心情与众不同。</w:t>
            </w:r>
          </w:p>
          <w:p>
            <w:pPr>
              <w:keepNext w:val="0"/>
              <w:keepLines w:val="0"/>
              <w:suppressLineNumbers w:val="0"/>
              <w:spacing w:before="0" w:beforeAutospacing="0" w:after="0" w:afterAutospacing="0" w:line="360" w:lineRule="auto"/>
              <w:ind w:left="0" w:right="0" w:firstLine="480" w:firstLineChars="200"/>
              <w:rPr>
                <w:rFonts w:hint="eastAsia"/>
                <w:kern w:val="0"/>
                <w:sz w:val="24"/>
                <w:szCs w:val="24"/>
                <w:lang w:eastAsia="zh-CN"/>
              </w:rPr>
            </w:pPr>
            <w:r>
              <w:rPr>
                <w:rFonts w:hint="eastAsia"/>
                <w:kern w:val="0"/>
                <w:sz w:val="24"/>
                <w:szCs w:val="24"/>
                <w:lang w:val="zh-CN" w:eastAsia="zh-CN"/>
              </w:rPr>
              <w:t>江西钰石实业有限公司成立于201</w:t>
            </w:r>
            <w:r>
              <w:rPr>
                <w:rFonts w:hint="eastAsia"/>
                <w:kern w:val="0"/>
                <w:sz w:val="24"/>
                <w:szCs w:val="24"/>
                <w:lang w:eastAsia="zh-CN"/>
              </w:rPr>
              <w:t>3</w:t>
            </w:r>
            <w:r>
              <w:rPr>
                <w:rFonts w:hint="eastAsia"/>
                <w:kern w:val="0"/>
                <w:sz w:val="24"/>
                <w:szCs w:val="24"/>
                <w:lang w:val="zh-CN" w:eastAsia="zh-CN"/>
              </w:rPr>
              <w:t>年</w:t>
            </w:r>
            <w:r>
              <w:rPr>
                <w:rFonts w:hint="eastAsia"/>
                <w:kern w:val="0"/>
                <w:sz w:val="24"/>
                <w:szCs w:val="24"/>
                <w:lang w:eastAsia="zh-CN"/>
              </w:rPr>
              <w:t>12</w:t>
            </w:r>
            <w:r>
              <w:rPr>
                <w:rFonts w:hint="eastAsia"/>
                <w:kern w:val="0"/>
                <w:sz w:val="24"/>
                <w:szCs w:val="24"/>
                <w:lang w:val="zh-CN" w:eastAsia="zh-CN"/>
              </w:rPr>
              <w:t>月，公司注册资本</w:t>
            </w:r>
            <w:r>
              <w:rPr>
                <w:rFonts w:hint="eastAsia"/>
                <w:kern w:val="0"/>
                <w:sz w:val="24"/>
                <w:szCs w:val="24"/>
                <w:lang w:eastAsia="zh-CN"/>
              </w:rPr>
              <w:t>1000</w:t>
            </w:r>
            <w:r>
              <w:rPr>
                <w:rFonts w:hint="eastAsia"/>
                <w:kern w:val="0"/>
                <w:sz w:val="24"/>
                <w:szCs w:val="24"/>
                <w:lang w:val="zh-CN" w:eastAsia="zh-CN"/>
              </w:rPr>
              <w:t>万元，经营范围为：石材加工、销售、国内贸易。自成立以来，公司一直致力于石材加工生产和销售，积累了丰富的石材生产和营销经验，聚集一批专业的研发设计、生产加工技术人才。公司产品款式新颖、质量可靠，深受消费者的青睐，销售网络遍及全国。</w:t>
            </w:r>
          </w:p>
          <w:p>
            <w:pPr>
              <w:keepNext w:val="0"/>
              <w:keepLines w:val="0"/>
              <w:suppressLineNumbers w:val="0"/>
              <w:spacing w:before="0" w:beforeAutospacing="0" w:after="0" w:afterAutospacing="0" w:line="360" w:lineRule="auto"/>
              <w:ind w:left="0" w:right="0" w:firstLine="480" w:firstLineChars="200"/>
              <w:rPr>
                <w:rFonts w:hint="eastAsia"/>
                <w:kern w:val="0"/>
                <w:sz w:val="24"/>
                <w:szCs w:val="24"/>
                <w:lang w:val="en-US" w:eastAsia="zh-CN"/>
              </w:rPr>
            </w:pPr>
            <w:r>
              <w:rPr>
                <w:rFonts w:hint="eastAsia"/>
                <w:kern w:val="0"/>
                <w:sz w:val="24"/>
                <w:szCs w:val="24"/>
                <w:lang w:val="en-US" w:eastAsia="zh-CN"/>
              </w:rPr>
              <w:t>为获取更好的经济效益，</w:t>
            </w:r>
            <w:r>
              <w:rPr>
                <w:rFonts w:hint="eastAsia"/>
                <w:kern w:val="0"/>
                <w:sz w:val="24"/>
                <w:szCs w:val="24"/>
                <w:lang w:val="zh-CN" w:eastAsia="zh-CN"/>
              </w:rPr>
              <w:t>江西钰石实业有限公司</w:t>
            </w:r>
            <w:r>
              <w:rPr>
                <w:rFonts w:hint="eastAsia"/>
                <w:kern w:val="0"/>
                <w:sz w:val="24"/>
                <w:szCs w:val="24"/>
                <w:lang w:val="en-US" w:eastAsia="zh-CN"/>
              </w:rPr>
              <w:t>在2019年投资26000万元于</w:t>
            </w:r>
            <w:r>
              <w:rPr>
                <w:rFonts w:hint="eastAsia"/>
                <w:sz w:val="24"/>
                <w:szCs w:val="24"/>
                <w:lang w:eastAsia="zh-CN"/>
              </w:rPr>
              <w:t>江西省宜春市樟树市循环经济产业园</w:t>
            </w:r>
            <w:r>
              <w:rPr>
                <w:rFonts w:hint="eastAsia"/>
                <w:sz w:val="24"/>
                <w:szCs w:val="24"/>
                <w:lang w:val="en-US" w:eastAsia="zh-CN"/>
              </w:rPr>
              <w:t>新建</w:t>
            </w:r>
            <w:r>
              <w:rPr>
                <w:rFonts w:hint="eastAsia"/>
                <w:sz w:val="24"/>
                <w:szCs w:val="24"/>
                <w:lang w:eastAsia="zh-CN"/>
              </w:rPr>
              <w:t>年产20万套石材殡葬产品生产项目</w:t>
            </w:r>
            <w:r>
              <w:rPr>
                <w:rFonts w:hint="eastAsia"/>
                <w:kern w:val="0"/>
                <w:sz w:val="24"/>
                <w:szCs w:val="24"/>
                <w:lang w:val="en-US" w:eastAsia="zh-CN"/>
              </w:rPr>
              <w:t>，</w:t>
            </w:r>
            <w:r>
              <w:rPr>
                <w:rFonts w:hint="eastAsia"/>
                <w:kern w:val="0"/>
                <w:sz w:val="24"/>
                <w:szCs w:val="24"/>
                <w:lang w:eastAsia="zh-CN"/>
              </w:rPr>
              <w:t>厂区中心</w:t>
            </w:r>
            <w:r>
              <w:rPr>
                <w:rFonts w:hint="eastAsia" w:hAnsi="宋体"/>
                <w:kern w:val="0"/>
                <w:sz w:val="24"/>
                <w:szCs w:val="24"/>
              </w:rPr>
              <w:t>地理坐标为：</w:t>
            </w:r>
            <w:r>
              <w:rPr>
                <w:rFonts w:hint="default" w:ascii="Times New Roman" w:hAnsi="Times New Roman" w:cs="Times New Roman"/>
                <w:color w:val="auto"/>
                <w:sz w:val="24"/>
                <w:szCs w:val="24"/>
                <w:highlight w:val="none"/>
              </w:rPr>
              <w:t>东经</w:t>
            </w:r>
            <w:r>
              <w:rPr>
                <w:rFonts w:hint="default" w:ascii="Times New Roman" w:hAnsi="Times New Roman" w:cs="Times New Roman"/>
                <w:bCs/>
                <w:color w:val="auto"/>
                <w:sz w:val="24"/>
                <w:szCs w:val="24"/>
                <w:highlight w:val="none"/>
                <w:lang w:eastAsia="zh-CN"/>
              </w:rPr>
              <w:t>115°</w:t>
            </w:r>
            <w:r>
              <w:rPr>
                <w:rFonts w:hint="eastAsia" w:cs="Times New Roman"/>
                <w:bCs/>
                <w:color w:val="auto"/>
                <w:sz w:val="24"/>
                <w:szCs w:val="24"/>
                <w:highlight w:val="none"/>
                <w:lang w:val="en-US" w:eastAsia="zh-CN"/>
              </w:rPr>
              <w:t>38</w:t>
            </w:r>
            <w:r>
              <w:rPr>
                <w:rFonts w:hint="default" w:ascii="Times New Roman" w:hAnsi="Times New Roman" w:cs="Times New Roman"/>
                <w:bCs/>
                <w:color w:val="auto"/>
                <w:sz w:val="24"/>
                <w:szCs w:val="24"/>
                <w:highlight w:val="none"/>
                <w:lang w:eastAsia="zh-CN"/>
              </w:rPr>
              <w:t>'</w:t>
            </w:r>
            <w:r>
              <w:rPr>
                <w:rFonts w:hint="eastAsia" w:cs="Times New Roman"/>
                <w:bCs/>
                <w:color w:val="auto"/>
                <w:sz w:val="24"/>
                <w:szCs w:val="24"/>
                <w:highlight w:val="none"/>
                <w:lang w:val="en-US" w:eastAsia="zh-CN"/>
              </w:rPr>
              <w:t>14.77</w:t>
            </w:r>
            <w:r>
              <w:rPr>
                <w:rFonts w:hint="default" w:ascii="Times New Roman" w:hAnsi="Times New Roman" w:cs="Times New Roman"/>
                <w:bCs/>
                <w:color w:val="auto"/>
                <w:sz w:val="24"/>
                <w:szCs w:val="24"/>
                <w:highlight w:val="none"/>
                <w:lang w:eastAsia="zh-CN"/>
              </w:rPr>
              <w:t>"</w:t>
            </w:r>
            <w:r>
              <w:rPr>
                <w:rFonts w:hint="default" w:ascii="Times New Roman" w:hAnsi="Times New Roman" w:cs="Times New Roman"/>
                <w:bCs/>
                <w:color w:val="auto"/>
                <w:sz w:val="24"/>
                <w:szCs w:val="24"/>
                <w:highlight w:val="none"/>
              </w:rPr>
              <w:t>，北纬</w:t>
            </w:r>
            <w:r>
              <w:rPr>
                <w:rFonts w:hint="default" w:ascii="Times New Roman" w:hAnsi="Times New Roman" w:cs="Times New Roman"/>
                <w:bCs/>
                <w:color w:val="auto"/>
                <w:sz w:val="24"/>
                <w:szCs w:val="24"/>
                <w:highlight w:val="none"/>
                <w:lang w:eastAsia="zh-CN"/>
              </w:rPr>
              <w:t>28°0'41.38"</w:t>
            </w:r>
            <w:r>
              <w:rPr>
                <w:rFonts w:hint="default" w:ascii="Times New Roman" w:hAnsi="Times New Roman" w:cs="Times New Roman"/>
                <w:color w:val="auto"/>
                <w:sz w:val="24"/>
                <w:szCs w:val="24"/>
                <w:highlight w:val="none"/>
              </w:rPr>
              <w:t>，</w:t>
            </w:r>
            <w:r>
              <w:rPr>
                <w:rFonts w:hint="eastAsia"/>
                <w:kern w:val="0"/>
                <w:sz w:val="24"/>
                <w:szCs w:val="24"/>
                <w:lang w:eastAsia="zh-CN"/>
              </w:rPr>
              <w:t>土地使用权人</w:t>
            </w:r>
            <w:r>
              <w:rPr>
                <w:rFonts w:hint="eastAsia"/>
                <w:kern w:val="0"/>
                <w:sz w:val="24"/>
                <w:szCs w:val="24"/>
              </w:rPr>
              <w:t>为</w:t>
            </w:r>
            <w:r>
              <w:rPr>
                <w:rFonts w:hint="eastAsia"/>
                <w:kern w:val="0"/>
                <w:sz w:val="24"/>
                <w:szCs w:val="24"/>
                <w:lang w:eastAsia="zh-CN"/>
              </w:rPr>
              <w:t>江西钰石实业有限公司</w:t>
            </w:r>
            <w:r>
              <w:rPr>
                <w:rFonts w:hint="eastAsia"/>
                <w:kern w:val="0"/>
                <w:sz w:val="24"/>
                <w:szCs w:val="24"/>
              </w:rPr>
              <w:t>。</w:t>
            </w:r>
            <w:r>
              <w:rPr>
                <w:rFonts w:hint="eastAsia"/>
                <w:kern w:val="0"/>
                <w:sz w:val="24"/>
                <w:szCs w:val="24"/>
                <w:lang w:val="en-US" w:eastAsia="zh-CN"/>
              </w:rPr>
              <w:t>项目占地类型为工业用地。</w:t>
            </w:r>
          </w:p>
          <w:p>
            <w:pPr>
              <w:spacing w:line="360" w:lineRule="auto"/>
              <w:ind w:firstLine="480" w:firstLineChars="200"/>
              <w:rPr>
                <w:rFonts w:hint="default"/>
                <w:color w:val="auto"/>
                <w:kern w:val="0"/>
                <w:sz w:val="24"/>
                <w:szCs w:val="24"/>
                <w:highlight w:val="none"/>
                <w:lang w:val="en-US" w:eastAsia="zh-CN"/>
              </w:rPr>
            </w:pPr>
            <w:r>
              <w:rPr>
                <w:rFonts w:hint="eastAsia"/>
                <w:color w:val="auto"/>
                <w:kern w:val="0"/>
                <w:sz w:val="24"/>
                <w:szCs w:val="24"/>
                <w:highlight w:val="none"/>
                <w:lang w:val="en-US" w:eastAsia="zh-CN"/>
              </w:rPr>
              <w:t>江西钰石实业有限公司</w:t>
            </w:r>
            <w:r>
              <w:rPr>
                <w:rFonts w:hint="eastAsia"/>
                <w:color w:val="auto"/>
                <w:kern w:val="0"/>
                <w:sz w:val="24"/>
                <w:szCs w:val="24"/>
                <w:highlight w:val="none"/>
                <w:lang w:val="zh-CN" w:eastAsia="zh-CN"/>
              </w:rPr>
              <w:t>于</w:t>
            </w:r>
            <w:r>
              <w:rPr>
                <w:rFonts w:hint="eastAsia"/>
                <w:color w:val="auto"/>
                <w:kern w:val="0"/>
                <w:sz w:val="24"/>
                <w:szCs w:val="24"/>
                <w:highlight w:val="none"/>
                <w:lang w:val="en-US" w:eastAsia="zh-CN"/>
              </w:rPr>
              <w:t>2019</w:t>
            </w:r>
            <w:r>
              <w:rPr>
                <w:rFonts w:hint="eastAsia"/>
                <w:color w:val="auto"/>
                <w:kern w:val="0"/>
                <w:sz w:val="24"/>
                <w:szCs w:val="24"/>
                <w:highlight w:val="none"/>
                <w:lang w:val="zh-CN" w:eastAsia="zh-CN"/>
              </w:rPr>
              <w:t>年</w:t>
            </w:r>
            <w:r>
              <w:rPr>
                <w:rFonts w:hint="eastAsia"/>
                <w:color w:val="auto"/>
                <w:kern w:val="0"/>
                <w:sz w:val="24"/>
                <w:szCs w:val="24"/>
                <w:highlight w:val="none"/>
                <w:lang w:val="en-US" w:eastAsia="zh-CN"/>
              </w:rPr>
              <w:t>12</w:t>
            </w:r>
            <w:r>
              <w:rPr>
                <w:rFonts w:hint="eastAsia"/>
                <w:color w:val="auto"/>
                <w:kern w:val="0"/>
                <w:sz w:val="24"/>
                <w:szCs w:val="24"/>
                <w:highlight w:val="none"/>
                <w:lang w:val="zh-CN" w:eastAsia="zh-CN"/>
              </w:rPr>
              <w:t>月委托</w:t>
            </w:r>
            <w:r>
              <w:rPr>
                <w:rFonts w:hint="eastAsia"/>
                <w:color w:val="auto"/>
                <w:kern w:val="0"/>
                <w:sz w:val="24"/>
                <w:szCs w:val="24"/>
                <w:highlight w:val="none"/>
                <w:lang w:val="en-US" w:eastAsia="zh-CN"/>
              </w:rPr>
              <w:t>南昌炫百环保科技有限公司</w:t>
            </w:r>
            <w:r>
              <w:rPr>
                <w:rFonts w:hint="eastAsia"/>
                <w:color w:val="auto"/>
                <w:kern w:val="0"/>
                <w:sz w:val="24"/>
                <w:szCs w:val="24"/>
                <w:highlight w:val="none"/>
                <w:lang w:val="zh-CN" w:eastAsia="zh-CN"/>
              </w:rPr>
              <w:t>编制了</w:t>
            </w:r>
            <w:r>
              <w:rPr>
                <w:rFonts w:hint="eastAsia"/>
                <w:color w:val="auto"/>
                <w:kern w:val="0"/>
                <w:sz w:val="24"/>
                <w:szCs w:val="24"/>
                <w:highlight w:val="none"/>
                <w:lang w:val="en-US" w:eastAsia="zh-CN"/>
              </w:rPr>
              <w:t>《江西钰石实业有限公司年产20万套石材殡葬产品生产项目建设项目环境影响报告表》</w:t>
            </w:r>
            <w:r>
              <w:rPr>
                <w:rFonts w:hint="eastAsia"/>
                <w:color w:val="auto"/>
                <w:kern w:val="0"/>
                <w:sz w:val="24"/>
                <w:szCs w:val="24"/>
                <w:highlight w:val="none"/>
                <w:lang w:val="zh-CN" w:eastAsia="zh-CN"/>
              </w:rPr>
              <w:t>（</w:t>
            </w:r>
            <w:r>
              <w:rPr>
                <w:rFonts w:hint="eastAsia" w:eastAsia="宋体"/>
                <w:color w:val="auto"/>
                <w:kern w:val="0"/>
                <w:sz w:val="24"/>
                <w:szCs w:val="24"/>
                <w:highlight w:val="none"/>
                <w:lang w:val="zh-CN" w:eastAsia="zh-CN"/>
              </w:rPr>
              <w:t>以下简称报告表），并于20</w:t>
            </w:r>
            <w:r>
              <w:rPr>
                <w:rFonts w:hint="eastAsia"/>
                <w:color w:val="auto"/>
                <w:kern w:val="0"/>
                <w:sz w:val="24"/>
                <w:szCs w:val="24"/>
                <w:highlight w:val="none"/>
                <w:lang w:val="en-US" w:eastAsia="zh-CN"/>
              </w:rPr>
              <w:t>19</w:t>
            </w:r>
            <w:r>
              <w:rPr>
                <w:rFonts w:hint="eastAsia" w:eastAsia="宋体"/>
                <w:color w:val="auto"/>
                <w:kern w:val="0"/>
                <w:sz w:val="24"/>
                <w:szCs w:val="24"/>
                <w:highlight w:val="none"/>
                <w:lang w:val="zh-CN" w:eastAsia="zh-CN"/>
              </w:rPr>
              <w:t>年</w:t>
            </w:r>
            <w:r>
              <w:rPr>
                <w:rFonts w:hint="eastAsia"/>
                <w:color w:val="auto"/>
                <w:kern w:val="0"/>
                <w:sz w:val="24"/>
                <w:szCs w:val="24"/>
                <w:highlight w:val="none"/>
                <w:lang w:val="en-US" w:eastAsia="zh-CN"/>
              </w:rPr>
              <w:t>12</w:t>
            </w:r>
            <w:r>
              <w:rPr>
                <w:rFonts w:hint="eastAsia" w:eastAsia="宋体"/>
                <w:color w:val="auto"/>
                <w:kern w:val="0"/>
                <w:sz w:val="24"/>
                <w:szCs w:val="24"/>
                <w:highlight w:val="none"/>
                <w:lang w:val="zh-CN" w:eastAsia="zh-CN"/>
              </w:rPr>
              <w:t>月</w:t>
            </w:r>
            <w:r>
              <w:rPr>
                <w:rFonts w:hint="eastAsia"/>
                <w:color w:val="auto"/>
                <w:kern w:val="0"/>
                <w:sz w:val="24"/>
                <w:szCs w:val="24"/>
                <w:highlight w:val="none"/>
                <w:lang w:val="en-US" w:eastAsia="zh-CN"/>
              </w:rPr>
              <w:t>31日</w:t>
            </w:r>
            <w:r>
              <w:rPr>
                <w:rFonts w:hint="eastAsia" w:eastAsia="宋体"/>
                <w:color w:val="auto"/>
                <w:kern w:val="0"/>
                <w:sz w:val="24"/>
                <w:szCs w:val="24"/>
                <w:highlight w:val="none"/>
                <w:lang w:val="zh-CN" w:eastAsia="zh-CN"/>
              </w:rPr>
              <w:t>取得了</w:t>
            </w:r>
            <w:r>
              <w:rPr>
                <w:rFonts w:hint="eastAsia"/>
                <w:color w:val="auto"/>
                <w:kern w:val="0"/>
                <w:sz w:val="24"/>
                <w:szCs w:val="24"/>
                <w:highlight w:val="none"/>
                <w:lang w:val="en-US" w:eastAsia="zh-CN"/>
              </w:rPr>
              <w:t>宜春市樟树</w:t>
            </w:r>
            <w:r>
              <w:rPr>
                <w:rFonts w:hint="eastAsia" w:eastAsia="宋体"/>
                <w:color w:val="auto"/>
                <w:kern w:val="0"/>
                <w:sz w:val="24"/>
                <w:szCs w:val="24"/>
                <w:highlight w:val="none"/>
                <w:lang w:val="zh-CN" w:eastAsia="zh-CN"/>
              </w:rPr>
              <w:t>生态环境局对该报告表的批复，批复文号为</w:t>
            </w:r>
            <w:r>
              <w:rPr>
                <w:rFonts w:hint="eastAsia"/>
                <w:color w:val="auto"/>
                <w:kern w:val="0"/>
                <w:sz w:val="24"/>
                <w:szCs w:val="24"/>
                <w:highlight w:val="none"/>
                <w:lang w:val="en-US" w:eastAsia="zh-CN"/>
              </w:rPr>
              <w:t>樟环评字</w:t>
            </w:r>
            <w:r>
              <w:rPr>
                <w:rFonts w:hint="eastAsia" w:eastAsia="宋体"/>
                <w:color w:val="auto"/>
                <w:kern w:val="0"/>
                <w:sz w:val="24"/>
                <w:szCs w:val="24"/>
                <w:highlight w:val="none"/>
                <w:lang w:val="zh-CN" w:eastAsia="zh-CN"/>
              </w:rPr>
              <w:t>[20</w:t>
            </w:r>
            <w:r>
              <w:rPr>
                <w:rFonts w:hint="eastAsia"/>
                <w:color w:val="auto"/>
                <w:kern w:val="0"/>
                <w:sz w:val="24"/>
                <w:szCs w:val="24"/>
                <w:highlight w:val="none"/>
                <w:lang w:val="en-US" w:eastAsia="zh-CN"/>
              </w:rPr>
              <w:t>19</w:t>
            </w:r>
            <w:r>
              <w:rPr>
                <w:rFonts w:hint="eastAsia" w:eastAsia="宋体"/>
                <w:color w:val="auto"/>
                <w:kern w:val="0"/>
                <w:sz w:val="24"/>
                <w:szCs w:val="24"/>
                <w:highlight w:val="none"/>
                <w:lang w:val="zh-CN" w:eastAsia="zh-CN"/>
              </w:rPr>
              <w:t>]</w:t>
            </w:r>
            <w:r>
              <w:rPr>
                <w:rFonts w:hint="eastAsia"/>
                <w:color w:val="auto"/>
                <w:kern w:val="0"/>
                <w:sz w:val="24"/>
                <w:szCs w:val="24"/>
                <w:highlight w:val="none"/>
                <w:lang w:val="en-US" w:eastAsia="zh-CN"/>
              </w:rPr>
              <w:t>52</w:t>
            </w:r>
            <w:r>
              <w:rPr>
                <w:rFonts w:hint="eastAsia" w:eastAsia="宋体"/>
                <w:color w:val="auto"/>
                <w:kern w:val="0"/>
                <w:sz w:val="24"/>
                <w:szCs w:val="24"/>
                <w:highlight w:val="none"/>
                <w:lang w:val="zh-CN" w:eastAsia="zh-CN"/>
              </w:rPr>
              <w:t>号。项目于20</w:t>
            </w:r>
            <w:r>
              <w:rPr>
                <w:rFonts w:hint="eastAsia"/>
                <w:color w:val="auto"/>
                <w:kern w:val="0"/>
                <w:sz w:val="24"/>
                <w:szCs w:val="24"/>
                <w:highlight w:val="none"/>
                <w:lang w:val="en-US" w:eastAsia="zh-CN"/>
              </w:rPr>
              <w:t>20</w:t>
            </w:r>
            <w:r>
              <w:rPr>
                <w:rFonts w:hint="eastAsia" w:eastAsia="宋体"/>
                <w:color w:val="auto"/>
                <w:kern w:val="0"/>
                <w:sz w:val="24"/>
                <w:szCs w:val="24"/>
                <w:highlight w:val="none"/>
                <w:lang w:val="zh-CN" w:eastAsia="zh-CN"/>
              </w:rPr>
              <w:t>年</w:t>
            </w:r>
            <w:r>
              <w:rPr>
                <w:rFonts w:hint="eastAsia"/>
                <w:color w:val="auto"/>
                <w:kern w:val="0"/>
                <w:sz w:val="24"/>
                <w:szCs w:val="24"/>
                <w:highlight w:val="none"/>
                <w:lang w:val="en-US" w:eastAsia="zh-CN"/>
              </w:rPr>
              <w:t>3</w:t>
            </w:r>
            <w:r>
              <w:rPr>
                <w:rFonts w:hint="eastAsia" w:eastAsia="宋体"/>
                <w:color w:val="auto"/>
                <w:kern w:val="0"/>
                <w:sz w:val="24"/>
                <w:szCs w:val="24"/>
                <w:highlight w:val="none"/>
                <w:lang w:val="zh-CN" w:eastAsia="zh-CN"/>
              </w:rPr>
              <w:t>月建设，20</w:t>
            </w:r>
            <w:r>
              <w:rPr>
                <w:rFonts w:hint="eastAsia" w:eastAsia="宋体"/>
                <w:color w:val="auto"/>
                <w:kern w:val="0"/>
                <w:sz w:val="24"/>
                <w:szCs w:val="24"/>
                <w:highlight w:val="none"/>
                <w:lang w:val="en-US" w:eastAsia="zh-CN"/>
              </w:rPr>
              <w:t>20</w:t>
            </w:r>
            <w:r>
              <w:rPr>
                <w:rFonts w:hint="eastAsia" w:eastAsia="宋体"/>
                <w:color w:val="auto"/>
                <w:kern w:val="0"/>
                <w:sz w:val="24"/>
                <w:szCs w:val="24"/>
                <w:highlight w:val="none"/>
                <w:lang w:val="zh-CN" w:eastAsia="zh-CN"/>
              </w:rPr>
              <w:t>年</w:t>
            </w:r>
            <w:r>
              <w:rPr>
                <w:rFonts w:hint="eastAsia"/>
                <w:color w:val="auto"/>
                <w:kern w:val="0"/>
                <w:sz w:val="24"/>
                <w:szCs w:val="24"/>
                <w:highlight w:val="none"/>
                <w:lang w:val="en-US" w:eastAsia="zh-CN"/>
              </w:rPr>
              <w:t>9</w:t>
            </w:r>
            <w:r>
              <w:rPr>
                <w:rFonts w:hint="eastAsia" w:eastAsia="宋体"/>
                <w:color w:val="auto"/>
                <w:kern w:val="0"/>
                <w:sz w:val="24"/>
                <w:szCs w:val="24"/>
                <w:highlight w:val="none"/>
                <w:lang w:val="zh-CN" w:eastAsia="zh-CN"/>
              </w:rPr>
              <w:t>月投入试</w:t>
            </w:r>
            <w:r>
              <w:rPr>
                <w:rFonts w:hint="eastAsia"/>
                <w:color w:val="auto"/>
                <w:kern w:val="0"/>
                <w:sz w:val="24"/>
                <w:szCs w:val="24"/>
                <w:highlight w:val="none"/>
                <w:lang w:val="zh-CN" w:eastAsia="zh-CN"/>
              </w:rPr>
              <w:t>生产</w:t>
            </w:r>
            <w:r>
              <w:rPr>
                <w:rFonts w:hint="eastAsia"/>
                <w:color w:val="auto"/>
                <w:kern w:val="0"/>
                <w:sz w:val="24"/>
                <w:szCs w:val="24"/>
                <w:highlight w:val="none"/>
                <w:lang w:val="en-US" w:eastAsia="zh-CN"/>
              </w:rPr>
              <w:t>。于2020年8月28日取得排污许可证，排污许可证编号91360983087109884P001Y。</w:t>
            </w:r>
          </w:p>
          <w:p>
            <w:pPr>
              <w:spacing w:line="360" w:lineRule="auto"/>
              <w:ind w:firstLine="476" w:firstLineChars="200"/>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20</w:t>
            </w:r>
            <w:r>
              <w:rPr>
                <w:rFonts w:hint="eastAsia" w:asciiTheme="minorEastAsia" w:hAnsiTheme="minorEastAsia" w:eastAsiaTheme="minorEastAsia" w:cstheme="minorEastAsia"/>
                <w:spacing w:val="-1"/>
                <w:sz w:val="24"/>
                <w:szCs w:val="24"/>
                <w:lang w:val="en-US"/>
              </w:rPr>
              <w:t>21</w:t>
            </w:r>
            <w:r>
              <w:rPr>
                <w:rFonts w:hint="eastAsia" w:asciiTheme="minorEastAsia" w:hAnsiTheme="minorEastAsia" w:eastAsiaTheme="minorEastAsia" w:cstheme="minorEastAsia"/>
                <w:spacing w:val="-1"/>
                <w:sz w:val="24"/>
                <w:szCs w:val="24"/>
              </w:rPr>
              <w:t>年</w:t>
            </w:r>
            <w:r>
              <w:rPr>
                <w:rFonts w:hint="eastAsia" w:asciiTheme="minorEastAsia" w:hAnsiTheme="minorEastAsia" w:eastAsiaTheme="minorEastAsia" w:cstheme="minorEastAsia"/>
                <w:spacing w:val="-1"/>
                <w:sz w:val="24"/>
                <w:szCs w:val="24"/>
                <w:lang w:val="en-US" w:eastAsia="zh-CN"/>
              </w:rPr>
              <w:t>9</w:t>
            </w:r>
            <w:r>
              <w:rPr>
                <w:rFonts w:hint="eastAsia" w:asciiTheme="minorEastAsia" w:hAnsiTheme="minorEastAsia" w:eastAsiaTheme="minorEastAsia" w:cstheme="minorEastAsia"/>
                <w:spacing w:val="-1"/>
                <w:sz w:val="24"/>
                <w:szCs w:val="24"/>
              </w:rPr>
              <w:t>月</w:t>
            </w:r>
            <w:r>
              <w:rPr>
                <w:rFonts w:hint="eastAsia" w:asciiTheme="minorEastAsia" w:hAnsiTheme="minorEastAsia" w:eastAsiaTheme="minorEastAsia" w:cstheme="minorEastAsia"/>
                <w:spacing w:val="-1"/>
                <w:sz w:val="24"/>
                <w:szCs w:val="24"/>
                <w:lang w:val="en-US" w:eastAsia="zh-CN"/>
              </w:rPr>
              <w:t>江西钰石实业有限公司</w:t>
            </w:r>
            <w:r>
              <w:rPr>
                <w:rFonts w:hint="eastAsia" w:asciiTheme="minorEastAsia" w:hAnsiTheme="minorEastAsia" w:eastAsiaTheme="minorEastAsia" w:cstheme="minorEastAsia"/>
                <w:spacing w:val="-1"/>
                <w:sz w:val="24"/>
                <w:szCs w:val="24"/>
              </w:rPr>
              <w:t>委托江西环纵科技有限公司为该项目编制竣工环境保护验收报告书。江西环纵科技有限公司委托</w:t>
            </w:r>
            <w:r>
              <w:rPr>
                <w:rFonts w:hint="eastAsia" w:asciiTheme="minorEastAsia" w:hAnsiTheme="minorEastAsia" w:eastAsiaTheme="minorEastAsia" w:cstheme="minorEastAsia"/>
                <w:spacing w:val="-1"/>
                <w:sz w:val="24"/>
                <w:szCs w:val="24"/>
                <w:lang w:val="en-US" w:eastAsia="zh-CN"/>
              </w:rPr>
              <w:t>江西纵天衡科技有限公司</w:t>
            </w:r>
            <w:r>
              <w:rPr>
                <w:rFonts w:hint="eastAsia" w:asciiTheme="minorEastAsia" w:hAnsiTheme="minorEastAsia" w:eastAsiaTheme="minorEastAsia" w:cstheme="minorEastAsia"/>
                <w:spacing w:val="-1"/>
                <w:sz w:val="24"/>
                <w:szCs w:val="24"/>
              </w:rPr>
              <w:t>完成该项目的竣工环境保护验收</w:t>
            </w:r>
            <w:r>
              <w:rPr>
                <w:rFonts w:hint="eastAsia" w:asciiTheme="minorEastAsia" w:hAnsiTheme="minorEastAsia" w:eastAsiaTheme="minorEastAsia" w:cstheme="minorEastAsia"/>
                <w:spacing w:val="-1"/>
                <w:sz w:val="24"/>
                <w:szCs w:val="24"/>
                <w:lang w:val="en-US"/>
              </w:rPr>
              <w:t>检测</w:t>
            </w:r>
            <w:r>
              <w:rPr>
                <w:rFonts w:hint="eastAsia" w:asciiTheme="minorEastAsia" w:hAnsiTheme="minorEastAsia" w:eastAsiaTheme="minorEastAsia" w:cstheme="minorEastAsia"/>
                <w:spacing w:val="-1"/>
                <w:sz w:val="24"/>
                <w:szCs w:val="24"/>
              </w:rPr>
              <w:t>工作。江西环纵科技有限公司接受委托后，参照环保部《建设项目竣工环境保护验收暂行办法》（国环规环评[2017]4号）和相关要求，开展相关验收调查工作，根据现场调查情况和监测报告按照《建设项目竣工环境保护验收技术指南 污染影响类》编制了竣工环境保护验收监测报告。本次验收范围主要包括核查实际工程建设内容及变更情况、工程实际环境影响、环境影响报告书及其批复文件所提出的环境保护措施和建议的落实情况、各类环保设施与措施的调试效果等。</w:t>
            </w:r>
          </w:p>
          <w:p>
            <w:pPr>
              <w:spacing w:line="360" w:lineRule="auto"/>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依据该项目竣工环境保护验收监测方案，</w:t>
            </w:r>
            <w:r>
              <w:rPr>
                <w:rFonts w:hint="eastAsia" w:asciiTheme="minorEastAsia" w:hAnsiTheme="minorEastAsia" w:eastAsiaTheme="minorEastAsia" w:cstheme="minorEastAsia"/>
                <w:spacing w:val="-1"/>
                <w:sz w:val="24"/>
                <w:szCs w:val="24"/>
                <w:lang w:val="en-US" w:eastAsia="zh-CN"/>
              </w:rPr>
              <w:t>江西纵天衡科技有限公司于2021年9月1日至2021年9月2日对该项目进行了现场监测，编制了检测报告，在此基础上江西环纵科技有限公司编写了此验收监测报告。</w:t>
            </w:r>
          </w:p>
          <w:p>
            <w:pPr>
              <w:spacing w:line="360" w:lineRule="auto"/>
              <w:ind w:firstLine="476"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此次报告的编制过程中，得到了</w:t>
            </w:r>
            <w:r>
              <w:rPr>
                <w:rFonts w:hint="eastAsia" w:asciiTheme="minorEastAsia" w:hAnsiTheme="minorEastAsia" w:eastAsiaTheme="minorEastAsia" w:cstheme="minorEastAsia"/>
                <w:spacing w:val="-1"/>
                <w:sz w:val="24"/>
                <w:szCs w:val="24"/>
                <w:lang w:val="en-US" w:eastAsia="zh-CN"/>
              </w:rPr>
              <w:t>江西钰石实业有限公司</w:t>
            </w:r>
            <w:r>
              <w:rPr>
                <w:rFonts w:hint="eastAsia" w:asciiTheme="minorEastAsia" w:hAnsiTheme="minorEastAsia" w:eastAsiaTheme="minorEastAsia" w:cstheme="minorEastAsia"/>
                <w:spacing w:val="-1"/>
                <w:sz w:val="24"/>
                <w:szCs w:val="24"/>
              </w:rPr>
              <w:t>领导和相关人员的大力支持和积极协作，在此表示感谢！</w:t>
            </w:r>
          </w:p>
          <w:p>
            <w:pPr>
              <w:pStyle w:val="24"/>
              <w:spacing w:line="360" w:lineRule="auto"/>
              <w:ind w:left="480" w:hanging="480"/>
              <w:rPr>
                <w:rFonts w:hAnsi="宋体"/>
              </w:rPr>
            </w:pPr>
          </w:p>
          <w:p>
            <w:pPr>
              <w:pStyle w:val="24"/>
              <w:spacing w:line="360" w:lineRule="auto"/>
              <w:ind w:left="480" w:hanging="480"/>
              <w:rPr>
                <w:rFonts w:hAnsi="宋体"/>
              </w:rPr>
            </w:pPr>
          </w:p>
          <w:p>
            <w:pPr>
              <w:pStyle w:val="24"/>
              <w:spacing w:line="360" w:lineRule="auto"/>
              <w:ind w:left="480" w:hanging="480"/>
              <w:rPr>
                <w:rFonts w:hAnsi="宋体"/>
              </w:rPr>
            </w:pPr>
          </w:p>
          <w:p>
            <w:pPr>
              <w:pStyle w:val="24"/>
              <w:spacing w:line="360" w:lineRule="auto"/>
              <w:ind w:left="480" w:hanging="480"/>
              <w:rPr>
                <w:rFonts w:hAnsi="宋体"/>
              </w:rPr>
            </w:pPr>
          </w:p>
          <w:p>
            <w:pPr>
              <w:pStyle w:val="24"/>
              <w:spacing w:line="360" w:lineRule="auto"/>
              <w:ind w:left="480" w:hanging="480"/>
              <w:rPr>
                <w:rFonts w:hAnsi="宋体"/>
              </w:rPr>
            </w:pPr>
          </w:p>
          <w:p>
            <w:pPr>
              <w:pStyle w:val="24"/>
              <w:spacing w:line="360" w:lineRule="auto"/>
              <w:ind w:left="480" w:hanging="480"/>
              <w:rPr>
                <w:rFonts w:hAnsi="宋体"/>
              </w:rPr>
            </w:pPr>
          </w:p>
          <w:p>
            <w:pPr>
              <w:pStyle w:val="24"/>
              <w:spacing w:line="360" w:lineRule="auto"/>
              <w:ind w:left="480" w:hanging="480"/>
              <w:rPr>
                <w:rFonts w:hAnsi="宋体"/>
              </w:rPr>
            </w:pPr>
          </w:p>
          <w:p>
            <w:pPr>
              <w:pStyle w:val="24"/>
              <w:spacing w:line="360" w:lineRule="auto"/>
              <w:ind w:left="480" w:hanging="480"/>
              <w:rPr>
                <w:rFonts w:hAnsi="宋体"/>
              </w:rPr>
            </w:pPr>
          </w:p>
          <w:p>
            <w:pPr>
              <w:pStyle w:val="24"/>
              <w:spacing w:line="360" w:lineRule="auto"/>
              <w:ind w:left="480" w:hanging="480"/>
              <w:rPr>
                <w:rFonts w:hAnsi="宋体"/>
              </w:rPr>
            </w:pPr>
          </w:p>
          <w:p>
            <w:pPr>
              <w:pStyle w:val="24"/>
              <w:spacing w:line="360" w:lineRule="auto"/>
              <w:ind w:left="480" w:hanging="480"/>
              <w:rPr>
                <w:rFonts w:hAnsi="宋体"/>
              </w:rPr>
            </w:pPr>
          </w:p>
          <w:p>
            <w:pPr>
              <w:pStyle w:val="24"/>
              <w:spacing w:line="360" w:lineRule="auto"/>
              <w:ind w:left="480" w:hanging="480"/>
              <w:rPr>
                <w:rFonts w:hAnsi="宋体"/>
              </w:rPr>
            </w:pPr>
          </w:p>
          <w:p>
            <w:pPr>
              <w:pStyle w:val="24"/>
              <w:spacing w:line="360" w:lineRule="auto"/>
              <w:ind w:left="480" w:hanging="480"/>
              <w:rPr>
                <w:rFonts w:hAnsi="宋体"/>
              </w:rPr>
            </w:pPr>
          </w:p>
          <w:p>
            <w:pPr>
              <w:pStyle w:val="24"/>
              <w:spacing w:line="360" w:lineRule="auto"/>
              <w:ind w:left="480" w:hanging="480"/>
              <w:rPr>
                <w:rFonts w:hAnsi="宋体"/>
              </w:rPr>
            </w:pPr>
          </w:p>
          <w:p>
            <w:pPr>
              <w:pStyle w:val="24"/>
              <w:spacing w:line="360" w:lineRule="auto"/>
              <w:ind w:left="480" w:hanging="480"/>
              <w:rPr>
                <w:rFonts w:hAnsi="宋体"/>
              </w:rPr>
            </w:pPr>
          </w:p>
          <w:p>
            <w:pPr>
              <w:pStyle w:val="24"/>
              <w:ind w:left="0" w:firstLine="0" w:firstLineChars="0"/>
              <w:rPr>
                <w:rFonts w:eastAsia="仿宋_GB2312"/>
                <w:sz w:val="21"/>
                <w:szCs w:val="21"/>
              </w:rPr>
            </w:pPr>
          </w:p>
        </w:tc>
      </w:tr>
    </w:tbl>
    <w:p>
      <w:pPr>
        <w:pStyle w:val="24"/>
        <w:ind w:left="420" w:hanging="420"/>
        <w:rPr>
          <w:rFonts w:eastAsia="仿宋_GB2312"/>
          <w:sz w:val="21"/>
          <w:szCs w:val="21"/>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6"/>
        <w:spacing w:before="0" w:after="0" w:line="240" w:lineRule="auto"/>
        <w:rPr>
          <w:sz w:val="28"/>
          <w:szCs w:val="28"/>
        </w:rPr>
      </w:pPr>
      <w:bookmarkStart w:id="2" w:name="_Toc21865"/>
      <w:bookmarkStart w:id="3" w:name="_Toc25441"/>
      <w:r>
        <w:rPr>
          <w:rFonts w:hint="eastAsia"/>
          <w:sz w:val="28"/>
          <w:szCs w:val="28"/>
        </w:rPr>
        <w:t>表一 项目基本情况</w:t>
      </w:r>
      <w:bookmarkEnd w:id="2"/>
      <w:bookmarkEnd w:id="3"/>
    </w:p>
    <w:tbl>
      <w:tblPr>
        <w:tblStyle w:val="18"/>
        <w:tblW w:w="89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530"/>
        <w:gridCol w:w="1994"/>
        <w:gridCol w:w="1943"/>
        <w:gridCol w:w="274"/>
        <w:gridCol w:w="888"/>
        <w:gridCol w:w="765"/>
        <w:gridCol w:w="10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025" w:type="dxa"/>
            <w:gridSpan w:val="2"/>
            <w:vAlign w:val="center"/>
          </w:tcPr>
          <w:p>
            <w:pPr>
              <w:jc w:val="center"/>
              <w:rPr>
                <w:color w:val="000000"/>
                <w:sz w:val="24"/>
                <w:szCs w:val="24"/>
              </w:rPr>
            </w:pPr>
            <w:r>
              <w:rPr>
                <w:color w:val="000000"/>
                <w:sz w:val="24"/>
                <w:szCs w:val="24"/>
              </w:rPr>
              <w:t>建设项目名称</w:t>
            </w:r>
          </w:p>
        </w:tc>
        <w:tc>
          <w:tcPr>
            <w:tcW w:w="6899" w:type="dxa"/>
            <w:gridSpan w:val="6"/>
            <w:vAlign w:val="center"/>
          </w:tcPr>
          <w:p>
            <w:pPr>
              <w:jc w:val="center"/>
              <w:rPr>
                <w:color w:val="000000"/>
                <w:sz w:val="24"/>
                <w:szCs w:val="24"/>
              </w:rPr>
            </w:pPr>
            <w:r>
              <w:rPr>
                <w:rFonts w:hint="eastAsia"/>
                <w:sz w:val="24"/>
                <w:lang w:eastAsia="zh-CN"/>
              </w:rPr>
              <w:t>江西钰石实业有限公司年产20万套石材殡葬产品生产项目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5" w:type="dxa"/>
            <w:gridSpan w:val="2"/>
            <w:vAlign w:val="center"/>
          </w:tcPr>
          <w:p>
            <w:pPr>
              <w:jc w:val="center"/>
              <w:rPr>
                <w:color w:val="000000"/>
                <w:sz w:val="24"/>
                <w:szCs w:val="24"/>
              </w:rPr>
            </w:pPr>
            <w:r>
              <w:rPr>
                <w:color w:val="000000"/>
                <w:sz w:val="24"/>
                <w:szCs w:val="24"/>
              </w:rPr>
              <w:t>建设单位名称</w:t>
            </w:r>
          </w:p>
        </w:tc>
        <w:tc>
          <w:tcPr>
            <w:tcW w:w="6899" w:type="dxa"/>
            <w:gridSpan w:val="6"/>
            <w:vAlign w:val="center"/>
          </w:tcPr>
          <w:p>
            <w:pPr>
              <w:jc w:val="center"/>
              <w:rPr>
                <w:color w:val="000000"/>
                <w:sz w:val="24"/>
                <w:szCs w:val="24"/>
              </w:rPr>
            </w:pPr>
            <w:r>
              <w:rPr>
                <w:rFonts w:hint="eastAsia"/>
                <w:sz w:val="24"/>
                <w:szCs w:val="24"/>
                <w:lang w:val="en-US" w:eastAsia="zh-CN"/>
              </w:rPr>
              <w:t>江西钰石实业有限公司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5" w:type="dxa"/>
            <w:gridSpan w:val="2"/>
            <w:vAlign w:val="center"/>
          </w:tcPr>
          <w:p>
            <w:pPr>
              <w:jc w:val="center"/>
              <w:rPr>
                <w:color w:val="000000"/>
                <w:sz w:val="24"/>
                <w:szCs w:val="24"/>
              </w:rPr>
            </w:pPr>
            <w:r>
              <w:rPr>
                <w:color w:val="000000"/>
                <w:sz w:val="24"/>
                <w:szCs w:val="24"/>
              </w:rPr>
              <w:t>建设项目性质</w:t>
            </w:r>
          </w:p>
        </w:tc>
        <w:tc>
          <w:tcPr>
            <w:tcW w:w="1994" w:type="dxa"/>
            <w:vAlign w:val="center"/>
          </w:tcPr>
          <w:p>
            <w:pPr>
              <w:jc w:val="center"/>
              <w:rPr>
                <w:color w:val="000000"/>
                <w:sz w:val="24"/>
                <w:szCs w:val="24"/>
              </w:rPr>
            </w:pPr>
            <w:r>
              <w:rPr>
                <w:color w:val="000000"/>
                <w:sz w:val="24"/>
                <w:szCs w:val="24"/>
              </w:rPr>
              <w:t>新建</w:t>
            </w:r>
          </w:p>
        </w:tc>
        <w:tc>
          <w:tcPr>
            <w:tcW w:w="2217" w:type="dxa"/>
            <w:gridSpan w:val="2"/>
            <w:vAlign w:val="center"/>
          </w:tcPr>
          <w:p>
            <w:pPr>
              <w:jc w:val="center"/>
              <w:rPr>
                <w:color w:val="000000"/>
                <w:sz w:val="24"/>
                <w:szCs w:val="24"/>
              </w:rPr>
            </w:pPr>
            <w:r>
              <w:rPr>
                <w:rFonts w:hint="eastAsia"/>
                <w:color w:val="000000"/>
                <w:sz w:val="24"/>
                <w:szCs w:val="24"/>
              </w:rPr>
              <w:t>行业类别</w:t>
            </w:r>
          </w:p>
        </w:tc>
        <w:tc>
          <w:tcPr>
            <w:tcW w:w="2688" w:type="dxa"/>
            <w:gridSpan w:val="3"/>
            <w:vAlign w:val="center"/>
          </w:tcPr>
          <w:p>
            <w:pPr>
              <w:jc w:val="center"/>
              <w:rPr>
                <w:color w:val="000000"/>
                <w:sz w:val="24"/>
                <w:szCs w:val="24"/>
              </w:rPr>
            </w:pPr>
            <w:r>
              <w:rPr>
                <w:rFonts w:hint="eastAsia"/>
                <w:color w:val="000000"/>
                <w:sz w:val="24"/>
              </w:rPr>
              <w:t>建筑用石加工（C303</w:t>
            </w:r>
            <w:r>
              <w:rPr>
                <w:rFonts w:hint="default"/>
                <w:color w:val="000000"/>
                <w:sz w:val="24"/>
              </w:rPr>
              <w:t>2</w:t>
            </w:r>
            <w:r>
              <w:rPr>
                <w:rFonts w:hint="eastAsia"/>
                <w:color w:val="00000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025" w:type="dxa"/>
            <w:gridSpan w:val="2"/>
            <w:vAlign w:val="center"/>
          </w:tcPr>
          <w:p>
            <w:pPr>
              <w:jc w:val="center"/>
              <w:rPr>
                <w:color w:val="000000"/>
                <w:sz w:val="24"/>
                <w:szCs w:val="24"/>
              </w:rPr>
            </w:pPr>
            <w:r>
              <w:rPr>
                <w:rFonts w:hint="eastAsia"/>
                <w:color w:val="000000"/>
                <w:sz w:val="24"/>
                <w:szCs w:val="24"/>
              </w:rPr>
              <w:t>法人代表</w:t>
            </w:r>
          </w:p>
        </w:tc>
        <w:tc>
          <w:tcPr>
            <w:tcW w:w="1994" w:type="dxa"/>
            <w:vAlign w:val="center"/>
          </w:tcPr>
          <w:p>
            <w:pPr>
              <w:jc w:val="center"/>
              <w:rPr>
                <w:color w:val="000000"/>
                <w:sz w:val="24"/>
                <w:szCs w:val="24"/>
              </w:rPr>
            </w:pPr>
            <w:r>
              <w:rPr>
                <w:rFonts w:hint="eastAsia"/>
                <w:sz w:val="24"/>
                <w:lang w:val="en-US" w:eastAsia="zh-CN"/>
              </w:rPr>
              <w:t>李和平</w:t>
            </w:r>
          </w:p>
        </w:tc>
        <w:tc>
          <w:tcPr>
            <w:tcW w:w="2217" w:type="dxa"/>
            <w:gridSpan w:val="2"/>
            <w:vAlign w:val="center"/>
          </w:tcPr>
          <w:p>
            <w:pPr>
              <w:jc w:val="center"/>
              <w:rPr>
                <w:color w:val="000000"/>
                <w:sz w:val="24"/>
                <w:szCs w:val="24"/>
              </w:rPr>
            </w:pPr>
            <w:r>
              <w:rPr>
                <w:rFonts w:hint="eastAsia"/>
                <w:color w:val="000000"/>
                <w:sz w:val="24"/>
                <w:szCs w:val="24"/>
              </w:rPr>
              <w:t>联系人</w:t>
            </w:r>
          </w:p>
        </w:tc>
        <w:tc>
          <w:tcPr>
            <w:tcW w:w="2688" w:type="dxa"/>
            <w:gridSpan w:val="3"/>
            <w:vAlign w:val="center"/>
          </w:tcPr>
          <w:p>
            <w:pPr>
              <w:jc w:val="center"/>
              <w:rPr>
                <w:rFonts w:hint="default" w:eastAsia="宋体"/>
                <w:color w:val="000000"/>
                <w:sz w:val="24"/>
                <w:szCs w:val="24"/>
                <w:lang w:val="en-US" w:eastAsia="zh-CN"/>
              </w:rPr>
            </w:pPr>
            <w:r>
              <w:rPr>
                <w:rFonts w:hint="eastAsia"/>
                <w:color w:val="000000"/>
                <w:sz w:val="24"/>
                <w:szCs w:val="24"/>
                <w:lang w:val="en-US" w:eastAsia="zh-CN"/>
              </w:rPr>
              <w:t>阳姜林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025" w:type="dxa"/>
            <w:gridSpan w:val="2"/>
            <w:vAlign w:val="center"/>
          </w:tcPr>
          <w:p>
            <w:pPr>
              <w:jc w:val="center"/>
              <w:rPr>
                <w:color w:val="000000"/>
                <w:sz w:val="24"/>
                <w:szCs w:val="24"/>
              </w:rPr>
            </w:pPr>
            <w:r>
              <w:rPr>
                <w:rFonts w:hint="eastAsia"/>
                <w:color w:val="000000"/>
                <w:sz w:val="24"/>
                <w:szCs w:val="24"/>
              </w:rPr>
              <w:t>联系电话</w:t>
            </w:r>
          </w:p>
        </w:tc>
        <w:tc>
          <w:tcPr>
            <w:tcW w:w="1994" w:type="dxa"/>
            <w:vAlign w:val="center"/>
          </w:tcPr>
          <w:p>
            <w:pPr>
              <w:jc w:val="center"/>
              <w:rPr>
                <w:rFonts w:hint="default" w:eastAsia="宋体"/>
                <w:color w:val="000000"/>
                <w:sz w:val="24"/>
                <w:szCs w:val="24"/>
                <w:lang w:val="en-US" w:eastAsia="zh-CN"/>
              </w:rPr>
            </w:pPr>
            <w:r>
              <w:rPr>
                <w:rFonts w:hint="eastAsia"/>
                <w:sz w:val="24"/>
                <w:lang w:val="en-US" w:eastAsia="zh-CN"/>
              </w:rPr>
              <w:t>13607056270</w:t>
            </w:r>
          </w:p>
        </w:tc>
        <w:tc>
          <w:tcPr>
            <w:tcW w:w="2217" w:type="dxa"/>
            <w:gridSpan w:val="2"/>
            <w:vAlign w:val="center"/>
          </w:tcPr>
          <w:p>
            <w:pPr>
              <w:jc w:val="center"/>
              <w:rPr>
                <w:color w:val="000000"/>
                <w:sz w:val="24"/>
                <w:szCs w:val="24"/>
              </w:rPr>
            </w:pPr>
            <w:r>
              <w:rPr>
                <w:rFonts w:hint="eastAsia"/>
                <w:color w:val="000000"/>
                <w:sz w:val="24"/>
                <w:szCs w:val="24"/>
              </w:rPr>
              <w:t>邮编</w:t>
            </w:r>
          </w:p>
        </w:tc>
        <w:tc>
          <w:tcPr>
            <w:tcW w:w="2688" w:type="dxa"/>
            <w:gridSpan w:val="3"/>
            <w:vAlign w:val="center"/>
          </w:tcPr>
          <w:p>
            <w:pPr>
              <w:jc w:val="center"/>
              <w:rPr>
                <w:color w:val="000000"/>
                <w:sz w:val="24"/>
                <w:szCs w:val="24"/>
              </w:rPr>
            </w:pPr>
            <w:r>
              <w:rPr>
                <w:rFonts w:hint="eastAsia"/>
                <w:color w:val="000000"/>
                <w:sz w:val="24"/>
                <w:szCs w:val="24"/>
              </w:rPr>
              <w:t>33</w:t>
            </w:r>
            <w:r>
              <w:rPr>
                <w:rFonts w:hint="eastAsia"/>
                <w:color w:val="000000"/>
                <w:sz w:val="24"/>
                <w:szCs w:val="24"/>
                <w:lang w:val="en-US" w:eastAsia="zh-CN"/>
              </w:rPr>
              <w:t>18</w:t>
            </w:r>
            <w:r>
              <w:rPr>
                <w:rFonts w:hint="eastAsia"/>
                <w:color w:val="000000"/>
                <w:sz w:val="24"/>
                <w:szCs w:val="24"/>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2025" w:type="dxa"/>
            <w:gridSpan w:val="2"/>
            <w:vAlign w:val="center"/>
          </w:tcPr>
          <w:p>
            <w:pPr>
              <w:jc w:val="center"/>
              <w:rPr>
                <w:color w:val="000000"/>
                <w:sz w:val="24"/>
                <w:szCs w:val="24"/>
              </w:rPr>
            </w:pPr>
            <w:r>
              <w:rPr>
                <w:color w:val="000000"/>
                <w:sz w:val="24"/>
                <w:szCs w:val="24"/>
              </w:rPr>
              <w:t>建设地点</w:t>
            </w:r>
          </w:p>
        </w:tc>
        <w:tc>
          <w:tcPr>
            <w:tcW w:w="6899" w:type="dxa"/>
            <w:gridSpan w:val="6"/>
            <w:vAlign w:val="center"/>
          </w:tcPr>
          <w:p>
            <w:pPr>
              <w:jc w:val="center"/>
              <w:rPr>
                <w:rFonts w:hint="eastAsia" w:eastAsia="宋体"/>
                <w:color w:val="000000"/>
                <w:sz w:val="24"/>
                <w:szCs w:val="24"/>
                <w:lang w:eastAsia="zh-CN"/>
              </w:rPr>
            </w:pPr>
            <w:r>
              <w:rPr>
                <w:rFonts w:hint="eastAsia"/>
                <w:sz w:val="24"/>
                <w:szCs w:val="32"/>
                <w:lang w:eastAsia="zh-CN"/>
              </w:rPr>
              <w:t>江西省宜春市樟树市循环经济产业园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025" w:type="dxa"/>
            <w:gridSpan w:val="2"/>
            <w:vAlign w:val="center"/>
          </w:tcPr>
          <w:p>
            <w:pPr>
              <w:jc w:val="center"/>
              <w:rPr>
                <w:color w:val="000000"/>
                <w:sz w:val="24"/>
                <w:szCs w:val="24"/>
              </w:rPr>
            </w:pPr>
            <w:r>
              <w:rPr>
                <w:color w:val="000000"/>
                <w:sz w:val="24"/>
                <w:szCs w:val="24"/>
              </w:rPr>
              <w:t>主要产品名称</w:t>
            </w:r>
          </w:p>
        </w:tc>
        <w:tc>
          <w:tcPr>
            <w:tcW w:w="6899" w:type="dxa"/>
            <w:gridSpan w:val="6"/>
            <w:vAlign w:val="center"/>
          </w:tcPr>
          <w:p>
            <w:pPr>
              <w:jc w:val="center"/>
              <w:rPr>
                <w:rFonts w:hint="eastAsia"/>
                <w:sz w:val="24"/>
                <w:szCs w:val="32"/>
                <w:lang w:val="en-US" w:eastAsia="zh-CN"/>
              </w:rPr>
            </w:pPr>
            <w:r>
              <w:rPr>
                <w:rFonts w:hint="eastAsia"/>
                <w:sz w:val="24"/>
                <w:szCs w:val="32"/>
                <w:lang w:val="en-US" w:eastAsia="zh-CN"/>
              </w:rPr>
              <w:t>石材殡葬产品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025" w:type="dxa"/>
            <w:gridSpan w:val="2"/>
            <w:vAlign w:val="center"/>
          </w:tcPr>
          <w:p>
            <w:pPr>
              <w:jc w:val="center"/>
              <w:rPr>
                <w:color w:val="000000"/>
                <w:sz w:val="24"/>
                <w:szCs w:val="24"/>
              </w:rPr>
            </w:pPr>
            <w:r>
              <w:rPr>
                <w:color w:val="000000"/>
                <w:sz w:val="24"/>
                <w:szCs w:val="24"/>
              </w:rPr>
              <w:t>设计生产能力</w:t>
            </w:r>
          </w:p>
        </w:tc>
        <w:tc>
          <w:tcPr>
            <w:tcW w:w="6899" w:type="dxa"/>
            <w:gridSpan w:val="6"/>
            <w:vAlign w:val="center"/>
          </w:tcPr>
          <w:p>
            <w:pPr>
              <w:jc w:val="center"/>
              <w:rPr>
                <w:rFonts w:hint="eastAsia"/>
                <w:sz w:val="24"/>
                <w:szCs w:val="32"/>
                <w:lang w:val="en-US" w:eastAsia="zh-CN"/>
              </w:rPr>
            </w:pPr>
            <w:r>
              <w:rPr>
                <w:rFonts w:hint="eastAsia"/>
                <w:sz w:val="24"/>
                <w:szCs w:val="32"/>
                <w:lang w:eastAsia="zh-CN"/>
              </w:rPr>
              <w:t>年产20万套石材殡葬产品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025" w:type="dxa"/>
            <w:gridSpan w:val="2"/>
            <w:vAlign w:val="center"/>
          </w:tcPr>
          <w:p>
            <w:pPr>
              <w:jc w:val="center"/>
              <w:rPr>
                <w:color w:val="000000"/>
                <w:sz w:val="24"/>
                <w:szCs w:val="24"/>
              </w:rPr>
            </w:pPr>
            <w:r>
              <w:rPr>
                <w:color w:val="000000"/>
                <w:sz w:val="24"/>
                <w:szCs w:val="24"/>
              </w:rPr>
              <w:t>实际生产能力</w:t>
            </w:r>
          </w:p>
        </w:tc>
        <w:tc>
          <w:tcPr>
            <w:tcW w:w="6899" w:type="dxa"/>
            <w:gridSpan w:val="6"/>
            <w:vAlign w:val="center"/>
          </w:tcPr>
          <w:p>
            <w:pPr>
              <w:jc w:val="center"/>
              <w:rPr>
                <w:rFonts w:hint="eastAsia"/>
                <w:color w:val="000000"/>
                <w:sz w:val="24"/>
                <w:szCs w:val="24"/>
                <w:lang w:val="en-US" w:eastAsia="zh-CN"/>
              </w:rPr>
            </w:pPr>
            <w:r>
              <w:rPr>
                <w:rFonts w:hint="eastAsia"/>
                <w:sz w:val="24"/>
                <w:lang w:eastAsia="zh-CN"/>
              </w:rPr>
              <w:t>年产20万套石材殡葬产品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025" w:type="dxa"/>
            <w:gridSpan w:val="2"/>
            <w:vAlign w:val="center"/>
          </w:tcPr>
          <w:p>
            <w:pPr>
              <w:jc w:val="center"/>
              <w:rPr>
                <w:color w:val="auto"/>
                <w:sz w:val="24"/>
                <w:szCs w:val="24"/>
              </w:rPr>
            </w:pPr>
            <w:r>
              <w:rPr>
                <w:color w:val="auto"/>
                <w:sz w:val="24"/>
                <w:szCs w:val="24"/>
              </w:rPr>
              <w:t>建设项目环评时间</w:t>
            </w:r>
          </w:p>
        </w:tc>
        <w:tc>
          <w:tcPr>
            <w:tcW w:w="1994" w:type="dxa"/>
            <w:vAlign w:val="center"/>
          </w:tcPr>
          <w:p>
            <w:pPr>
              <w:jc w:val="center"/>
              <w:rPr>
                <w:rFonts w:hint="default"/>
                <w:color w:val="auto"/>
                <w:sz w:val="24"/>
                <w:szCs w:val="24"/>
                <w:lang w:val="en-US" w:eastAsia="zh-CN"/>
              </w:rPr>
            </w:pPr>
            <w:r>
              <w:rPr>
                <w:rFonts w:hint="eastAsia"/>
                <w:color w:val="auto"/>
                <w:sz w:val="24"/>
                <w:szCs w:val="24"/>
                <w:lang w:val="en-US" w:eastAsia="zh-CN"/>
              </w:rPr>
              <w:t>2019.12</w:t>
            </w:r>
          </w:p>
        </w:tc>
        <w:tc>
          <w:tcPr>
            <w:tcW w:w="1943"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开工建设时间</w:t>
            </w:r>
          </w:p>
        </w:tc>
        <w:tc>
          <w:tcPr>
            <w:tcW w:w="2962" w:type="dxa"/>
            <w:gridSpan w:val="4"/>
            <w:vAlign w:val="center"/>
          </w:tcPr>
          <w:p>
            <w:pPr>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20</w:t>
            </w:r>
            <w:r>
              <w:rPr>
                <w:rFonts w:hint="eastAsia"/>
                <w:color w:val="000000" w:themeColor="text1"/>
                <w:sz w:val="24"/>
                <w:szCs w:val="24"/>
                <w:highlight w:val="none"/>
                <w:lang w:val="en-US" w:eastAsia="zh-CN"/>
                <w14:textFill>
                  <w14:solidFill>
                    <w14:schemeClr w14:val="tx1"/>
                  </w14:solidFill>
                </w14:textFill>
              </w:rPr>
              <w:t>20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025" w:type="dxa"/>
            <w:gridSpan w:val="2"/>
            <w:vAlign w:val="center"/>
          </w:tcPr>
          <w:p>
            <w:pPr>
              <w:jc w:val="center"/>
              <w:rPr>
                <w:color w:val="auto"/>
                <w:sz w:val="24"/>
                <w:szCs w:val="24"/>
              </w:rPr>
            </w:pPr>
            <w:r>
              <w:rPr>
                <w:color w:val="auto"/>
                <w:sz w:val="24"/>
                <w:szCs w:val="24"/>
              </w:rPr>
              <w:t>调试时间</w:t>
            </w:r>
          </w:p>
        </w:tc>
        <w:tc>
          <w:tcPr>
            <w:tcW w:w="1994" w:type="dxa"/>
            <w:vAlign w:val="center"/>
          </w:tcPr>
          <w:p>
            <w:pPr>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20</w:t>
            </w:r>
            <w:r>
              <w:rPr>
                <w:rFonts w:hint="eastAsia"/>
                <w:color w:val="000000" w:themeColor="text1"/>
                <w:sz w:val="24"/>
                <w:szCs w:val="24"/>
                <w:highlight w:val="none"/>
                <w:lang w:val="en-US" w:eastAsia="zh-CN"/>
                <w14:textFill>
                  <w14:solidFill>
                    <w14:schemeClr w14:val="tx1"/>
                  </w14:solidFill>
                </w14:textFill>
              </w:rPr>
              <w:t>20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9</w:t>
            </w:r>
          </w:p>
        </w:tc>
        <w:tc>
          <w:tcPr>
            <w:tcW w:w="1943"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验收现场监测</w:t>
            </w:r>
          </w:p>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时间</w:t>
            </w:r>
          </w:p>
        </w:tc>
        <w:tc>
          <w:tcPr>
            <w:tcW w:w="2962" w:type="dxa"/>
            <w:gridSpan w:val="4"/>
            <w:vAlign w:val="center"/>
          </w:tcPr>
          <w:p>
            <w:pPr>
              <w:jc w:val="center"/>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202</w:t>
            </w:r>
            <w:r>
              <w:rPr>
                <w:rFonts w:hint="eastAsia"/>
                <w:color w:val="000000" w:themeColor="text1"/>
                <w:sz w:val="24"/>
                <w:szCs w:val="24"/>
                <w:highlight w:val="none"/>
                <w:lang w:val="en-US" w:eastAsia="zh-CN"/>
                <w14:textFill>
                  <w14:solidFill>
                    <w14:schemeClr w14:val="tx1"/>
                  </w14:solidFill>
                </w14:textFill>
              </w:rPr>
              <w:t>1.09.1-09.2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025" w:type="dxa"/>
            <w:gridSpan w:val="2"/>
            <w:vAlign w:val="center"/>
          </w:tcPr>
          <w:p>
            <w:pPr>
              <w:jc w:val="center"/>
              <w:rPr>
                <w:color w:val="auto"/>
                <w:sz w:val="24"/>
                <w:szCs w:val="24"/>
              </w:rPr>
            </w:pPr>
            <w:r>
              <w:rPr>
                <w:color w:val="auto"/>
                <w:sz w:val="24"/>
                <w:szCs w:val="24"/>
              </w:rPr>
              <w:t>环评报告表</w:t>
            </w:r>
          </w:p>
          <w:p>
            <w:pPr>
              <w:jc w:val="center"/>
              <w:rPr>
                <w:color w:val="auto"/>
                <w:sz w:val="24"/>
                <w:szCs w:val="24"/>
              </w:rPr>
            </w:pPr>
            <w:r>
              <w:rPr>
                <w:color w:val="auto"/>
                <w:sz w:val="24"/>
                <w:szCs w:val="24"/>
              </w:rPr>
              <w:t>审批部门</w:t>
            </w:r>
          </w:p>
        </w:tc>
        <w:tc>
          <w:tcPr>
            <w:tcW w:w="1994" w:type="dxa"/>
            <w:vAlign w:val="center"/>
          </w:tcPr>
          <w:p>
            <w:pPr>
              <w:jc w:val="center"/>
              <w:rPr>
                <w:color w:val="auto"/>
                <w:sz w:val="24"/>
                <w:szCs w:val="24"/>
                <w:highlight w:val="none"/>
              </w:rPr>
            </w:pPr>
            <w:r>
              <w:rPr>
                <w:rFonts w:hint="eastAsia"/>
                <w:color w:val="auto"/>
                <w:sz w:val="24"/>
                <w:szCs w:val="24"/>
                <w:highlight w:val="none"/>
                <w:lang w:val="en-US" w:eastAsia="zh-CN"/>
              </w:rPr>
              <w:t>宜春市樟树</w:t>
            </w:r>
            <w:r>
              <w:rPr>
                <w:rFonts w:hint="eastAsia"/>
                <w:color w:val="auto"/>
                <w:sz w:val="24"/>
                <w:szCs w:val="24"/>
                <w:highlight w:val="none"/>
                <w:lang w:eastAsia="zh-CN"/>
              </w:rPr>
              <w:t>生态环境</w:t>
            </w:r>
            <w:r>
              <w:rPr>
                <w:rFonts w:hint="eastAsia"/>
                <w:color w:val="auto"/>
                <w:sz w:val="24"/>
                <w:szCs w:val="24"/>
                <w:highlight w:val="none"/>
              </w:rPr>
              <w:t>局</w:t>
            </w:r>
          </w:p>
        </w:tc>
        <w:tc>
          <w:tcPr>
            <w:tcW w:w="1943" w:type="dxa"/>
            <w:vAlign w:val="center"/>
          </w:tcPr>
          <w:p>
            <w:pPr>
              <w:jc w:val="center"/>
              <w:rPr>
                <w:rFonts w:hint="eastAsia"/>
                <w:color w:val="auto"/>
                <w:sz w:val="24"/>
                <w:szCs w:val="24"/>
                <w:highlight w:val="none"/>
                <w:lang w:val="en-US" w:eastAsia="zh-CN"/>
              </w:rPr>
            </w:pPr>
            <w:r>
              <w:rPr>
                <w:rFonts w:hint="eastAsia"/>
                <w:color w:val="auto"/>
                <w:sz w:val="24"/>
                <w:szCs w:val="24"/>
                <w:highlight w:val="none"/>
                <w:lang w:val="en-US" w:eastAsia="zh-CN"/>
              </w:rPr>
              <w:t>环评报告表</w:t>
            </w:r>
          </w:p>
          <w:p>
            <w:pPr>
              <w:jc w:val="center"/>
              <w:rPr>
                <w:rFonts w:hint="eastAsia"/>
                <w:color w:val="auto"/>
                <w:sz w:val="24"/>
                <w:szCs w:val="24"/>
                <w:highlight w:val="none"/>
                <w:lang w:val="en-US" w:eastAsia="zh-CN"/>
              </w:rPr>
            </w:pPr>
            <w:r>
              <w:rPr>
                <w:rFonts w:hint="eastAsia"/>
                <w:color w:val="auto"/>
                <w:sz w:val="24"/>
                <w:szCs w:val="24"/>
                <w:highlight w:val="none"/>
                <w:lang w:val="en-US" w:eastAsia="zh-CN"/>
              </w:rPr>
              <w:t>编制单位</w:t>
            </w:r>
          </w:p>
        </w:tc>
        <w:tc>
          <w:tcPr>
            <w:tcW w:w="2962" w:type="dxa"/>
            <w:gridSpan w:val="4"/>
            <w:vAlign w:val="center"/>
          </w:tcPr>
          <w:p>
            <w:pPr>
              <w:jc w:val="center"/>
              <w:rPr>
                <w:rFonts w:hint="eastAsia"/>
                <w:color w:val="auto"/>
                <w:sz w:val="24"/>
                <w:szCs w:val="24"/>
                <w:highlight w:val="none"/>
                <w:lang w:val="en-US" w:eastAsia="zh-CN"/>
              </w:rPr>
            </w:pPr>
            <w:r>
              <w:rPr>
                <w:rFonts w:hint="eastAsia"/>
                <w:color w:val="auto"/>
                <w:sz w:val="24"/>
                <w:szCs w:val="24"/>
                <w:highlight w:val="none"/>
                <w:lang w:val="en-US" w:eastAsia="zh-CN"/>
              </w:rPr>
              <w:t>南昌炫百环保科技有限公司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025" w:type="dxa"/>
            <w:gridSpan w:val="2"/>
            <w:vAlign w:val="center"/>
          </w:tcPr>
          <w:p>
            <w:pPr>
              <w:jc w:val="center"/>
              <w:rPr>
                <w:color w:val="000000"/>
                <w:sz w:val="24"/>
                <w:szCs w:val="24"/>
              </w:rPr>
            </w:pPr>
            <w:r>
              <w:rPr>
                <w:color w:val="000000"/>
                <w:sz w:val="24"/>
                <w:szCs w:val="24"/>
              </w:rPr>
              <w:t>环保设施设计单位</w:t>
            </w:r>
          </w:p>
        </w:tc>
        <w:tc>
          <w:tcPr>
            <w:tcW w:w="1994" w:type="dxa"/>
            <w:vAlign w:val="center"/>
          </w:tcPr>
          <w:p>
            <w:pPr>
              <w:jc w:val="center"/>
              <w:rPr>
                <w:rFonts w:hint="eastAsia" w:eastAsia="宋体"/>
                <w:color w:val="000000"/>
                <w:sz w:val="24"/>
                <w:szCs w:val="24"/>
                <w:lang w:eastAsia="zh-CN"/>
              </w:rPr>
            </w:pPr>
            <w:r>
              <w:rPr>
                <w:rFonts w:hint="eastAsia"/>
                <w:color w:val="000000"/>
                <w:sz w:val="24"/>
                <w:szCs w:val="24"/>
                <w:lang w:val="en-US" w:eastAsia="zh-CN"/>
              </w:rPr>
              <w:t>/</w:t>
            </w:r>
          </w:p>
        </w:tc>
        <w:tc>
          <w:tcPr>
            <w:tcW w:w="1943" w:type="dxa"/>
            <w:vAlign w:val="center"/>
          </w:tcPr>
          <w:p>
            <w:pPr>
              <w:jc w:val="center"/>
              <w:rPr>
                <w:color w:val="000000"/>
                <w:sz w:val="24"/>
                <w:szCs w:val="24"/>
              </w:rPr>
            </w:pPr>
            <w:r>
              <w:rPr>
                <w:color w:val="000000"/>
                <w:sz w:val="24"/>
                <w:szCs w:val="24"/>
              </w:rPr>
              <w:t>环保设施施工</w:t>
            </w:r>
          </w:p>
          <w:p>
            <w:pPr>
              <w:jc w:val="center"/>
              <w:rPr>
                <w:color w:val="000000"/>
                <w:sz w:val="24"/>
                <w:szCs w:val="24"/>
              </w:rPr>
            </w:pPr>
            <w:r>
              <w:rPr>
                <w:color w:val="000000"/>
                <w:sz w:val="24"/>
                <w:szCs w:val="24"/>
              </w:rPr>
              <w:t>单位</w:t>
            </w:r>
          </w:p>
        </w:tc>
        <w:tc>
          <w:tcPr>
            <w:tcW w:w="2962" w:type="dxa"/>
            <w:gridSpan w:val="4"/>
            <w:vAlign w:val="center"/>
          </w:tcPr>
          <w:p>
            <w:pPr>
              <w:jc w:val="center"/>
              <w:rPr>
                <w:rFonts w:hint="eastAsia" w:eastAsia="宋体"/>
                <w:color w:val="000000"/>
                <w:sz w:val="24"/>
                <w:szCs w:val="24"/>
                <w:lang w:eastAsia="zh-CN"/>
              </w:rPr>
            </w:pPr>
            <w:r>
              <w:rPr>
                <w:rFonts w:hint="eastAsia"/>
                <w:color w:val="00000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025" w:type="dxa"/>
            <w:gridSpan w:val="2"/>
            <w:vAlign w:val="center"/>
          </w:tcPr>
          <w:p>
            <w:pPr>
              <w:jc w:val="center"/>
              <w:rPr>
                <w:color w:val="000000"/>
                <w:sz w:val="24"/>
                <w:szCs w:val="24"/>
              </w:rPr>
            </w:pPr>
            <w:r>
              <w:rPr>
                <w:color w:val="000000"/>
                <w:sz w:val="24"/>
                <w:szCs w:val="24"/>
              </w:rPr>
              <w:t>投资总概算</w:t>
            </w:r>
          </w:p>
        </w:tc>
        <w:tc>
          <w:tcPr>
            <w:tcW w:w="1994" w:type="dxa"/>
            <w:vAlign w:val="center"/>
          </w:tcPr>
          <w:p>
            <w:pPr>
              <w:jc w:val="center"/>
              <w:rPr>
                <w:color w:val="000000"/>
                <w:sz w:val="24"/>
                <w:szCs w:val="24"/>
              </w:rPr>
            </w:pPr>
            <w:r>
              <w:rPr>
                <w:rFonts w:hint="eastAsia"/>
                <w:color w:val="000000"/>
                <w:sz w:val="24"/>
                <w:szCs w:val="24"/>
                <w:lang w:val="en-US" w:eastAsia="zh-CN"/>
              </w:rPr>
              <w:t>26000</w:t>
            </w:r>
            <w:r>
              <w:rPr>
                <w:rFonts w:hint="eastAsia"/>
                <w:color w:val="000000"/>
                <w:sz w:val="24"/>
                <w:szCs w:val="24"/>
              </w:rPr>
              <w:t>万元</w:t>
            </w:r>
          </w:p>
        </w:tc>
        <w:tc>
          <w:tcPr>
            <w:tcW w:w="1943" w:type="dxa"/>
            <w:vAlign w:val="center"/>
          </w:tcPr>
          <w:p>
            <w:pPr>
              <w:jc w:val="center"/>
              <w:rPr>
                <w:color w:val="000000"/>
                <w:sz w:val="24"/>
                <w:szCs w:val="24"/>
              </w:rPr>
            </w:pPr>
            <w:r>
              <w:rPr>
                <w:color w:val="000000"/>
                <w:sz w:val="24"/>
                <w:szCs w:val="24"/>
              </w:rPr>
              <w:t>环保投资总概算</w:t>
            </w:r>
          </w:p>
        </w:tc>
        <w:tc>
          <w:tcPr>
            <w:tcW w:w="1162" w:type="dxa"/>
            <w:gridSpan w:val="2"/>
            <w:vAlign w:val="center"/>
          </w:tcPr>
          <w:p>
            <w:pPr>
              <w:jc w:val="center"/>
              <w:rPr>
                <w:color w:val="000000"/>
                <w:sz w:val="24"/>
                <w:szCs w:val="24"/>
              </w:rPr>
            </w:pPr>
            <w:r>
              <w:rPr>
                <w:rFonts w:hint="eastAsia"/>
                <w:color w:val="000000"/>
                <w:sz w:val="24"/>
                <w:szCs w:val="24"/>
                <w:lang w:val="en-US" w:eastAsia="zh-CN"/>
              </w:rPr>
              <w:t>33</w:t>
            </w:r>
            <w:r>
              <w:rPr>
                <w:color w:val="000000"/>
                <w:sz w:val="24"/>
                <w:szCs w:val="24"/>
              </w:rPr>
              <w:t>万元</w:t>
            </w:r>
          </w:p>
        </w:tc>
        <w:tc>
          <w:tcPr>
            <w:tcW w:w="765" w:type="dxa"/>
            <w:vAlign w:val="center"/>
          </w:tcPr>
          <w:p>
            <w:pPr>
              <w:jc w:val="center"/>
              <w:rPr>
                <w:color w:val="000000"/>
                <w:sz w:val="24"/>
                <w:szCs w:val="24"/>
              </w:rPr>
            </w:pPr>
            <w:r>
              <w:rPr>
                <w:color w:val="000000"/>
                <w:sz w:val="24"/>
                <w:szCs w:val="24"/>
              </w:rPr>
              <w:t>比例</w:t>
            </w:r>
          </w:p>
        </w:tc>
        <w:tc>
          <w:tcPr>
            <w:tcW w:w="1035" w:type="dxa"/>
            <w:vAlign w:val="center"/>
          </w:tcPr>
          <w:p>
            <w:pPr>
              <w:jc w:val="center"/>
              <w:rPr>
                <w:color w:val="000000"/>
                <w:sz w:val="24"/>
                <w:szCs w:val="24"/>
              </w:rPr>
            </w:pPr>
            <w:r>
              <w:rPr>
                <w:rFonts w:hint="eastAsia"/>
                <w:color w:val="000000"/>
                <w:sz w:val="24"/>
                <w:szCs w:val="24"/>
                <w:lang w:val="en-US" w:eastAsia="zh-CN"/>
              </w:rPr>
              <w:t>0.13</w:t>
            </w:r>
            <w:r>
              <w:rPr>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025" w:type="dxa"/>
            <w:gridSpan w:val="2"/>
            <w:vAlign w:val="center"/>
          </w:tcPr>
          <w:p>
            <w:pPr>
              <w:jc w:val="center"/>
              <w:rPr>
                <w:color w:val="000000"/>
                <w:sz w:val="24"/>
                <w:szCs w:val="24"/>
              </w:rPr>
            </w:pPr>
            <w:r>
              <w:rPr>
                <w:color w:val="000000"/>
                <w:sz w:val="24"/>
                <w:szCs w:val="24"/>
              </w:rPr>
              <w:t>实际总概算</w:t>
            </w:r>
          </w:p>
        </w:tc>
        <w:tc>
          <w:tcPr>
            <w:tcW w:w="1994" w:type="dxa"/>
            <w:vAlign w:val="center"/>
          </w:tcPr>
          <w:p>
            <w:pPr>
              <w:jc w:val="center"/>
              <w:rPr>
                <w:rFonts w:hint="default" w:eastAsia="宋体"/>
                <w:color w:val="FF0000"/>
                <w:sz w:val="24"/>
                <w:szCs w:val="24"/>
                <w:highlight w:val="none"/>
                <w:lang w:val="en-US" w:eastAsia="zh-CN"/>
              </w:rPr>
            </w:pPr>
            <w:r>
              <w:rPr>
                <w:rFonts w:hint="eastAsia"/>
                <w:color w:val="000000"/>
                <w:sz w:val="24"/>
                <w:szCs w:val="24"/>
                <w:lang w:val="en-US" w:eastAsia="zh-CN"/>
              </w:rPr>
              <w:t>26000</w:t>
            </w:r>
            <w:r>
              <w:rPr>
                <w:rFonts w:hint="eastAsia"/>
                <w:color w:val="000000"/>
                <w:sz w:val="24"/>
                <w:szCs w:val="24"/>
              </w:rPr>
              <w:t>万元</w:t>
            </w:r>
          </w:p>
        </w:tc>
        <w:tc>
          <w:tcPr>
            <w:tcW w:w="1943" w:type="dxa"/>
            <w:vAlign w:val="center"/>
          </w:tcPr>
          <w:p>
            <w:pPr>
              <w:jc w:val="center"/>
              <w:rPr>
                <w:color w:val="auto"/>
                <w:sz w:val="24"/>
                <w:szCs w:val="24"/>
                <w:highlight w:val="none"/>
              </w:rPr>
            </w:pPr>
            <w:r>
              <w:rPr>
                <w:color w:val="auto"/>
                <w:sz w:val="24"/>
                <w:szCs w:val="24"/>
                <w:highlight w:val="none"/>
              </w:rPr>
              <w:t>环保投资</w:t>
            </w:r>
          </w:p>
        </w:tc>
        <w:tc>
          <w:tcPr>
            <w:tcW w:w="1162" w:type="dxa"/>
            <w:gridSpan w:val="2"/>
            <w:vAlign w:val="center"/>
          </w:tcPr>
          <w:p>
            <w:pPr>
              <w:jc w:val="center"/>
              <w:rPr>
                <w:color w:val="auto"/>
                <w:sz w:val="24"/>
                <w:szCs w:val="24"/>
                <w:highlight w:val="none"/>
              </w:rPr>
            </w:pPr>
            <w:r>
              <w:rPr>
                <w:rFonts w:hint="eastAsia"/>
                <w:color w:val="auto"/>
                <w:sz w:val="24"/>
                <w:szCs w:val="24"/>
                <w:lang w:val="en-US" w:eastAsia="zh-CN"/>
              </w:rPr>
              <w:t>33</w:t>
            </w:r>
            <w:r>
              <w:rPr>
                <w:color w:val="auto"/>
                <w:sz w:val="24"/>
                <w:szCs w:val="24"/>
              </w:rPr>
              <w:t>万元</w:t>
            </w:r>
          </w:p>
        </w:tc>
        <w:tc>
          <w:tcPr>
            <w:tcW w:w="765" w:type="dxa"/>
            <w:vAlign w:val="center"/>
          </w:tcPr>
          <w:p>
            <w:pPr>
              <w:jc w:val="center"/>
              <w:rPr>
                <w:color w:val="auto"/>
                <w:sz w:val="24"/>
                <w:szCs w:val="24"/>
                <w:highlight w:val="none"/>
              </w:rPr>
            </w:pPr>
            <w:r>
              <w:rPr>
                <w:color w:val="auto"/>
                <w:sz w:val="24"/>
                <w:szCs w:val="24"/>
                <w:highlight w:val="none"/>
              </w:rPr>
              <w:t>比例</w:t>
            </w:r>
          </w:p>
        </w:tc>
        <w:tc>
          <w:tcPr>
            <w:tcW w:w="1035" w:type="dxa"/>
            <w:vAlign w:val="center"/>
          </w:tcPr>
          <w:p>
            <w:pPr>
              <w:jc w:val="center"/>
              <w:rPr>
                <w:color w:val="auto"/>
                <w:sz w:val="24"/>
                <w:szCs w:val="24"/>
                <w:highlight w:val="none"/>
              </w:rPr>
            </w:pPr>
            <w:r>
              <w:rPr>
                <w:rFonts w:hint="eastAsia"/>
                <w:color w:val="auto"/>
                <w:sz w:val="24"/>
                <w:szCs w:val="24"/>
                <w:lang w:val="en-US" w:eastAsia="zh-CN"/>
              </w:rPr>
              <w:t>0.13</w:t>
            </w:r>
            <w:r>
              <w:rPr>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5" w:type="dxa"/>
            <w:gridSpan w:val="2"/>
            <w:vAlign w:val="center"/>
          </w:tcPr>
          <w:p>
            <w:pPr>
              <w:jc w:val="center"/>
              <w:rPr>
                <w:color w:val="000000"/>
                <w:sz w:val="24"/>
                <w:szCs w:val="24"/>
              </w:rPr>
            </w:pPr>
            <w:r>
              <w:rPr>
                <w:rFonts w:hint="eastAsia"/>
                <w:color w:val="000000"/>
                <w:sz w:val="24"/>
                <w:szCs w:val="24"/>
              </w:rPr>
              <w:t>工作制度</w:t>
            </w:r>
          </w:p>
        </w:tc>
        <w:tc>
          <w:tcPr>
            <w:tcW w:w="6899" w:type="dxa"/>
            <w:gridSpan w:val="6"/>
            <w:vAlign w:val="center"/>
          </w:tcPr>
          <w:p>
            <w:pPr>
              <w:jc w:val="center"/>
              <w:rPr>
                <w:color w:val="000000"/>
                <w:sz w:val="24"/>
                <w:szCs w:val="24"/>
                <w:highlight w:val="green"/>
              </w:rPr>
            </w:pPr>
            <w:r>
              <w:rPr>
                <w:rFonts w:hint="eastAsia"/>
                <w:color w:val="000000"/>
                <w:sz w:val="24"/>
                <w:szCs w:val="24"/>
                <w:highlight w:val="none"/>
              </w:rPr>
              <w:t>年生产300天，每天工作</w:t>
            </w:r>
            <w:r>
              <w:rPr>
                <w:rFonts w:hint="eastAsia"/>
                <w:color w:val="000000"/>
                <w:sz w:val="24"/>
                <w:szCs w:val="24"/>
                <w:highlight w:val="none"/>
                <w:lang w:val="en-US" w:eastAsia="zh-CN"/>
              </w:rPr>
              <w:t>8</w:t>
            </w:r>
            <w:r>
              <w:rPr>
                <w:rFonts w:hint="eastAsia"/>
                <w:color w:val="000000"/>
                <w:sz w:val="24"/>
                <w:szCs w:val="24"/>
                <w:highlight w:val="none"/>
              </w:rPr>
              <w:t>小时，员工人数</w:t>
            </w:r>
            <w:r>
              <w:rPr>
                <w:rFonts w:hint="eastAsia"/>
                <w:color w:val="000000"/>
                <w:sz w:val="24"/>
                <w:szCs w:val="24"/>
                <w:highlight w:val="none"/>
                <w:lang w:val="en-US" w:eastAsia="zh-CN"/>
              </w:rPr>
              <w:t>60</w:t>
            </w:r>
            <w:r>
              <w:rPr>
                <w:rFonts w:hint="eastAsia"/>
                <w:color w:val="000000"/>
                <w:sz w:val="24"/>
                <w:szCs w:val="24"/>
                <w:highlight w:val="none"/>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833" w:hRule="atLeast"/>
          <w:jc w:val="center"/>
        </w:trPr>
        <w:tc>
          <w:tcPr>
            <w:tcW w:w="495" w:type="dxa"/>
            <w:vAlign w:val="center"/>
          </w:tcPr>
          <w:p>
            <w:pPr>
              <w:jc w:val="center"/>
              <w:rPr>
                <w:rFonts w:ascii="宋体" w:hAnsi="宋体"/>
                <w:color w:val="000000"/>
                <w:sz w:val="24"/>
                <w:szCs w:val="24"/>
              </w:rPr>
            </w:pPr>
            <w:r>
              <w:rPr>
                <w:rFonts w:ascii="宋体" w:hAnsi="宋体"/>
                <w:color w:val="000000"/>
                <w:sz w:val="24"/>
                <w:szCs w:val="24"/>
              </w:rPr>
              <w:t>验收监测依据</w:t>
            </w:r>
          </w:p>
        </w:tc>
        <w:tc>
          <w:tcPr>
            <w:tcW w:w="8429" w:type="dxa"/>
            <w:gridSpan w:val="7"/>
          </w:tcPr>
          <w:p>
            <w:pPr>
              <w:widowControl/>
              <w:adjustRightInd w:val="0"/>
              <w:snapToGrid w:val="0"/>
              <w:spacing w:before="156" w:beforeLines="50" w:line="360" w:lineRule="auto"/>
              <w:rPr>
                <w:rFonts w:ascii="宋体" w:hAnsi="宋体" w:cs="宋体"/>
                <w:b/>
                <w:bCs/>
                <w:sz w:val="24"/>
                <w:szCs w:val="24"/>
              </w:rPr>
            </w:pPr>
            <w:r>
              <w:rPr>
                <w:b/>
                <w:bCs/>
                <w:sz w:val="24"/>
                <w:szCs w:val="24"/>
              </w:rPr>
              <w:t>1</w:t>
            </w:r>
            <w:r>
              <w:rPr>
                <w:rFonts w:hint="eastAsia" w:ascii="宋体" w:hAnsi="宋体" w:cs="宋体"/>
                <w:b/>
                <w:bCs/>
                <w:sz w:val="24"/>
                <w:szCs w:val="24"/>
              </w:rPr>
              <w:t>. 法律法规</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（1）《中华人民共和国环境保护法》（</w:t>
            </w:r>
            <w:r>
              <w:rPr>
                <w:rFonts w:hint="default" w:ascii="Times New Roman" w:hAnsi="Times New Roman" w:eastAsia="宋体" w:cs="Times New Roman"/>
                <w:sz w:val="24"/>
                <w:szCs w:val="24"/>
                <w:lang w:val="en-US" w:eastAsia="zh-CN"/>
              </w:rPr>
              <w:t>2014.04.24修订，</w:t>
            </w:r>
            <w:r>
              <w:rPr>
                <w:rFonts w:hint="default" w:ascii="Times New Roman" w:hAnsi="Times New Roman" w:eastAsia="宋体" w:cs="Times New Roman"/>
                <w:sz w:val="24"/>
                <w:szCs w:val="24"/>
              </w:rPr>
              <w:t>2015.1.1</w:t>
            </w:r>
            <w:r>
              <w:rPr>
                <w:rFonts w:hint="default" w:ascii="Times New Roman" w:hAnsi="Times New Roman" w:eastAsia="宋体" w:cs="Times New Roman"/>
                <w:sz w:val="24"/>
                <w:szCs w:val="24"/>
                <w:lang w:eastAsia="zh-CN"/>
              </w:rPr>
              <w:t>实施</w:t>
            </w:r>
            <w:r>
              <w:rPr>
                <w:rFonts w:hint="default"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（2）《中华人民共和国环境噪声污染防治法》（</w:t>
            </w:r>
            <w:r>
              <w:rPr>
                <w:rFonts w:hint="default" w:ascii="Times New Roman" w:hAnsi="Times New Roman" w:eastAsia="宋体" w:cs="Times New Roman"/>
                <w:sz w:val="24"/>
                <w:szCs w:val="24"/>
                <w:lang w:val="en-US" w:eastAsia="zh-CN"/>
              </w:rPr>
              <w:t>2018.12.29修订</w:t>
            </w:r>
            <w:r>
              <w:rPr>
                <w:rFonts w:hint="default"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（3）《中华人民共和国水污染防治法》（2017.6.27修订</w:t>
            </w:r>
            <w:r>
              <w:rPr>
                <w:rFonts w:hint="default" w:ascii="Times New Roman" w:hAnsi="Times New Roman" w:eastAsia="宋体" w:cs="Times New Roman"/>
                <w:sz w:val="24"/>
                <w:szCs w:val="24"/>
                <w:lang w:val="en-US" w:eastAsia="zh-CN"/>
              </w:rPr>
              <w:t>.2018.01.01实施</w:t>
            </w:r>
            <w:r>
              <w:rPr>
                <w:rFonts w:hint="default"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（4）《中华人民共和国大气污染防治法》（201</w:t>
            </w:r>
            <w:r>
              <w:rPr>
                <w:rFonts w:hint="default" w:ascii="Times New Roman" w:hAnsi="Times New Roman" w:eastAsia="宋体" w:cs="Times New Roman"/>
                <w:sz w:val="24"/>
                <w:szCs w:val="24"/>
                <w:lang w:val="en-US" w:eastAsia="zh-CN"/>
              </w:rPr>
              <w:t>8.10.26修订</w:t>
            </w:r>
            <w:r>
              <w:rPr>
                <w:rFonts w:hint="default"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（5）《中华人民共和国固体废物污染环境防治法》（20</w:t>
            </w:r>
            <w:r>
              <w:rPr>
                <w:rFonts w:hint="default" w:ascii="Times New Roman" w:hAnsi="Times New Roman" w:eastAsia="宋体" w:cs="Times New Roman"/>
                <w:sz w:val="24"/>
                <w:szCs w:val="24"/>
                <w:lang w:val="en-US" w:eastAsia="zh-CN"/>
              </w:rPr>
              <w:t>20.04.29</w:t>
            </w:r>
            <w:r>
              <w:rPr>
                <w:rFonts w:hint="default" w:ascii="Times New Roman" w:hAnsi="Times New Roman" w:eastAsia="宋体" w:cs="Times New Roman"/>
                <w:sz w:val="24"/>
                <w:szCs w:val="24"/>
              </w:rPr>
              <w:t>修订</w:t>
            </w:r>
            <w:r>
              <w:rPr>
                <w:rFonts w:hint="default" w:ascii="Times New Roman" w:hAnsi="Times New Roman" w:eastAsia="宋体" w:cs="Times New Roman"/>
                <w:sz w:val="24"/>
                <w:szCs w:val="24"/>
                <w:lang w:val="en-US" w:eastAsia="zh-CN"/>
              </w:rPr>
              <w:t>，2020.09.01实施</w:t>
            </w:r>
            <w:r>
              <w:rPr>
                <w:rFonts w:hint="default"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cs="Times New Roman"/>
                <w:sz w:val="24"/>
                <w:szCs w:val="24"/>
                <w:lang w:val="en-US" w:eastAsia="zh-CN"/>
              </w:rPr>
              <w:t>6</w:t>
            </w:r>
            <w:r>
              <w:rPr>
                <w:rFonts w:hint="default" w:ascii="Times New Roman" w:hAnsi="Times New Roman" w:eastAsia="宋体" w:cs="Times New Roman"/>
                <w:sz w:val="24"/>
                <w:szCs w:val="24"/>
              </w:rPr>
              <w:t>）《中华人民共和国</w:t>
            </w:r>
            <w:r>
              <w:rPr>
                <w:rFonts w:hint="eastAsia" w:cs="Times New Roman"/>
                <w:sz w:val="24"/>
                <w:szCs w:val="24"/>
                <w:lang w:eastAsia="zh-CN"/>
              </w:rPr>
              <w:t>土壤污染</w:t>
            </w:r>
            <w:r>
              <w:rPr>
                <w:rFonts w:hint="default" w:ascii="Times New Roman" w:hAnsi="Times New Roman" w:eastAsia="宋体" w:cs="Times New Roman"/>
                <w:sz w:val="24"/>
                <w:szCs w:val="24"/>
              </w:rPr>
              <w:t>防治法》（</w:t>
            </w:r>
            <w:r>
              <w:rPr>
                <w:rFonts w:hint="default" w:ascii="Times New Roman" w:hAnsi="Times New Roman" w:eastAsia="宋体" w:cs="Times New Roman"/>
                <w:sz w:val="24"/>
                <w:szCs w:val="24"/>
                <w:lang w:val="en-US" w:eastAsia="zh-CN"/>
              </w:rPr>
              <w:t>20</w:t>
            </w:r>
            <w:r>
              <w:rPr>
                <w:rFonts w:hint="eastAsia" w:cs="Times New Roman"/>
                <w:sz w:val="24"/>
                <w:szCs w:val="24"/>
                <w:lang w:val="en-US" w:eastAsia="zh-CN"/>
              </w:rPr>
              <w:t>19</w:t>
            </w:r>
            <w:r>
              <w:rPr>
                <w:rFonts w:hint="default" w:ascii="Times New Roman" w:hAnsi="Times New Roman" w:eastAsia="宋体" w:cs="Times New Roman"/>
                <w:sz w:val="24"/>
                <w:szCs w:val="24"/>
                <w:lang w:val="en-US" w:eastAsia="zh-CN"/>
              </w:rPr>
              <w:t>.0</w:t>
            </w:r>
            <w:r>
              <w:rPr>
                <w:rFonts w:hint="eastAsia" w:cs="Times New Roman"/>
                <w:sz w:val="24"/>
                <w:szCs w:val="24"/>
                <w:lang w:val="en-US" w:eastAsia="zh-CN"/>
              </w:rPr>
              <w:t>1</w:t>
            </w:r>
            <w:r>
              <w:rPr>
                <w:rFonts w:hint="default" w:ascii="Times New Roman" w:hAnsi="Times New Roman" w:eastAsia="宋体" w:cs="Times New Roman"/>
                <w:sz w:val="24"/>
                <w:szCs w:val="24"/>
                <w:lang w:val="en-US" w:eastAsia="zh-CN"/>
              </w:rPr>
              <w:t>.01实施</w:t>
            </w:r>
            <w:r>
              <w:rPr>
                <w:rFonts w:hint="default"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cs="Times New Roman"/>
                <w:sz w:val="24"/>
                <w:szCs w:val="24"/>
                <w:lang w:val="en-US" w:eastAsia="zh-CN"/>
              </w:rPr>
              <w:t>7</w:t>
            </w:r>
            <w:r>
              <w:rPr>
                <w:rFonts w:hint="default" w:ascii="Times New Roman" w:hAnsi="Times New Roman" w:eastAsia="宋体" w:cs="Times New Roman"/>
                <w:sz w:val="24"/>
                <w:szCs w:val="24"/>
              </w:rPr>
              <w:t>）《建设项目环境保护管理条例》（国务院第682号令，2017.10.1施行）；</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cs="Times New Roman"/>
                <w:sz w:val="24"/>
                <w:szCs w:val="24"/>
                <w:lang w:val="en-US" w:eastAsia="zh-CN"/>
              </w:rPr>
              <w:t>8</w:t>
            </w:r>
            <w:r>
              <w:rPr>
                <w:rFonts w:hint="default" w:ascii="Times New Roman" w:hAnsi="Times New Roman" w:eastAsia="宋体" w:cs="Times New Roman"/>
                <w:sz w:val="24"/>
                <w:szCs w:val="24"/>
              </w:rPr>
              <w:t>）环境保护部办公厅，国环规环评[2017]4号，关于发布《建设项目竣工环境保护验收暂行办法》的公告（2017年11月）；</w:t>
            </w:r>
          </w:p>
          <w:p>
            <w:pPr>
              <w:pStyle w:val="27"/>
              <w:keepNext w:val="0"/>
              <w:keepLines w:val="0"/>
              <w:pageBreakBefore w:val="0"/>
              <w:widowControl/>
              <w:kinsoku/>
              <w:wordWrap/>
              <w:overflowPunct/>
              <w:topLinePunct w:val="0"/>
              <w:autoSpaceDE/>
              <w:autoSpaceDN/>
              <w:bidi w:val="0"/>
              <w:adjustRightInd w:val="0"/>
              <w:snapToGrid w:val="0"/>
              <w:spacing w:after="0" w:line="360" w:lineRule="auto"/>
              <w:ind w:firstLine="240" w:firstLineChars="1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  （</w:t>
            </w:r>
            <w:r>
              <w:rPr>
                <w:rFonts w:hint="eastAsia" w:cs="Times New Roman"/>
                <w:sz w:val="24"/>
                <w:szCs w:val="24"/>
                <w:highlight w:val="none"/>
                <w:lang w:val="en-US" w:eastAsia="zh-CN"/>
              </w:rPr>
              <w:t>9</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rPr>
              <w:t>《江西省建设项目环境保护条例》（2001年6月）。</w:t>
            </w:r>
          </w:p>
          <w:p>
            <w:pPr>
              <w:widowControl/>
              <w:adjustRightInd w:val="0"/>
              <w:snapToGrid w:val="0"/>
              <w:spacing w:line="360" w:lineRule="auto"/>
              <w:rPr>
                <w:b/>
                <w:bCs/>
                <w:sz w:val="24"/>
                <w:szCs w:val="24"/>
              </w:rPr>
            </w:pPr>
            <w:r>
              <w:rPr>
                <w:b/>
                <w:bCs/>
                <w:sz w:val="24"/>
                <w:szCs w:val="24"/>
              </w:rPr>
              <w:t>2. 技术规范</w:t>
            </w:r>
          </w:p>
          <w:p>
            <w:pPr>
              <w:widowControl/>
              <w:adjustRightInd w:val="0"/>
              <w:snapToGrid w:val="0"/>
              <w:spacing w:line="360" w:lineRule="auto"/>
              <w:ind w:firstLine="480" w:firstLineChars="200"/>
              <w:rPr>
                <w:sz w:val="24"/>
                <w:szCs w:val="24"/>
              </w:rPr>
            </w:pPr>
            <w:r>
              <w:rPr>
                <w:sz w:val="24"/>
                <w:szCs w:val="24"/>
              </w:rPr>
              <w:t>（1）《污水监测技术规范》HJ91.1-2019；</w:t>
            </w:r>
          </w:p>
          <w:p>
            <w:pPr>
              <w:widowControl/>
              <w:adjustRightInd w:val="0"/>
              <w:snapToGrid w:val="0"/>
              <w:spacing w:line="360" w:lineRule="auto"/>
              <w:ind w:firstLine="480" w:firstLineChars="200"/>
              <w:rPr>
                <w:sz w:val="24"/>
                <w:szCs w:val="24"/>
              </w:rPr>
            </w:pPr>
            <w:r>
              <w:rPr>
                <w:sz w:val="24"/>
                <w:szCs w:val="24"/>
              </w:rPr>
              <w:t>（2）《环境空气质量手工监测技术规范》HJ194-2017</w:t>
            </w:r>
            <w:r>
              <w:rPr>
                <w:rFonts w:hint="eastAsia"/>
                <w:sz w:val="24"/>
                <w:szCs w:val="24"/>
              </w:rPr>
              <w:t>及修改单</w:t>
            </w:r>
            <w:r>
              <w:rPr>
                <w:sz w:val="24"/>
                <w:szCs w:val="24"/>
              </w:rPr>
              <w:t>；</w:t>
            </w:r>
          </w:p>
          <w:p>
            <w:pPr>
              <w:widowControl/>
              <w:adjustRightInd w:val="0"/>
              <w:snapToGrid w:val="0"/>
              <w:spacing w:line="360" w:lineRule="auto"/>
              <w:ind w:firstLine="480" w:firstLineChars="200"/>
              <w:rPr>
                <w:sz w:val="24"/>
                <w:szCs w:val="24"/>
              </w:rPr>
            </w:pPr>
            <w:r>
              <w:rPr>
                <w:sz w:val="24"/>
                <w:szCs w:val="24"/>
              </w:rPr>
              <w:t>（3）《工业企业厂界环境噪声排放标准》GB12348-2008；</w:t>
            </w:r>
          </w:p>
          <w:p>
            <w:pPr>
              <w:widowControl/>
              <w:adjustRightInd w:val="0"/>
              <w:snapToGrid w:val="0"/>
              <w:spacing w:line="360" w:lineRule="auto"/>
              <w:ind w:firstLine="480" w:firstLineChars="200"/>
              <w:rPr>
                <w:sz w:val="24"/>
                <w:szCs w:val="24"/>
              </w:rPr>
            </w:pPr>
            <w:r>
              <w:rPr>
                <w:sz w:val="24"/>
                <w:szCs w:val="24"/>
              </w:rPr>
              <w:t>（4）生态环境部办公厅，公告[2018]9号，关于发布《建设项目竣工环境保护验收技术指南污染影响类》的公告（2018年5月15日）。</w:t>
            </w:r>
          </w:p>
          <w:p>
            <w:pPr>
              <w:widowControl/>
              <w:adjustRightInd w:val="0"/>
              <w:snapToGrid w:val="0"/>
              <w:spacing w:line="360" w:lineRule="auto"/>
              <w:rPr>
                <w:b/>
                <w:bCs/>
                <w:sz w:val="24"/>
                <w:szCs w:val="24"/>
              </w:rPr>
            </w:pPr>
            <w:r>
              <w:rPr>
                <w:b/>
                <w:bCs/>
                <w:sz w:val="24"/>
                <w:szCs w:val="24"/>
              </w:rPr>
              <w:t>3. 项目环保批文</w:t>
            </w:r>
          </w:p>
          <w:p>
            <w:pPr>
              <w:pStyle w:val="27"/>
              <w:adjustRightInd w:val="0"/>
              <w:snapToGrid w:val="0"/>
              <w:spacing w:line="360" w:lineRule="auto"/>
              <w:ind w:firstLine="480" w:firstLineChars="200"/>
              <w:rPr>
                <w:rFonts w:hint="eastAsia" w:cs="Times New Roman"/>
                <w:color w:val="auto"/>
                <w:kern w:val="0"/>
                <w:sz w:val="24"/>
                <w:szCs w:val="24"/>
                <w:lang w:val="en-US" w:eastAsia="zh-CN" w:bidi="ar-SA"/>
              </w:rPr>
            </w:pPr>
            <w:r>
              <w:rPr>
                <w:sz w:val="24"/>
                <w:szCs w:val="24"/>
              </w:rPr>
              <w:t>（1）</w:t>
            </w:r>
            <w:r>
              <w:rPr>
                <w:rFonts w:hint="eastAsia"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江西钰石实业有限公司年产20万套石材殡葬产品生产项目建设项目环境影响报告表</w:t>
            </w:r>
            <w:r>
              <w:rPr>
                <w:rFonts w:hint="eastAsia"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，2019年12月；</w:t>
            </w:r>
          </w:p>
          <w:p>
            <w:pPr>
              <w:spacing w:line="360" w:lineRule="auto"/>
              <w:ind w:firstLine="480" w:firstLineChars="20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（2）</w:t>
            </w:r>
            <w:r>
              <w:rPr>
                <w:rFonts w:hint="eastAsia" w:cs="Times New Roman"/>
                <w:color w:val="auto"/>
                <w:kern w:val="0"/>
                <w:sz w:val="24"/>
                <w:szCs w:val="24"/>
                <w:lang w:val="en-US" w:eastAsia="zh-CN" w:bidi="ar-SA"/>
              </w:rPr>
              <w:t>宜春市樟树</w:t>
            </w:r>
            <w:r>
              <w:rPr>
                <w:rFonts w:hint="eastAsia" w:ascii="Times New Roman" w:hAnsi="Times New Roman" w:eastAsia="宋体" w:cs="Times New Roman"/>
                <w:color w:val="auto"/>
                <w:kern w:val="0"/>
                <w:sz w:val="24"/>
                <w:szCs w:val="24"/>
                <w:lang w:val="en-US" w:eastAsia="zh-CN" w:bidi="ar-SA"/>
              </w:rPr>
              <w:t>生态环境局，</w:t>
            </w:r>
            <w:r>
              <w:rPr>
                <w:rFonts w:hint="eastAsia" w:cs="Times New Roman"/>
                <w:color w:val="auto"/>
                <w:kern w:val="0"/>
                <w:sz w:val="24"/>
                <w:szCs w:val="24"/>
                <w:lang w:val="en-US" w:eastAsia="zh-CN" w:bidi="ar-SA"/>
              </w:rPr>
              <w:t>樟环评字</w:t>
            </w:r>
            <w:r>
              <w:rPr>
                <w:rFonts w:hint="eastAsia"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2019</w:t>
            </w:r>
            <w:r>
              <w:rPr>
                <w:rFonts w:hint="eastAsia"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52</w:t>
            </w:r>
            <w:r>
              <w:rPr>
                <w:rFonts w:hint="eastAsia" w:ascii="Times New Roman" w:hAnsi="Times New Roman" w:eastAsia="宋体" w:cs="Times New Roman"/>
                <w:color w:val="auto"/>
                <w:kern w:val="0"/>
                <w:sz w:val="24"/>
                <w:szCs w:val="24"/>
                <w:lang w:val="en-US" w:eastAsia="zh-CN" w:bidi="ar-SA"/>
              </w:rPr>
              <w:t>号</w:t>
            </w:r>
            <w:r>
              <w:rPr>
                <w:rFonts w:hint="eastAsia" w:cs="Times New Roman"/>
                <w:color w:val="auto"/>
                <w:kern w:val="0"/>
                <w:sz w:val="24"/>
                <w:szCs w:val="24"/>
                <w:lang w:val="en-US" w:eastAsia="zh-CN" w:bidi="ar-SA"/>
              </w:rPr>
              <w:t>，关于</w:t>
            </w:r>
            <w:r>
              <w:rPr>
                <w:rFonts w:hint="eastAsia"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江西钰石实业有限公司年产20万套石材殡葬产品生产项目</w:t>
            </w:r>
            <w:r>
              <w:rPr>
                <w:rFonts w:hint="eastAsia" w:ascii="Times New Roman" w:hAnsi="Times New Roman" w:eastAsia="宋体" w:cs="Times New Roman"/>
                <w:color w:val="auto"/>
                <w:kern w:val="0"/>
                <w:sz w:val="24"/>
                <w:szCs w:val="24"/>
                <w:lang w:val="en-US" w:eastAsia="zh-CN" w:bidi="ar-SA"/>
              </w:rPr>
              <w:t>环境影响报告表的批复》，20</w:t>
            </w:r>
            <w:r>
              <w:rPr>
                <w:rFonts w:hint="eastAsia" w:cs="Times New Roman"/>
                <w:color w:val="auto"/>
                <w:kern w:val="0"/>
                <w:sz w:val="24"/>
                <w:szCs w:val="24"/>
                <w:lang w:val="en-US" w:eastAsia="zh-CN" w:bidi="ar-SA"/>
              </w:rPr>
              <w:t>19</w:t>
            </w:r>
            <w:r>
              <w:rPr>
                <w:rFonts w:hint="eastAsia" w:ascii="Times New Roman" w:hAnsi="Times New Roman" w:eastAsia="宋体" w:cs="Times New Roman"/>
                <w:color w:val="auto"/>
                <w:kern w:val="0"/>
                <w:sz w:val="24"/>
                <w:szCs w:val="24"/>
                <w:lang w:val="en-US" w:eastAsia="zh-CN" w:bidi="ar-SA"/>
              </w:rPr>
              <w:t>年</w:t>
            </w:r>
            <w:r>
              <w:rPr>
                <w:rFonts w:hint="eastAsia" w:cs="Times New Roman"/>
                <w:color w:val="auto"/>
                <w:kern w:val="0"/>
                <w:sz w:val="24"/>
                <w:szCs w:val="24"/>
                <w:lang w:val="en-US" w:eastAsia="zh-CN" w:bidi="ar-SA"/>
              </w:rPr>
              <w:t>12</w:t>
            </w:r>
            <w:r>
              <w:rPr>
                <w:rFonts w:hint="eastAsia" w:ascii="Times New Roman" w:hAnsi="Times New Roman" w:eastAsia="宋体" w:cs="Times New Roman"/>
                <w:color w:val="auto"/>
                <w:kern w:val="0"/>
                <w:sz w:val="24"/>
                <w:szCs w:val="24"/>
                <w:lang w:val="en-US" w:eastAsia="zh-CN" w:bidi="ar-SA"/>
              </w:rPr>
              <w:t>月</w:t>
            </w:r>
            <w:r>
              <w:rPr>
                <w:rFonts w:hint="eastAsia" w:cs="Times New Roman"/>
                <w:color w:val="auto"/>
                <w:kern w:val="0"/>
                <w:sz w:val="24"/>
                <w:szCs w:val="24"/>
                <w:lang w:val="en-US" w:eastAsia="zh-CN" w:bidi="ar-SA"/>
              </w:rPr>
              <w:t>31日；</w:t>
            </w:r>
          </w:p>
          <w:p>
            <w:pPr>
              <w:spacing w:line="360" w:lineRule="auto"/>
              <w:rPr>
                <w:rFonts w:ascii="宋体" w:hAnsi="宋体"/>
                <w:color w:val="FF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5" w:type="dxa"/>
            <w:vAlign w:val="center"/>
          </w:tcPr>
          <w:p>
            <w:pPr>
              <w:rPr>
                <w:rFonts w:ascii="宋体" w:hAnsi="宋体"/>
                <w:color w:val="000000"/>
                <w:szCs w:val="21"/>
              </w:rPr>
            </w:pPr>
            <w:r>
              <w:rPr>
                <w:rFonts w:ascii="宋体" w:hAnsi="宋体"/>
                <w:color w:val="000000"/>
                <w:szCs w:val="21"/>
              </w:rPr>
              <w:t>验收监测评价标准、标号、级别、限值</w:t>
            </w:r>
          </w:p>
        </w:tc>
        <w:tc>
          <w:tcPr>
            <w:tcW w:w="8429" w:type="dxa"/>
            <w:gridSpan w:val="7"/>
          </w:tcPr>
          <w:p>
            <w:pPr>
              <w:numPr>
                <w:ilvl w:val="0"/>
                <w:numId w:val="2"/>
              </w:numPr>
              <w:spacing w:line="360" w:lineRule="auto"/>
              <w:rPr>
                <w:b/>
                <w:bCs/>
                <w:sz w:val="24"/>
                <w:szCs w:val="24"/>
              </w:rPr>
            </w:pPr>
            <w:r>
              <w:rPr>
                <w:rFonts w:hint="eastAsia"/>
                <w:b/>
                <w:bCs/>
                <w:sz w:val="24"/>
                <w:szCs w:val="24"/>
              </w:rPr>
              <w:t>验收执行标准</w:t>
            </w:r>
          </w:p>
          <w:p>
            <w:pPr>
              <w:numPr>
                <w:ilvl w:val="0"/>
                <w:numId w:val="3"/>
              </w:numPr>
              <w:spacing w:line="360" w:lineRule="auto"/>
            </w:pPr>
            <w:r>
              <w:rPr>
                <w:rFonts w:hint="eastAsia"/>
                <w:b/>
                <w:bCs/>
                <w:sz w:val="24"/>
                <w:szCs w:val="24"/>
              </w:rPr>
              <w:t>废气执行标准</w:t>
            </w:r>
          </w:p>
          <w:p>
            <w:pPr>
              <w:pStyle w:val="24"/>
              <w:spacing w:line="360" w:lineRule="auto"/>
              <w:ind w:left="0" w:firstLine="480" w:firstLineChars="200"/>
              <w:rPr>
                <w:rFonts w:hint="eastAsia" w:ascii="Times New Roman" w:hAnsi="Times New Roman" w:eastAsia="宋体" w:cs="Times New Roman"/>
                <w:lang w:val="en-US" w:eastAsia="zh-CN"/>
              </w:rPr>
            </w:pPr>
            <w:r>
              <w:rPr>
                <w:rFonts w:hint="eastAsia" w:eastAsia="宋体"/>
                <w:b w:val="0"/>
                <w:bCs/>
                <w:i w:val="0"/>
                <w:iCs w:val="0"/>
                <w:sz w:val="24"/>
                <w:szCs w:val="24"/>
                <w:lang w:val="en-US"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sz w:val="24"/>
                <w:szCs w:val="24"/>
                <w:lang w:val="en-US" w:eastAsia="zh-CN"/>
              </w:rPr>
              <w:t>参照</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大气</w:t>
            </w:r>
            <w:r>
              <w:rPr>
                <w:rFonts w:hint="default" w:ascii="Times New Roman" w:hAnsi="Times New Roman" w:eastAsia="宋体" w:cs="Times New Roman"/>
                <w:sz w:val="24"/>
                <w:szCs w:val="24"/>
                <w:lang w:val="en-US" w:eastAsia="zh-CN"/>
              </w:rPr>
              <w:t>污染物</w:t>
            </w:r>
            <w:r>
              <w:rPr>
                <w:rFonts w:hint="eastAsia" w:ascii="Times New Roman" w:hAnsi="Times New Roman" w:eastAsia="宋体" w:cs="Times New Roman"/>
                <w:sz w:val="24"/>
                <w:szCs w:val="24"/>
                <w:lang w:val="en-US" w:eastAsia="zh-CN"/>
              </w:rPr>
              <w:t>综合</w:t>
            </w:r>
            <w:r>
              <w:rPr>
                <w:rFonts w:hint="default" w:ascii="Times New Roman" w:hAnsi="Times New Roman" w:eastAsia="宋体" w:cs="Times New Roman"/>
                <w:sz w:val="24"/>
                <w:szCs w:val="24"/>
                <w:lang w:val="en-US" w:eastAsia="zh-CN"/>
              </w:rPr>
              <w:t>排放标准》（GB</w:t>
            </w:r>
            <w:r>
              <w:rPr>
                <w:rFonts w:hint="eastAsia" w:ascii="Times New Roman" w:hAnsi="Times New Roman" w:eastAsia="宋体" w:cs="Times New Roman"/>
                <w:sz w:val="24"/>
                <w:szCs w:val="24"/>
                <w:lang w:val="en-US" w:eastAsia="zh-CN"/>
              </w:rPr>
              <w:t xml:space="preserve"> 16297</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1996</w:t>
            </w:r>
            <w:r>
              <w:rPr>
                <w:rFonts w:hint="default" w:ascii="Times New Roman" w:hAnsi="Times New Roman" w:eastAsia="宋体" w:cs="Times New Roman"/>
                <w:sz w:val="24"/>
                <w:szCs w:val="24"/>
                <w:lang w:val="en-US" w:eastAsia="zh-CN"/>
              </w:rPr>
              <w:t>）表</w:t>
            </w:r>
            <w:r>
              <w:rPr>
                <w:rFonts w:hint="eastAsia" w:ascii="Times New Roman" w:hAnsi="Times New Roman" w:eastAsia="宋体" w:cs="Times New Roman"/>
                <w:sz w:val="24"/>
                <w:szCs w:val="24"/>
                <w:lang w:val="en-US" w:eastAsia="zh-CN"/>
              </w:rPr>
              <w:t>2中无组织排放限值</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标准值见表1-1。</w:t>
            </w:r>
          </w:p>
          <w:p>
            <w:pPr>
              <w:spacing w:line="240" w:lineRule="auto"/>
              <w:jc w:val="center"/>
              <w:rPr>
                <w:rFonts w:hint="default" w:ascii="Times New Roman" w:eastAsia="宋体"/>
                <w:b w:val="0"/>
                <w:bCs/>
                <w:i w:val="0"/>
                <w:iCs w:val="0"/>
                <w:sz w:val="24"/>
                <w:szCs w:val="24"/>
                <w:lang w:val="en-US" w:eastAsia="zh-CN"/>
              </w:rPr>
            </w:pPr>
          </w:p>
          <w:p>
            <w:pPr>
              <w:spacing w:line="240" w:lineRule="auto"/>
              <w:ind w:firstLine="482" w:firstLineChars="200"/>
              <w:jc w:val="center"/>
              <w:rPr>
                <w:rFonts w:ascii="Times New Roman" w:eastAsia="宋体"/>
                <w:b/>
                <w:bCs/>
                <w:color w:val="auto"/>
                <w:sz w:val="24"/>
                <w:szCs w:val="24"/>
              </w:rPr>
            </w:pPr>
            <w:r>
              <w:rPr>
                <w:rFonts w:ascii="Times New Roman" w:eastAsia="宋体"/>
                <w:b/>
                <w:bCs/>
                <w:color w:val="auto"/>
                <w:sz w:val="24"/>
                <w:szCs w:val="24"/>
              </w:rPr>
              <w:t>表</w:t>
            </w:r>
            <w:r>
              <w:rPr>
                <w:rFonts w:hint="eastAsia" w:eastAsia="宋体"/>
                <w:b/>
                <w:bCs/>
                <w:color w:val="auto"/>
                <w:sz w:val="24"/>
                <w:szCs w:val="24"/>
                <w:lang w:val="en-US" w:eastAsia="zh-CN"/>
              </w:rPr>
              <w:t>1-1</w:t>
            </w:r>
            <w:r>
              <w:rPr>
                <w:rFonts w:ascii="Times New Roman" w:eastAsia="宋体"/>
                <w:b/>
                <w:bCs/>
                <w:color w:val="auto"/>
                <w:sz w:val="24"/>
                <w:szCs w:val="24"/>
              </w:rPr>
              <w:t xml:space="preserve"> </w:t>
            </w:r>
            <w:r>
              <w:rPr>
                <w:rFonts w:hint="eastAsia" w:ascii="Times New Roman"/>
                <w:b/>
                <w:bCs/>
                <w:color w:val="auto"/>
                <w:sz w:val="24"/>
                <w:szCs w:val="24"/>
              </w:rPr>
              <w:t>《</w:t>
            </w:r>
            <w:r>
              <w:rPr>
                <w:rFonts w:hint="eastAsia" w:ascii="Times New Roman" w:eastAsia="宋体"/>
                <w:b/>
                <w:bCs w:val="0"/>
                <w:i w:val="0"/>
                <w:iCs w:val="0"/>
                <w:sz w:val="24"/>
                <w:szCs w:val="24"/>
                <w:lang w:val="en-US" w:eastAsia="zh-CN"/>
              </w:rPr>
              <w:t>大气污染物综合排放标准</w:t>
            </w:r>
            <w:r>
              <w:rPr>
                <w:rFonts w:hint="eastAsia" w:ascii="Times New Roman"/>
                <w:b/>
                <w:bCs/>
                <w:color w:val="auto"/>
                <w:sz w:val="24"/>
                <w:szCs w:val="24"/>
              </w:rPr>
              <w:t>》</w:t>
            </w:r>
            <w:r>
              <w:rPr>
                <w:rFonts w:hint="eastAsia" w:ascii="Times New Roman" w:eastAsia="宋体"/>
                <w:b/>
                <w:bCs/>
                <w:color w:val="auto"/>
                <w:sz w:val="24"/>
                <w:szCs w:val="24"/>
                <w:lang w:eastAsia="zh-CN"/>
              </w:rPr>
              <w:t>（</w:t>
            </w:r>
            <w:r>
              <w:rPr>
                <w:rFonts w:hint="eastAsia" w:ascii="Times New Roman" w:eastAsia="宋体"/>
                <w:b/>
                <w:bCs/>
                <w:i w:val="0"/>
                <w:iCs w:val="0"/>
                <w:sz w:val="24"/>
                <w:szCs w:val="24"/>
              </w:rPr>
              <w:t>GB</w:t>
            </w:r>
            <w:r>
              <w:rPr>
                <w:rFonts w:hint="eastAsia" w:ascii="Times New Roman" w:eastAsia="宋体"/>
                <w:b/>
                <w:bCs/>
                <w:i w:val="0"/>
                <w:iCs w:val="0"/>
                <w:sz w:val="24"/>
                <w:szCs w:val="24"/>
                <w:lang w:val="en-US" w:eastAsia="zh-CN"/>
              </w:rPr>
              <w:t>16297</w:t>
            </w:r>
            <w:r>
              <w:rPr>
                <w:rFonts w:hint="eastAsia" w:ascii="Times New Roman" w:eastAsia="宋体"/>
                <w:b/>
                <w:bCs/>
                <w:i w:val="0"/>
                <w:iCs w:val="0"/>
                <w:sz w:val="24"/>
                <w:szCs w:val="24"/>
              </w:rPr>
              <w:t>-</w:t>
            </w:r>
            <w:r>
              <w:rPr>
                <w:rFonts w:hint="eastAsia" w:ascii="Times New Roman" w:eastAsia="宋体"/>
                <w:b/>
                <w:bCs/>
                <w:i w:val="0"/>
                <w:iCs w:val="0"/>
                <w:sz w:val="24"/>
                <w:szCs w:val="24"/>
                <w:lang w:val="en-US" w:eastAsia="zh-CN"/>
              </w:rPr>
              <w:t>1996</w:t>
            </w:r>
            <w:r>
              <w:rPr>
                <w:rFonts w:hint="eastAsia" w:ascii="Times New Roman" w:eastAsia="宋体"/>
                <w:b/>
                <w:bCs/>
                <w:color w:val="auto"/>
                <w:sz w:val="24"/>
                <w:szCs w:val="24"/>
                <w:lang w:eastAsia="zh-CN"/>
              </w:rPr>
              <w:t>）</w:t>
            </w:r>
          </w:p>
          <w:tbl>
            <w:tblPr>
              <w:tblStyle w:val="18"/>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056"/>
              <w:gridCol w:w="572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6" w:type="dxa"/>
                  <w:tcBorders>
                    <w:top w:val="single" w:color="000000" w:sz="12" w:space="0"/>
                    <w:bottom w:val="single" w:color="000000" w:sz="6" w:space="0"/>
                    <w:right w:val="single" w:color="000000" w:sz="6" w:space="0"/>
                  </w:tcBorders>
                  <w:noWrap w:val="0"/>
                  <w:vAlign w:val="center"/>
                </w:tcPr>
                <w:p>
                  <w:pPr>
                    <w:spacing w:line="240" w:lineRule="auto"/>
                    <w:jc w:val="center"/>
                    <w:rPr>
                      <w:rFonts w:ascii="Times New Roman" w:hAnsi="Times New Roman" w:eastAsia="宋体" w:cs="Times New Roman"/>
                      <w:b w:val="0"/>
                      <w:bCs/>
                      <w:i w:val="0"/>
                      <w:iCs w:val="0"/>
                      <w:kern w:val="2"/>
                      <w:sz w:val="21"/>
                      <w:szCs w:val="21"/>
                      <w:lang w:val="en-US" w:eastAsia="zh-CN" w:bidi="ar-SA"/>
                    </w:rPr>
                  </w:pPr>
                  <w:r>
                    <w:rPr>
                      <w:rFonts w:hint="eastAsia" w:ascii="Times New Roman"/>
                      <w:b w:val="0"/>
                      <w:bCs/>
                      <w:i w:val="0"/>
                      <w:iCs w:val="0"/>
                      <w:sz w:val="21"/>
                      <w:szCs w:val="21"/>
                    </w:rPr>
                    <w:t>污染物</w:t>
                  </w:r>
                </w:p>
              </w:tc>
              <w:tc>
                <w:tcPr>
                  <w:tcW w:w="5723" w:type="dxa"/>
                  <w:tcBorders>
                    <w:top w:val="single" w:color="000000" w:sz="12" w:space="0"/>
                    <w:left w:val="single" w:color="000000" w:sz="6" w:space="0"/>
                    <w:bottom w:val="single" w:color="000000" w:sz="6" w:space="0"/>
                  </w:tcBorders>
                  <w:noWrap w:val="0"/>
                  <w:vAlign w:val="center"/>
                </w:tcPr>
                <w:p>
                  <w:pPr>
                    <w:spacing w:line="240" w:lineRule="auto"/>
                    <w:jc w:val="center"/>
                    <w:rPr>
                      <w:rFonts w:ascii="Times New Roman" w:hAnsi="Times New Roman" w:eastAsia="宋体" w:cs="Times New Roman"/>
                      <w:b w:val="0"/>
                      <w:bCs/>
                      <w:i w:val="0"/>
                      <w:iCs w:val="0"/>
                      <w:kern w:val="2"/>
                      <w:sz w:val="21"/>
                      <w:szCs w:val="21"/>
                      <w:vertAlign w:val="subscript"/>
                      <w:lang w:val="en-US" w:eastAsia="zh-CN" w:bidi="ar-SA"/>
                    </w:rPr>
                  </w:pPr>
                  <w:r>
                    <w:rPr>
                      <w:rFonts w:hint="eastAsia" w:ascii="Times New Roman"/>
                      <w:b w:val="0"/>
                      <w:bCs/>
                      <w:i w:val="0"/>
                      <w:iCs w:val="0"/>
                      <w:sz w:val="21"/>
                      <w:szCs w:val="21"/>
                    </w:rPr>
                    <w:t>无组织排放监控浓度限值</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6" w:type="dxa"/>
                  <w:tcBorders>
                    <w:top w:val="single" w:color="000000" w:sz="6" w:space="0"/>
                    <w:bottom w:val="single" w:color="000000" w:sz="12" w:space="0"/>
                    <w:right w:val="single" w:color="000000" w:sz="6" w:space="0"/>
                  </w:tcBorders>
                  <w:noWrap w:val="0"/>
                  <w:vAlign w:val="center"/>
                </w:tcPr>
                <w:p>
                  <w:pPr>
                    <w:spacing w:line="240" w:lineRule="auto"/>
                    <w:jc w:val="center"/>
                    <w:rPr>
                      <w:rFonts w:hint="eastAsia" w:ascii="Times New Roman" w:hAnsi="Times New Roman" w:eastAsia="宋体" w:cs="Times New Roman"/>
                      <w:b w:val="0"/>
                      <w:bCs/>
                      <w:i w:val="0"/>
                      <w:iCs w:val="0"/>
                      <w:kern w:val="2"/>
                      <w:sz w:val="21"/>
                      <w:szCs w:val="21"/>
                      <w:lang w:val="en-US" w:eastAsia="zh-CN" w:bidi="ar-SA"/>
                    </w:rPr>
                  </w:pPr>
                  <w:r>
                    <w:rPr>
                      <w:rFonts w:hint="eastAsia" w:ascii="Times New Roman"/>
                      <w:b w:val="0"/>
                      <w:bCs/>
                      <w:i w:val="0"/>
                      <w:iCs w:val="0"/>
                      <w:sz w:val="21"/>
                      <w:szCs w:val="21"/>
                    </w:rPr>
                    <w:t>颗粒物</w:t>
                  </w:r>
                </w:p>
              </w:tc>
              <w:tc>
                <w:tcPr>
                  <w:tcW w:w="5723" w:type="dxa"/>
                  <w:tcBorders>
                    <w:top w:val="single" w:color="000000" w:sz="6" w:space="0"/>
                    <w:left w:val="single" w:color="000000" w:sz="6" w:space="0"/>
                    <w:bottom w:val="single" w:color="000000" w:sz="12" w:space="0"/>
                  </w:tcBorders>
                  <w:noWrap w:val="0"/>
                  <w:vAlign w:val="center"/>
                </w:tcPr>
                <w:p>
                  <w:pPr>
                    <w:spacing w:line="240" w:lineRule="auto"/>
                    <w:jc w:val="center"/>
                    <w:rPr>
                      <w:rFonts w:hint="eastAsia" w:ascii="Times New Roman" w:hAnsi="Times New Roman" w:eastAsia="宋体" w:cs="Times New Roman"/>
                      <w:b w:val="0"/>
                      <w:bCs/>
                      <w:i w:val="0"/>
                      <w:iCs w:val="0"/>
                      <w:kern w:val="2"/>
                      <w:sz w:val="21"/>
                      <w:szCs w:val="21"/>
                      <w:vertAlign w:val="superscript"/>
                      <w:lang w:val="en-US" w:eastAsia="zh-CN" w:bidi="ar-SA"/>
                    </w:rPr>
                  </w:pPr>
                  <w:r>
                    <w:rPr>
                      <w:rFonts w:hint="eastAsia"/>
                      <w:b w:val="0"/>
                      <w:bCs/>
                      <w:i w:val="0"/>
                      <w:iCs w:val="0"/>
                      <w:sz w:val="21"/>
                      <w:szCs w:val="21"/>
                      <w:lang w:val="en-US" w:eastAsia="zh-CN"/>
                    </w:rPr>
                    <w:t>1.0</w:t>
                  </w:r>
                  <w:r>
                    <w:rPr>
                      <w:rFonts w:ascii="Times New Roman"/>
                      <w:b w:val="0"/>
                      <w:bCs/>
                      <w:i w:val="0"/>
                      <w:iCs w:val="0"/>
                      <w:sz w:val="21"/>
                      <w:szCs w:val="21"/>
                    </w:rPr>
                    <w:t>mg/m</w:t>
                  </w:r>
                  <w:r>
                    <w:rPr>
                      <w:rFonts w:ascii="Times New Roman"/>
                      <w:b w:val="0"/>
                      <w:bCs/>
                      <w:i w:val="0"/>
                      <w:iCs w:val="0"/>
                      <w:sz w:val="21"/>
                      <w:szCs w:val="21"/>
                      <w:vertAlign w:val="superscript"/>
                    </w:rPr>
                    <w:t>3</w:t>
                  </w:r>
                </w:p>
              </w:tc>
            </w:tr>
          </w:tbl>
          <w:p>
            <w:pPr>
              <w:pStyle w:val="24"/>
              <w:numPr>
                <w:ilvl w:val="0"/>
                <w:numId w:val="3"/>
              </w:numPr>
              <w:spacing w:line="360" w:lineRule="auto"/>
              <w:ind w:left="0" w:firstLine="0" w:firstLineChars="0"/>
              <w:rPr>
                <w:rFonts w:ascii="Times New Roman" w:cs="Times New Roman"/>
                <w:b/>
                <w:bCs/>
              </w:rPr>
            </w:pPr>
            <w:r>
              <w:rPr>
                <w:rFonts w:hint="eastAsia" w:ascii="Times New Roman" w:cs="Times New Roman"/>
                <w:b/>
                <w:bCs/>
              </w:rPr>
              <w:t>废水执行</w:t>
            </w:r>
            <w:r>
              <w:rPr>
                <w:rFonts w:ascii="Times New Roman" w:cs="Times New Roman"/>
                <w:b/>
                <w:bCs/>
              </w:rPr>
              <w:t>标准</w:t>
            </w:r>
          </w:p>
          <w:p>
            <w:pPr>
              <w:pStyle w:val="24"/>
              <w:spacing w:line="360" w:lineRule="auto"/>
              <w:ind w:left="0" w:firstLine="480" w:firstLineChars="200"/>
              <w:rPr>
                <w:rFonts w:hint="eastAsia" w:ascii="Times New Roman" w:cs="Times New Roman"/>
                <w:lang w:val="en-US" w:eastAsia="zh-CN"/>
              </w:rPr>
            </w:pPr>
            <w:r>
              <w:rPr>
                <w:rFonts w:hint="eastAsia" w:ascii="Times New Roman" w:cs="Times New Roman"/>
                <w:lang w:val="en-US" w:eastAsia="zh-CN"/>
              </w:rPr>
              <w:t>项目运营期生产废水排入循环沉淀池采用三级沉淀，流入的污水三级沉淀后,清液回用于生产线，不外排。生活污水经化粪池＋一体化生化装置污水处理设施处理后达到《污水综合排放标准（GB8978-1996）》表4中一级标准后外排至园区管网。</w:t>
            </w:r>
          </w:p>
          <w:tbl>
            <w:tblPr>
              <w:tblStyle w:val="18"/>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056"/>
              <w:gridCol w:w="572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6" w:type="dxa"/>
                  <w:tcBorders>
                    <w:top w:val="single" w:color="000000" w:sz="12" w:space="0"/>
                    <w:bottom w:val="single" w:color="000000" w:sz="6" w:space="0"/>
                    <w:right w:val="single" w:color="000000" w:sz="6" w:space="0"/>
                  </w:tcBorders>
                  <w:noWrap w:val="0"/>
                  <w:vAlign w:val="center"/>
                </w:tcPr>
                <w:p>
                  <w:pPr>
                    <w:spacing w:line="240" w:lineRule="auto"/>
                    <w:jc w:val="center"/>
                    <w:rPr>
                      <w:rFonts w:ascii="Times New Roman" w:hAnsi="Times New Roman" w:eastAsia="宋体" w:cs="Times New Roman"/>
                      <w:b w:val="0"/>
                      <w:bCs/>
                      <w:i w:val="0"/>
                      <w:iCs w:val="0"/>
                      <w:kern w:val="2"/>
                      <w:sz w:val="21"/>
                      <w:szCs w:val="21"/>
                      <w:lang w:val="en-US" w:eastAsia="zh-CN" w:bidi="ar-SA"/>
                    </w:rPr>
                  </w:pPr>
                  <w:r>
                    <w:rPr>
                      <w:rFonts w:hint="eastAsia" w:ascii="Times New Roman"/>
                      <w:b w:val="0"/>
                      <w:bCs/>
                      <w:i w:val="0"/>
                      <w:iCs w:val="0"/>
                      <w:sz w:val="21"/>
                      <w:szCs w:val="21"/>
                    </w:rPr>
                    <w:t>污染物</w:t>
                  </w:r>
                </w:p>
              </w:tc>
              <w:tc>
                <w:tcPr>
                  <w:tcW w:w="5723" w:type="dxa"/>
                  <w:tcBorders>
                    <w:top w:val="single" w:color="000000" w:sz="12" w:space="0"/>
                    <w:left w:val="single" w:color="000000" w:sz="6" w:space="0"/>
                    <w:bottom w:val="single" w:color="000000" w:sz="6" w:space="0"/>
                  </w:tcBorders>
                  <w:noWrap w:val="0"/>
                  <w:vAlign w:val="center"/>
                </w:tcPr>
                <w:p>
                  <w:pPr>
                    <w:tabs>
                      <w:tab w:val="left" w:pos="2040"/>
                    </w:tabs>
                    <w:spacing w:line="360" w:lineRule="auto"/>
                    <w:jc w:val="center"/>
                    <w:rPr>
                      <w:rFonts w:ascii="Times New Roman" w:hAnsi="Times New Roman" w:eastAsia="宋体" w:cs="Times New Roman"/>
                      <w:b w:val="0"/>
                      <w:bCs/>
                      <w:i w:val="0"/>
                      <w:iCs w:val="0"/>
                      <w:kern w:val="2"/>
                      <w:sz w:val="21"/>
                      <w:szCs w:val="21"/>
                      <w:vertAlign w:val="subscript"/>
                      <w:lang w:val="en-US" w:eastAsia="zh-CN" w:bidi="ar-SA"/>
                    </w:rPr>
                  </w:pPr>
                  <w:r>
                    <w:rPr>
                      <w:rFonts w:hint="eastAsia" w:ascii="宋体" w:hAnsi="宋体" w:eastAsia="宋体" w:cs="宋体"/>
                      <w:sz w:val="21"/>
                      <w:szCs w:val="21"/>
                    </w:rPr>
                    <w:t>排放浓度限值</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6" w:type="dxa"/>
                  <w:tcBorders>
                    <w:top w:val="single" w:color="000000" w:sz="6" w:space="0"/>
                    <w:bottom w:val="single" w:color="000000" w:sz="6" w:space="0"/>
                    <w:right w:val="single" w:color="000000" w:sz="6" w:space="0"/>
                  </w:tcBorders>
                  <w:noWrap w:val="0"/>
                  <w:vAlign w:val="center"/>
                </w:tcPr>
                <w:p>
                  <w:pPr>
                    <w:tabs>
                      <w:tab w:val="left" w:pos="2040"/>
                    </w:tabs>
                    <w:jc w:val="center"/>
                    <w:rPr>
                      <w:rFonts w:hint="default" w:ascii="Times New Roman" w:hAnsi="Times New Roman" w:eastAsia="宋体" w:cs="Times New Roman"/>
                      <w:b w:val="0"/>
                      <w:bCs/>
                      <w:i w:val="0"/>
                      <w:iCs w:val="0"/>
                      <w:kern w:val="2"/>
                      <w:sz w:val="21"/>
                      <w:szCs w:val="21"/>
                      <w:lang w:val="en-US" w:eastAsia="zh-CN" w:bidi="ar-SA"/>
                    </w:rPr>
                  </w:pPr>
                  <w:r>
                    <w:rPr>
                      <w:rFonts w:hint="default" w:ascii="Times New Roman" w:hAnsi="Times New Roman" w:eastAsia="宋体" w:cs="Times New Roman"/>
                      <w:color w:val="auto"/>
                      <w:sz w:val="21"/>
                      <w:szCs w:val="21"/>
                      <w:lang w:val="en-US" w:eastAsia="zh-CN"/>
                    </w:rPr>
                    <w:t>pH（无量纲）</w:t>
                  </w:r>
                </w:p>
              </w:tc>
              <w:tc>
                <w:tcPr>
                  <w:tcW w:w="5723" w:type="dxa"/>
                  <w:tcBorders>
                    <w:top w:val="single" w:color="000000" w:sz="6" w:space="0"/>
                    <w:left w:val="single" w:color="000000" w:sz="6" w:space="0"/>
                    <w:bottom w:val="single" w:color="000000" w:sz="6" w:space="0"/>
                  </w:tcBorders>
                  <w:noWrap w:val="0"/>
                  <w:vAlign w:val="center"/>
                </w:tcPr>
                <w:p>
                  <w:pPr>
                    <w:tabs>
                      <w:tab w:val="left" w:pos="2040"/>
                    </w:tabs>
                    <w:spacing w:line="360" w:lineRule="auto"/>
                    <w:jc w:val="center"/>
                    <w:rPr>
                      <w:rFonts w:hint="eastAsia" w:ascii="Times New Roman" w:hAnsi="Times New Roman" w:eastAsia="宋体" w:cs="Times New Roman"/>
                      <w:b w:val="0"/>
                      <w:bCs/>
                      <w:i w:val="0"/>
                      <w:iCs w:val="0"/>
                      <w:kern w:val="2"/>
                      <w:sz w:val="21"/>
                      <w:szCs w:val="21"/>
                      <w:vertAlign w:val="superscript"/>
                      <w:lang w:val="en-US" w:eastAsia="zh-CN" w:bidi="ar-SA"/>
                    </w:rPr>
                  </w:pPr>
                  <w:r>
                    <w:rPr>
                      <w:rFonts w:hint="eastAsia" w:ascii="Times New Roman" w:hAnsi="Times New Roman" w:cs="Times New Roman"/>
                      <w:color w:val="auto"/>
                      <w:sz w:val="21"/>
                      <w:szCs w:val="21"/>
                      <w:vertAlign w:val="baseline"/>
                      <w:lang w:val="en-US" w:eastAsia="zh-CN"/>
                    </w:rPr>
                    <w:t>6~9</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6" w:type="dxa"/>
                  <w:tcBorders>
                    <w:top w:val="single" w:color="000000" w:sz="6" w:space="0"/>
                    <w:bottom w:val="single" w:color="000000" w:sz="6" w:space="0"/>
                    <w:right w:val="single" w:color="000000" w:sz="6" w:space="0"/>
                  </w:tcBorders>
                  <w:noWrap w:val="0"/>
                  <w:vAlign w:val="center"/>
                </w:tcPr>
                <w:p>
                  <w:pPr>
                    <w:tabs>
                      <w:tab w:val="left" w:pos="2040"/>
                    </w:tabs>
                    <w:jc w:val="center"/>
                    <w:rPr>
                      <w:rFonts w:hint="default" w:ascii="Times New Roman" w:eastAsia="宋体"/>
                      <w:b w:val="0"/>
                      <w:bCs/>
                      <w:i w:val="0"/>
                      <w:iCs w:val="0"/>
                      <w:sz w:val="21"/>
                      <w:szCs w:val="21"/>
                      <w:lang w:val="en-US" w:eastAsia="zh-CN"/>
                    </w:rPr>
                  </w:pPr>
                  <w:r>
                    <w:rPr>
                      <w:rFonts w:hint="default" w:ascii="Times New Roman" w:hAnsi="Times New Roman" w:eastAsia="宋体" w:cs="Times New Roman"/>
                      <w:color w:val="000000"/>
                      <w:sz w:val="21"/>
                      <w:szCs w:val="21"/>
                    </w:rPr>
                    <w:t>化学需氧量</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COD</w:t>
                  </w:r>
                  <w:r>
                    <w:rPr>
                      <w:rFonts w:hint="eastAsia" w:ascii="Times New Roman" w:hAnsi="Times New Roman" w:eastAsia="宋体" w:cs="Times New Roman"/>
                      <w:color w:val="000000"/>
                      <w:sz w:val="21"/>
                      <w:szCs w:val="21"/>
                      <w:lang w:eastAsia="zh-CN"/>
                    </w:rPr>
                    <w:t>）</w:t>
                  </w:r>
                </w:p>
              </w:tc>
              <w:tc>
                <w:tcPr>
                  <w:tcW w:w="5723" w:type="dxa"/>
                  <w:tcBorders>
                    <w:top w:val="single" w:color="000000" w:sz="6" w:space="0"/>
                    <w:left w:val="single" w:color="000000" w:sz="6" w:space="0"/>
                    <w:bottom w:val="single" w:color="000000" w:sz="6" w:space="0"/>
                  </w:tcBorders>
                  <w:noWrap w:val="0"/>
                  <w:vAlign w:val="center"/>
                </w:tcPr>
                <w:p>
                  <w:pPr>
                    <w:tabs>
                      <w:tab w:val="left" w:pos="2040"/>
                    </w:tabs>
                    <w:spacing w:line="360" w:lineRule="auto"/>
                    <w:jc w:val="center"/>
                    <w:rPr>
                      <w:rFonts w:hint="eastAsia"/>
                      <w:b w:val="0"/>
                      <w:bCs/>
                      <w:i w:val="0"/>
                      <w:iCs w:val="0"/>
                      <w:sz w:val="21"/>
                      <w:szCs w:val="21"/>
                      <w:lang w:val="en-US" w:eastAsia="zh-CN"/>
                    </w:rPr>
                  </w:pPr>
                  <w:r>
                    <w:rPr>
                      <w:rFonts w:hint="eastAsia" w:ascii="Times New Roman" w:hAnsi="Times New Roman" w:eastAsia="宋体" w:cs="Times New Roman"/>
                      <w:kern w:val="2"/>
                      <w:sz w:val="24"/>
                      <w:szCs w:val="24"/>
                      <w:vertAlign w:val="baseline"/>
                      <w:lang w:val="en-US" w:eastAsia="zh-CN" w:bidi="ar-SA"/>
                    </w:rPr>
                    <w:t>100</w:t>
                  </w:r>
                  <w:r>
                    <w:rPr>
                      <w:rFonts w:hint="default" w:ascii="Times New Roman" w:hAnsi="Times New Roman" w:eastAsia="宋体" w:cs="Times New Roman"/>
                      <w:sz w:val="24"/>
                      <w:szCs w:val="24"/>
                      <w:lang w:val="en-US" w:eastAsia="zh-CN"/>
                    </w:rPr>
                    <w:t>mg/L</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6" w:type="dxa"/>
                  <w:tcBorders>
                    <w:top w:val="single" w:color="000000" w:sz="6" w:space="0"/>
                    <w:bottom w:val="single" w:color="000000" w:sz="6" w:space="0"/>
                    <w:right w:val="single" w:color="000000" w:sz="6" w:space="0"/>
                  </w:tcBorders>
                  <w:noWrap w:val="0"/>
                  <w:vAlign w:val="center"/>
                </w:tcPr>
                <w:p>
                  <w:pPr>
                    <w:tabs>
                      <w:tab w:val="left" w:pos="2040"/>
                    </w:tabs>
                    <w:jc w:val="center"/>
                    <w:rPr>
                      <w:rFonts w:hint="eastAsia" w:ascii="Times New Roman"/>
                      <w:b w:val="0"/>
                      <w:bCs/>
                      <w:i w:val="0"/>
                      <w:iCs w:val="0"/>
                      <w:sz w:val="21"/>
                      <w:szCs w:val="21"/>
                    </w:rPr>
                  </w:pPr>
                  <w:r>
                    <w:rPr>
                      <w:rFonts w:hint="default" w:ascii="Times New Roman" w:hAnsi="Times New Roman" w:eastAsia="宋体" w:cs="Times New Roman"/>
                      <w:b w:val="0"/>
                      <w:bCs w:val="0"/>
                      <w:color w:val="000000"/>
                      <w:sz w:val="21"/>
                      <w:szCs w:val="21"/>
                    </w:rPr>
                    <w:t>生化需氧量（BOD</w:t>
                  </w:r>
                  <w:r>
                    <w:rPr>
                      <w:rFonts w:hint="default" w:ascii="Times New Roman" w:hAnsi="Times New Roman" w:eastAsia="宋体" w:cs="Times New Roman"/>
                      <w:b w:val="0"/>
                      <w:bCs w:val="0"/>
                      <w:color w:val="000000"/>
                      <w:sz w:val="21"/>
                      <w:szCs w:val="21"/>
                      <w:vertAlign w:val="subscript"/>
                    </w:rPr>
                    <w:t>5</w:t>
                  </w:r>
                  <w:r>
                    <w:rPr>
                      <w:rFonts w:hint="default" w:ascii="Times New Roman" w:hAnsi="Times New Roman" w:eastAsia="宋体" w:cs="Times New Roman"/>
                      <w:b w:val="0"/>
                      <w:bCs w:val="0"/>
                      <w:color w:val="000000"/>
                      <w:sz w:val="21"/>
                      <w:szCs w:val="21"/>
                    </w:rPr>
                    <w:t>）</w:t>
                  </w:r>
                </w:p>
              </w:tc>
              <w:tc>
                <w:tcPr>
                  <w:tcW w:w="5723" w:type="dxa"/>
                  <w:tcBorders>
                    <w:top w:val="single" w:color="000000" w:sz="6" w:space="0"/>
                    <w:left w:val="single" w:color="000000" w:sz="6" w:space="0"/>
                    <w:bottom w:val="single" w:color="000000" w:sz="6" w:space="0"/>
                  </w:tcBorders>
                  <w:noWrap w:val="0"/>
                  <w:vAlign w:val="center"/>
                </w:tcPr>
                <w:p>
                  <w:pPr>
                    <w:tabs>
                      <w:tab w:val="left" w:pos="2040"/>
                    </w:tabs>
                    <w:spacing w:line="360" w:lineRule="auto"/>
                    <w:jc w:val="center"/>
                    <w:rPr>
                      <w:rFonts w:hint="eastAsia"/>
                      <w:b w:val="0"/>
                      <w:bCs/>
                      <w:i w:val="0"/>
                      <w:iCs w:val="0"/>
                      <w:sz w:val="21"/>
                      <w:szCs w:val="21"/>
                      <w:lang w:val="en-US" w:eastAsia="zh-CN"/>
                    </w:rPr>
                  </w:pPr>
                  <w:r>
                    <w:rPr>
                      <w:rFonts w:hint="eastAsia" w:ascii="Times New Roman" w:hAnsi="Times New Roman" w:eastAsia="宋体" w:cs="Times New Roman"/>
                      <w:kern w:val="2"/>
                      <w:sz w:val="24"/>
                      <w:szCs w:val="24"/>
                      <w:vertAlign w:val="baseline"/>
                      <w:lang w:val="en-US" w:eastAsia="zh-CN" w:bidi="ar-SA"/>
                    </w:rPr>
                    <w:t>20</w:t>
                  </w:r>
                  <w:r>
                    <w:rPr>
                      <w:rFonts w:hint="default" w:ascii="Times New Roman" w:hAnsi="Times New Roman" w:eastAsia="宋体" w:cs="Times New Roman"/>
                      <w:sz w:val="24"/>
                      <w:szCs w:val="24"/>
                      <w:lang w:val="en-US" w:eastAsia="zh-CN"/>
                    </w:rPr>
                    <w:t>mg/L</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6" w:type="dxa"/>
                  <w:tcBorders>
                    <w:top w:val="single" w:color="000000" w:sz="6" w:space="0"/>
                    <w:bottom w:val="single" w:color="000000" w:sz="6" w:space="0"/>
                    <w:right w:val="single" w:color="000000" w:sz="6" w:space="0"/>
                  </w:tcBorders>
                  <w:noWrap w:val="0"/>
                  <w:vAlign w:val="center"/>
                </w:tcPr>
                <w:p>
                  <w:pPr>
                    <w:tabs>
                      <w:tab w:val="left" w:pos="2040"/>
                    </w:tabs>
                    <w:jc w:val="center"/>
                    <w:rPr>
                      <w:rFonts w:hint="eastAsia" w:ascii="Times New Roman"/>
                      <w:b w:val="0"/>
                      <w:bCs/>
                      <w:i w:val="0"/>
                      <w:iCs w:val="0"/>
                      <w:sz w:val="21"/>
                      <w:szCs w:val="21"/>
                    </w:rPr>
                  </w:pPr>
                  <w:r>
                    <w:rPr>
                      <w:rFonts w:hint="default" w:ascii="Times New Roman" w:hAnsi="Times New Roman" w:eastAsia="宋体" w:cs="Times New Roman"/>
                      <w:color w:val="000000"/>
                      <w:sz w:val="21"/>
                      <w:szCs w:val="21"/>
                      <w:lang w:val="en-US" w:eastAsia="zh-CN"/>
                    </w:rPr>
                    <w:t>氨氮</w:t>
                  </w:r>
                </w:p>
              </w:tc>
              <w:tc>
                <w:tcPr>
                  <w:tcW w:w="5723" w:type="dxa"/>
                  <w:tcBorders>
                    <w:top w:val="single" w:color="000000" w:sz="6" w:space="0"/>
                    <w:left w:val="single" w:color="000000" w:sz="6" w:space="0"/>
                    <w:bottom w:val="single" w:color="000000" w:sz="6" w:space="0"/>
                  </w:tcBorders>
                  <w:noWrap w:val="0"/>
                  <w:vAlign w:val="center"/>
                </w:tcPr>
                <w:p>
                  <w:pPr>
                    <w:tabs>
                      <w:tab w:val="left" w:pos="2040"/>
                    </w:tabs>
                    <w:spacing w:line="360" w:lineRule="auto"/>
                    <w:jc w:val="center"/>
                    <w:rPr>
                      <w:rFonts w:hint="eastAsia"/>
                      <w:b w:val="0"/>
                      <w:bCs/>
                      <w:i w:val="0"/>
                      <w:iCs w:val="0"/>
                      <w:sz w:val="21"/>
                      <w:szCs w:val="21"/>
                      <w:lang w:val="en-US" w:eastAsia="zh-CN"/>
                    </w:rPr>
                  </w:pPr>
                  <w:r>
                    <w:rPr>
                      <w:rFonts w:hint="eastAsia" w:ascii="Times New Roman" w:hAnsi="Times New Roman" w:eastAsia="宋体" w:cs="Times New Roman"/>
                      <w:kern w:val="2"/>
                      <w:sz w:val="24"/>
                      <w:szCs w:val="24"/>
                      <w:vertAlign w:val="baseline"/>
                      <w:lang w:val="en-US" w:eastAsia="zh-CN" w:bidi="ar-SA"/>
                    </w:rPr>
                    <w:t>15</w:t>
                  </w:r>
                  <w:r>
                    <w:rPr>
                      <w:rFonts w:hint="default" w:ascii="Times New Roman" w:hAnsi="Times New Roman" w:eastAsia="宋体" w:cs="Times New Roman"/>
                      <w:sz w:val="24"/>
                      <w:szCs w:val="24"/>
                      <w:lang w:val="en-US" w:eastAsia="zh-CN"/>
                    </w:rPr>
                    <w:t>mg/L</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6" w:type="dxa"/>
                  <w:tcBorders>
                    <w:top w:val="single" w:color="000000" w:sz="6" w:space="0"/>
                    <w:bottom w:val="single" w:color="000000" w:sz="6" w:space="0"/>
                    <w:right w:val="single" w:color="000000" w:sz="6" w:space="0"/>
                  </w:tcBorders>
                  <w:noWrap w:val="0"/>
                  <w:vAlign w:val="center"/>
                </w:tcPr>
                <w:p>
                  <w:pPr>
                    <w:tabs>
                      <w:tab w:val="left" w:pos="2040"/>
                    </w:tabs>
                    <w:jc w:val="center"/>
                    <w:rPr>
                      <w:rFonts w:hint="eastAsia" w:ascii="Times New Roman"/>
                      <w:b w:val="0"/>
                      <w:bCs/>
                      <w:i w:val="0"/>
                      <w:iCs w:val="0"/>
                      <w:sz w:val="21"/>
                      <w:szCs w:val="21"/>
                    </w:rPr>
                  </w:pPr>
                  <w:r>
                    <w:rPr>
                      <w:rFonts w:hint="eastAsia" w:ascii="Times New Roman" w:hAnsi="Times New Roman" w:eastAsia="宋体" w:cs="Times New Roman"/>
                      <w:b w:val="0"/>
                      <w:bCs w:val="0"/>
                      <w:color w:val="000000"/>
                      <w:kern w:val="2"/>
                      <w:sz w:val="21"/>
                      <w:szCs w:val="21"/>
                      <w:lang w:val="en-US" w:eastAsia="zh-CN" w:bidi="ar-SA"/>
                    </w:rPr>
                    <w:t>总氮（TN）</w:t>
                  </w:r>
                </w:p>
              </w:tc>
              <w:tc>
                <w:tcPr>
                  <w:tcW w:w="5723" w:type="dxa"/>
                  <w:tcBorders>
                    <w:top w:val="single" w:color="000000" w:sz="6" w:space="0"/>
                    <w:left w:val="single" w:color="000000" w:sz="6" w:space="0"/>
                    <w:bottom w:val="single" w:color="000000" w:sz="6" w:space="0"/>
                  </w:tcBorders>
                  <w:noWrap w:val="0"/>
                  <w:vAlign w:val="center"/>
                </w:tcPr>
                <w:p>
                  <w:pPr>
                    <w:tabs>
                      <w:tab w:val="left" w:pos="2040"/>
                    </w:tabs>
                    <w:spacing w:line="360" w:lineRule="auto"/>
                    <w:jc w:val="center"/>
                    <w:rPr>
                      <w:rFonts w:hint="eastAsia"/>
                      <w:b w:val="0"/>
                      <w:bCs/>
                      <w:i w:val="0"/>
                      <w:iCs w:val="0"/>
                      <w:sz w:val="21"/>
                      <w:szCs w:val="21"/>
                      <w:lang w:val="en-US" w:eastAsia="zh-CN"/>
                    </w:rPr>
                  </w:pPr>
                  <w:r>
                    <w:rPr>
                      <w:rFonts w:hint="eastAsia" w:ascii="Times New Roman" w:hAnsi="Times New Roman" w:eastAsia="宋体" w:cs="Times New Roman"/>
                      <w:kern w:val="2"/>
                      <w:sz w:val="24"/>
                      <w:szCs w:val="24"/>
                      <w:vertAlign w:val="baseline"/>
                      <w:lang w:val="en-US" w:eastAsia="zh-CN" w:bidi="ar-SA"/>
                    </w:rPr>
                    <w:t>15</w:t>
                  </w:r>
                  <w:r>
                    <w:rPr>
                      <w:rFonts w:hint="default" w:ascii="Times New Roman" w:hAnsi="Times New Roman" w:eastAsia="宋体" w:cs="Times New Roman"/>
                      <w:sz w:val="24"/>
                      <w:szCs w:val="24"/>
                      <w:lang w:val="en-US" w:eastAsia="zh-CN"/>
                    </w:rPr>
                    <w:t>mg/L</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6" w:type="dxa"/>
                  <w:tcBorders>
                    <w:top w:val="single" w:color="000000" w:sz="6" w:space="0"/>
                    <w:bottom w:val="single" w:color="000000" w:sz="6" w:space="0"/>
                    <w:right w:val="single" w:color="000000" w:sz="6" w:space="0"/>
                  </w:tcBorders>
                  <w:noWrap w:val="0"/>
                  <w:vAlign w:val="center"/>
                </w:tcPr>
                <w:p>
                  <w:pPr>
                    <w:tabs>
                      <w:tab w:val="left" w:pos="2040"/>
                    </w:tabs>
                    <w:jc w:val="center"/>
                    <w:rPr>
                      <w:rFonts w:hint="eastAsia" w:ascii="Times New Roman"/>
                      <w:b w:val="0"/>
                      <w:bCs/>
                      <w:i w:val="0"/>
                      <w:iCs w:val="0"/>
                      <w:sz w:val="21"/>
                      <w:szCs w:val="21"/>
                    </w:rPr>
                  </w:pPr>
                  <w:r>
                    <w:rPr>
                      <w:rFonts w:hint="default" w:ascii="Times New Roman" w:hAnsi="Times New Roman" w:eastAsia="宋体" w:cs="Times New Roman"/>
                      <w:sz w:val="21"/>
                      <w:szCs w:val="21"/>
                      <w:lang w:val="en-US" w:eastAsia="zh-CN"/>
                    </w:rPr>
                    <w:t>总磷</w:t>
                  </w:r>
                  <w:r>
                    <w:rPr>
                      <w:rFonts w:hint="eastAsia" w:ascii="Times New Roman" w:hAnsi="Times New Roman" w:eastAsia="宋体" w:cs="Times New Roman"/>
                      <w:sz w:val="21"/>
                      <w:szCs w:val="21"/>
                      <w:lang w:val="en-US" w:eastAsia="zh-CN"/>
                    </w:rPr>
                    <w:t>（TP）</w:t>
                  </w:r>
                </w:p>
              </w:tc>
              <w:tc>
                <w:tcPr>
                  <w:tcW w:w="5723" w:type="dxa"/>
                  <w:tcBorders>
                    <w:top w:val="single" w:color="000000" w:sz="6" w:space="0"/>
                    <w:left w:val="single" w:color="000000" w:sz="6" w:space="0"/>
                    <w:bottom w:val="single" w:color="000000" w:sz="6" w:space="0"/>
                  </w:tcBorders>
                  <w:noWrap w:val="0"/>
                  <w:vAlign w:val="center"/>
                </w:tcPr>
                <w:p>
                  <w:pPr>
                    <w:jc w:val="center"/>
                    <w:rPr>
                      <w:rFonts w:hint="eastAsia"/>
                      <w:b w:val="0"/>
                      <w:bCs/>
                      <w:i w:val="0"/>
                      <w:iCs w:val="0"/>
                      <w:sz w:val="21"/>
                      <w:szCs w:val="21"/>
                      <w:lang w:val="en-US" w:eastAsia="zh-CN"/>
                    </w:rPr>
                  </w:pPr>
                  <w:r>
                    <w:rPr>
                      <w:rFonts w:hint="eastAsia" w:ascii="Times New Roman" w:hAnsi="Times New Roman" w:eastAsia="宋体" w:cs="Times New Roman"/>
                      <w:color w:val="auto"/>
                      <w:sz w:val="21"/>
                      <w:szCs w:val="21"/>
                      <w:lang w:val="en-US" w:eastAsia="zh-CN"/>
                    </w:rPr>
                    <w:t>0.5</w:t>
                  </w:r>
                  <w:r>
                    <w:rPr>
                      <w:rFonts w:hint="default" w:ascii="Times New Roman" w:hAnsi="Times New Roman" w:eastAsia="宋体" w:cs="Times New Roman"/>
                      <w:sz w:val="24"/>
                      <w:szCs w:val="24"/>
                      <w:lang w:val="en-US" w:eastAsia="zh-CN"/>
                    </w:rPr>
                    <w:t>mg/L</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6" w:type="dxa"/>
                  <w:tcBorders>
                    <w:top w:val="single" w:color="000000" w:sz="6" w:space="0"/>
                    <w:bottom w:val="single" w:color="000000" w:sz="12" w:space="0"/>
                    <w:right w:val="single" w:color="000000" w:sz="6" w:space="0"/>
                  </w:tcBorders>
                  <w:noWrap w:val="0"/>
                  <w:vAlign w:val="center"/>
                </w:tcPr>
                <w:p>
                  <w:pPr>
                    <w:tabs>
                      <w:tab w:val="left" w:pos="2040"/>
                    </w:tabs>
                    <w:jc w:val="center"/>
                    <w:rPr>
                      <w:rFonts w:hint="eastAsia" w:ascii="Times New Roman"/>
                      <w:b w:val="0"/>
                      <w:bCs/>
                      <w:i w:val="0"/>
                      <w:iCs w:val="0"/>
                      <w:sz w:val="21"/>
                      <w:szCs w:val="21"/>
                    </w:rPr>
                  </w:pPr>
                  <w:r>
                    <w:rPr>
                      <w:rFonts w:hint="default" w:ascii="Times New Roman" w:hAnsi="Times New Roman" w:eastAsia="宋体" w:cs="Times New Roman"/>
                      <w:color w:val="000000"/>
                      <w:sz w:val="21"/>
                      <w:szCs w:val="21"/>
                    </w:rPr>
                    <w:t>悬浮物</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SS</w:t>
                  </w:r>
                  <w:r>
                    <w:rPr>
                      <w:rFonts w:hint="eastAsia" w:ascii="Times New Roman" w:hAnsi="Times New Roman" w:eastAsia="宋体" w:cs="Times New Roman"/>
                      <w:color w:val="000000"/>
                      <w:sz w:val="21"/>
                      <w:szCs w:val="21"/>
                      <w:lang w:eastAsia="zh-CN"/>
                    </w:rPr>
                    <w:t>）</w:t>
                  </w:r>
                </w:p>
              </w:tc>
              <w:tc>
                <w:tcPr>
                  <w:tcW w:w="5723" w:type="dxa"/>
                  <w:tcBorders>
                    <w:top w:val="single" w:color="000000" w:sz="6" w:space="0"/>
                    <w:left w:val="single" w:color="000000" w:sz="6" w:space="0"/>
                    <w:bottom w:val="single" w:color="000000" w:sz="12" w:space="0"/>
                  </w:tcBorders>
                  <w:noWrap w:val="0"/>
                  <w:vAlign w:val="center"/>
                </w:tcPr>
                <w:p>
                  <w:pPr>
                    <w:jc w:val="center"/>
                    <w:rPr>
                      <w:rFonts w:hint="eastAsia"/>
                      <w:b w:val="0"/>
                      <w:bCs/>
                      <w:i w:val="0"/>
                      <w:iCs w:val="0"/>
                      <w:sz w:val="21"/>
                      <w:szCs w:val="21"/>
                      <w:lang w:val="en-US" w:eastAsia="zh-CN"/>
                    </w:rPr>
                  </w:pPr>
                  <w:r>
                    <w:rPr>
                      <w:rFonts w:hint="eastAsia" w:ascii="Times New Roman" w:hAnsi="Times New Roman" w:eastAsia="宋体" w:cs="Times New Roman"/>
                      <w:color w:val="auto"/>
                      <w:sz w:val="21"/>
                      <w:szCs w:val="21"/>
                      <w:lang w:val="en-US" w:eastAsia="zh-CN"/>
                    </w:rPr>
                    <w:t>70</w:t>
                  </w:r>
                  <w:r>
                    <w:rPr>
                      <w:rFonts w:hint="default" w:ascii="Times New Roman" w:hAnsi="Times New Roman" w:eastAsia="宋体" w:cs="Times New Roman"/>
                      <w:sz w:val="24"/>
                      <w:szCs w:val="24"/>
                      <w:lang w:val="en-US" w:eastAsia="zh-CN"/>
                    </w:rPr>
                    <w:t>mg/L</w:t>
                  </w:r>
                </w:p>
              </w:tc>
            </w:tr>
          </w:tbl>
          <w:p>
            <w:pPr>
              <w:pStyle w:val="24"/>
              <w:spacing w:line="360" w:lineRule="auto"/>
              <w:ind w:left="0" w:leftChars="0" w:firstLine="0" w:firstLineChars="0"/>
              <w:rPr>
                <w:rFonts w:hint="eastAsia" w:ascii="Times New Roman" w:cs="Times New Roman"/>
                <w:lang w:val="en-US" w:eastAsia="zh-CN"/>
              </w:rPr>
            </w:pPr>
          </w:p>
          <w:p>
            <w:pPr>
              <w:pStyle w:val="24"/>
              <w:numPr>
                <w:ilvl w:val="0"/>
                <w:numId w:val="3"/>
              </w:numPr>
              <w:spacing w:line="360" w:lineRule="auto"/>
              <w:ind w:left="0" w:firstLine="0" w:firstLineChars="0"/>
              <w:rPr>
                <w:rFonts w:ascii="Times New Roman" w:cs="Times New Roman"/>
                <w:b/>
                <w:bCs/>
              </w:rPr>
            </w:pPr>
            <w:r>
              <w:rPr>
                <w:rFonts w:hint="eastAsia" w:ascii="Times New Roman" w:cs="Times New Roman"/>
                <w:b/>
                <w:bCs/>
              </w:rPr>
              <w:t>噪声执行</w:t>
            </w:r>
            <w:r>
              <w:rPr>
                <w:rFonts w:ascii="Times New Roman" w:cs="Times New Roman"/>
                <w:b/>
                <w:bCs/>
              </w:rPr>
              <w:t>标准</w:t>
            </w:r>
          </w:p>
          <w:p>
            <w:pPr>
              <w:pStyle w:val="24"/>
              <w:spacing w:line="360" w:lineRule="auto"/>
              <w:ind w:left="0" w:firstLine="480" w:firstLineChars="200"/>
            </w:pPr>
            <w:r>
              <w:rPr>
                <w:rFonts w:ascii="Times New Roman" w:cs="Times New Roman"/>
              </w:rPr>
              <w:t>项目厂界噪声执行《工业企业厂界环境噪声排放标准》（GB12348-2008）中</w:t>
            </w:r>
            <w:r>
              <w:rPr>
                <w:rFonts w:hint="eastAsia" w:ascii="Times New Roman" w:cs="Times New Roman"/>
                <w:lang w:val="en-US" w:eastAsia="zh-CN"/>
              </w:rPr>
              <w:t>3</w:t>
            </w:r>
            <w:r>
              <w:rPr>
                <w:rFonts w:ascii="Times New Roman" w:cs="Times New Roman"/>
              </w:rPr>
              <w:t>类噪声排放限值标准，具体详见表1-</w:t>
            </w:r>
            <w:r>
              <w:rPr>
                <w:rFonts w:hint="eastAsia" w:ascii="Times New Roman" w:cs="Times New Roman"/>
                <w:lang w:val="en-US" w:eastAsia="zh-CN"/>
              </w:rPr>
              <w:t>2</w:t>
            </w:r>
            <w:r>
              <w:rPr>
                <w:rFonts w:ascii="Times New Roman" w:cs="Times New Roman"/>
              </w:rPr>
              <w:t>。</w:t>
            </w:r>
          </w:p>
          <w:p>
            <w:pPr>
              <w:spacing w:before="156" w:beforeLines="50"/>
              <w:jc w:val="center"/>
              <w:rPr>
                <w:b/>
                <w:sz w:val="24"/>
                <w:szCs w:val="22"/>
              </w:rPr>
            </w:pPr>
            <w:r>
              <w:rPr>
                <w:b/>
                <w:sz w:val="24"/>
                <w:szCs w:val="22"/>
              </w:rPr>
              <w:t>表1-</w:t>
            </w:r>
            <w:r>
              <w:rPr>
                <w:rFonts w:hint="eastAsia"/>
                <w:b/>
                <w:sz w:val="24"/>
                <w:szCs w:val="22"/>
                <w:lang w:val="en-US" w:eastAsia="zh-CN"/>
              </w:rPr>
              <w:t>2</w:t>
            </w:r>
            <w:r>
              <w:rPr>
                <w:b/>
                <w:sz w:val="24"/>
                <w:szCs w:val="22"/>
              </w:rPr>
              <w:t xml:space="preserve"> 项目噪声排放标准  单位dB（A）</w:t>
            </w:r>
          </w:p>
          <w:tbl>
            <w:tblPr>
              <w:tblStyle w:val="1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29"/>
              <w:gridCol w:w="2079"/>
              <w:gridCol w:w="1361"/>
              <w:gridCol w:w="13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229" w:type="dxa"/>
                  <w:tcBorders>
                    <w:top w:val="single" w:color="auto" w:sz="12" w:space="0"/>
                    <w:left w:val="nil"/>
                    <w:bottom w:val="single" w:color="auto" w:sz="4" w:space="0"/>
                    <w:right w:val="single" w:color="auto" w:sz="4" w:space="0"/>
                  </w:tcBorders>
                  <w:vAlign w:val="center"/>
                </w:tcPr>
                <w:p>
                  <w:pPr>
                    <w:jc w:val="center"/>
                    <w:rPr>
                      <w:szCs w:val="21"/>
                    </w:rPr>
                  </w:pPr>
                  <w:r>
                    <w:rPr>
                      <w:szCs w:val="21"/>
                    </w:rPr>
                    <w:t>标准</w:t>
                  </w:r>
                </w:p>
              </w:tc>
              <w:tc>
                <w:tcPr>
                  <w:tcW w:w="2079" w:type="dxa"/>
                  <w:tcBorders>
                    <w:top w:val="single" w:color="auto" w:sz="12" w:space="0"/>
                    <w:left w:val="single" w:color="auto" w:sz="4" w:space="0"/>
                    <w:bottom w:val="single" w:color="auto" w:sz="4" w:space="0"/>
                    <w:right w:val="single" w:color="auto" w:sz="4" w:space="0"/>
                  </w:tcBorders>
                  <w:vAlign w:val="center"/>
                </w:tcPr>
                <w:p>
                  <w:pPr>
                    <w:jc w:val="center"/>
                    <w:rPr>
                      <w:szCs w:val="21"/>
                    </w:rPr>
                  </w:pPr>
                  <w:r>
                    <w:rPr>
                      <w:szCs w:val="21"/>
                    </w:rPr>
                    <w:t>边界外功能区类别</w:t>
                  </w:r>
                </w:p>
              </w:tc>
              <w:tc>
                <w:tcPr>
                  <w:tcW w:w="1361" w:type="dxa"/>
                  <w:tcBorders>
                    <w:top w:val="single" w:color="auto" w:sz="12" w:space="0"/>
                    <w:left w:val="single" w:color="auto" w:sz="4" w:space="0"/>
                    <w:bottom w:val="single" w:color="auto" w:sz="4" w:space="0"/>
                    <w:right w:val="single" w:color="auto" w:sz="4" w:space="0"/>
                  </w:tcBorders>
                  <w:vAlign w:val="center"/>
                </w:tcPr>
                <w:p>
                  <w:pPr>
                    <w:jc w:val="center"/>
                    <w:rPr>
                      <w:szCs w:val="21"/>
                    </w:rPr>
                  </w:pPr>
                  <w:r>
                    <w:rPr>
                      <w:szCs w:val="21"/>
                    </w:rPr>
                    <w:t>昼间</w:t>
                  </w:r>
                </w:p>
              </w:tc>
              <w:tc>
                <w:tcPr>
                  <w:tcW w:w="1362" w:type="dxa"/>
                  <w:tcBorders>
                    <w:top w:val="single" w:color="auto" w:sz="12" w:space="0"/>
                    <w:left w:val="single" w:color="auto" w:sz="4" w:space="0"/>
                    <w:bottom w:val="single" w:color="auto" w:sz="4" w:space="0"/>
                    <w:right w:val="nil"/>
                  </w:tcBorders>
                  <w:vAlign w:val="center"/>
                </w:tcPr>
                <w:p>
                  <w:pPr>
                    <w:jc w:val="center"/>
                    <w:rPr>
                      <w:szCs w:val="21"/>
                    </w:rPr>
                  </w:pPr>
                  <w:r>
                    <w:rPr>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229" w:type="dxa"/>
                  <w:tcBorders>
                    <w:top w:val="single" w:color="auto" w:sz="4" w:space="0"/>
                    <w:left w:val="nil"/>
                    <w:bottom w:val="single" w:color="auto" w:sz="12" w:space="0"/>
                    <w:right w:val="single" w:color="auto" w:sz="4" w:space="0"/>
                  </w:tcBorders>
                  <w:vAlign w:val="center"/>
                </w:tcPr>
                <w:p>
                  <w:pPr>
                    <w:jc w:val="center"/>
                    <w:rPr>
                      <w:szCs w:val="21"/>
                    </w:rPr>
                  </w:pPr>
                  <w:r>
                    <w:rPr>
                      <w:szCs w:val="21"/>
                    </w:rPr>
                    <w:t>《工业企业厂界环境噪声排放标准》（GB12348-2008）</w:t>
                  </w:r>
                </w:p>
              </w:tc>
              <w:tc>
                <w:tcPr>
                  <w:tcW w:w="2079" w:type="dxa"/>
                  <w:tcBorders>
                    <w:top w:val="single" w:color="auto" w:sz="4" w:space="0"/>
                    <w:left w:val="single" w:color="auto" w:sz="4" w:space="0"/>
                    <w:bottom w:val="single" w:color="auto" w:sz="12" w:space="0"/>
                    <w:right w:val="single" w:color="auto" w:sz="4" w:space="0"/>
                  </w:tcBorders>
                  <w:vAlign w:val="center"/>
                </w:tcPr>
                <w:p>
                  <w:pPr>
                    <w:jc w:val="center"/>
                    <w:rPr>
                      <w:szCs w:val="21"/>
                    </w:rPr>
                  </w:pPr>
                  <w:r>
                    <w:rPr>
                      <w:rFonts w:hint="eastAsia"/>
                      <w:szCs w:val="21"/>
                      <w:lang w:val="en-US" w:eastAsia="zh-CN"/>
                    </w:rPr>
                    <w:t>3</w:t>
                  </w:r>
                  <w:r>
                    <w:rPr>
                      <w:szCs w:val="21"/>
                    </w:rPr>
                    <w:t>类</w:t>
                  </w:r>
                </w:p>
              </w:tc>
              <w:tc>
                <w:tcPr>
                  <w:tcW w:w="1361" w:type="dxa"/>
                  <w:tcBorders>
                    <w:top w:val="single" w:color="auto" w:sz="4" w:space="0"/>
                    <w:left w:val="single" w:color="auto" w:sz="4" w:space="0"/>
                    <w:bottom w:val="single" w:color="auto" w:sz="12" w:space="0"/>
                    <w:right w:val="single" w:color="auto" w:sz="4" w:space="0"/>
                  </w:tcBorders>
                  <w:vAlign w:val="center"/>
                </w:tcPr>
                <w:p>
                  <w:pPr>
                    <w:jc w:val="center"/>
                    <w:rPr>
                      <w:rFonts w:hint="eastAsia" w:eastAsia="宋体"/>
                      <w:szCs w:val="21"/>
                      <w:lang w:val="en-US" w:eastAsia="zh-CN"/>
                    </w:rPr>
                  </w:pPr>
                  <w:r>
                    <w:rPr>
                      <w:szCs w:val="21"/>
                    </w:rPr>
                    <w:t>6</w:t>
                  </w:r>
                  <w:r>
                    <w:rPr>
                      <w:rFonts w:hint="eastAsia"/>
                      <w:szCs w:val="21"/>
                      <w:lang w:val="en-US" w:eastAsia="zh-CN"/>
                    </w:rPr>
                    <w:t>5</w:t>
                  </w:r>
                </w:p>
              </w:tc>
              <w:tc>
                <w:tcPr>
                  <w:tcW w:w="1362" w:type="dxa"/>
                  <w:tcBorders>
                    <w:top w:val="single" w:color="auto" w:sz="4" w:space="0"/>
                    <w:left w:val="single" w:color="auto" w:sz="4" w:space="0"/>
                    <w:bottom w:val="single" w:color="auto" w:sz="12" w:space="0"/>
                    <w:right w:val="nil"/>
                  </w:tcBorders>
                  <w:vAlign w:val="center"/>
                </w:tcPr>
                <w:p>
                  <w:pPr>
                    <w:jc w:val="center"/>
                    <w:rPr>
                      <w:rFonts w:hint="eastAsia" w:eastAsia="宋体"/>
                      <w:szCs w:val="21"/>
                      <w:lang w:val="en-US" w:eastAsia="zh-CN"/>
                    </w:rPr>
                  </w:pPr>
                  <w:r>
                    <w:rPr>
                      <w:szCs w:val="21"/>
                    </w:rPr>
                    <w:t>5</w:t>
                  </w:r>
                  <w:r>
                    <w:rPr>
                      <w:rFonts w:hint="eastAsia"/>
                      <w:szCs w:val="21"/>
                      <w:lang w:val="en-US" w:eastAsia="zh-CN"/>
                    </w:rPr>
                    <w:t>5</w:t>
                  </w:r>
                </w:p>
              </w:tc>
            </w:tr>
          </w:tbl>
          <w:p>
            <w:pPr>
              <w:pStyle w:val="24"/>
              <w:ind w:left="480" w:hanging="480"/>
            </w:pPr>
          </w:p>
          <w:p>
            <w:pPr>
              <w:pStyle w:val="24"/>
              <w:ind w:left="480" w:hanging="480"/>
            </w:pPr>
          </w:p>
          <w:p>
            <w:pPr>
              <w:pStyle w:val="24"/>
              <w:ind w:left="480" w:hanging="480"/>
            </w:pPr>
          </w:p>
          <w:p>
            <w:pPr>
              <w:pStyle w:val="24"/>
              <w:ind w:left="480" w:hanging="480"/>
            </w:pPr>
          </w:p>
          <w:p>
            <w:pPr>
              <w:pStyle w:val="24"/>
              <w:ind w:left="480" w:hanging="480"/>
            </w:pPr>
          </w:p>
          <w:p>
            <w:pPr>
              <w:pStyle w:val="24"/>
              <w:ind w:left="480" w:hanging="480"/>
            </w:pPr>
          </w:p>
          <w:p>
            <w:pPr>
              <w:pStyle w:val="24"/>
              <w:ind w:left="480" w:hanging="480"/>
            </w:pPr>
          </w:p>
          <w:p>
            <w:pPr>
              <w:pStyle w:val="24"/>
              <w:ind w:left="480" w:hanging="480"/>
            </w:pPr>
          </w:p>
          <w:p>
            <w:pPr>
              <w:pStyle w:val="24"/>
              <w:ind w:left="480" w:hanging="480"/>
            </w:pPr>
          </w:p>
          <w:p>
            <w:pPr>
              <w:pStyle w:val="24"/>
              <w:ind w:left="480" w:hanging="480"/>
            </w:pPr>
          </w:p>
          <w:p>
            <w:pPr>
              <w:pStyle w:val="24"/>
              <w:ind w:left="480" w:hanging="480"/>
            </w:pPr>
          </w:p>
          <w:p>
            <w:pPr>
              <w:pStyle w:val="24"/>
              <w:ind w:left="480" w:hanging="480"/>
            </w:pPr>
          </w:p>
          <w:p>
            <w:pPr>
              <w:pStyle w:val="24"/>
              <w:ind w:left="480" w:hanging="480"/>
            </w:pPr>
          </w:p>
          <w:p>
            <w:pPr>
              <w:pStyle w:val="24"/>
              <w:ind w:left="0"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85" w:hRule="atLeast"/>
          <w:jc w:val="center"/>
        </w:trPr>
        <w:tc>
          <w:tcPr>
            <w:tcW w:w="495" w:type="dxa"/>
            <w:vAlign w:val="center"/>
          </w:tcPr>
          <w:p>
            <w:pPr>
              <w:rPr>
                <w:rFonts w:ascii="宋体" w:hAnsi="宋体"/>
                <w:color w:val="000000"/>
                <w:szCs w:val="21"/>
              </w:rPr>
            </w:pPr>
            <w:r>
              <w:rPr>
                <w:rFonts w:ascii="宋体" w:hAnsi="宋体"/>
                <w:color w:val="000000"/>
                <w:szCs w:val="21"/>
              </w:rPr>
              <w:t>验收监测评价标准、标号、级别、限值</w:t>
            </w:r>
          </w:p>
        </w:tc>
        <w:tc>
          <w:tcPr>
            <w:tcW w:w="8429" w:type="dxa"/>
            <w:gridSpan w:val="7"/>
          </w:tcPr>
          <w:p>
            <w:pPr>
              <w:pStyle w:val="24"/>
              <w:numPr>
                <w:ilvl w:val="0"/>
                <w:numId w:val="3"/>
              </w:numPr>
              <w:spacing w:line="360" w:lineRule="auto"/>
              <w:ind w:left="0" w:firstLine="0" w:firstLineChars="0"/>
              <w:rPr>
                <w:rFonts w:hint="eastAsia" w:ascii="Times New Roman" w:hAnsi="Times New Roman" w:eastAsia="宋体" w:cs="Times New Roman"/>
                <w:b/>
                <w:bCs/>
              </w:rPr>
            </w:pPr>
            <w:r>
              <w:rPr>
                <w:rFonts w:hint="eastAsia" w:ascii="Times New Roman" w:hAnsi="Times New Roman" w:eastAsia="宋体" w:cs="Times New Roman"/>
                <w:b/>
                <w:bCs/>
              </w:rPr>
              <w:t>固体废物</w:t>
            </w:r>
          </w:p>
          <w:p>
            <w:pPr>
              <w:pStyle w:val="24"/>
              <w:ind w:left="0" w:firstLine="480" w:firstLineChars="200"/>
              <w:rPr>
                <w:rFonts w:hint="eastAsia" w:ascii="Times New Roman" w:hAnsi="Times New Roman" w:eastAsia="宋体" w:cs="Times New Roman"/>
              </w:rPr>
            </w:pPr>
            <w:r>
              <w:rPr>
                <w:rFonts w:hint="eastAsia" w:ascii="Times New Roman" w:hAnsi="Times New Roman" w:eastAsia="宋体" w:cs="Times New Roman"/>
              </w:rPr>
              <w:t>项目设置一般固废暂存间和危险废物暂存间，一般固体废物执行《一般工</w:t>
            </w:r>
          </w:p>
          <w:p>
            <w:pPr>
              <w:pStyle w:val="24"/>
              <w:rPr>
                <w:rFonts w:hint="eastAsia" w:ascii="Times New Roman" w:hAnsi="Times New Roman" w:eastAsia="宋体" w:cs="Times New Roman"/>
              </w:rPr>
            </w:pPr>
          </w:p>
          <w:p>
            <w:pPr>
              <w:pStyle w:val="24"/>
            </w:pPr>
            <w:r>
              <w:rPr>
                <w:rFonts w:hint="eastAsia" w:ascii="Times New Roman" w:hAnsi="Times New Roman" w:eastAsia="宋体" w:cs="Times New Roman"/>
              </w:rPr>
              <w:t>业固体废物贮存、处置场污染控制标准》(GB18599-2001)(2013修订版)中的标准。</w:t>
            </w:r>
          </w:p>
        </w:tc>
      </w:tr>
    </w:tbl>
    <w:p>
      <w:pPr>
        <w:pStyle w:val="24"/>
        <w:ind w:left="480" w:hanging="480"/>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6"/>
        <w:spacing w:before="0" w:after="0" w:line="240" w:lineRule="auto"/>
        <w:rPr>
          <w:sz w:val="28"/>
          <w:szCs w:val="28"/>
        </w:rPr>
      </w:pPr>
      <w:bookmarkStart w:id="4" w:name="_Toc9436"/>
      <w:bookmarkStart w:id="5" w:name="_Toc7521"/>
      <w:r>
        <w:rPr>
          <w:rFonts w:hint="eastAsia"/>
          <w:sz w:val="28"/>
          <w:szCs w:val="28"/>
        </w:rPr>
        <w:t>表二 工程建设内容及工艺产污</w:t>
      </w:r>
      <w:bookmarkEnd w:id="4"/>
      <w:bookmarkEnd w:id="5"/>
    </w:p>
    <w:tbl>
      <w:tblPr>
        <w:tblStyle w:val="18"/>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7" w:hRule="atLeast"/>
          <w:jc w:val="center"/>
        </w:trPr>
        <w:tc>
          <w:tcPr>
            <w:tcW w:w="8844" w:type="dxa"/>
          </w:tcPr>
          <w:p>
            <w:pPr>
              <w:spacing w:before="62" w:beforeLines="20" w:line="360" w:lineRule="auto"/>
              <w:rPr>
                <w:b/>
                <w:bCs/>
                <w:sz w:val="28"/>
                <w:szCs w:val="28"/>
              </w:rPr>
            </w:pPr>
            <w:r>
              <w:rPr>
                <w:rFonts w:hint="eastAsia"/>
                <w:b/>
                <w:bCs/>
                <w:sz w:val="28"/>
                <w:szCs w:val="28"/>
              </w:rPr>
              <w:t>2.1</w:t>
            </w:r>
            <w:r>
              <w:rPr>
                <w:b/>
                <w:bCs/>
                <w:sz w:val="28"/>
                <w:szCs w:val="28"/>
              </w:rPr>
              <w:t>工程建设内容</w:t>
            </w:r>
          </w:p>
          <w:p>
            <w:pPr>
              <w:pStyle w:val="24"/>
              <w:spacing w:line="360" w:lineRule="auto"/>
              <w:ind w:left="479" w:leftChars="228" w:firstLine="0" w:firstLineChars="0"/>
              <w:rPr>
                <w:rFonts w:ascii="Times New Roman" w:cs="Times New Roman"/>
              </w:rPr>
            </w:pPr>
            <w:r>
              <w:rPr>
                <w:rFonts w:ascii="Times New Roman" w:cs="Times New Roman"/>
              </w:rPr>
              <w:t>（1）地理位置</w:t>
            </w:r>
          </w:p>
          <w:p>
            <w:pPr>
              <w:pStyle w:val="24"/>
              <w:spacing w:line="360" w:lineRule="auto"/>
              <w:ind w:left="0" w:firstLine="480" w:firstLineChars="200"/>
              <w:rPr>
                <w:rFonts w:ascii="Times New Roman" w:cs="Times New Roman"/>
                <w:b/>
                <w:bCs/>
                <w:sz w:val="28"/>
                <w:szCs w:val="28"/>
              </w:rPr>
            </w:pPr>
            <w:bookmarkStart w:id="6" w:name="OLE_LINK33"/>
            <w:bookmarkStart w:id="7" w:name="OLE_LINK32"/>
            <w:r>
              <w:rPr>
                <w:rFonts w:hint="eastAsia"/>
                <w:sz w:val="24"/>
                <w:szCs w:val="32"/>
              </w:rPr>
              <w:t>建设项目位于</w:t>
            </w:r>
            <w:r>
              <w:rPr>
                <w:rFonts w:hint="eastAsia"/>
                <w:sz w:val="24"/>
                <w:szCs w:val="32"/>
                <w:lang w:eastAsia="zh-CN"/>
              </w:rPr>
              <w:t>江西省宜春市樟树市循环经济产业园</w:t>
            </w:r>
            <w:r>
              <w:rPr>
                <w:rFonts w:hint="eastAsia" w:ascii="Times New Roman"/>
                <w:szCs w:val="22"/>
                <w:lang w:val="en-US" w:eastAsia="zh-CN"/>
              </w:rPr>
              <w:t>。</w:t>
            </w:r>
            <w:bookmarkEnd w:id="6"/>
            <w:bookmarkEnd w:id="7"/>
            <w:r>
              <w:rPr>
                <w:rFonts w:hint="eastAsia"/>
                <w:kern w:val="0"/>
                <w:sz w:val="24"/>
                <w:lang w:eastAsia="zh-CN"/>
              </w:rPr>
              <w:t>厂区中心</w:t>
            </w:r>
            <w:r>
              <w:rPr>
                <w:rFonts w:hint="eastAsia" w:hAnsi="宋体"/>
                <w:kern w:val="0"/>
                <w:sz w:val="24"/>
              </w:rPr>
              <w:t>地理坐标为：</w:t>
            </w:r>
            <w:r>
              <w:rPr>
                <w:rFonts w:hint="default" w:ascii="Times New Roman" w:hAnsi="Times New Roman" w:cs="Times New Roman"/>
                <w:color w:val="auto"/>
                <w:sz w:val="24"/>
                <w:highlight w:val="none"/>
              </w:rPr>
              <w:t>东经</w:t>
            </w:r>
            <w:r>
              <w:rPr>
                <w:rFonts w:hint="default" w:ascii="Times New Roman" w:hAnsi="Times New Roman" w:cs="Times New Roman"/>
                <w:bCs/>
                <w:color w:val="auto"/>
                <w:sz w:val="24"/>
                <w:highlight w:val="none"/>
                <w:lang w:eastAsia="zh-CN"/>
              </w:rPr>
              <w:t>115°</w:t>
            </w:r>
            <w:r>
              <w:rPr>
                <w:rFonts w:hint="eastAsia" w:cs="Times New Roman"/>
                <w:bCs/>
                <w:color w:val="auto"/>
                <w:sz w:val="24"/>
                <w:highlight w:val="none"/>
                <w:lang w:val="en-US" w:eastAsia="zh-CN"/>
              </w:rPr>
              <w:t>38</w:t>
            </w:r>
            <w:r>
              <w:rPr>
                <w:rFonts w:hint="default" w:ascii="Times New Roman" w:hAnsi="Times New Roman" w:cs="Times New Roman"/>
                <w:bCs/>
                <w:color w:val="auto"/>
                <w:sz w:val="24"/>
                <w:highlight w:val="none"/>
                <w:lang w:eastAsia="zh-CN"/>
              </w:rPr>
              <w:t>'</w:t>
            </w:r>
            <w:r>
              <w:rPr>
                <w:rFonts w:hint="eastAsia" w:cs="Times New Roman"/>
                <w:bCs/>
                <w:color w:val="auto"/>
                <w:sz w:val="24"/>
                <w:highlight w:val="none"/>
                <w:lang w:val="en-US" w:eastAsia="zh-CN"/>
              </w:rPr>
              <w:t>14.77</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rPr>
              <w:t>，北纬</w:t>
            </w:r>
            <w:r>
              <w:rPr>
                <w:rFonts w:hint="default" w:ascii="Times New Roman" w:hAnsi="Times New Roman" w:cs="Times New Roman"/>
                <w:bCs/>
                <w:color w:val="auto"/>
                <w:sz w:val="24"/>
                <w:highlight w:val="none"/>
                <w:lang w:eastAsia="zh-CN"/>
              </w:rPr>
              <w:t>28°0'41.38"</w:t>
            </w:r>
            <w:r>
              <w:rPr>
                <w:rFonts w:hint="default" w:ascii="Times New Roman" w:hAnsi="Times New Roman" w:cs="Times New Roman"/>
                <w:color w:val="auto"/>
                <w:sz w:val="24"/>
                <w:highlight w:val="none"/>
              </w:rPr>
              <w:t>，</w:t>
            </w:r>
            <w:r>
              <w:rPr>
                <w:rFonts w:hint="eastAsia"/>
                <w:kern w:val="0"/>
                <w:sz w:val="24"/>
                <w:lang w:eastAsia="zh-CN"/>
              </w:rPr>
              <w:t>土地使用权人</w:t>
            </w:r>
            <w:r>
              <w:rPr>
                <w:rFonts w:hint="eastAsia"/>
                <w:kern w:val="0"/>
                <w:sz w:val="24"/>
              </w:rPr>
              <w:t>为</w:t>
            </w:r>
            <w:r>
              <w:rPr>
                <w:rFonts w:hint="eastAsia"/>
                <w:kern w:val="0"/>
                <w:sz w:val="24"/>
                <w:lang w:eastAsia="zh-CN"/>
              </w:rPr>
              <w:t>江西钰石实业有限公司</w:t>
            </w:r>
            <w:r>
              <w:rPr>
                <w:rFonts w:hint="eastAsia"/>
                <w:kern w:val="0"/>
                <w:sz w:val="24"/>
              </w:rPr>
              <w:t>。</w:t>
            </w:r>
            <w:r>
              <w:rPr>
                <w:rFonts w:hint="eastAsia"/>
                <w:kern w:val="0"/>
                <w:sz w:val="24"/>
                <w:lang w:val="en-US" w:eastAsia="zh-CN"/>
              </w:rPr>
              <w:t>项目占地类型为工业用地</w:t>
            </w:r>
            <w:r>
              <w:rPr>
                <w:rFonts w:hint="eastAsia" w:ascii="Times New Roman"/>
                <w:color w:val="auto"/>
                <w:lang w:eastAsia="zh-CN"/>
              </w:rPr>
              <w:t>。</w:t>
            </w:r>
          </w:p>
          <w:p>
            <w:pPr>
              <w:pStyle w:val="24"/>
              <w:spacing w:line="360" w:lineRule="auto"/>
              <w:ind w:left="479" w:leftChars="228" w:firstLine="0" w:firstLineChars="0"/>
              <w:rPr>
                <w:rFonts w:ascii="Times New Roman" w:cs="Times New Roman"/>
              </w:rPr>
            </w:pPr>
            <w:r>
              <w:rPr>
                <w:rFonts w:hint="eastAsia" w:ascii="Times New Roman" w:cs="Times New Roman"/>
              </w:rPr>
              <w:t>（2）</w:t>
            </w:r>
            <w:r>
              <w:rPr>
                <w:rFonts w:ascii="Times New Roman" w:cs="Times New Roman"/>
              </w:rPr>
              <w:t>项目与周围环境敏感点分析</w:t>
            </w:r>
          </w:p>
          <w:p>
            <w:pPr>
              <w:pStyle w:val="24"/>
              <w:spacing w:line="360" w:lineRule="auto"/>
              <w:ind w:left="0" w:firstLine="480" w:firstLineChars="200"/>
              <w:rPr>
                <w:rFonts w:hint="eastAsia" w:ascii="宋体" w:eastAsia="宋体" w:cs="宋体"/>
                <w:sz w:val="24"/>
                <w:szCs w:val="32"/>
                <w:lang w:val="en-US" w:eastAsia="zh-CN"/>
              </w:rPr>
            </w:pPr>
            <w:r>
              <w:rPr>
                <w:rFonts w:hint="eastAsia" w:ascii="宋体" w:eastAsia="宋体" w:cs="宋体"/>
                <w:sz w:val="24"/>
                <w:szCs w:val="32"/>
                <w:lang w:val="en-US" w:eastAsia="zh-CN"/>
              </w:rPr>
              <w:t>本项目位于</w:t>
            </w:r>
            <w:r>
              <w:rPr>
                <w:rFonts w:hint="eastAsia"/>
                <w:sz w:val="24"/>
                <w:szCs w:val="32"/>
                <w:lang w:eastAsia="zh-CN"/>
              </w:rPr>
              <w:t>江西省宜春市樟树市循环经济产业园</w:t>
            </w:r>
            <w:r>
              <w:rPr>
                <w:rFonts w:hint="eastAsia" w:ascii="宋体" w:eastAsia="宋体" w:cs="宋体"/>
                <w:sz w:val="24"/>
                <w:szCs w:val="32"/>
                <w:lang w:val="en-US" w:eastAsia="zh-CN"/>
              </w:rPr>
              <w:t>，根据环评计算，本项目卫生防护距离为50m。本项目主要环境保护目标见下表。</w:t>
            </w:r>
          </w:p>
          <w:p>
            <w:pPr>
              <w:ind w:firstLine="480"/>
              <w:jc w:val="center"/>
              <w:rPr>
                <w:rFonts w:hint="eastAsia"/>
                <w:b/>
                <w:bCs/>
                <w:sz w:val="24"/>
                <w:lang w:eastAsia="zh-CN"/>
              </w:rPr>
            </w:pPr>
            <w:r>
              <w:rPr>
                <w:b/>
                <w:bCs/>
                <w:sz w:val="24"/>
              </w:rPr>
              <w:t>表</w:t>
            </w:r>
            <w:r>
              <w:rPr>
                <w:rFonts w:hint="eastAsia"/>
                <w:b/>
                <w:bCs/>
                <w:sz w:val="24"/>
              </w:rPr>
              <w:t>2-1</w:t>
            </w:r>
            <w:r>
              <w:rPr>
                <w:b/>
                <w:bCs/>
                <w:sz w:val="24"/>
              </w:rPr>
              <w:t xml:space="preserve"> </w:t>
            </w:r>
            <w:r>
              <w:rPr>
                <w:rFonts w:hint="eastAsia"/>
                <w:b/>
                <w:bCs/>
                <w:sz w:val="24"/>
                <w:lang w:eastAsia="zh-CN"/>
              </w:rPr>
              <w:t>本项目主要</w:t>
            </w:r>
            <w:r>
              <w:rPr>
                <w:b/>
                <w:bCs/>
                <w:sz w:val="24"/>
              </w:rPr>
              <w:t>保护目标</w:t>
            </w:r>
            <w:r>
              <w:rPr>
                <w:rFonts w:hint="eastAsia"/>
                <w:b/>
                <w:bCs/>
                <w:sz w:val="24"/>
                <w:lang w:eastAsia="zh-CN"/>
              </w:rPr>
              <w:t>一览表</w:t>
            </w:r>
          </w:p>
          <w:p>
            <w:pPr>
              <w:spacing w:line="360" w:lineRule="auto"/>
              <w:rPr>
                <w:rFonts w:ascii="黑体" w:hAnsi="宋体" w:cs="黑体"/>
                <w:sz w:val="24"/>
                <w:szCs w:val="24"/>
              </w:rPr>
            </w:pPr>
          </w:p>
          <w:tbl>
            <w:tblPr>
              <w:tblStyle w:val="18"/>
              <w:tblpPr w:leftFromText="180" w:rightFromText="180" w:vertAnchor="text" w:horzAnchor="page" w:tblpXSpec="center" w:tblpY="243"/>
              <w:tblOverlap w:val="never"/>
              <w:tblW w:w="941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38"/>
              <w:gridCol w:w="1096"/>
              <w:gridCol w:w="1153"/>
              <w:gridCol w:w="707"/>
              <w:gridCol w:w="780"/>
              <w:gridCol w:w="924"/>
              <w:gridCol w:w="1128"/>
              <w:gridCol w:w="22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color w:val="auto"/>
                      <w:szCs w:val="21"/>
                    </w:rPr>
                  </w:pPr>
                  <w:r>
                    <w:rPr>
                      <w:rFonts w:hint="eastAsia"/>
                      <w:color w:val="auto"/>
                      <w:szCs w:val="21"/>
                    </w:rPr>
                    <w:t>类别</w:t>
                  </w:r>
                </w:p>
              </w:tc>
              <w:tc>
                <w:tcPr>
                  <w:tcW w:w="538"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lang w:eastAsia="zh-CN"/>
                    </w:rPr>
                  </w:pPr>
                  <w:r>
                    <w:rPr>
                      <w:rFonts w:hint="eastAsia" w:hAnsi="宋体"/>
                      <w:color w:val="auto"/>
                      <w:szCs w:val="21"/>
                      <w:lang w:eastAsia="zh-CN"/>
                    </w:rPr>
                    <w:t>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eastAsia="宋体"/>
                      <w:color w:val="auto"/>
                      <w:szCs w:val="21"/>
                      <w:lang w:eastAsia="zh-CN"/>
                    </w:rPr>
                  </w:pPr>
                  <w:r>
                    <w:rPr>
                      <w:rFonts w:hint="eastAsia" w:hAnsi="宋体"/>
                      <w:color w:val="auto"/>
                      <w:szCs w:val="21"/>
                      <w:lang w:eastAsia="zh-CN"/>
                    </w:rPr>
                    <w:t>号</w:t>
                  </w:r>
                </w:p>
              </w:tc>
              <w:tc>
                <w:tcPr>
                  <w:tcW w:w="1096"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color w:val="auto"/>
                      <w:szCs w:val="21"/>
                    </w:rPr>
                  </w:pPr>
                  <w:r>
                    <w:rPr>
                      <w:rFonts w:hint="default" w:hAnsi="宋体"/>
                      <w:color w:val="auto"/>
                      <w:szCs w:val="21"/>
                    </w:rPr>
                    <w:t>保护目标</w:t>
                  </w:r>
                </w:p>
              </w:tc>
              <w:tc>
                <w:tcPr>
                  <w:tcW w:w="1860" w:type="dxa"/>
                  <w:gridSpan w:val="2"/>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rPr>
                  </w:pPr>
                  <w:r>
                    <w:rPr>
                      <w:rFonts w:hint="default" w:hAnsi="宋体"/>
                      <w:color w:val="auto"/>
                      <w:szCs w:val="21"/>
                    </w:rPr>
                    <w:t>坐标/m</w:t>
                  </w:r>
                </w:p>
              </w:tc>
              <w:tc>
                <w:tcPr>
                  <w:tcW w:w="780"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color w:val="auto"/>
                      <w:szCs w:val="21"/>
                    </w:rPr>
                  </w:pPr>
                  <w:r>
                    <w:rPr>
                      <w:rFonts w:hint="default" w:hAnsi="宋体"/>
                      <w:color w:val="auto"/>
                      <w:szCs w:val="21"/>
                    </w:rPr>
                    <w:t>方位</w:t>
                  </w:r>
                </w:p>
              </w:tc>
              <w:tc>
                <w:tcPr>
                  <w:tcW w:w="924"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color w:val="auto"/>
                      <w:szCs w:val="21"/>
                    </w:rPr>
                  </w:pPr>
                  <w:r>
                    <w:rPr>
                      <w:rFonts w:hint="eastAsia" w:hAnsi="宋体"/>
                      <w:color w:val="auto"/>
                      <w:szCs w:val="21"/>
                    </w:rPr>
                    <w:t>距厂界</w:t>
                  </w:r>
                  <w:r>
                    <w:rPr>
                      <w:rFonts w:hint="default" w:hAnsi="宋体"/>
                      <w:color w:val="auto"/>
                      <w:szCs w:val="21"/>
                    </w:rPr>
                    <w:t>距离</w:t>
                  </w:r>
                </w:p>
              </w:tc>
              <w:tc>
                <w:tcPr>
                  <w:tcW w:w="1128"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color w:val="auto"/>
                      <w:szCs w:val="21"/>
                    </w:rPr>
                  </w:pPr>
                  <w:r>
                    <w:rPr>
                      <w:rFonts w:hint="eastAsia" w:hAnsi="宋体"/>
                      <w:color w:val="auto"/>
                      <w:szCs w:val="21"/>
                    </w:rPr>
                    <w:t>规模</w:t>
                  </w:r>
                </w:p>
              </w:tc>
              <w:tc>
                <w:tcPr>
                  <w:tcW w:w="2235"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both"/>
                    <w:rPr>
                      <w:rFonts w:hint="eastAsia" w:eastAsia="宋体"/>
                      <w:color w:val="auto"/>
                      <w:szCs w:val="21"/>
                      <w:lang w:eastAsia="zh-CN"/>
                    </w:rPr>
                  </w:pPr>
                  <w:r>
                    <w:rPr>
                      <w:rFonts w:hint="eastAsia"/>
                      <w:color w:val="auto"/>
                      <w:szCs w:val="21"/>
                    </w:rPr>
                    <w:t>保护</w:t>
                  </w:r>
                  <w:r>
                    <w:rPr>
                      <w:rFonts w:hint="eastAsia"/>
                      <w:color w:val="auto"/>
                      <w:szCs w:val="21"/>
                      <w:lang w:eastAsia="zh-CN"/>
                    </w:rPr>
                    <w:t>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color w:val="auto"/>
                      <w:szCs w:val="21"/>
                    </w:rPr>
                  </w:pPr>
                </w:p>
              </w:tc>
              <w:tc>
                <w:tcPr>
                  <w:tcW w:w="538"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lang w:eastAsia="zh-CN"/>
                    </w:rPr>
                  </w:pPr>
                </w:p>
              </w:tc>
              <w:tc>
                <w:tcPr>
                  <w:tcW w:w="1096"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rPr>
                  </w:pPr>
                </w:p>
              </w:tc>
              <w:tc>
                <w:tcPr>
                  <w:tcW w:w="1153"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eastAsia="宋体"/>
                      <w:color w:val="auto"/>
                      <w:szCs w:val="21"/>
                      <w:lang w:val="en-US" w:eastAsia="zh-CN"/>
                    </w:rPr>
                  </w:pPr>
                  <w:r>
                    <w:rPr>
                      <w:rFonts w:hint="eastAsia" w:hAnsi="宋体"/>
                      <w:color w:val="auto"/>
                      <w:szCs w:val="21"/>
                      <w:lang w:val="en-US" w:eastAsia="zh-CN"/>
                    </w:rPr>
                    <w:t>X</w:t>
                  </w: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eastAsia="宋体"/>
                      <w:color w:val="auto"/>
                      <w:szCs w:val="21"/>
                      <w:lang w:val="en-US" w:eastAsia="zh-CN"/>
                    </w:rPr>
                  </w:pPr>
                  <w:r>
                    <w:rPr>
                      <w:rFonts w:hint="eastAsia" w:hAnsi="宋体"/>
                      <w:color w:val="auto"/>
                      <w:szCs w:val="21"/>
                      <w:lang w:val="en-US" w:eastAsia="zh-CN"/>
                    </w:rPr>
                    <w:t>Y</w:t>
                  </w:r>
                </w:p>
              </w:tc>
              <w:tc>
                <w:tcPr>
                  <w:tcW w:w="78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rPr>
                  </w:pPr>
                </w:p>
              </w:tc>
              <w:tc>
                <w:tcPr>
                  <w:tcW w:w="924"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rPr>
                  </w:pPr>
                </w:p>
              </w:tc>
              <w:tc>
                <w:tcPr>
                  <w:tcW w:w="1128"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rPr>
                  </w:pPr>
                </w:p>
              </w:tc>
              <w:tc>
                <w:tcPr>
                  <w:tcW w:w="2235"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color w:val="auto"/>
                      <w:szCs w:val="21"/>
                    </w:rPr>
                  </w:pPr>
                  <w:r>
                    <w:rPr>
                      <w:rFonts w:hint="eastAsia"/>
                      <w:color w:val="auto"/>
                      <w:szCs w:val="21"/>
                      <w:lang w:eastAsia="zh-CN"/>
                    </w:rPr>
                    <w:t>大气</w:t>
                  </w:r>
                  <w:r>
                    <w:rPr>
                      <w:rFonts w:hint="eastAsia"/>
                      <w:color w:val="auto"/>
                      <w:szCs w:val="21"/>
                    </w:rPr>
                    <w:t>环境</w:t>
                  </w:r>
                </w:p>
              </w:tc>
              <w:tc>
                <w:tcPr>
                  <w:tcW w:w="53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lang w:val="en-US" w:eastAsia="zh-CN"/>
                    </w:rPr>
                  </w:pPr>
                  <w:r>
                    <w:rPr>
                      <w:rFonts w:hint="eastAsia" w:hAnsi="宋体"/>
                      <w:color w:val="auto"/>
                      <w:szCs w:val="21"/>
                      <w:lang w:val="en-US" w:eastAsia="zh-CN"/>
                    </w:rPr>
                    <w:t>1</w:t>
                  </w:r>
                </w:p>
              </w:tc>
              <w:tc>
                <w:tcPr>
                  <w:tcW w:w="109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eastAsia="宋体"/>
                      <w:color w:val="auto"/>
                      <w:szCs w:val="21"/>
                      <w:lang w:eastAsia="zh-CN"/>
                    </w:rPr>
                  </w:pPr>
                  <w:r>
                    <w:rPr>
                      <w:rFonts w:hint="eastAsia" w:hAnsi="宋体"/>
                      <w:color w:val="auto"/>
                      <w:szCs w:val="21"/>
                      <w:lang w:val="en-US" w:eastAsia="zh-CN"/>
                    </w:rPr>
                    <w:t>横里村</w:t>
                  </w:r>
                </w:p>
              </w:tc>
              <w:tc>
                <w:tcPr>
                  <w:tcW w:w="1153"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eastAsia="zh-CN"/>
                    </w:rPr>
                  </w:pPr>
                  <w:r>
                    <w:rPr>
                      <w:rFonts w:hint="eastAsia" w:hAnsi="宋体"/>
                      <w:color w:val="auto"/>
                      <w:szCs w:val="21"/>
                      <w:lang w:val="en-US" w:eastAsia="zh-CN"/>
                    </w:rPr>
                    <w:t>640</w:t>
                  </w: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eastAsia="zh-CN"/>
                    </w:rPr>
                  </w:pPr>
                  <w:r>
                    <w:rPr>
                      <w:rFonts w:hint="eastAsia" w:hAnsi="宋体"/>
                      <w:color w:val="auto"/>
                      <w:szCs w:val="21"/>
                      <w:lang w:val="en-US" w:eastAsia="zh-CN"/>
                    </w:rPr>
                    <w:t>620</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rPr>
                  </w:pPr>
                  <w:r>
                    <w:rPr>
                      <w:rFonts w:hint="eastAsia" w:hAnsi="宋体"/>
                      <w:color w:val="auto"/>
                      <w:szCs w:val="21"/>
                      <w:lang w:val="en-US" w:eastAsia="zh-CN"/>
                    </w:rPr>
                    <w:t>EN</w:t>
                  </w:r>
                </w:p>
              </w:tc>
              <w:tc>
                <w:tcPr>
                  <w:tcW w:w="924"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rPr>
                  </w:pPr>
                  <w:r>
                    <w:rPr>
                      <w:rFonts w:hint="eastAsia" w:hAnsi="宋体"/>
                      <w:color w:val="auto"/>
                      <w:szCs w:val="21"/>
                      <w:lang w:val="en-US" w:eastAsia="zh-CN"/>
                    </w:rPr>
                    <w:t>740</w:t>
                  </w:r>
                  <w:r>
                    <w:rPr>
                      <w:rFonts w:hint="eastAsia" w:hAnsi="宋体"/>
                      <w:color w:val="auto"/>
                      <w:szCs w:val="21"/>
                    </w:rPr>
                    <w:t>m</w:t>
                  </w:r>
                </w:p>
              </w:tc>
              <w:tc>
                <w:tcPr>
                  <w:tcW w:w="112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eastAsia="宋体"/>
                      <w:color w:val="auto"/>
                      <w:szCs w:val="21"/>
                      <w:lang w:val="en-US" w:eastAsia="zh-CN"/>
                    </w:rPr>
                  </w:pPr>
                  <w:r>
                    <w:rPr>
                      <w:rFonts w:hint="eastAsia" w:hAnsi="宋体"/>
                      <w:color w:val="auto"/>
                      <w:szCs w:val="21"/>
                      <w:lang w:val="en-US" w:eastAsia="zh-CN"/>
                    </w:rPr>
                    <w:t>约180人</w:t>
                  </w:r>
                </w:p>
              </w:tc>
              <w:tc>
                <w:tcPr>
                  <w:tcW w:w="2235"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both"/>
                    <w:rPr>
                      <w:rFonts w:hint="eastAsia"/>
                      <w:color w:val="auto"/>
                      <w:szCs w:val="21"/>
                    </w:rPr>
                  </w:pPr>
                  <w:r>
                    <w:rPr>
                      <w:rFonts w:hint="eastAsia"/>
                      <w:color w:val="auto"/>
                      <w:szCs w:val="21"/>
                    </w:rPr>
                    <w:t>（GB3095-2012）二级标准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color w:val="auto"/>
                      <w:szCs w:val="21"/>
                      <w:lang w:eastAsia="zh-CN"/>
                    </w:rPr>
                  </w:pPr>
                </w:p>
              </w:tc>
              <w:tc>
                <w:tcPr>
                  <w:tcW w:w="53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lang w:val="en-US" w:eastAsia="zh-CN"/>
                    </w:rPr>
                  </w:pPr>
                  <w:r>
                    <w:rPr>
                      <w:rFonts w:hint="eastAsia" w:hAnsi="宋体"/>
                      <w:color w:val="auto"/>
                      <w:szCs w:val="21"/>
                      <w:lang w:val="en-US" w:eastAsia="zh-CN"/>
                    </w:rPr>
                    <w:t>2</w:t>
                  </w:r>
                </w:p>
              </w:tc>
              <w:tc>
                <w:tcPr>
                  <w:tcW w:w="109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eastAsia="宋体"/>
                      <w:color w:val="auto"/>
                      <w:szCs w:val="21"/>
                      <w:lang w:val="en-US" w:eastAsia="zh-CN"/>
                    </w:rPr>
                  </w:pPr>
                  <w:r>
                    <w:rPr>
                      <w:rFonts w:hint="eastAsia" w:hAnsi="宋体"/>
                      <w:color w:val="auto"/>
                      <w:szCs w:val="21"/>
                      <w:lang w:val="en-US" w:eastAsia="zh-CN"/>
                    </w:rPr>
                    <w:t>邹家村</w:t>
                  </w:r>
                </w:p>
              </w:tc>
              <w:tc>
                <w:tcPr>
                  <w:tcW w:w="1153"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eastAsia="zh-CN"/>
                    </w:rPr>
                  </w:pPr>
                  <w:r>
                    <w:rPr>
                      <w:rFonts w:hint="eastAsia" w:hAnsi="宋体"/>
                      <w:color w:val="auto"/>
                      <w:szCs w:val="21"/>
                      <w:lang w:val="en-US" w:eastAsia="zh-CN"/>
                    </w:rPr>
                    <w:t>2050</w:t>
                  </w: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eastAsia="zh-CN"/>
                    </w:rPr>
                  </w:pPr>
                  <w:r>
                    <w:rPr>
                      <w:rFonts w:hint="eastAsia" w:hAnsi="宋体"/>
                      <w:color w:val="auto"/>
                      <w:szCs w:val="21"/>
                      <w:lang w:val="en-US" w:eastAsia="zh-CN"/>
                    </w:rPr>
                    <w:t>1200</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rPr>
                  </w:pPr>
                  <w:r>
                    <w:rPr>
                      <w:rFonts w:hint="eastAsia" w:hAnsi="宋体"/>
                      <w:color w:val="auto"/>
                      <w:szCs w:val="21"/>
                      <w:lang w:val="en-US" w:eastAsia="zh-CN"/>
                    </w:rPr>
                    <w:t>EN</w:t>
                  </w:r>
                </w:p>
              </w:tc>
              <w:tc>
                <w:tcPr>
                  <w:tcW w:w="924"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rPr>
                  </w:pPr>
                  <w:r>
                    <w:rPr>
                      <w:rFonts w:hint="eastAsia" w:hAnsi="宋体"/>
                      <w:color w:val="auto"/>
                      <w:szCs w:val="21"/>
                      <w:lang w:val="en-US" w:eastAsia="zh-CN"/>
                    </w:rPr>
                    <w:t>2150</w:t>
                  </w:r>
                  <w:r>
                    <w:rPr>
                      <w:rFonts w:hint="eastAsia" w:hAnsi="宋体"/>
                      <w:color w:val="auto"/>
                      <w:szCs w:val="21"/>
                    </w:rPr>
                    <w:t>m</w:t>
                  </w:r>
                </w:p>
              </w:tc>
              <w:tc>
                <w:tcPr>
                  <w:tcW w:w="112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rPr>
                  </w:pPr>
                  <w:r>
                    <w:rPr>
                      <w:rFonts w:hint="eastAsia" w:hAnsi="宋体"/>
                      <w:color w:val="auto"/>
                      <w:szCs w:val="21"/>
                      <w:lang w:val="en-US" w:eastAsia="zh-CN"/>
                    </w:rPr>
                    <w:t>约260人</w:t>
                  </w:r>
                </w:p>
              </w:tc>
              <w:tc>
                <w:tcPr>
                  <w:tcW w:w="2235"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color w:val="auto"/>
                      <w:szCs w:val="21"/>
                      <w:lang w:eastAsia="zh-CN"/>
                    </w:rPr>
                  </w:pPr>
                </w:p>
              </w:tc>
              <w:tc>
                <w:tcPr>
                  <w:tcW w:w="53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lang w:val="en-US" w:eastAsia="zh-CN"/>
                    </w:rPr>
                  </w:pPr>
                  <w:r>
                    <w:rPr>
                      <w:rFonts w:hint="eastAsia" w:hAnsi="宋体"/>
                      <w:color w:val="auto"/>
                      <w:szCs w:val="21"/>
                      <w:lang w:val="en-US" w:eastAsia="zh-CN"/>
                    </w:rPr>
                    <w:t>3</w:t>
                  </w:r>
                </w:p>
              </w:tc>
              <w:tc>
                <w:tcPr>
                  <w:tcW w:w="109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rPr>
                  </w:pPr>
                  <w:r>
                    <w:rPr>
                      <w:rFonts w:hint="eastAsia" w:hAnsi="宋体"/>
                      <w:color w:val="auto"/>
                      <w:szCs w:val="21"/>
                      <w:lang w:val="en-US" w:eastAsia="zh-CN"/>
                    </w:rPr>
                    <w:t>前龚村</w:t>
                  </w:r>
                </w:p>
              </w:tc>
              <w:tc>
                <w:tcPr>
                  <w:tcW w:w="1153"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eastAsia="zh-CN"/>
                    </w:rPr>
                  </w:pPr>
                  <w:r>
                    <w:rPr>
                      <w:rFonts w:hint="eastAsia" w:hAnsi="宋体"/>
                      <w:color w:val="auto"/>
                      <w:szCs w:val="21"/>
                      <w:lang w:val="en-US" w:eastAsia="zh-CN"/>
                    </w:rPr>
                    <w:t>-100</w:t>
                  </w: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eastAsia="zh-CN"/>
                    </w:rPr>
                  </w:pPr>
                  <w:r>
                    <w:rPr>
                      <w:rFonts w:hint="eastAsia" w:hAnsi="宋体"/>
                      <w:color w:val="auto"/>
                      <w:szCs w:val="21"/>
                      <w:lang w:val="en-US" w:eastAsia="zh-CN"/>
                    </w:rPr>
                    <w:t>-890</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rPr>
                  </w:pPr>
                  <w:r>
                    <w:rPr>
                      <w:rFonts w:hint="eastAsia" w:hAnsi="宋体"/>
                      <w:color w:val="auto"/>
                      <w:szCs w:val="21"/>
                      <w:lang w:val="en-US" w:eastAsia="zh-CN"/>
                    </w:rPr>
                    <w:t>WS</w:t>
                  </w:r>
                </w:p>
              </w:tc>
              <w:tc>
                <w:tcPr>
                  <w:tcW w:w="924"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rPr>
                  </w:pPr>
                  <w:r>
                    <w:rPr>
                      <w:rFonts w:hint="eastAsia" w:hAnsi="宋体"/>
                      <w:color w:val="auto"/>
                      <w:szCs w:val="21"/>
                      <w:lang w:val="en-US" w:eastAsia="zh-CN"/>
                    </w:rPr>
                    <w:t>680</w:t>
                  </w:r>
                  <w:r>
                    <w:rPr>
                      <w:rFonts w:hint="eastAsia" w:hAnsi="宋体"/>
                      <w:color w:val="auto"/>
                      <w:szCs w:val="21"/>
                    </w:rPr>
                    <w:t>m</w:t>
                  </w:r>
                </w:p>
              </w:tc>
              <w:tc>
                <w:tcPr>
                  <w:tcW w:w="112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rPr>
                  </w:pPr>
                  <w:r>
                    <w:rPr>
                      <w:rFonts w:hint="eastAsia" w:hAnsi="宋体"/>
                      <w:color w:val="auto"/>
                      <w:szCs w:val="21"/>
                      <w:lang w:val="en-US" w:eastAsia="zh-CN"/>
                    </w:rPr>
                    <w:t>约220人</w:t>
                  </w:r>
                </w:p>
              </w:tc>
              <w:tc>
                <w:tcPr>
                  <w:tcW w:w="2235"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color w:val="auto"/>
                      <w:szCs w:val="21"/>
                      <w:lang w:eastAsia="zh-CN"/>
                    </w:rPr>
                  </w:pPr>
                </w:p>
              </w:tc>
              <w:tc>
                <w:tcPr>
                  <w:tcW w:w="53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lang w:val="en-US" w:eastAsia="zh-CN"/>
                    </w:rPr>
                  </w:pPr>
                  <w:r>
                    <w:rPr>
                      <w:rFonts w:hint="eastAsia" w:hAnsi="宋体"/>
                      <w:color w:val="auto"/>
                      <w:szCs w:val="21"/>
                      <w:lang w:val="en-US" w:eastAsia="zh-CN"/>
                    </w:rPr>
                    <w:t>4</w:t>
                  </w:r>
                </w:p>
              </w:tc>
              <w:tc>
                <w:tcPr>
                  <w:tcW w:w="109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rPr>
                  </w:pPr>
                  <w:r>
                    <w:rPr>
                      <w:rFonts w:hint="eastAsia" w:hAnsi="宋体"/>
                      <w:color w:val="auto"/>
                      <w:szCs w:val="21"/>
                      <w:lang w:val="en-US" w:eastAsia="zh-CN"/>
                    </w:rPr>
                    <w:t>后龚村</w:t>
                  </w:r>
                </w:p>
              </w:tc>
              <w:tc>
                <w:tcPr>
                  <w:tcW w:w="1153"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eastAsia="zh-CN"/>
                    </w:rPr>
                  </w:pPr>
                  <w:r>
                    <w:rPr>
                      <w:rFonts w:hint="eastAsia" w:hAnsi="宋体"/>
                      <w:color w:val="auto"/>
                      <w:szCs w:val="21"/>
                      <w:lang w:val="en-US" w:eastAsia="zh-CN"/>
                    </w:rPr>
                    <w:t>0</w:t>
                  </w: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eastAsia="zh-CN"/>
                    </w:rPr>
                  </w:pPr>
                  <w:r>
                    <w:rPr>
                      <w:rFonts w:hint="eastAsia" w:hAnsi="宋体"/>
                      <w:color w:val="auto"/>
                      <w:szCs w:val="21"/>
                      <w:lang w:val="en-US" w:eastAsia="zh-CN"/>
                    </w:rPr>
                    <w:t>-940</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rPr>
                  </w:pPr>
                  <w:r>
                    <w:rPr>
                      <w:rFonts w:hint="eastAsia" w:hAnsi="宋体"/>
                      <w:color w:val="auto"/>
                      <w:szCs w:val="21"/>
                      <w:lang w:val="en-US" w:eastAsia="zh-CN"/>
                    </w:rPr>
                    <w:t>S</w:t>
                  </w:r>
                </w:p>
              </w:tc>
              <w:tc>
                <w:tcPr>
                  <w:tcW w:w="924"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rPr>
                  </w:pPr>
                  <w:r>
                    <w:rPr>
                      <w:rFonts w:hint="eastAsia" w:hAnsi="宋体"/>
                      <w:color w:val="auto"/>
                      <w:szCs w:val="21"/>
                      <w:lang w:val="en-US" w:eastAsia="zh-CN"/>
                    </w:rPr>
                    <w:t>860</w:t>
                  </w:r>
                  <w:r>
                    <w:rPr>
                      <w:rFonts w:hint="eastAsia" w:hAnsi="宋体"/>
                      <w:color w:val="auto"/>
                      <w:szCs w:val="21"/>
                    </w:rPr>
                    <w:t>m</w:t>
                  </w:r>
                </w:p>
              </w:tc>
              <w:tc>
                <w:tcPr>
                  <w:tcW w:w="112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rPr>
                  </w:pPr>
                  <w:r>
                    <w:rPr>
                      <w:rFonts w:hint="eastAsia" w:hAnsi="宋体"/>
                      <w:color w:val="auto"/>
                      <w:szCs w:val="21"/>
                      <w:lang w:val="en-US" w:eastAsia="zh-CN"/>
                    </w:rPr>
                    <w:t>约50人</w:t>
                  </w:r>
                </w:p>
              </w:tc>
              <w:tc>
                <w:tcPr>
                  <w:tcW w:w="2235"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color w:val="auto"/>
                      <w:szCs w:val="21"/>
                      <w:lang w:eastAsia="zh-CN"/>
                    </w:rPr>
                  </w:pPr>
                </w:p>
              </w:tc>
              <w:tc>
                <w:tcPr>
                  <w:tcW w:w="53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lang w:val="en-US" w:eastAsia="zh-CN"/>
                    </w:rPr>
                  </w:pPr>
                  <w:r>
                    <w:rPr>
                      <w:rFonts w:hint="eastAsia" w:hAnsi="宋体"/>
                      <w:color w:val="auto"/>
                      <w:szCs w:val="21"/>
                      <w:lang w:val="en-US" w:eastAsia="zh-CN"/>
                    </w:rPr>
                    <w:t>5</w:t>
                  </w:r>
                </w:p>
              </w:tc>
              <w:tc>
                <w:tcPr>
                  <w:tcW w:w="109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eastAsia="宋体"/>
                      <w:color w:val="auto"/>
                      <w:szCs w:val="21"/>
                      <w:lang w:val="en-US" w:eastAsia="zh-CN"/>
                    </w:rPr>
                  </w:pPr>
                  <w:r>
                    <w:rPr>
                      <w:rFonts w:hint="eastAsia" w:hAnsi="宋体"/>
                      <w:color w:val="auto"/>
                      <w:szCs w:val="21"/>
                      <w:lang w:val="en-US" w:eastAsia="zh-CN"/>
                    </w:rPr>
                    <w:t>徐家村</w:t>
                  </w:r>
                </w:p>
              </w:tc>
              <w:tc>
                <w:tcPr>
                  <w:tcW w:w="1153"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eastAsia="zh-CN"/>
                    </w:rPr>
                  </w:pPr>
                  <w:r>
                    <w:rPr>
                      <w:rFonts w:hint="eastAsia" w:hAnsi="宋体"/>
                      <w:color w:val="auto"/>
                      <w:szCs w:val="21"/>
                      <w:lang w:val="en-US" w:eastAsia="zh-CN"/>
                    </w:rPr>
                    <w:t>-340</w:t>
                  </w: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eastAsia="zh-CN"/>
                    </w:rPr>
                  </w:pPr>
                  <w:r>
                    <w:rPr>
                      <w:rFonts w:hint="eastAsia" w:hAnsi="宋体"/>
                      <w:color w:val="auto"/>
                      <w:szCs w:val="21"/>
                      <w:lang w:val="en-US" w:eastAsia="zh-CN"/>
                    </w:rPr>
                    <w:t>-880</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eastAsia="宋体"/>
                      <w:color w:val="auto"/>
                      <w:szCs w:val="21"/>
                      <w:lang w:val="en-US" w:eastAsia="zh-CN"/>
                    </w:rPr>
                  </w:pPr>
                  <w:r>
                    <w:rPr>
                      <w:rFonts w:hint="eastAsia" w:hAnsi="宋体"/>
                      <w:color w:val="auto"/>
                      <w:szCs w:val="21"/>
                      <w:lang w:val="en-US" w:eastAsia="zh-CN"/>
                    </w:rPr>
                    <w:t>WS</w:t>
                  </w:r>
                </w:p>
              </w:tc>
              <w:tc>
                <w:tcPr>
                  <w:tcW w:w="924"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eastAsia="宋体"/>
                      <w:color w:val="auto"/>
                      <w:szCs w:val="21"/>
                      <w:lang w:val="en-US" w:eastAsia="zh-CN"/>
                    </w:rPr>
                  </w:pPr>
                  <w:r>
                    <w:rPr>
                      <w:rFonts w:hint="eastAsia" w:hAnsi="宋体"/>
                      <w:color w:val="auto"/>
                      <w:szCs w:val="21"/>
                      <w:lang w:val="en-US" w:eastAsia="zh-CN"/>
                    </w:rPr>
                    <w:t>880m</w:t>
                  </w:r>
                </w:p>
              </w:tc>
              <w:tc>
                <w:tcPr>
                  <w:tcW w:w="112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rPr>
                  </w:pPr>
                  <w:r>
                    <w:rPr>
                      <w:rFonts w:hint="eastAsia" w:hAnsi="宋体"/>
                      <w:color w:val="auto"/>
                      <w:szCs w:val="21"/>
                      <w:lang w:val="en-US" w:eastAsia="zh-CN"/>
                    </w:rPr>
                    <w:t>约60人</w:t>
                  </w:r>
                </w:p>
              </w:tc>
              <w:tc>
                <w:tcPr>
                  <w:tcW w:w="2235"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color w:val="auto"/>
                      <w:szCs w:val="21"/>
                      <w:lang w:eastAsia="zh-CN"/>
                    </w:rPr>
                  </w:pPr>
                </w:p>
              </w:tc>
              <w:tc>
                <w:tcPr>
                  <w:tcW w:w="53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lang w:val="en-US" w:eastAsia="zh-CN"/>
                    </w:rPr>
                  </w:pPr>
                  <w:r>
                    <w:rPr>
                      <w:rFonts w:hint="eastAsia" w:hAnsi="宋体"/>
                      <w:color w:val="auto"/>
                      <w:szCs w:val="21"/>
                      <w:lang w:val="en-US" w:eastAsia="zh-CN"/>
                    </w:rPr>
                    <w:t>6</w:t>
                  </w:r>
                </w:p>
              </w:tc>
              <w:tc>
                <w:tcPr>
                  <w:tcW w:w="109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eastAsia="zh-CN"/>
                    </w:rPr>
                  </w:pPr>
                  <w:r>
                    <w:rPr>
                      <w:rFonts w:hint="eastAsia" w:hAnsi="宋体"/>
                      <w:color w:val="auto"/>
                      <w:szCs w:val="21"/>
                      <w:lang w:val="en-US" w:eastAsia="zh-CN"/>
                    </w:rPr>
                    <w:t>黄旗山口</w:t>
                  </w:r>
                </w:p>
              </w:tc>
              <w:tc>
                <w:tcPr>
                  <w:tcW w:w="1153"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eastAsia="zh-CN"/>
                    </w:rPr>
                  </w:pPr>
                  <w:r>
                    <w:rPr>
                      <w:rFonts w:hint="eastAsia" w:hAnsi="宋体"/>
                      <w:color w:val="auto"/>
                      <w:szCs w:val="21"/>
                      <w:lang w:val="en-US" w:eastAsia="zh-CN"/>
                    </w:rPr>
                    <w:t>500</w:t>
                  </w: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eastAsia="zh-CN"/>
                    </w:rPr>
                  </w:pPr>
                  <w:r>
                    <w:rPr>
                      <w:rFonts w:hint="eastAsia" w:hAnsi="宋体"/>
                      <w:color w:val="auto"/>
                      <w:szCs w:val="21"/>
                      <w:lang w:val="en-US" w:eastAsia="zh-CN"/>
                    </w:rPr>
                    <w:t>-920</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hAnsi="宋体"/>
                      <w:color w:val="auto"/>
                      <w:szCs w:val="21"/>
                      <w:lang w:val="en-US" w:eastAsia="zh-CN"/>
                    </w:rPr>
                  </w:pPr>
                  <w:r>
                    <w:rPr>
                      <w:rFonts w:hint="eastAsia" w:hAnsi="宋体"/>
                      <w:color w:val="auto"/>
                      <w:szCs w:val="21"/>
                      <w:lang w:val="en-US" w:eastAsia="zh-CN"/>
                    </w:rPr>
                    <w:t>ES</w:t>
                  </w:r>
                </w:p>
              </w:tc>
              <w:tc>
                <w:tcPr>
                  <w:tcW w:w="924"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lang w:val="en-US" w:eastAsia="zh-CN"/>
                    </w:rPr>
                  </w:pPr>
                  <w:r>
                    <w:rPr>
                      <w:rFonts w:hint="eastAsia" w:hAnsi="宋体"/>
                      <w:color w:val="auto"/>
                      <w:szCs w:val="21"/>
                      <w:lang w:val="en-US" w:eastAsia="zh-CN"/>
                    </w:rPr>
                    <w:t>950m</w:t>
                  </w:r>
                </w:p>
              </w:tc>
              <w:tc>
                <w:tcPr>
                  <w:tcW w:w="112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hAnsi="宋体"/>
                      <w:color w:val="auto"/>
                      <w:szCs w:val="21"/>
                      <w:lang w:val="en-US" w:eastAsia="zh-CN"/>
                    </w:rPr>
                  </w:pPr>
                  <w:r>
                    <w:rPr>
                      <w:rFonts w:hint="eastAsia" w:hAnsi="宋体"/>
                      <w:color w:val="auto"/>
                      <w:szCs w:val="21"/>
                      <w:lang w:val="en-US" w:eastAsia="zh-CN"/>
                    </w:rPr>
                    <w:t>约20人</w:t>
                  </w:r>
                </w:p>
              </w:tc>
              <w:tc>
                <w:tcPr>
                  <w:tcW w:w="2235"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8"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snapToGrid w:val="0"/>
                      <w:color w:val="auto"/>
                      <w:kern w:val="0"/>
                      <w:szCs w:val="21"/>
                    </w:rPr>
                  </w:pPr>
                  <w:r>
                    <w:rPr>
                      <w:rFonts w:hint="eastAsia"/>
                      <w:color w:val="auto"/>
                      <w:szCs w:val="21"/>
                      <w:lang w:val="en-US" w:eastAsia="zh-CN"/>
                    </w:rPr>
                    <w:t>地表水环境</w:t>
                  </w:r>
                </w:p>
              </w:tc>
              <w:tc>
                <w:tcPr>
                  <w:tcW w:w="2956"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hAnsi="宋体"/>
                      <w:color w:val="auto"/>
                      <w:szCs w:val="21"/>
                      <w:lang w:val="en-US" w:eastAsia="zh-CN"/>
                    </w:rPr>
                  </w:pPr>
                  <w:r>
                    <w:rPr>
                      <w:rFonts w:hint="eastAsia"/>
                      <w:snapToGrid w:val="0"/>
                      <w:color w:val="auto"/>
                      <w:kern w:val="0"/>
                      <w:szCs w:val="21"/>
                      <w:lang w:val="en-US" w:eastAsia="zh-CN"/>
                    </w:rPr>
                    <w:t>横里水库</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hAnsi="宋体" w:eastAsia="宋体"/>
                      <w:color w:val="auto"/>
                      <w:szCs w:val="21"/>
                      <w:lang w:val="en-US" w:eastAsia="zh-CN"/>
                    </w:rPr>
                  </w:pPr>
                  <w:r>
                    <w:rPr>
                      <w:rFonts w:hint="eastAsia"/>
                      <w:snapToGrid w:val="0"/>
                      <w:color w:val="auto"/>
                      <w:kern w:val="0"/>
                      <w:szCs w:val="21"/>
                      <w:lang w:val="en-US" w:eastAsia="zh-CN"/>
                    </w:rPr>
                    <w:t>E</w:t>
                  </w:r>
                </w:p>
              </w:tc>
              <w:tc>
                <w:tcPr>
                  <w:tcW w:w="92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hAnsi="宋体"/>
                      <w:color w:val="auto"/>
                      <w:szCs w:val="21"/>
                      <w:lang w:val="en-US"/>
                    </w:rPr>
                  </w:pPr>
                  <w:r>
                    <w:rPr>
                      <w:rFonts w:hint="eastAsia"/>
                      <w:snapToGrid w:val="0"/>
                      <w:color w:val="auto"/>
                      <w:kern w:val="0"/>
                      <w:szCs w:val="21"/>
                      <w:lang w:val="en-US" w:eastAsia="zh-CN"/>
                    </w:rPr>
                    <w:t>1100m</w:t>
                  </w:r>
                </w:p>
              </w:tc>
              <w:tc>
                <w:tcPr>
                  <w:tcW w:w="112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hAnsi="宋体"/>
                      <w:color w:val="auto"/>
                      <w:szCs w:val="21"/>
                      <w:lang w:val="en-US" w:eastAsia="zh-CN"/>
                    </w:rPr>
                  </w:pPr>
                  <w:r>
                    <w:rPr>
                      <w:rFonts w:hint="eastAsia" w:hAnsi="宋体"/>
                      <w:color w:val="auto"/>
                      <w:szCs w:val="21"/>
                      <w:lang w:val="en-US" w:eastAsia="zh-CN"/>
                    </w:rPr>
                    <w:t>小</w:t>
                  </w:r>
                  <w:r>
                    <w:rPr>
                      <w:rFonts w:hint="default" w:ascii="Times New Roman" w:hAnsi="Times New Roman" w:cs="Times New Roman"/>
                      <w:color w:val="auto"/>
                      <w:szCs w:val="21"/>
                      <w:lang w:val="en-US" w:eastAsia="zh-CN"/>
                    </w:rPr>
                    <w:t>Ⅱ</w:t>
                  </w:r>
                  <w:r>
                    <w:rPr>
                      <w:rFonts w:hint="eastAsia" w:hAnsi="宋体"/>
                      <w:color w:val="auto"/>
                      <w:szCs w:val="21"/>
                      <w:lang w:val="en-US" w:eastAsia="zh-CN"/>
                    </w:rPr>
                    <w:t>型库</w:t>
                  </w:r>
                </w:p>
              </w:tc>
              <w:tc>
                <w:tcPr>
                  <w:tcW w:w="223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default"/>
                      <w:bCs/>
                      <w:color w:val="auto"/>
                      <w:szCs w:val="21"/>
                    </w:rPr>
                  </w:pPr>
                  <w:r>
                    <w:rPr>
                      <w:rFonts w:hint="default"/>
                      <w:snapToGrid w:val="0"/>
                      <w:color w:val="auto"/>
                      <w:kern w:val="0"/>
                      <w:szCs w:val="21"/>
                    </w:rPr>
                    <w:t>（GB3838</w:t>
                  </w:r>
                  <w:r>
                    <w:rPr>
                      <w:rFonts w:hint="eastAsia"/>
                      <w:snapToGrid w:val="0"/>
                      <w:color w:val="auto"/>
                      <w:kern w:val="0"/>
                      <w:szCs w:val="21"/>
                      <w:lang w:val="en-US" w:eastAsia="zh-CN"/>
                    </w:rPr>
                    <w:t>-</w:t>
                  </w:r>
                  <w:r>
                    <w:rPr>
                      <w:rFonts w:hint="default"/>
                      <w:snapToGrid w:val="0"/>
                      <w:color w:val="auto"/>
                      <w:kern w:val="0"/>
                      <w:szCs w:val="21"/>
                    </w:rPr>
                    <w:t>2002）Ⅲ类标准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8"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eastAsia"/>
                      <w:color w:val="auto"/>
                      <w:szCs w:val="21"/>
                      <w:lang w:val="en-US" w:eastAsia="zh-CN"/>
                    </w:rPr>
                  </w:pPr>
                </w:p>
              </w:tc>
              <w:tc>
                <w:tcPr>
                  <w:tcW w:w="2956"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snapToGrid w:val="0"/>
                      <w:color w:val="auto"/>
                      <w:kern w:val="0"/>
                      <w:szCs w:val="21"/>
                      <w:lang w:val="en-US" w:eastAsia="zh-CN"/>
                    </w:rPr>
                  </w:pPr>
                  <w:r>
                    <w:rPr>
                      <w:rFonts w:hint="eastAsia"/>
                      <w:snapToGrid w:val="0"/>
                      <w:color w:val="auto"/>
                      <w:kern w:val="0"/>
                      <w:szCs w:val="21"/>
                      <w:lang w:val="en-US" w:eastAsia="zh-CN"/>
                    </w:rPr>
                    <w:t>赣江</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snapToGrid w:val="0"/>
                      <w:color w:val="auto"/>
                      <w:kern w:val="0"/>
                      <w:szCs w:val="21"/>
                      <w:lang w:val="en-US" w:eastAsia="zh-CN"/>
                    </w:rPr>
                  </w:pPr>
                  <w:r>
                    <w:rPr>
                      <w:rFonts w:hint="eastAsia"/>
                      <w:snapToGrid w:val="0"/>
                      <w:color w:val="auto"/>
                      <w:kern w:val="0"/>
                      <w:szCs w:val="21"/>
                      <w:lang w:val="en-US" w:eastAsia="zh-CN"/>
                    </w:rPr>
                    <w:t>WN</w:t>
                  </w:r>
                </w:p>
              </w:tc>
              <w:tc>
                <w:tcPr>
                  <w:tcW w:w="92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snapToGrid w:val="0"/>
                      <w:color w:val="auto"/>
                      <w:kern w:val="0"/>
                      <w:szCs w:val="21"/>
                      <w:lang w:val="en-US" w:eastAsia="zh-CN"/>
                    </w:rPr>
                  </w:pPr>
                  <w:r>
                    <w:rPr>
                      <w:rFonts w:hint="eastAsia"/>
                      <w:snapToGrid w:val="0"/>
                      <w:color w:val="auto"/>
                      <w:kern w:val="0"/>
                      <w:szCs w:val="21"/>
                      <w:lang w:val="en-US" w:eastAsia="zh-CN"/>
                    </w:rPr>
                    <w:t>10.2km</w:t>
                  </w:r>
                </w:p>
              </w:tc>
              <w:tc>
                <w:tcPr>
                  <w:tcW w:w="112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snapToGrid w:val="0"/>
                      <w:color w:val="auto"/>
                      <w:kern w:val="0"/>
                      <w:szCs w:val="21"/>
                      <w:lang w:val="en-US" w:eastAsia="zh-CN"/>
                    </w:rPr>
                  </w:pPr>
                  <w:r>
                    <w:rPr>
                      <w:rFonts w:hint="eastAsia"/>
                      <w:snapToGrid w:val="0"/>
                      <w:color w:val="auto"/>
                      <w:kern w:val="0"/>
                      <w:szCs w:val="21"/>
                      <w:lang w:val="en-US" w:eastAsia="zh-CN"/>
                    </w:rPr>
                    <w:t>大河</w:t>
                  </w:r>
                </w:p>
              </w:tc>
              <w:tc>
                <w:tcPr>
                  <w:tcW w:w="223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snapToGrid w:val="0"/>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snapToGrid w:val="0"/>
                      <w:color w:val="auto"/>
                      <w:kern w:val="0"/>
                      <w:szCs w:val="21"/>
                    </w:rPr>
                  </w:pPr>
                  <w:r>
                    <w:rPr>
                      <w:rFonts w:hint="default"/>
                      <w:snapToGrid w:val="0"/>
                      <w:color w:val="auto"/>
                      <w:kern w:val="0"/>
                      <w:szCs w:val="21"/>
                    </w:rPr>
                    <w:t>声环境</w:t>
                  </w:r>
                </w:p>
              </w:tc>
              <w:tc>
                <w:tcPr>
                  <w:tcW w:w="2956"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hAnsi="宋体"/>
                      <w:color w:val="auto"/>
                      <w:szCs w:val="21"/>
                      <w:lang w:eastAsia="zh-CN"/>
                    </w:rPr>
                  </w:pPr>
                  <w:r>
                    <w:rPr>
                      <w:rFonts w:hint="default"/>
                      <w:snapToGrid w:val="0"/>
                      <w:color w:val="auto"/>
                      <w:kern w:val="0"/>
                      <w:szCs w:val="21"/>
                    </w:rPr>
                    <w:t>厂界外1m</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hAnsi="宋体"/>
                      <w:color w:val="auto"/>
                      <w:szCs w:val="21"/>
                    </w:rPr>
                  </w:pPr>
                  <w:r>
                    <w:rPr>
                      <w:rFonts w:hint="default"/>
                      <w:snapToGrid w:val="0"/>
                      <w:color w:val="auto"/>
                      <w:kern w:val="0"/>
                      <w:szCs w:val="21"/>
                    </w:rPr>
                    <w:t>四周</w:t>
                  </w:r>
                </w:p>
              </w:tc>
              <w:tc>
                <w:tcPr>
                  <w:tcW w:w="92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hAnsi="宋体"/>
                      <w:color w:val="auto"/>
                      <w:szCs w:val="21"/>
                    </w:rPr>
                  </w:pPr>
                  <w:r>
                    <w:rPr>
                      <w:rFonts w:hint="default"/>
                      <w:snapToGrid w:val="0"/>
                      <w:color w:val="auto"/>
                      <w:kern w:val="0"/>
                      <w:szCs w:val="21"/>
                    </w:rPr>
                    <w:t>/</w:t>
                  </w:r>
                </w:p>
              </w:tc>
              <w:tc>
                <w:tcPr>
                  <w:tcW w:w="112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hAnsi="宋体"/>
                      <w:color w:val="auto"/>
                      <w:szCs w:val="21"/>
                      <w:lang w:val="en-US" w:eastAsia="zh-CN"/>
                    </w:rPr>
                  </w:pPr>
                  <w:r>
                    <w:rPr>
                      <w:rFonts w:hint="default"/>
                      <w:snapToGrid w:val="0"/>
                      <w:color w:val="auto"/>
                      <w:kern w:val="0"/>
                      <w:szCs w:val="21"/>
                    </w:rPr>
                    <w:t>/</w:t>
                  </w:r>
                </w:p>
              </w:tc>
              <w:tc>
                <w:tcPr>
                  <w:tcW w:w="22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bCs/>
                      <w:color w:val="auto"/>
                      <w:szCs w:val="21"/>
                    </w:rPr>
                  </w:pPr>
                  <w:r>
                    <w:rPr>
                      <w:rFonts w:hint="eastAsia"/>
                      <w:snapToGrid w:val="0"/>
                      <w:color w:val="auto"/>
                      <w:kern w:val="0"/>
                      <w:szCs w:val="21"/>
                    </w:rPr>
                    <w:t>GB3096-2008）</w:t>
                  </w:r>
                  <w:r>
                    <w:rPr>
                      <w:rFonts w:hint="eastAsia"/>
                      <w:snapToGrid w:val="0"/>
                      <w:color w:val="auto"/>
                      <w:kern w:val="0"/>
                      <w:szCs w:val="21"/>
                      <w:lang w:val="en-US" w:eastAsia="zh-CN"/>
                    </w:rPr>
                    <w:t>3</w:t>
                  </w:r>
                  <w:r>
                    <w:rPr>
                      <w:rFonts w:hint="default"/>
                      <w:snapToGrid w:val="0"/>
                      <w:color w:val="auto"/>
                      <w:kern w:val="0"/>
                      <w:szCs w:val="21"/>
                    </w:rPr>
                    <w:t>类</w:t>
                  </w:r>
                </w:p>
              </w:tc>
            </w:tr>
          </w:tbl>
          <w:p>
            <w:pPr>
              <w:pStyle w:val="7"/>
              <w:rPr>
                <w:rFonts w:hint="eastAsia"/>
                <w:b/>
                <w:bCs/>
                <w:sz w:val="24"/>
                <w:lang w:eastAsia="zh-CN"/>
              </w:rPr>
            </w:pPr>
          </w:p>
          <w:p>
            <w:pPr>
              <w:rPr>
                <w:rFonts w:hint="eastAsia"/>
                <w:b/>
                <w:bCs/>
                <w:sz w:val="24"/>
                <w:lang w:eastAsia="zh-CN"/>
              </w:rPr>
            </w:pPr>
          </w:p>
          <w:p>
            <w:pPr>
              <w:pStyle w:val="7"/>
              <w:rPr>
                <w:rFonts w:hint="eastAsia"/>
                <w:b/>
                <w:bCs/>
                <w:sz w:val="24"/>
                <w:lang w:eastAsia="zh-CN"/>
              </w:rPr>
            </w:pPr>
          </w:p>
          <w:p>
            <w:pPr>
              <w:rPr>
                <w:rFonts w:hint="eastAsia"/>
                <w:b/>
                <w:bCs/>
                <w:sz w:val="24"/>
                <w:lang w:eastAsia="zh-CN"/>
              </w:rPr>
            </w:pPr>
          </w:p>
          <w:p>
            <w:pPr>
              <w:pStyle w:val="7"/>
              <w:rPr>
                <w:rFonts w:hint="eastAsia"/>
                <w:b/>
                <w:bCs/>
                <w:sz w:val="24"/>
                <w:lang w:eastAsia="zh-CN"/>
              </w:rPr>
            </w:pPr>
          </w:p>
          <w:p>
            <w:pPr>
              <w:rPr>
                <w:rFonts w:hint="eastAsia"/>
                <w:b/>
                <w:bCs/>
                <w:sz w:val="24"/>
                <w:lang w:eastAsia="zh-CN"/>
              </w:rPr>
            </w:pPr>
          </w:p>
          <w:p>
            <w:pPr>
              <w:pStyle w:val="7"/>
              <w:rPr>
                <w:rFonts w:hint="eastAsia"/>
                <w:b/>
                <w:bCs/>
                <w:sz w:val="24"/>
                <w:lang w:eastAsia="zh-CN"/>
              </w:rPr>
            </w:pPr>
          </w:p>
          <w:p>
            <w:pPr>
              <w:rPr>
                <w:rFonts w:hint="eastAsia"/>
                <w:lang w:eastAsia="zh-CN"/>
              </w:rPr>
            </w:pPr>
          </w:p>
          <w:p>
            <w:pPr>
              <w:rPr>
                <w:rFonts w:hint="eastAsia"/>
                <w:b/>
                <w:bCs/>
                <w:sz w:val="24"/>
                <w:lang w:eastAsia="zh-CN"/>
              </w:rPr>
            </w:pPr>
          </w:p>
          <w:p>
            <w:pPr>
              <w:pStyle w:val="7"/>
              <w:rPr>
                <w:rFonts w:hint="eastAsia"/>
                <w:lang w:eastAsia="zh-CN"/>
              </w:rPr>
            </w:pPr>
          </w:p>
          <w:p>
            <w:pPr>
              <w:pStyle w:val="24"/>
              <w:numPr>
                <w:ilvl w:val="0"/>
                <w:numId w:val="4"/>
              </w:numPr>
              <w:spacing w:before="156" w:beforeLines="50" w:line="360" w:lineRule="auto"/>
              <w:ind w:left="479" w:leftChars="228" w:firstLine="0" w:firstLineChars="0"/>
              <w:rPr>
                <w:rFonts w:ascii="Times New Roman" w:cs="Times New Roman"/>
              </w:rPr>
            </w:pPr>
            <w:r>
              <w:rPr>
                <w:rFonts w:ascii="Times New Roman" w:cs="Times New Roman"/>
              </w:rPr>
              <w:t>项目</w:t>
            </w:r>
            <w:r>
              <w:rPr>
                <w:rFonts w:hint="eastAsia" w:ascii="Times New Roman" w:cs="Times New Roman"/>
              </w:rPr>
              <w:t>工程建设内容</w:t>
            </w:r>
          </w:p>
          <w:p>
            <w:pPr>
              <w:pStyle w:val="24"/>
              <w:spacing w:line="360" w:lineRule="auto"/>
              <w:ind w:left="0" w:firstLine="480" w:firstLineChars="200"/>
              <w:rPr>
                <w:rFonts w:ascii="Times New Roman" w:cs="Times New Roman"/>
                <w:b/>
                <w:bCs/>
              </w:rPr>
            </w:pPr>
            <w:r>
              <w:rPr>
                <w:rFonts w:hint="eastAsia" w:hAnsi="宋体"/>
                <w:sz w:val="24"/>
                <w:lang w:eastAsia="zh-CN"/>
              </w:rPr>
              <w:t>项目</w:t>
            </w:r>
            <w:r>
              <w:rPr>
                <w:rFonts w:hint="eastAsia" w:hAnsi="宋体"/>
                <w:sz w:val="24"/>
                <w:lang w:val="en-US" w:eastAsia="zh-CN"/>
              </w:rPr>
              <w:t>厂区目前由生产区、仓库、办公生活区三大部分组成，功能分区明确</w:t>
            </w:r>
            <w:r>
              <w:rPr>
                <w:rFonts w:hint="eastAsia" w:ascii="Times New Roman" w:hAnsi="宋体" w:eastAsia="宋体" w:cs="Times New Roman"/>
                <w:color w:val="000000"/>
                <w:kern w:val="24"/>
                <w:sz w:val="24"/>
                <w:szCs w:val="21"/>
                <w:lang w:val="en-US" w:eastAsia="zh-CN" w:bidi="ar-SA"/>
              </w:rPr>
              <w:t>，项目主要建设内容为：新建2栋标准化工业厂房</w:t>
            </w:r>
            <w:r>
              <w:rPr>
                <w:rFonts w:hint="eastAsia" w:ascii="Times New Roman" w:hAnsi="宋体" w:cs="Times New Roman"/>
                <w:color w:val="000000"/>
                <w:kern w:val="24"/>
                <w:sz w:val="24"/>
                <w:szCs w:val="21"/>
                <w:lang w:val="en-US" w:eastAsia="zh-CN" w:bidi="ar-SA"/>
              </w:rPr>
              <w:t>（其中1#车间7920m</w:t>
            </w:r>
            <w:r>
              <w:rPr>
                <w:rFonts w:hint="eastAsia" w:ascii="Times New Roman" w:hAnsi="宋体" w:cs="Times New Roman"/>
                <w:color w:val="000000"/>
                <w:kern w:val="24"/>
                <w:sz w:val="24"/>
                <w:szCs w:val="21"/>
                <w:vertAlign w:val="superscript"/>
                <w:lang w:val="en-US" w:eastAsia="zh-CN" w:bidi="ar-SA"/>
              </w:rPr>
              <w:t>2</w:t>
            </w:r>
            <w:r>
              <w:rPr>
                <w:rFonts w:hint="eastAsia" w:ascii="Times New Roman" w:hAnsi="宋体" w:eastAsia="宋体" w:cs="Times New Roman"/>
                <w:color w:val="000000"/>
                <w:kern w:val="24"/>
                <w:sz w:val="24"/>
                <w:szCs w:val="21"/>
                <w:lang w:val="en-US" w:eastAsia="zh-CN" w:bidi="ar-SA"/>
              </w:rPr>
              <w:t>，</w:t>
            </w:r>
            <w:r>
              <w:rPr>
                <w:rFonts w:hint="eastAsia" w:ascii="Times New Roman" w:hAnsi="宋体" w:cs="Times New Roman"/>
                <w:color w:val="000000"/>
                <w:kern w:val="24"/>
                <w:sz w:val="24"/>
                <w:szCs w:val="21"/>
                <w:lang w:val="en-US" w:eastAsia="zh-CN" w:bidi="ar-SA"/>
              </w:rPr>
              <w:t>2#车间5850m</w:t>
            </w:r>
            <w:r>
              <w:rPr>
                <w:rFonts w:hint="eastAsia" w:ascii="Times New Roman" w:hAnsi="宋体" w:cs="Times New Roman"/>
                <w:color w:val="000000"/>
                <w:kern w:val="24"/>
                <w:sz w:val="24"/>
                <w:szCs w:val="21"/>
                <w:vertAlign w:val="superscript"/>
                <w:lang w:val="en-US" w:eastAsia="zh-CN" w:bidi="ar-SA"/>
              </w:rPr>
              <w:t>2</w:t>
            </w:r>
            <w:r>
              <w:rPr>
                <w:rFonts w:hint="eastAsia" w:ascii="Times New Roman" w:hAnsi="宋体" w:cs="Times New Roman"/>
                <w:color w:val="000000"/>
                <w:kern w:val="24"/>
                <w:sz w:val="24"/>
                <w:szCs w:val="21"/>
                <w:lang w:val="en-US" w:eastAsia="zh-CN" w:bidi="ar-SA"/>
              </w:rPr>
              <w:t>）</w:t>
            </w:r>
            <w:r>
              <w:rPr>
                <w:rFonts w:hint="eastAsia" w:ascii="Times New Roman" w:hAnsi="宋体" w:eastAsia="宋体" w:cs="Times New Roman"/>
                <w:color w:val="000000"/>
                <w:kern w:val="24"/>
                <w:sz w:val="24"/>
                <w:szCs w:val="21"/>
                <w:lang w:val="en-US" w:eastAsia="zh-CN" w:bidi="ar-SA"/>
              </w:rPr>
              <w:t>，购置先进生产、及辅助设备；</w:t>
            </w:r>
            <w:r>
              <w:rPr>
                <w:rFonts w:hint="eastAsia" w:hAnsi="宋体" w:cs="Times New Roman"/>
                <w:color w:val="000000"/>
                <w:kern w:val="24"/>
                <w:sz w:val="24"/>
                <w:szCs w:val="21"/>
                <w:lang w:val="en-US" w:eastAsia="zh-CN" w:bidi="ar-SA"/>
              </w:rPr>
              <w:t>同时</w:t>
            </w:r>
            <w:r>
              <w:rPr>
                <w:rFonts w:hint="eastAsia" w:ascii="Times New Roman" w:hAnsi="宋体" w:eastAsia="宋体" w:cs="Times New Roman"/>
                <w:color w:val="000000"/>
                <w:kern w:val="24"/>
                <w:sz w:val="24"/>
                <w:szCs w:val="21"/>
                <w:lang w:val="en-US" w:eastAsia="zh-CN" w:bidi="ar-SA"/>
              </w:rPr>
              <w:t>配套建设厂区道路600m</w:t>
            </w:r>
            <w:r>
              <w:rPr>
                <w:rFonts w:hint="eastAsia" w:ascii="Times New Roman" w:hAnsi="宋体" w:eastAsia="宋体" w:cs="Times New Roman"/>
                <w:color w:val="000000"/>
                <w:kern w:val="24"/>
                <w:sz w:val="24"/>
                <w:szCs w:val="21"/>
                <w:vertAlign w:val="superscript"/>
                <w:lang w:val="en-US" w:eastAsia="zh-CN" w:bidi="ar-SA"/>
              </w:rPr>
              <w:t>2</w:t>
            </w:r>
            <w:r>
              <w:rPr>
                <w:rFonts w:hint="eastAsia" w:ascii="Times New Roman" w:hAnsi="宋体" w:eastAsia="宋体" w:cs="Times New Roman"/>
                <w:color w:val="000000"/>
                <w:kern w:val="24"/>
                <w:sz w:val="24"/>
                <w:szCs w:val="21"/>
                <w:lang w:val="en-US" w:eastAsia="zh-CN" w:bidi="ar-SA"/>
              </w:rPr>
              <w:t>，绿化及公共生活区500m</w:t>
            </w:r>
            <w:r>
              <w:rPr>
                <w:rFonts w:hint="eastAsia" w:ascii="Times New Roman" w:hAnsi="宋体" w:eastAsia="宋体" w:cs="Times New Roman"/>
                <w:color w:val="000000"/>
                <w:kern w:val="24"/>
                <w:sz w:val="24"/>
                <w:szCs w:val="21"/>
                <w:vertAlign w:val="superscript"/>
                <w:lang w:val="en-US" w:eastAsia="zh-CN" w:bidi="ar-SA"/>
              </w:rPr>
              <w:t>2</w:t>
            </w:r>
            <w:r>
              <w:rPr>
                <w:rFonts w:hint="eastAsia" w:ascii="Times New Roman" w:hAnsi="宋体" w:eastAsia="宋体" w:cs="Times New Roman"/>
                <w:color w:val="000000"/>
                <w:kern w:val="24"/>
                <w:sz w:val="24"/>
                <w:szCs w:val="21"/>
                <w:lang w:val="en-US" w:eastAsia="zh-CN" w:bidi="ar-SA"/>
              </w:rPr>
              <w:t>，以及供水、供电、排污与环保等生产辅助设施</w:t>
            </w:r>
            <w:r>
              <w:rPr>
                <w:rFonts w:hint="eastAsia" w:ascii="Times New Roman" w:eastAsia="宋体"/>
                <w:szCs w:val="24"/>
              </w:rPr>
              <w:t>。</w:t>
            </w:r>
            <w:r>
              <w:rPr>
                <w:rFonts w:hint="eastAsia" w:ascii="Times New Roman"/>
              </w:rPr>
              <w:t>主要建设内容见表2-2。</w:t>
            </w:r>
          </w:p>
          <w:p>
            <w:pPr>
              <w:jc w:val="center"/>
              <w:rPr>
                <w:rFonts w:hint="eastAsia"/>
                <w:b/>
                <w:bCs/>
                <w:sz w:val="24"/>
                <w:szCs w:val="22"/>
              </w:rPr>
            </w:pPr>
            <w:r>
              <w:rPr>
                <w:rFonts w:hint="eastAsia"/>
                <w:b/>
                <w:bCs/>
                <w:sz w:val="24"/>
                <w:szCs w:val="22"/>
              </w:rPr>
              <w:t xml:space="preserve">表2-2 </w:t>
            </w:r>
            <w:r>
              <w:rPr>
                <w:b/>
                <w:bCs/>
                <w:sz w:val="24"/>
                <w:szCs w:val="22"/>
              </w:rPr>
              <w:t>项目组成</w:t>
            </w:r>
            <w:r>
              <w:rPr>
                <w:rFonts w:hint="eastAsia"/>
                <w:b/>
                <w:bCs/>
                <w:sz w:val="24"/>
                <w:szCs w:val="22"/>
              </w:rPr>
              <w:t>一览表</w:t>
            </w:r>
          </w:p>
          <w:tbl>
            <w:tblPr>
              <w:tblStyle w:val="18"/>
              <w:tblpPr w:leftFromText="180" w:rightFromText="180" w:vertAnchor="text" w:horzAnchor="page" w:tblpXSpec="center" w:tblpY="318"/>
              <w:tblOverlap w:val="never"/>
              <w:tblW w:w="834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052"/>
              <w:gridCol w:w="597"/>
              <w:gridCol w:w="1238"/>
              <w:gridCol w:w="3773"/>
              <w:gridCol w:w="16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774" w:hRule="atLeast"/>
                <w:jc w:val="center"/>
              </w:trPr>
              <w:tc>
                <w:tcPr>
                  <w:tcW w:w="1052"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r>
                    <w:rPr>
                      <w:rFonts w:hint="eastAsia"/>
                      <w:b/>
                      <w:szCs w:val="21"/>
                    </w:rPr>
                    <w:t>工程类别</w:t>
                  </w:r>
                </w:p>
              </w:tc>
              <w:tc>
                <w:tcPr>
                  <w:tcW w:w="56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r>
                    <w:rPr>
                      <w:rFonts w:hint="eastAsia"/>
                      <w:b/>
                      <w:szCs w:val="21"/>
                    </w:rPr>
                    <w:t>项目组成及主要内容</w:t>
                  </w:r>
                </w:p>
              </w:tc>
              <w:tc>
                <w:tcPr>
                  <w:tcW w:w="168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firstLine="211" w:firstLineChars="100"/>
                    <w:jc w:val="both"/>
                    <w:rPr>
                      <w:rFonts w:hint="default" w:eastAsia="宋体"/>
                      <w:b/>
                      <w:szCs w:val="21"/>
                      <w:lang w:val="en-US" w:eastAsia="zh-CN"/>
                    </w:rPr>
                  </w:pPr>
                  <w:r>
                    <w:rPr>
                      <w:rFonts w:hint="eastAsia"/>
                      <w:b/>
                      <w:szCs w:val="21"/>
                      <w:lang w:val="en-US" w:eastAsia="zh-CN"/>
                    </w:rPr>
                    <w:t>实际建设情况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52" w:type="dxa"/>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r>
                    <w:rPr>
                      <w:rFonts w:hint="eastAsia"/>
                      <w:bCs/>
                      <w:szCs w:val="21"/>
                    </w:rPr>
                    <w:t>主体工程</w:t>
                  </w:r>
                </w:p>
              </w:tc>
              <w:tc>
                <w:tcPr>
                  <w:tcW w:w="1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sz w:val="21"/>
                      <w:szCs w:val="21"/>
                    </w:rPr>
                  </w:pPr>
                  <w:r>
                    <w:rPr>
                      <w:rFonts w:hint="eastAsia"/>
                      <w:kern w:val="0"/>
                      <w:sz w:val="21"/>
                      <w:szCs w:val="21"/>
                      <w:lang w:val="en-US" w:eastAsia="zh-CN"/>
                    </w:rPr>
                    <w:t>主生产</w:t>
                  </w:r>
                  <w:r>
                    <w:rPr>
                      <w:rFonts w:hint="eastAsia"/>
                      <w:kern w:val="0"/>
                      <w:sz w:val="21"/>
                      <w:szCs w:val="21"/>
                      <w:lang w:eastAsia="zh-CN"/>
                    </w:rPr>
                    <w:t>车间（</w:t>
                  </w:r>
                  <w:r>
                    <w:rPr>
                      <w:rFonts w:hint="eastAsia"/>
                      <w:kern w:val="0"/>
                      <w:sz w:val="21"/>
                      <w:szCs w:val="21"/>
                      <w:lang w:val="en-US" w:eastAsia="zh-CN"/>
                    </w:rPr>
                    <w:t>1#生产车间</w:t>
                  </w:r>
                  <w:r>
                    <w:rPr>
                      <w:rFonts w:hint="eastAsia"/>
                      <w:kern w:val="0"/>
                      <w:sz w:val="21"/>
                      <w:szCs w:val="21"/>
                      <w:lang w:eastAsia="zh-CN"/>
                    </w:rPr>
                    <w:t>）</w:t>
                  </w:r>
                </w:p>
              </w:tc>
              <w:tc>
                <w:tcPr>
                  <w:tcW w:w="37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b/>
                      <w:color w:val="auto"/>
                      <w:sz w:val="21"/>
                      <w:szCs w:val="21"/>
                      <w:highlight w:val="none"/>
                    </w:rPr>
                  </w:pPr>
                  <w:r>
                    <w:rPr>
                      <w:rFonts w:hint="eastAsia"/>
                      <w:snapToGrid w:val="0"/>
                      <w:color w:val="auto"/>
                      <w:kern w:val="0"/>
                      <w:szCs w:val="21"/>
                      <w:highlight w:val="none"/>
                      <w:lang w:val="en-US" w:eastAsia="zh-CN"/>
                    </w:rPr>
                    <w:t>1栋1F，按功能区不同划分为：下料切割区、磨刻区、抛光区、包装区</w:t>
                  </w:r>
                  <w:r>
                    <w:rPr>
                      <w:rFonts w:hint="eastAsia"/>
                      <w:snapToGrid w:val="0"/>
                      <w:color w:val="auto"/>
                      <w:kern w:val="0"/>
                      <w:szCs w:val="21"/>
                      <w:highlight w:val="none"/>
                      <w:lang w:eastAsia="zh-CN"/>
                    </w:rPr>
                    <w:t>，占地</w:t>
                  </w:r>
                  <w:r>
                    <w:rPr>
                      <w:rFonts w:hint="eastAsia"/>
                      <w:snapToGrid w:val="0"/>
                      <w:color w:val="auto"/>
                      <w:kern w:val="0"/>
                      <w:szCs w:val="21"/>
                      <w:highlight w:val="none"/>
                    </w:rPr>
                    <w:t>面积</w:t>
                  </w:r>
                  <w:r>
                    <w:rPr>
                      <w:rFonts w:hint="eastAsia"/>
                      <w:snapToGrid w:val="0"/>
                      <w:color w:val="auto"/>
                      <w:kern w:val="0"/>
                      <w:szCs w:val="21"/>
                      <w:highlight w:val="none"/>
                      <w:lang w:val="en-US" w:eastAsia="zh-CN"/>
                    </w:rPr>
                    <w:t>约7920</w:t>
                  </w:r>
                  <w:r>
                    <w:rPr>
                      <w:rFonts w:hint="default"/>
                      <w:bCs/>
                      <w:color w:val="auto"/>
                      <w:szCs w:val="21"/>
                      <w:highlight w:val="none"/>
                    </w:rPr>
                    <w:t>m</w:t>
                  </w:r>
                  <w:r>
                    <w:rPr>
                      <w:rFonts w:hint="default"/>
                      <w:bCs/>
                      <w:color w:val="auto"/>
                      <w:szCs w:val="21"/>
                      <w:highlight w:val="none"/>
                      <w:vertAlign w:val="superscript"/>
                    </w:rPr>
                    <w:t>2</w:t>
                  </w:r>
                </w:p>
              </w:tc>
              <w:tc>
                <w:tcPr>
                  <w:tcW w:w="1680"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firstLine="210" w:firstLineChars="100"/>
                    <w:jc w:val="both"/>
                    <w:rPr>
                      <w:rFonts w:hint="default"/>
                      <w:snapToGrid w:val="0"/>
                      <w:color w:val="auto"/>
                      <w:kern w:val="0"/>
                      <w:szCs w:val="21"/>
                      <w:highlight w:val="none"/>
                      <w:lang w:val="en-US" w:eastAsia="zh-CN"/>
                    </w:rPr>
                  </w:pPr>
                  <w:r>
                    <w:rPr>
                      <w:rFonts w:hint="eastAsia"/>
                      <w:snapToGrid w:val="0"/>
                      <w:color w:val="auto"/>
                      <w:kern w:val="0"/>
                      <w:szCs w:val="21"/>
                      <w:highlight w:val="none"/>
                      <w:lang w:val="en-US" w:eastAsia="zh-CN"/>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52" w:type="dxa"/>
                  <w:vMerge w:val="restart"/>
                  <w:tcBorders>
                    <w:top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Cs/>
                      <w:szCs w:val="21"/>
                      <w:lang w:eastAsia="zh-CN"/>
                    </w:rPr>
                  </w:pPr>
                  <w:r>
                    <w:rPr>
                      <w:rFonts w:hint="eastAsia"/>
                      <w:bCs/>
                      <w:szCs w:val="21"/>
                      <w:lang w:eastAsia="zh-CN"/>
                    </w:rPr>
                    <w:t>贮存工程</w:t>
                  </w:r>
                </w:p>
              </w:tc>
              <w:tc>
                <w:tcPr>
                  <w:tcW w:w="1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Times New Roman" w:hAnsi="Times New Roman" w:eastAsia="宋体"/>
                      <w:color w:val="auto"/>
                      <w:kern w:val="0"/>
                      <w:sz w:val="21"/>
                      <w:szCs w:val="21"/>
                      <w:highlight w:val="none"/>
                      <w:lang w:eastAsia="zh-CN"/>
                    </w:rPr>
                  </w:pPr>
                  <w:r>
                    <w:rPr>
                      <w:rFonts w:hint="eastAsia"/>
                      <w:color w:val="auto"/>
                      <w:kern w:val="0"/>
                      <w:sz w:val="21"/>
                      <w:szCs w:val="21"/>
                      <w:highlight w:val="none"/>
                      <w:lang w:eastAsia="zh-CN"/>
                    </w:rPr>
                    <w:t>原材料</w:t>
                  </w:r>
                  <w:r>
                    <w:rPr>
                      <w:rFonts w:hint="eastAsia"/>
                      <w:color w:val="auto"/>
                      <w:kern w:val="0"/>
                      <w:sz w:val="21"/>
                      <w:szCs w:val="21"/>
                      <w:highlight w:val="none"/>
                      <w:lang w:val="en-US" w:eastAsia="zh-CN"/>
                    </w:rPr>
                    <w:t>仓库</w:t>
                  </w:r>
                </w:p>
              </w:tc>
              <w:tc>
                <w:tcPr>
                  <w:tcW w:w="37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olor w:val="auto"/>
                      <w:kern w:val="0"/>
                      <w:sz w:val="21"/>
                      <w:szCs w:val="21"/>
                      <w:highlight w:val="none"/>
                      <w:lang w:val="en-US" w:eastAsia="zh-CN"/>
                    </w:rPr>
                  </w:pPr>
                  <w:r>
                    <w:rPr>
                      <w:rFonts w:hint="eastAsia"/>
                      <w:snapToGrid w:val="0"/>
                      <w:color w:val="auto"/>
                      <w:kern w:val="0"/>
                      <w:szCs w:val="21"/>
                      <w:highlight w:val="none"/>
                      <w:lang w:val="en-US" w:eastAsia="zh-CN"/>
                    </w:rPr>
                    <w:t>1F</w:t>
                  </w:r>
                  <w:r>
                    <w:rPr>
                      <w:rFonts w:hint="eastAsia"/>
                      <w:snapToGrid w:val="0"/>
                      <w:color w:val="auto"/>
                      <w:kern w:val="0"/>
                      <w:szCs w:val="21"/>
                      <w:highlight w:val="none"/>
                    </w:rPr>
                    <w:t>，</w:t>
                  </w:r>
                  <w:r>
                    <w:rPr>
                      <w:rFonts w:hint="eastAsia"/>
                      <w:snapToGrid w:val="0"/>
                      <w:color w:val="auto"/>
                      <w:kern w:val="0"/>
                      <w:szCs w:val="21"/>
                      <w:highlight w:val="none"/>
                      <w:lang w:val="en-US" w:eastAsia="zh-CN"/>
                    </w:rPr>
                    <w:t>设置于2#生产车间，</w:t>
                  </w:r>
                  <w:r>
                    <w:rPr>
                      <w:rFonts w:hint="eastAsia"/>
                      <w:snapToGrid w:val="0"/>
                      <w:color w:val="auto"/>
                      <w:kern w:val="0"/>
                      <w:szCs w:val="21"/>
                      <w:highlight w:val="none"/>
                      <w:lang w:eastAsia="zh-CN"/>
                    </w:rPr>
                    <w:t>主要用于各类贮存</w:t>
                  </w:r>
                  <w:r>
                    <w:rPr>
                      <w:rFonts w:hint="eastAsia"/>
                      <w:snapToGrid w:val="0"/>
                      <w:color w:val="auto"/>
                      <w:kern w:val="0"/>
                      <w:szCs w:val="21"/>
                      <w:highlight w:val="none"/>
                      <w:lang w:val="en-US" w:eastAsia="zh-CN"/>
                    </w:rPr>
                    <w:t>原辅</w:t>
                  </w:r>
                  <w:r>
                    <w:rPr>
                      <w:rFonts w:hint="eastAsia"/>
                      <w:snapToGrid w:val="0"/>
                      <w:color w:val="auto"/>
                      <w:kern w:val="0"/>
                      <w:szCs w:val="21"/>
                      <w:highlight w:val="none"/>
                      <w:lang w:eastAsia="zh-CN"/>
                    </w:rPr>
                    <w:t>材料，占地</w:t>
                  </w:r>
                  <w:r>
                    <w:rPr>
                      <w:rFonts w:hint="eastAsia"/>
                      <w:snapToGrid w:val="0"/>
                      <w:color w:val="auto"/>
                      <w:kern w:val="0"/>
                      <w:szCs w:val="21"/>
                      <w:highlight w:val="none"/>
                    </w:rPr>
                    <w:t>面积</w:t>
                  </w:r>
                  <w:r>
                    <w:rPr>
                      <w:rFonts w:hint="eastAsia"/>
                      <w:snapToGrid w:val="0"/>
                      <w:color w:val="auto"/>
                      <w:kern w:val="0"/>
                      <w:szCs w:val="21"/>
                      <w:highlight w:val="none"/>
                      <w:lang w:val="en-US" w:eastAsia="zh-CN"/>
                    </w:rPr>
                    <w:t>2000</w:t>
                  </w:r>
                  <w:r>
                    <w:rPr>
                      <w:rFonts w:hint="default"/>
                      <w:bCs/>
                      <w:color w:val="auto"/>
                      <w:szCs w:val="21"/>
                      <w:highlight w:val="none"/>
                    </w:rPr>
                    <w:t>m</w:t>
                  </w:r>
                  <w:r>
                    <w:rPr>
                      <w:rFonts w:hint="default"/>
                      <w:bCs/>
                      <w:color w:val="auto"/>
                      <w:szCs w:val="21"/>
                      <w:highlight w:val="none"/>
                      <w:vertAlign w:val="superscript"/>
                    </w:rPr>
                    <w:t>2</w:t>
                  </w:r>
                </w:p>
              </w:tc>
              <w:tc>
                <w:tcPr>
                  <w:tcW w:w="1680"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0" w:rightChars="0" w:firstLine="210" w:firstLineChars="100"/>
                    <w:jc w:val="both"/>
                    <w:rPr>
                      <w:rFonts w:hint="eastAsia"/>
                      <w:snapToGrid w:val="0"/>
                      <w:color w:val="auto"/>
                      <w:kern w:val="0"/>
                      <w:szCs w:val="21"/>
                      <w:highlight w:val="none"/>
                      <w:lang w:val="en-US" w:eastAsia="zh-CN"/>
                    </w:rPr>
                  </w:pPr>
                  <w:r>
                    <w:rPr>
                      <w:rFonts w:hint="eastAsia"/>
                      <w:snapToGrid w:val="0"/>
                      <w:color w:val="auto"/>
                      <w:kern w:val="0"/>
                      <w:szCs w:val="21"/>
                      <w:highlight w:val="none"/>
                      <w:lang w:val="en-US" w:eastAsia="zh-CN"/>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5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bCs/>
                      <w:szCs w:val="21"/>
                      <w:lang w:eastAsia="zh-CN"/>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color w:val="auto"/>
                      <w:kern w:val="0"/>
                      <w:sz w:val="21"/>
                      <w:szCs w:val="21"/>
                      <w:highlight w:val="none"/>
                      <w:lang w:eastAsia="zh-CN"/>
                    </w:rPr>
                  </w:pPr>
                  <w:r>
                    <w:rPr>
                      <w:rFonts w:hint="eastAsia"/>
                      <w:color w:val="auto"/>
                      <w:kern w:val="0"/>
                      <w:sz w:val="21"/>
                      <w:szCs w:val="21"/>
                      <w:highlight w:val="none"/>
                      <w:lang w:eastAsia="zh-CN"/>
                    </w:rPr>
                    <w:t>成品仓库</w:t>
                  </w:r>
                </w:p>
              </w:tc>
              <w:tc>
                <w:tcPr>
                  <w:tcW w:w="37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snapToGrid w:val="0"/>
                      <w:color w:val="auto"/>
                      <w:kern w:val="0"/>
                      <w:szCs w:val="21"/>
                      <w:highlight w:val="none"/>
                      <w:lang w:val="en-US" w:eastAsia="zh-CN"/>
                    </w:rPr>
                  </w:pPr>
                  <w:r>
                    <w:rPr>
                      <w:rFonts w:hint="eastAsia"/>
                      <w:snapToGrid w:val="0"/>
                      <w:color w:val="auto"/>
                      <w:kern w:val="0"/>
                      <w:szCs w:val="21"/>
                      <w:highlight w:val="none"/>
                      <w:lang w:val="en-US" w:eastAsia="zh-CN"/>
                    </w:rPr>
                    <w:t>1F</w:t>
                  </w:r>
                  <w:r>
                    <w:rPr>
                      <w:rFonts w:hint="eastAsia"/>
                      <w:snapToGrid w:val="0"/>
                      <w:color w:val="auto"/>
                      <w:kern w:val="0"/>
                      <w:szCs w:val="21"/>
                      <w:highlight w:val="none"/>
                    </w:rPr>
                    <w:t>，</w:t>
                  </w:r>
                  <w:r>
                    <w:rPr>
                      <w:rFonts w:hint="eastAsia"/>
                      <w:snapToGrid w:val="0"/>
                      <w:color w:val="auto"/>
                      <w:kern w:val="0"/>
                      <w:szCs w:val="21"/>
                      <w:highlight w:val="none"/>
                      <w:lang w:val="en-US" w:eastAsia="zh-CN"/>
                    </w:rPr>
                    <w:t>设置于2#生产车间，</w:t>
                  </w:r>
                  <w:r>
                    <w:rPr>
                      <w:rFonts w:hint="eastAsia"/>
                      <w:snapToGrid w:val="0"/>
                      <w:color w:val="auto"/>
                      <w:kern w:val="0"/>
                      <w:szCs w:val="21"/>
                      <w:highlight w:val="none"/>
                      <w:lang w:eastAsia="zh-CN"/>
                    </w:rPr>
                    <w:t>主要用于各类贮存产品，占地</w:t>
                  </w:r>
                  <w:r>
                    <w:rPr>
                      <w:rFonts w:hint="eastAsia"/>
                      <w:snapToGrid w:val="0"/>
                      <w:color w:val="auto"/>
                      <w:kern w:val="0"/>
                      <w:szCs w:val="21"/>
                      <w:highlight w:val="none"/>
                    </w:rPr>
                    <w:t>面积</w:t>
                  </w:r>
                  <w:r>
                    <w:rPr>
                      <w:rFonts w:hint="eastAsia"/>
                      <w:snapToGrid w:val="0"/>
                      <w:color w:val="auto"/>
                      <w:kern w:val="0"/>
                      <w:szCs w:val="21"/>
                      <w:highlight w:val="none"/>
                      <w:lang w:val="en-US" w:eastAsia="zh-CN"/>
                    </w:rPr>
                    <w:t>2000</w:t>
                  </w:r>
                  <w:r>
                    <w:rPr>
                      <w:rFonts w:hint="default"/>
                      <w:bCs/>
                      <w:color w:val="auto"/>
                      <w:szCs w:val="21"/>
                      <w:highlight w:val="none"/>
                    </w:rPr>
                    <w:t>m</w:t>
                  </w:r>
                  <w:r>
                    <w:rPr>
                      <w:rFonts w:hint="default"/>
                      <w:bCs/>
                      <w:color w:val="auto"/>
                      <w:szCs w:val="21"/>
                      <w:highlight w:val="none"/>
                      <w:vertAlign w:val="superscript"/>
                    </w:rPr>
                    <w:t>2</w:t>
                  </w:r>
                </w:p>
              </w:tc>
              <w:tc>
                <w:tcPr>
                  <w:tcW w:w="1680"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adjustRightInd w:val="0"/>
                    <w:spacing w:before="0" w:beforeAutospacing="0" w:after="0" w:afterAutospacing="0"/>
                    <w:ind w:right="0" w:rightChars="0" w:firstLine="210" w:firstLineChars="100"/>
                    <w:jc w:val="left"/>
                    <w:rPr>
                      <w:rFonts w:hint="eastAsia"/>
                      <w:snapToGrid w:val="0"/>
                      <w:color w:val="auto"/>
                      <w:kern w:val="0"/>
                      <w:szCs w:val="21"/>
                      <w:highlight w:val="none"/>
                      <w:lang w:val="en-US" w:eastAsia="zh-CN"/>
                    </w:rPr>
                  </w:pPr>
                  <w:r>
                    <w:rPr>
                      <w:rFonts w:hint="eastAsia"/>
                      <w:snapToGrid w:val="0"/>
                      <w:color w:val="auto"/>
                      <w:kern w:val="0"/>
                      <w:szCs w:val="21"/>
                      <w:highlight w:val="none"/>
                      <w:lang w:val="en-US" w:eastAsia="zh-CN"/>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906" w:hRule="atLeast"/>
                <w:jc w:val="center"/>
              </w:trPr>
              <w:tc>
                <w:tcPr>
                  <w:tcW w:w="105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bCs/>
                      <w:szCs w:val="21"/>
                      <w:lang w:eastAsia="zh-CN"/>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olor w:val="auto"/>
                      <w:kern w:val="0"/>
                      <w:sz w:val="21"/>
                      <w:szCs w:val="21"/>
                      <w:highlight w:val="none"/>
                      <w:lang w:eastAsia="zh-CN"/>
                    </w:rPr>
                  </w:pPr>
                  <w:r>
                    <w:rPr>
                      <w:rFonts w:hint="eastAsia"/>
                      <w:szCs w:val="21"/>
                      <w:lang w:eastAsia="zh-CN"/>
                    </w:rPr>
                    <w:t>固废暂存区</w:t>
                  </w:r>
                </w:p>
              </w:tc>
              <w:tc>
                <w:tcPr>
                  <w:tcW w:w="37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Cs/>
                      <w:color w:val="auto"/>
                      <w:szCs w:val="21"/>
                      <w:highlight w:val="none"/>
                      <w:lang w:val="en-US" w:eastAsia="zh-CN"/>
                    </w:rPr>
                  </w:pPr>
                  <w:r>
                    <w:rPr>
                      <w:rFonts w:hint="eastAsia"/>
                      <w:snapToGrid w:val="0"/>
                      <w:color w:val="auto"/>
                      <w:kern w:val="0"/>
                      <w:szCs w:val="21"/>
                      <w:highlight w:val="none"/>
                      <w:lang w:eastAsia="zh-CN"/>
                    </w:rPr>
                    <w:t>位于生产车间内</w:t>
                  </w:r>
                  <w:r>
                    <w:rPr>
                      <w:rFonts w:hint="eastAsia"/>
                      <w:snapToGrid w:val="0"/>
                      <w:color w:val="auto"/>
                      <w:kern w:val="0"/>
                      <w:szCs w:val="21"/>
                      <w:highlight w:val="none"/>
                      <w:lang w:val="en-US" w:eastAsia="zh-CN"/>
                    </w:rPr>
                    <w:t>，</w:t>
                  </w:r>
                  <w:r>
                    <w:rPr>
                      <w:rFonts w:hint="eastAsia"/>
                      <w:bCs/>
                      <w:color w:val="auto"/>
                      <w:szCs w:val="21"/>
                      <w:highlight w:val="none"/>
                      <w:lang w:val="en-US" w:eastAsia="zh-CN"/>
                    </w:rPr>
                    <w:t>200m</w:t>
                  </w:r>
                  <w:r>
                    <w:rPr>
                      <w:rFonts w:hint="eastAsia"/>
                      <w:bCs/>
                      <w:color w:val="auto"/>
                      <w:szCs w:val="21"/>
                      <w:highlight w:val="none"/>
                      <w:vertAlign w:val="superscript"/>
                      <w:lang w:val="en-US" w:eastAsia="zh-CN"/>
                    </w:rPr>
                    <w:t>2</w:t>
                  </w:r>
                  <w:r>
                    <w:rPr>
                      <w:rFonts w:hint="eastAsia"/>
                      <w:bCs/>
                      <w:color w:val="auto"/>
                      <w:szCs w:val="21"/>
                      <w:highlight w:val="none"/>
                      <w:lang w:val="en-US" w:eastAsia="zh-CN"/>
                    </w:rPr>
                    <w:t>用于贮存一般工业固废</w:t>
                  </w:r>
                </w:p>
              </w:tc>
              <w:tc>
                <w:tcPr>
                  <w:tcW w:w="1680" w:type="dxa"/>
                  <w:tcBorders>
                    <w:top w:val="single" w:color="auto" w:sz="4" w:space="0"/>
                    <w:left w:val="single" w:color="auto" w:sz="4" w:space="0"/>
                  </w:tcBorders>
                  <w:vAlign w:val="center"/>
                </w:tcPr>
                <w:p>
                  <w:pPr>
                    <w:keepNext w:val="0"/>
                    <w:keepLines w:val="0"/>
                    <w:suppressLineNumbers w:val="0"/>
                    <w:spacing w:before="0" w:beforeAutospacing="0" w:after="0" w:afterAutospacing="0"/>
                    <w:ind w:left="0" w:leftChars="0" w:right="0" w:rightChars="0"/>
                    <w:jc w:val="left"/>
                    <w:rPr>
                      <w:rFonts w:hint="default"/>
                      <w:lang w:val="en-US" w:eastAsia="zh-CN"/>
                    </w:rPr>
                  </w:pPr>
                  <w:r>
                    <w:rPr>
                      <w:rFonts w:hint="eastAsia"/>
                      <w:sz w:val="21"/>
                      <w:szCs w:val="21"/>
                      <w:lang w:val="en-US" w:eastAsia="zh-CN"/>
                    </w:rPr>
                    <w:t>厂区现产生的固废需用于填充厂区土地用于建设综合办公楼，宿舍等区域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105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bCs/>
                      <w:szCs w:val="21"/>
                      <w:lang w:eastAsia="zh-CN"/>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szCs w:val="21"/>
                      <w:lang w:eastAsia="zh-CN"/>
                    </w:rPr>
                  </w:pPr>
                  <w:r>
                    <w:rPr>
                      <w:rFonts w:hint="eastAsia"/>
                      <w:lang w:val="en-US" w:eastAsia="zh-CN"/>
                    </w:rPr>
                    <w:t>危废</w:t>
                  </w:r>
                  <w:r>
                    <w:rPr>
                      <w:rFonts w:hint="eastAsia"/>
                    </w:rPr>
                    <w:t>暂存库</w:t>
                  </w:r>
                </w:p>
              </w:tc>
              <w:tc>
                <w:tcPr>
                  <w:tcW w:w="37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snapToGrid w:val="0"/>
                      <w:color w:val="auto"/>
                      <w:kern w:val="0"/>
                      <w:szCs w:val="21"/>
                      <w:highlight w:val="none"/>
                      <w:lang w:eastAsia="zh-CN"/>
                    </w:rPr>
                  </w:pPr>
                  <w:r>
                    <w:rPr>
                      <w:rFonts w:hint="eastAsia"/>
                      <w:snapToGrid w:val="0"/>
                      <w:color w:val="auto"/>
                      <w:kern w:val="0"/>
                      <w:szCs w:val="21"/>
                      <w:highlight w:val="none"/>
                      <w:lang w:eastAsia="zh-CN"/>
                    </w:rPr>
                    <w:t>位于生产车间内</w:t>
                  </w:r>
                  <w:r>
                    <w:rPr>
                      <w:rFonts w:hint="eastAsia"/>
                      <w:snapToGrid w:val="0"/>
                      <w:color w:val="auto"/>
                      <w:kern w:val="0"/>
                      <w:szCs w:val="21"/>
                      <w:highlight w:val="none"/>
                      <w:lang w:val="en-US" w:eastAsia="zh-CN"/>
                    </w:rPr>
                    <w:t>，</w:t>
                  </w:r>
                  <w:r>
                    <w:rPr>
                      <w:rFonts w:hint="eastAsia"/>
                      <w:bCs/>
                      <w:color w:val="auto"/>
                      <w:szCs w:val="21"/>
                      <w:highlight w:val="none"/>
                      <w:lang w:val="en-US" w:eastAsia="zh-CN"/>
                    </w:rPr>
                    <w:t>5m</w:t>
                  </w:r>
                  <w:r>
                    <w:rPr>
                      <w:rFonts w:hint="eastAsia"/>
                      <w:bCs/>
                      <w:color w:val="auto"/>
                      <w:szCs w:val="21"/>
                      <w:highlight w:val="none"/>
                      <w:vertAlign w:val="superscript"/>
                      <w:lang w:val="en-US" w:eastAsia="zh-CN"/>
                    </w:rPr>
                    <w:t>2</w:t>
                  </w:r>
                  <w:r>
                    <w:rPr>
                      <w:rFonts w:hint="eastAsia"/>
                      <w:bCs/>
                      <w:color w:val="auto"/>
                      <w:szCs w:val="21"/>
                      <w:highlight w:val="none"/>
                      <w:lang w:val="en-US" w:eastAsia="zh-CN"/>
                    </w:rPr>
                    <w:t>用于贮存</w:t>
                  </w:r>
                  <w:r>
                    <w:rPr>
                      <w:rFonts w:hint="eastAsia"/>
                      <w:lang w:val="en-US" w:eastAsia="zh-CN"/>
                    </w:rPr>
                    <w:t>危废</w:t>
                  </w:r>
                </w:p>
              </w:tc>
              <w:tc>
                <w:tcPr>
                  <w:tcW w:w="1680" w:type="dxa"/>
                  <w:tcBorders>
                    <w:left w:val="single" w:color="auto" w:sz="4" w:space="0"/>
                    <w:bottom w:val="single" w:color="auto" w:sz="4" w:space="0"/>
                  </w:tcBorders>
                  <w:vAlign w:val="center"/>
                </w:tcPr>
                <w:p>
                  <w:pPr>
                    <w:keepNext w:val="0"/>
                    <w:keepLines w:val="0"/>
                    <w:suppressLineNumbers w:val="0"/>
                    <w:spacing w:before="0" w:beforeAutospacing="0" w:after="0" w:afterAutospacing="0"/>
                    <w:ind w:right="0" w:rightChars="0" w:firstLine="210" w:firstLineChars="100"/>
                    <w:jc w:val="both"/>
                    <w:rPr>
                      <w:rFonts w:hint="eastAsia"/>
                      <w:snapToGrid w:val="0"/>
                      <w:color w:val="auto"/>
                      <w:kern w:val="0"/>
                      <w:szCs w:val="21"/>
                      <w:highlight w:val="none"/>
                      <w:lang w:eastAsia="zh-CN"/>
                    </w:rPr>
                  </w:pPr>
                  <w:r>
                    <w:rPr>
                      <w:rFonts w:hint="eastAsia"/>
                      <w:snapToGrid w:val="0"/>
                      <w:color w:val="auto"/>
                      <w:kern w:val="0"/>
                      <w:szCs w:val="21"/>
                      <w:highlight w:val="none"/>
                      <w:lang w:val="en-US" w:eastAsia="zh-CN"/>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52"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r>
                    <w:rPr>
                      <w:rFonts w:hint="eastAsia"/>
                      <w:bCs/>
                      <w:szCs w:val="21"/>
                    </w:rPr>
                    <w:t>公用工程</w:t>
                  </w:r>
                </w:p>
              </w:tc>
              <w:tc>
                <w:tcPr>
                  <w:tcW w:w="56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r>
                    <w:rPr>
                      <w:rFonts w:hint="eastAsia"/>
                    </w:rPr>
                    <w:t>厂区道路，绿化设施，供电、供水系统</w:t>
                  </w:r>
                </w:p>
              </w:tc>
              <w:tc>
                <w:tcPr>
                  <w:tcW w:w="168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firstLine="210" w:firstLineChars="100"/>
                    <w:jc w:val="both"/>
                    <w:rPr>
                      <w:rFonts w:hint="eastAsia"/>
                    </w:rPr>
                  </w:pPr>
                  <w:r>
                    <w:rPr>
                      <w:rFonts w:hint="eastAsia"/>
                      <w:snapToGrid w:val="0"/>
                      <w:color w:val="auto"/>
                      <w:kern w:val="0"/>
                      <w:szCs w:val="21"/>
                      <w:highlight w:val="none"/>
                      <w:lang w:val="en-US" w:eastAsia="zh-CN"/>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5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bCs/>
                      <w:szCs w:val="21"/>
                    </w:rPr>
                  </w:pPr>
                </w:p>
              </w:tc>
              <w:tc>
                <w:tcPr>
                  <w:tcW w:w="56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eastAsia="zh-CN"/>
                    </w:rPr>
                    <w:t>办公</w:t>
                  </w:r>
                  <w:r>
                    <w:rPr>
                      <w:rFonts w:hint="eastAsia"/>
                      <w:lang w:val="en-US" w:eastAsia="zh-CN"/>
                    </w:rPr>
                    <w:t>宿舍</w:t>
                  </w:r>
                  <w:r>
                    <w:rPr>
                      <w:rFonts w:hint="eastAsia"/>
                      <w:lang w:eastAsia="zh-CN"/>
                    </w:rPr>
                    <w:t>楼，</w:t>
                  </w:r>
                  <w:r>
                    <w:rPr>
                      <w:rFonts w:hint="eastAsia"/>
                      <w:lang w:val="en-US" w:eastAsia="zh-CN"/>
                    </w:rPr>
                    <w:t>5F，位于厂区西北侧，占地面积950m</w:t>
                  </w:r>
                  <w:r>
                    <w:rPr>
                      <w:rFonts w:hint="eastAsia"/>
                      <w:vertAlign w:val="superscript"/>
                      <w:lang w:val="en-US" w:eastAsia="zh-CN"/>
                    </w:rPr>
                    <w:t>2</w:t>
                  </w:r>
                  <w:r>
                    <w:rPr>
                      <w:rFonts w:hint="eastAsia"/>
                      <w:lang w:val="en-US" w:eastAsia="zh-CN"/>
                    </w:rPr>
                    <w:t>，主要用于员工休闲、办公、住宿</w:t>
                  </w:r>
                </w:p>
              </w:tc>
              <w:tc>
                <w:tcPr>
                  <w:tcW w:w="168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right="0" w:firstLine="210" w:firstLineChars="100"/>
                    <w:jc w:val="both"/>
                    <w:rPr>
                      <w:rFonts w:hint="default"/>
                      <w:lang w:val="en-US" w:eastAsia="zh-CN"/>
                    </w:rPr>
                  </w:pPr>
                  <w:r>
                    <w:rPr>
                      <w:rFonts w:hint="eastAsia"/>
                      <w:lang w:val="en-US" w:eastAsia="zh-CN"/>
                    </w:rPr>
                    <w:t>正在建设中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52"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r>
                    <w:rPr>
                      <w:rFonts w:hint="eastAsia"/>
                      <w:bCs/>
                      <w:szCs w:val="21"/>
                    </w:rPr>
                    <w:t>环保工程</w:t>
                  </w:r>
                </w:p>
              </w:tc>
              <w:tc>
                <w:tcPr>
                  <w:tcW w:w="59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Cs/>
                      <w:szCs w:val="21"/>
                      <w:lang w:eastAsia="zh-CN"/>
                    </w:rPr>
                  </w:pPr>
                  <w:r>
                    <w:rPr>
                      <w:rFonts w:hint="eastAsia"/>
                      <w:bCs/>
                      <w:szCs w:val="21"/>
                      <w:lang w:eastAsia="zh-CN"/>
                    </w:rPr>
                    <w:t>废气</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eastAsia="宋体"/>
                      <w:bCs/>
                      <w:szCs w:val="21"/>
                      <w:highlight w:val="yellow"/>
                      <w:lang w:val="en-US" w:eastAsia="zh-CN"/>
                    </w:rPr>
                  </w:pPr>
                  <w:r>
                    <w:rPr>
                      <w:rFonts w:hint="eastAsia"/>
                      <w:bCs/>
                      <w:szCs w:val="21"/>
                      <w:highlight w:val="none"/>
                      <w:lang w:val="en-US" w:eastAsia="zh-CN"/>
                    </w:rPr>
                    <w:t>切割废气</w:t>
                  </w:r>
                </w:p>
              </w:tc>
              <w:tc>
                <w:tcPr>
                  <w:tcW w:w="377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Cs/>
                      <w:szCs w:val="21"/>
                      <w:highlight w:val="yellow"/>
                      <w:lang w:val="en-US"/>
                    </w:rPr>
                  </w:pPr>
                  <w:r>
                    <w:rPr>
                      <w:rFonts w:hint="eastAsia" w:hAnsi="宋体"/>
                      <w:szCs w:val="21"/>
                      <w:lang w:val="en-US" w:eastAsia="zh-CN"/>
                    </w:rPr>
                    <w:t>洒水降尘</w:t>
                  </w:r>
                </w:p>
              </w:tc>
              <w:tc>
                <w:tcPr>
                  <w:tcW w:w="1680" w:type="dxa"/>
                  <w:tcBorders>
                    <w:top w:val="single" w:color="auto" w:sz="4" w:space="0"/>
                    <w:left w:val="single" w:color="auto" w:sz="4" w:space="0"/>
                  </w:tcBorders>
                  <w:vAlign w:val="center"/>
                </w:tcPr>
                <w:p>
                  <w:pPr>
                    <w:keepNext w:val="0"/>
                    <w:keepLines w:val="0"/>
                    <w:suppressLineNumbers w:val="0"/>
                    <w:spacing w:before="0" w:beforeAutospacing="0" w:after="0" w:afterAutospacing="0"/>
                    <w:ind w:left="0" w:leftChars="0" w:right="0" w:rightChars="0" w:firstLine="210" w:firstLineChars="100"/>
                    <w:jc w:val="both"/>
                    <w:rPr>
                      <w:rFonts w:hint="default" w:hAnsi="宋体"/>
                      <w:szCs w:val="21"/>
                      <w:lang w:val="en-US" w:eastAsia="zh-CN"/>
                    </w:rPr>
                  </w:pPr>
                  <w:r>
                    <w:rPr>
                      <w:rFonts w:hint="eastAsia" w:hAnsi="宋体"/>
                      <w:szCs w:val="21"/>
                      <w:lang w:val="en-US" w:eastAsia="zh-CN"/>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5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bCs/>
                      <w:szCs w:val="21"/>
                    </w:rPr>
                  </w:pPr>
                </w:p>
              </w:tc>
              <w:tc>
                <w:tcPr>
                  <w:tcW w:w="59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Cs/>
                      <w:szCs w:val="21"/>
                      <w:lang w:eastAsia="zh-CN"/>
                    </w:rPr>
                  </w:pP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hAnsi="宋体"/>
                      <w:lang w:val="en-US" w:eastAsia="zh-CN"/>
                    </w:rPr>
                  </w:pPr>
                  <w:r>
                    <w:rPr>
                      <w:rFonts w:hint="eastAsia" w:hAnsi="宋体"/>
                      <w:lang w:val="en-US" w:eastAsia="zh-CN"/>
                    </w:rPr>
                    <w:t>打磨废气</w:t>
                  </w:r>
                </w:p>
              </w:tc>
              <w:tc>
                <w:tcPr>
                  <w:tcW w:w="377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highlight w:val="none"/>
                      <w:lang w:eastAsia="zh-CN"/>
                    </w:rPr>
                  </w:pPr>
                  <w:r>
                    <w:rPr>
                      <w:rFonts w:hint="eastAsia" w:hAnsi="宋体"/>
                      <w:szCs w:val="21"/>
                      <w:lang w:val="en-US" w:eastAsia="zh-CN"/>
                    </w:rPr>
                    <w:t>洒水降尘</w:t>
                  </w:r>
                </w:p>
              </w:tc>
              <w:tc>
                <w:tcPr>
                  <w:tcW w:w="1680" w:type="dxa"/>
                  <w:tcBorders>
                    <w:top w:val="single" w:color="auto" w:sz="4" w:space="0"/>
                    <w:left w:val="single" w:color="auto" w:sz="4" w:space="0"/>
                  </w:tcBorders>
                  <w:vAlign w:val="center"/>
                </w:tcPr>
                <w:p>
                  <w:pPr>
                    <w:keepNext w:val="0"/>
                    <w:keepLines w:val="0"/>
                    <w:suppressLineNumbers w:val="0"/>
                    <w:spacing w:before="0" w:beforeAutospacing="0" w:after="0" w:afterAutospacing="0"/>
                    <w:ind w:left="0" w:leftChars="0" w:right="0" w:rightChars="0" w:firstLine="210" w:firstLineChars="100"/>
                    <w:jc w:val="both"/>
                    <w:rPr>
                      <w:rFonts w:hint="eastAsia" w:hAnsi="宋体"/>
                      <w:szCs w:val="21"/>
                      <w:lang w:val="en-US" w:eastAsia="zh-CN"/>
                    </w:rPr>
                  </w:pPr>
                  <w:r>
                    <w:rPr>
                      <w:rFonts w:hint="eastAsia"/>
                      <w:snapToGrid w:val="0"/>
                      <w:color w:val="auto"/>
                      <w:kern w:val="0"/>
                      <w:szCs w:val="21"/>
                      <w:highlight w:val="none"/>
                      <w:lang w:val="en-US" w:eastAsia="zh-CN"/>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5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bCs/>
                      <w:szCs w:val="21"/>
                    </w:rPr>
                  </w:pPr>
                </w:p>
              </w:tc>
              <w:tc>
                <w:tcPr>
                  <w:tcW w:w="59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Cs/>
                      <w:szCs w:val="21"/>
                      <w:lang w:eastAsia="zh-CN"/>
                    </w:rPr>
                  </w:pP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hAnsi="宋体"/>
                      <w:lang w:val="en-US" w:eastAsia="zh-CN"/>
                    </w:rPr>
                  </w:pPr>
                  <w:r>
                    <w:rPr>
                      <w:rFonts w:hint="eastAsia" w:hAnsi="宋体"/>
                      <w:lang w:val="en-US" w:eastAsia="zh-CN"/>
                    </w:rPr>
                    <w:t>雕刻废气</w:t>
                  </w:r>
                </w:p>
              </w:tc>
              <w:tc>
                <w:tcPr>
                  <w:tcW w:w="377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hAnsi="宋体"/>
                      <w:szCs w:val="21"/>
                      <w:lang w:val="en-US" w:eastAsia="zh-CN"/>
                    </w:rPr>
                  </w:pPr>
                  <w:r>
                    <w:rPr>
                      <w:rFonts w:hint="eastAsia" w:hAnsi="宋体"/>
                      <w:szCs w:val="21"/>
                      <w:lang w:val="en-US" w:eastAsia="zh-CN"/>
                    </w:rPr>
                    <w:t>洒水降尘</w:t>
                  </w:r>
                </w:p>
              </w:tc>
              <w:tc>
                <w:tcPr>
                  <w:tcW w:w="1680" w:type="dxa"/>
                  <w:tcBorders>
                    <w:top w:val="single" w:color="auto" w:sz="4" w:space="0"/>
                    <w:left w:val="single" w:color="auto" w:sz="4" w:space="0"/>
                  </w:tcBorders>
                  <w:vAlign w:val="center"/>
                </w:tcPr>
                <w:p>
                  <w:pPr>
                    <w:keepNext w:val="0"/>
                    <w:keepLines w:val="0"/>
                    <w:suppressLineNumbers w:val="0"/>
                    <w:spacing w:before="0" w:beforeAutospacing="0" w:after="0" w:afterAutospacing="0"/>
                    <w:ind w:left="0" w:leftChars="0" w:right="0" w:rightChars="0" w:firstLine="210" w:firstLineChars="100"/>
                    <w:jc w:val="both"/>
                    <w:rPr>
                      <w:rFonts w:hint="eastAsia" w:hAnsi="宋体"/>
                      <w:szCs w:val="21"/>
                      <w:lang w:val="en-US" w:eastAsia="zh-CN"/>
                    </w:rPr>
                  </w:pPr>
                  <w:r>
                    <w:rPr>
                      <w:rFonts w:hint="eastAsia"/>
                      <w:snapToGrid w:val="0"/>
                      <w:color w:val="auto"/>
                      <w:kern w:val="0"/>
                      <w:szCs w:val="21"/>
                      <w:highlight w:val="none"/>
                      <w:lang w:val="en-US" w:eastAsia="zh-CN"/>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5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bCs/>
                      <w:szCs w:val="21"/>
                    </w:rPr>
                  </w:pPr>
                </w:p>
              </w:tc>
              <w:tc>
                <w:tcPr>
                  <w:tcW w:w="59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Cs/>
                      <w:szCs w:val="21"/>
                      <w:lang w:eastAsia="zh-CN"/>
                    </w:rPr>
                  </w:pP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hAnsi="宋体"/>
                      <w:lang w:val="en-US" w:eastAsia="zh-CN"/>
                    </w:rPr>
                  </w:pPr>
                  <w:r>
                    <w:rPr>
                      <w:rFonts w:hint="eastAsia" w:hAnsi="宋体"/>
                      <w:lang w:val="en-US" w:eastAsia="zh-CN"/>
                    </w:rPr>
                    <w:t>抛光废气</w:t>
                  </w:r>
                </w:p>
              </w:tc>
              <w:tc>
                <w:tcPr>
                  <w:tcW w:w="377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hAnsi="宋体"/>
                      <w:szCs w:val="21"/>
                      <w:lang w:val="en-US" w:eastAsia="zh-CN"/>
                    </w:rPr>
                  </w:pPr>
                  <w:r>
                    <w:rPr>
                      <w:rFonts w:hint="eastAsia" w:hAnsi="宋体"/>
                      <w:szCs w:val="21"/>
                      <w:lang w:val="en-US" w:eastAsia="zh-CN"/>
                    </w:rPr>
                    <w:t>洒水降尘</w:t>
                  </w:r>
                </w:p>
              </w:tc>
              <w:tc>
                <w:tcPr>
                  <w:tcW w:w="1680" w:type="dxa"/>
                  <w:tcBorders>
                    <w:top w:val="single" w:color="auto" w:sz="4" w:space="0"/>
                    <w:left w:val="single" w:color="auto" w:sz="4" w:space="0"/>
                  </w:tcBorders>
                  <w:vAlign w:val="center"/>
                </w:tcPr>
                <w:p>
                  <w:pPr>
                    <w:keepNext w:val="0"/>
                    <w:keepLines w:val="0"/>
                    <w:suppressLineNumbers w:val="0"/>
                    <w:spacing w:before="0" w:beforeAutospacing="0" w:after="0" w:afterAutospacing="0"/>
                    <w:ind w:left="0" w:leftChars="0" w:right="0" w:rightChars="0" w:firstLine="210" w:firstLineChars="100"/>
                    <w:jc w:val="both"/>
                    <w:rPr>
                      <w:rFonts w:hint="eastAsia" w:hAnsi="宋体"/>
                      <w:szCs w:val="21"/>
                      <w:lang w:val="en-US" w:eastAsia="zh-CN"/>
                    </w:rPr>
                  </w:pPr>
                  <w:r>
                    <w:rPr>
                      <w:rFonts w:hint="eastAsia"/>
                      <w:snapToGrid w:val="0"/>
                      <w:color w:val="auto"/>
                      <w:kern w:val="0"/>
                      <w:szCs w:val="21"/>
                      <w:highlight w:val="none"/>
                      <w:lang w:val="en-US" w:eastAsia="zh-CN"/>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5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p>
              </w:tc>
              <w:tc>
                <w:tcPr>
                  <w:tcW w:w="59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r>
                    <w:rPr>
                      <w:rFonts w:hint="eastAsia"/>
                      <w:bCs/>
                      <w:szCs w:val="21"/>
                    </w:rPr>
                    <w:t>废水</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r>
                    <w:rPr>
                      <w:rFonts w:hint="eastAsia"/>
                      <w:bCs/>
                      <w:szCs w:val="21"/>
                    </w:rPr>
                    <w:t>生活污水</w:t>
                  </w:r>
                </w:p>
              </w:tc>
              <w:tc>
                <w:tcPr>
                  <w:tcW w:w="37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bCs/>
                      <w:szCs w:val="21"/>
                      <w:lang w:val="en-US" w:eastAsia="zh-CN"/>
                    </w:rPr>
                  </w:pPr>
                  <w:r>
                    <w:rPr>
                      <w:rFonts w:hint="eastAsia"/>
                      <w:bCs/>
                      <w:szCs w:val="21"/>
                      <w:lang w:val="en-US" w:eastAsia="zh-CN"/>
                    </w:rPr>
                    <w:t>经化粪池预处理后</w:t>
                  </w:r>
                  <w:r>
                    <w:rPr>
                      <w:rFonts w:hint="eastAsia"/>
                      <w:bCs/>
                      <w:szCs w:val="21"/>
                    </w:rPr>
                    <w:t>排入市政污水管网</w:t>
                  </w:r>
                  <w:r>
                    <w:rPr>
                      <w:rFonts w:hint="eastAsia"/>
                      <w:bCs/>
                      <w:szCs w:val="21"/>
                      <w:lang w:val="en-US" w:eastAsia="zh-CN"/>
                    </w:rPr>
                    <w:t>经园区污水处理厂深度处理后外排，如项目建成后园区污水处理厂污水管网尚未接入厂区，则应采用一体化生化装置处理后外排赣江</w:t>
                  </w:r>
                </w:p>
              </w:tc>
              <w:tc>
                <w:tcPr>
                  <w:tcW w:w="168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both"/>
                    <w:rPr>
                      <w:rFonts w:hint="eastAsia"/>
                      <w:sz w:val="21"/>
                      <w:szCs w:val="21"/>
                      <w:lang w:val="en-US" w:eastAsia="zh-CN"/>
                    </w:rPr>
                  </w:pPr>
                  <w:r>
                    <w:rPr>
                      <w:rFonts w:hint="eastAsia"/>
                      <w:sz w:val="21"/>
                      <w:szCs w:val="21"/>
                      <w:lang w:val="en-US" w:eastAsia="zh-CN"/>
                    </w:rPr>
                    <w:t>通过化粪池＋一</w:t>
                  </w:r>
                </w:p>
                <w:p>
                  <w:pPr>
                    <w:keepNext w:val="0"/>
                    <w:keepLines w:val="0"/>
                    <w:suppressLineNumbers w:val="0"/>
                    <w:spacing w:before="0" w:beforeAutospacing="0" w:after="0" w:afterAutospacing="0"/>
                    <w:ind w:left="0" w:right="0"/>
                    <w:jc w:val="both"/>
                    <w:rPr>
                      <w:rFonts w:hint="eastAsia"/>
                      <w:sz w:val="21"/>
                      <w:szCs w:val="21"/>
                      <w:lang w:val="en-US" w:eastAsia="zh-CN"/>
                    </w:rPr>
                  </w:pPr>
                  <w:r>
                    <w:rPr>
                      <w:rFonts w:hint="eastAsia"/>
                      <w:sz w:val="21"/>
                      <w:szCs w:val="21"/>
                      <w:lang w:val="en-US" w:eastAsia="zh-CN"/>
                    </w:rPr>
                    <w:t>体化生化装置</w:t>
                  </w:r>
                </w:p>
                <w:p>
                  <w:pPr>
                    <w:keepNext w:val="0"/>
                    <w:keepLines w:val="0"/>
                    <w:suppressLineNumbers w:val="0"/>
                    <w:spacing w:before="0" w:beforeAutospacing="0" w:after="0" w:afterAutospacing="0"/>
                    <w:ind w:left="0" w:right="0"/>
                    <w:jc w:val="both"/>
                    <w:rPr>
                      <w:rFonts w:hint="eastAsia"/>
                      <w:sz w:val="21"/>
                      <w:szCs w:val="21"/>
                      <w:lang w:val="en-US" w:eastAsia="zh-CN"/>
                    </w:rPr>
                  </w:pPr>
                  <w:r>
                    <w:rPr>
                      <w:rFonts w:hint="eastAsia"/>
                      <w:sz w:val="21"/>
                      <w:szCs w:val="21"/>
                      <w:lang w:val="en-US" w:eastAsia="zh-CN"/>
                    </w:rPr>
                    <w:t>处理后排入</w:t>
                  </w:r>
                </w:p>
                <w:p>
                  <w:pPr>
                    <w:keepNext w:val="0"/>
                    <w:keepLines w:val="0"/>
                    <w:suppressLineNumbers w:val="0"/>
                    <w:spacing w:before="0" w:beforeAutospacing="0" w:after="0" w:afterAutospacing="0"/>
                    <w:ind w:left="0" w:right="0"/>
                    <w:jc w:val="both"/>
                    <w:rPr>
                      <w:rFonts w:hint="default"/>
                      <w:lang w:val="en-US" w:eastAsia="zh-CN"/>
                    </w:rPr>
                  </w:pPr>
                  <w:r>
                    <w:rPr>
                      <w:rFonts w:hint="eastAsia"/>
                      <w:sz w:val="21"/>
                      <w:szCs w:val="21"/>
                      <w:lang w:val="en-US" w:eastAsia="zh-CN"/>
                    </w:rPr>
                    <w:t>园区管网。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5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p>
              </w:tc>
              <w:tc>
                <w:tcPr>
                  <w:tcW w:w="5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r>
                    <w:rPr>
                      <w:rFonts w:hint="eastAsia"/>
                      <w:bCs/>
                      <w:szCs w:val="21"/>
                    </w:rPr>
                    <w:t>固废</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r>
                    <w:rPr>
                      <w:rFonts w:hint="eastAsia"/>
                      <w:bCs/>
                      <w:szCs w:val="21"/>
                    </w:rPr>
                    <w:t>一般固废</w:t>
                  </w:r>
                </w:p>
              </w:tc>
              <w:tc>
                <w:tcPr>
                  <w:tcW w:w="37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r>
                    <w:rPr>
                      <w:rFonts w:hint="eastAsia"/>
                    </w:rPr>
                    <w:t>暂存于</w:t>
                  </w:r>
                  <w:r>
                    <w:rPr>
                      <w:rFonts w:hint="eastAsia"/>
                      <w:lang w:val="en-US" w:eastAsia="zh-CN"/>
                    </w:rPr>
                    <w:t>200m</w:t>
                  </w:r>
                  <w:r>
                    <w:rPr>
                      <w:rFonts w:hint="eastAsia"/>
                      <w:vertAlign w:val="superscript"/>
                      <w:lang w:val="en-US" w:eastAsia="zh-CN"/>
                    </w:rPr>
                    <w:t>2</w:t>
                  </w:r>
                  <w:r>
                    <w:rPr>
                      <w:rFonts w:hint="eastAsia"/>
                    </w:rPr>
                    <w:t>固废暂存库内</w:t>
                  </w:r>
                </w:p>
              </w:tc>
              <w:tc>
                <w:tcPr>
                  <w:tcW w:w="168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leftChars="0" w:right="0" w:rightChars="0"/>
                    <w:jc w:val="left"/>
                    <w:rPr>
                      <w:rFonts w:hint="eastAsia"/>
                      <w:sz w:val="21"/>
                      <w:szCs w:val="21"/>
                      <w:lang w:val="en-US" w:eastAsia="zh-CN"/>
                    </w:rPr>
                  </w:pPr>
                  <w:r>
                    <w:rPr>
                      <w:rFonts w:hint="eastAsia"/>
                      <w:sz w:val="21"/>
                      <w:szCs w:val="21"/>
                      <w:lang w:val="en-US" w:eastAsia="zh-CN"/>
                    </w:rPr>
                    <w:t>目前厂区现产生</w:t>
                  </w:r>
                </w:p>
                <w:p>
                  <w:pPr>
                    <w:keepNext w:val="0"/>
                    <w:keepLines w:val="0"/>
                    <w:suppressLineNumbers w:val="0"/>
                    <w:spacing w:before="0" w:beforeAutospacing="0" w:after="0" w:afterAutospacing="0"/>
                    <w:ind w:left="0" w:leftChars="0" w:right="0" w:rightChars="0"/>
                    <w:jc w:val="left"/>
                    <w:rPr>
                      <w:rFonts w:hint="eastAsia"/>
                      <w:sz w:val="21"/>
                      <w:szCs w:val="21"/>
                      <w:lang w:val="en-US" w:eastAsia="zh-CN"/>
                    </w:rPr>
                  </w:pPr>
                  <w:r>
                    <w:rPr>
                      <w:rFonts w:hint="eastAsia"/>
                      <w:sz w:val="21"/>
                      <w:szCs w:val="21"/>
                      <w:lang w:val="en-US" w:eastAsia="zh-CN"/>
                    </w:rPr>
                    <w:t>的固废需用于</w:t>
                  </w:r>
                </w:p>
                <w:p>
                  <w:pPr>
                    <w:keepNext w:val="0"/>
                    <w:keepLines w:val="0"/>
                    <w:suppressLineNumbers w:val="0"/>
                    <w:spacing w:before="0" w:beforeAutospacing="0" w:after="0" w:afterAutospacing="0"/>
                    <w:ind w:left="0" w:leftChars="0" w:right="0" w:rightChars="0"/>
                    <w:jc w:val="left"/>
                    <w:rPr>
                      <w:rFonts w:hint="eastAsia"/>
                      <w:sz w:val="21"/>
                      <w:szCs w:val="21"/>
                      <w:lang w:val="en-US" w:eastAsia="zh-CN"/>
                    </w:rPr>
                  </w:pPr>
                  <w:r>
                    <w:rPr>
                      <w:rFonts w:hint="eastAsia"/>
                      <w:sz w:val="21"/>
                      <w:szCs w:val="21"/>
                      <w:lang w:val="en-US" w:eastAsia="zh-CN"/>
                    </w:rPr>
                    <w:t>填充厂区土地</w:t>
                  </w:r>
                </w:p>
                <w:p>
                  <w:pPr>
                    <w:keepNext w:val="0"/>
                    <w:keepLines w:val="0"/>
                    <w:suppressLineNumbers w:val="0"/>
                    <w:spacing w:before="0" w:beforeAutospacing="0" w:after="0" w:afterAutospacing="0"/>
                    <w:ind w:left="0" w:leftChars="0" w:right="0" w:rightChars="0"/>
                    <w:jc w:val="left"/>
                    <w:rPr>
                      <w:rFonts w:hint="eastAsia"/>
                      <w:sz w:val="21"/>
                      <w:szCs w:val="21"/>
                      <w:lang w:val="en-US" w:eastAsia="zh-CN"/>
                    </w:rPr>
                  </w:pPr>
                  <w:r>
                    <w:rPr>
                      <w:rFonts w:hint="eastAsia"/>
                      <w:sz w:val="21"/>
                      <w:szCs w:val="21"/>
                      <w:lang w:val="en-US" w:eastAsia="zh-CN"/>
                    </w:rPr>
                    <w:t>用于建设综合</w:t>
                  </w:r>
                </w:p>
                <w:p>
                  <w:pPr>
                    <w:keepNext w:val="0"/>
                    <w:keepLines w:val="0"/>
                    <w:suppressLineNumbers w:val="0"/>
                    <w:spacing w:before="0" w:beforeAutospacing="0" w:after="0" w:afterAutospacing="0"/>
                    <w:ind w:left="0" w:leftChars="0" w:right="0" w:rightChars="0"/>
                    <w:jc w:val="left"/>
                    <w:rPr>
                      <w:rFonts w:hint="eastAsia"/>
                      <w:sz w:val="21"/>
                      <w:szCs w:val="21"/>
                      <w:lang w:val="en-US" w:eastAsia="zh-CN"/>
                    </w:rPr>
                  </w:pPr>
                  <w:r>
                    <w:rPr>
                      <w:rFonts w:hint="eastAsia"/>
                      <w:sz w:val="21"/>
                      <w:szCs w:val="21"/>
                      <w:lang w:val="en-US" w:eastAsia="zh-CN"/>
                    </w:rPr>
                    <w:t>办公楼，宿舍</w:t>
                  </w:r>
                </w:p>
                <w:p>
                  <w:pPr>
                    <w:keepNext w:val="0"/>
                    <w:keepLines w:val="0"/>
                    <w:suppressLineNumbers w:val="0"/>
                    <w:spacing w:before="0" w:beforeAutospacing="0" w:after="0" w:afterAutospacing="0"/>
                    <w:ind w:left="0" w:right="0"/>
                    <w:jc w:val="both"/>
                    <w:rPr>
                      <w:rFonts w:hint="eastAsia"/>
                      <w:sz w:val="21"/>
                      <w:szCs w:val="21"/>
                      <w:lang w:val="en-US" w:eastAsia="zh-CN"/>
                    </w:rPr>
                  </w:pPr>
                  <w:r>
                    <w:rPr>
                      <w:rFonts w:hint="eastAsia"/>
                      <w:sz w:val="21"/>
                      <w:szCs w:val="21"/>
                      <w:lang w:val="en-US" w:eastAsia="zh-CN"/>
                    </w:rPr>
                    <w:t>等区域，不需要</w:t>
                  </w:r>
                </w:p>
                <w:p>
                  <w:pPr>
                    <w:keepNext w:val="0"/>
                    <w:keepLines w:val="0"/>
                    <w:suppressLineNumbers w:val="0"/>
                    <w:spacing w:before="0" w:beforeAutospacing="0" w:after="0" w:afterAutospacing="0"/>
                    <w:ind w:left="0" w:right="0"/>
                    <w:jc w:val="both"/>
                    <w:rPr>
                      <w:rFonts w:hint="default"/>
                      <w:lang w:val="en-US"/>
                    </w:rPr>
                  </w:pPr>
                  <w:r>
                    <w:rPr>
                      <w:rFonts w:hint="eastAsia"/>
                      <w:sz w:val="21"/>
                      <w:szCs w:val="21"/>
                      <w:lang w:val="en-US" w:eastAsia="zh-CN"/>
                    </w:rPr>
                    <w:t>储存。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5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p>
              </w:tc>
              <w:tc>
                <w:tcPr>
                  <w:tcW w:w="597"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Cs/>
                      <w:szCs w:val="21"/>
                      <w:lang w:val="en-US" w:eastAsia="zh-CN"/>
                    </w:rPr>
                  </w:pPr>
                  <w:r>
                    <w:rPr>
                      <w:rFonts w:hint="eastAsia"/>
                      <w:bCs/>
                      <w:szCs w:val="21"/>
                      <w:lang w:val="en-US" w:eastAsia="zh-CN"/>
                    </w:rPr>
                    <w:t>固废</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Cs/>
                      <w:szCs w:val="21"/>
                    </w:rPr>
                  </w:pPr>
                  <w:r>
                    <w:rPr>
                      <w:rFonts w:hint="eastAsia"/>
                      <w:bCs/>
                      <w:szCs w:val="21"/>
                      <w:lang w:val="en-US" w:eastAsia="zh-CN"/>
                    </w:rPr>
                    <w:t>危险废物</w:t>
                  </w:r>
                </w:p>
              </w:tc>
              <w:tc>
                <w:tcPr>
                  <w:tcW w:w="37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rPr>
                  </w:pPr>
                  <w:r>
                    <w:rPr>
                      <w:rFonts w:hint="eastAsia"/>
                      <w:lang w:val="en-US" w:eastAsia="zh-CN"/>
                    </w:rPr>
                    <w:t>暂存于5m</w:t>
                  </w:r>
                  <w:r>
                    <w:rPr>
                      <w:rFonts w:hint="eastAsia"/>
                      <w:vertAlign w:val="superscript"/>
                      <w:lang w:val="en-US" w:eastAsia="zh-CN"/>
                    </w:rPr>
                    <w:t>2</w:t>
                  </w:r>
                  <w:r>
                    <w:rPr>
                      <w:rFonts w:hint="eastAsia"/>
                      <w:lang w:val="en-US" w:eastAsia="zh-CN"/>
                    </w:rPr>
                    <w:t>危废</w:t>
                  </w:r>
                  <w:r>
                    <w:rPr>
                      <w:rFonts w:hint="eastAsia"/>
                    </w:rPr>
                    <w:t>暂存库内</w:t>
                  </w:r>
                </w:p>
              </w:tc>
              <w:tc>
                <w:tcPr>
                  <w:tcW w:w="168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leftChars="0" w:right="0" w:rightChars="0" w:firstLine="210" w:firstLineChars="100"/>
                    <w:jc w:val="both"/>
                    <w:rPr>
                      <w:rFonts w:hint="eastAsia"/>
                      <w:sz w:val="21"/>
                      <w:szCs w:val="21"/>
                      <w:lang w:val="en-US" w:eastAsia="zh-CN"/>
                    </w:rPr>
                  </w:pPr>
                  <w:r>
                    <w:rPr>
                      <w:rFonts w:hint="eastAsia"/>
                      <w:snapToGrid w:val="0"/>
                      <w:color w:val="auto"/>
                      <w:kern w:val="0"/>
                      <w:szCs w:val="21"/>
                      <w:highlight w:val="none"/>
                      <w:lang w:val="en-US" w:eastAsia="zh-CN"/>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5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p>
              </w:tc>
              <w:tc>
                <w:tcPr>
                  <w:tcW w:w="59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Cs/>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Cs/>
                      <w:szCs w:val="21"/>
                    </w:rPr>
                  </w:pPr>
                  <w:r>
                    <w:rPr>
                      <w:rFonts w:hint="eastAsia"/>
                      <w:bCs/>
                      <w:szCs w:val="21"/>
                    </w:rPr>
                    <w:t>生活垃圾</w:t>
                  </w:r>
                </w:p>
              </w:tc>
              <w:tc>
                <w:tcPr>
                  <w:tcW w:w="37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rPr>
                  </w:pPr>
                  <w:r>
                    <w:rPr>
                      <w:rFonts w:hint="eastAsia"/>
                    </w:rPr>
                    <w:t>环卫部门处理</w:t>
                  </w:r>
                </w:p>
              </w:tc>
              <w:tc>
                <w:tcPr>
                  <w:tcW w:w="168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leftChars="0" w:right="0" w:rightChars="0" w:firstLine="210" w:firstLineChars="100"/>
                    <w:jc w:val="both"/>
                    <w:rPr>
                      <w:rFonts w:hint="eastAsia"/>
                      <w:sz w:val="21"/>
                      <w:szCs w:val="21"/>
                      <w:lang w:val="en-US" w:eastAsia="zh-CN"/>
                    </w:rPr>
                  </w:pPr>
                  <w:r>
                    <w:rPr>
                      <w:rFonts w:hint="eastAsia"/>
                      <w:snapToGrid w:val="0"/>
                      <w:color w:val="auto"/>
                      <w:kern w:val="0"/>
                      <w:szCs w:val="21"/>
                      <w:highlight w:val="none"/>
                      <w:lang w:val="en-US" w:eastAsia="zh-CN"/>
                    </w:rPr>
                    <w:t>与环评一致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5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p>
              </w:tc>
              <w:tc>
                <w:tcPr>
                  <w:tcW w:w="59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Cs/>
                      <w:szCs w:val="21"/>
                      <w:lang w:val="en-US" w:eastAsia="zh-CN"/>
                    </w:rPr>
                  </w:pPr>
                  <w:r>
                    <w:rPr>
                      <w:rFonts w:hint="eastAsia"/>
                      <w:bCs/>
                      <w:szCs w:val="21"/>
                      <w:lang w:val="en-US" w:eastAsia="zh-CN"/>
                    </w:rPr>
                    <w:t>噪声</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Cs/>
                      <w:szCs w:val="21"/>
                    </w:rPr>
                  </w:pPr>
                  <w:r>
                    <w:rPr>
                      <w:rFonts w:hint="eastAsia"/>
                      <w:bCs/>
                      <w:szCs w:val="21"/>
                    </w:rPr>
                    <w:t>设备噪声</w:t>
                  </w:r>
                </w:p>
              </w:tc>
              <w:tc>
                <w:tcPr>
                  <w:tcW w:w="37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rPr>
                  </w:pPr>
                  <w:r>
                    <w:rPr>
                      <w:rFonts w:hint="eastAsia"/>
                    </w:rPr>
                    <w:t>减震降噪，建筑物隔声</w:t>
                  </w:r>
                </w:p>
              </w:tc>
              <w:tc>
                <w:tcPr>
                  <w:tcW w:w="168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leftChars="0" w:right="0" w:rightChars="0" w:firstLine="210" w:firstLineChars="100"/>
                    <w:jc w:val="both"/>
                    <w:rPr>
                      <w:rFonts w:hint="eastAsia"/>
                      <w:sz w:val="21"/>
                      <w:szCs w:val="21"/>
                      <w:lang w:val="en-US" w:eastAsia="zh-CN"/>
                    </w:rPr>
                  </w:pPr>
                  <w:r>
                    <w:rPr>
                      <w:rFonts w:hint="eastAsia"/>
                      <w:snapToGrid w:val="0"/>
                      <w:color w:val="auto"/>
                      <w:kern w:val="0"/>
                      <w:szCs w:val="21"/>
                      <w:highlight w:val="none"/>
                      <w:lang w:val="en-US" w:eastAsia="zh-CN"/>
                    </w:rPr>
                    <w:t>与环评一致</w:t>
                  </w:r>
                </w:p>
              </w:tc>
            </w:tr>
          </w:tbl>
          <w:p>
            <w:pPr>
              <w:pStyle w:val="4"/>
              <w:ind w:left="0" w:leftChars="0" w:firstLine="0" w:firstLineChars="0"/>
              <w:rPr>
                <w:rFonts w:hint="eastAsia"/>
                <w:b/>
                <w:bCs/>
                <w:sz w:val="24"/>
                <w:szCs w:val="22"/>
              </w:rPr>
            </w:pPr>
          </w:p>
          <w:p>
            <w:pPr>
              <w:widowControl/>
              <w:adjustRightInd w:val="0"/>
              <w:snapToGrid w:val="0"/>
              <w:spacing w:before="62" w:beforeLines="20" w:line="360" w:lineRule="auto"/>
              <w:ind w:firstLine="480" w:firstLineChars="200"/>
              <w:rPr>
                <w:color w:val="000000"/>
                <w:sz w:val="24"/>
                <w:szCs w:val="24"/>
              </w:rPr>
            </w:pPr>
            <w:r>
              <w:rPr>
                <w:color w:val="000000"/>
                <w:sz w:val="24"/>
                <w:szCs w:val="24"/>
              </w:rPr>
              <w:t>主要生产设备见表2-</w:t>
            </w:r>
            <w:r>
              <w:rPr>
                <w:rFonts w:hint="eastAsia"/>
                <w:color w:val="000000"/>
                <w:sz w:val="24"/>
                <w:szCs w:val="24"/>
              </w:rPr>
              <w:t>3</w:t>
            </w:r>
            <w:r>
              <w:rPr>
                <w:color w:val="000000"/>
                <w:sz w:val="24"/>
                <w:szCs w:val="24"/>
              </w:rPr>
              <w:t>。</w:t>
            </w:r>
          </w:p>
          <w:p>
            <w:pPr>
              <w:widowControl/>
              <w:adjustRightInd w:val="0"/>
              <w:snapToGrid w:val="0"/>
              <w:jc w:val="center"/>
              <w:rPr>
                <w:b/>
                <w:bCs/>
                <w:sz w:val="24"/>
              </w:rPr>
            </w:pPr>
            <w:r>
              <w:rPr>
                <w:b/>
                <w:bCs/>
                <w:sz w:val="24"/>
              </w:rPr>
              <w:t>表2-</w:t>
            </w:r>
            <w:r>
              <w:rPr>
                <w:rFonts w:hint="eastAsia"/>
                <w:b/>
                <w:bCs/>
                <w:sz w:val="24"/>
              </w:rPr>
              <w:t>3</w:t>
            </w:r>
            <w:r>
              <w:rPr>
                <w:b/>
                <w:bCs/>
                <w:sz w:val="24"/>
              </w:rPr>
              <w:t xml:space="preserve">  主要设备一览表</w:t>
            </w:r>
          </w:p>
          <w:p>
            <w:pPr>
              <w:pStyle w:val="25"/>
              <w:rPr>
                <w:b/>
                <w:bCs/>
                <w:sz w:val="24"/>
              </w:rPr>
            </w:pPr>
          </w:p>
          <w:tbl>
            <w:tblPr>
              <w:tblStyle w:val="18"/>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95"/>
              <w:gridCol w:w="1404"/>
              <w:gridCol w:w="1260"/>
              <w:gridCol w:w="127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24"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000000"/>
                      <w:sz w:val="21"/>
                    </w:rPr>
                  </w:pPr>
                  <w:r>
                    <w:rPr>
                      <w:rFonts w:hint="eastAsia"/>
                      <w:color w:val="000000"/>
                      <w:sz w:val="21"/>
                    </w:rPr>
                    <w:t>序号</w:t>
                  </w:r>
                </w:p>
              </w:tc>
              <w:tc>
                <w:tcPr>
                  <w:tcW w:w="2295"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000000"/>
                      <w:sz w:val="21"/>
                    </w:rPr>
                  </w:pPr>
                  <w:r>
                    <w:rPr>
                      <w:rFonts w:hint="eastAsia"/>
                      <w:color w:val="000000"/>
                      <w:sz w:val="21"/>
                    </w:rPr>
                    <w:t>设备名称</w:t>
                  </w:r>
                </w:p>
              </w:tc>
              <w:tc>
                <w:tcPr>
                  <w:tcW w:w="1404"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000000"/>
                      <w:sz w:val="21"/>
                    </w:rPr>
                  </w:pPr>
                  <w:r>
                    <w:rPr>
                      <w:rFonts w:hint="eastAsia"/>
                      <w:color w:val="000000"/>
                      <w:sz w:val="21"/>
                    </w:rPr>
                    <w:t>规格或型号</w:t>
                  </w:r>
                </w:p>
              </w:tc>
              <w:tc>
                <w:tcPr>
                  <w:tcW w:w="1260"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000000"/>
                      <w:sz w:val="21"/>
                    </w:rPr>
                  </w:pPr>
                  <w:r>
                    <w:rPr>
                      <w:rFonts w:hint="eastAsia"/>
                      <w:color w:val="000000"/>
                      <w:sz w:val="21"/>
                    </w:rPr>
                    <w:t>数量（台）</w:t>
                  </w:r>
                </w:p>
              </w:tc>
              <w:tc>
                <w:tcPr>
                  <w:tcW w:w="1272"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000000"/>
                      <w:sz w:val="21"/>
                      <w:lang w:val="en-US" w:eastAsia="zh-CN"/>
                    </w:rPr>
                  </w:pPr>
                  <w:r>
                    <w:rPr>
                      <w:rFonts w:hint="eastAsia"/>
                      <w:color w:val="000000"/>
                      <w:sz w:val="21"/>
                      <w:lang w:val="en-US" w:eastAsia="zh-CN"/>
                    </w:rPr>
                    <w:t>功率（kw）</w:t>
                  </w:r>
                </w:p>
              </w:tc>
              <w:tc>
                <w:tcPr>
                  <w:tcW w:w="1560"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lang w:val="en-US" w:eastAsia="zh-CN"/>
                    </w:rPr>
                  </w:pPr>
                  <w:r>
                    <w:rPr>
                      <w:rFonts w:hint="eastAsia"/>
                      <w:color w:val="000000"/>
                      <w:sz w:val="21"/>
                      <w:lang w:val="en-US" w:eastAsia="zh-CN"/>
                    </w:rPr>
                    <w:t>实际数量</w:t>
                  </w:r>
                  <w:r>
                    <w:rPr>
                      <w:rFonts w:hint="eastAsia"/>
                      <w:color w:val="000000"/>
                      <w:sz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000000"/>
                      <w:sz w:val="21"/>
                    </w:rPr>
                  </w:pPr>
                  <w:r>
                    <w:rPr>
                      <w:rFonts w:hint="eastAsia"/>
                      <w:color w:val="000000"/>
                      <w:sz w:val="21"/>
                    </w:rPr>
                    <w:t>1</w:t>
                  </w:r>
                </w:p>
              </w:tc>
              <w:tc>
                <w:tcPr>
                  <w:tcW w:w="2295" w:type="dxa"/>
                  <w:noWrap w:val="0"/>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sz w:val="21"/>
                      <w:szCs w:val="21"/>
                    </w:rPr>
                    <w:t>红外线桥式切割机</w:t>
                  </w:r>
                  <w:r>
                    <w:rPr>
                      <w:rFonts w:hint="eastAsia" w:ascii="宋体" w:hAnsi="宋体" w:eastAsia="宋体" w:cs="宋体"/>
                      <w:sz w:val="21"/>
                      <w:szCs w:val="21"/>
                      <w:lang w:val="en-US" w:eastAsia="zh-CN"/>
                    </w:rPr>
                    <w:t xml:space="preserve"> </w:t>
                  </w:r>
                </w:p>
              </w:tc>
              <w:tc>
                <w:tcPr>
                  <w:tcW w:w="1404"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800型</w:t>
                  </w:r>
                </w:p>
              </w:tc>
              <w:tc>
                <w:tcPr>
                  <w:tcW w:w="1260"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10</w:t>
                  </w:r>
                </w:p>
              </w:tc>
              <w:tc>
                <w:tcPr>
                  <w:tcW w:w="1272"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22</w:t>
                  </w:r>
                </w:p>
              </w:tc>
              <w:tc>
                <w:tcPr>
                  <w:tcW w:w="1560"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000000"/>
                      <w:sz w:val="21"/>
                    </w:rPr>
                  </w:pPr>
                  <w:r>
                    <w:rPr>
                      <w:rFonts w:hint="eastAsia"/>
                      <w:color w:val="000000"/>
                      <w:sz w:val="21"/>
                    </w:rPr>
                    <w:t>2</w:t>
                  </w:r>
                </w:p>
              </w:tc>
              <w:tc>
                <w:tcPr>
                  <w:tcW w:w="2295" w:type="dxa"/>
                  <w:noWrap w:val="0"/>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sz w:val="21"/>
                      <w:szCs w:val="21"/>
                    </w:rPr>
                    <w:t>手摇式切割机</w:t>
                  </w:r>
                  <w:r>
                    <w:rPr>
                      <w:rFonts w:hint="eastAsia" w:ascii="宋体" w:hAnsi="宋体" w:eastAsia="宋体" w:cs="宋体"/>
                      <w:sz w:val="21"/>
                      <w:szCs w:val="21"/>
                      <w:lang w:val="en-US" w:eastAsia="zh-CN"/>
                    </w:rPr>
                    <w:t xml:space="preserve">   </w:t>
                  </w:r>
                </w:p>
              </w:tc>
              <w:tc>
                <w:tcPr>
                  <w:tcW w:w="1404"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ZDQ95-9</w:t>
                  </w:r>
                </w:p>
              </w:tc>
              <w:tc>
                <w:tcPr>
                  <w:tcW w:w="1260"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5</w:t>
                  </w:r>
                </w:p>
              </w:tc>
              <w:tc>
                <w:tcPr>
                  <w:tcW w:w="1272"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7.5-11</w:t>
                  </w:r>
                </w:p>
              </w:tc>
              <w:tc>
                <w:tcPr>
                  <w:tcW w:w="1560"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000000"/>
                      <w:sz w:val="21"/>
                    </w:rPr>
                  </w:pPr>
                  <w:r>
                    <w:rPr>
                      <w:rFonts w:hint="eastAsia"/>
                      <w:color w:val="000000"/>
                      <w:sz w:val="21"/>
                    </w:rPr>
                    <w:t>3</w:t>
                  </w:r>
                </w:p>
              </w:tc>
              <w:tc>
                <w:tcPr>
                  <w:tcW w:w="2295" w:type="dxa"/>
                  <w:noWrap w:val="0"/>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sz w:val="21"/>
                      <w:szCs w:val="21"/>
                      <w:lang w:eastAsia="zh-CN"/>
                    </w:rPr>
                    <w:t>全自动</w:t>
                  </w:r>
                  <w:r>
                    <w:rPr>
                      <w:rFonts w:hint="eastAsia" w:ascii="宋体" w:hAnsi="宋体" w:eastAsia="宋体" w:cs="宋体"/>
                      <w:sz w:val="21"/>
                      <w:szCs w:val="21"/>
                    </w:rPr>
                    <w:t>多功能磨边机</w:t>
                  </w:r>
                </w:p>
              </w:tc>
              <w:tc>
                <w:tcPr>
                  <w:tcW w:w="1404"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CXM13-60</w:t>
                  </w:r>
                </w:p>
              </w:tc>
              <w:tc>
                <w:tcPr>
                  <w:tcW w:w="1260"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c>
                <w:tcPr>
                  <w:tcW w:w="1272"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34.6</w:t>
                  </w:r>
                </w:p>
              </w:tc>
              <w:tc>
                <w:tcPr>
                  <w:tcW w:w="1560"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2295" w:type="dxa"/>
                  <w:noWrap w:val="0"/>
                  <w:vAlign w:val="center"/>
                </w:tcPr>
                <w:p>
                  <w:pPr>
                    <w:jc w:val="center"/>
                    <w:rPr>
                      <w:rFonts w:hint="eastAsia" w:cs="Times New Roman" w:asciiTheme="majorEastAsia" w:hAnsiTheme="majorEastAsia" w:eastAsiaTheme="majorEastAsia"/>
                      <w:color w:val="FF0000"/>
                      <w:sz w:val="21"/>
                      <w:szCs w:val="21"/>
                    </w:rPr>
                  </w:pPr>
                  <w:r>
                    <w:rPr>
                      <w:rFonts w:hint="eastAsia" w:ascii="宋体" w:hAnsi="宋体" w:eastAsia="宋体" w:cs="宋体"/>
                      <w:sz w:val="21"/>
                      <w:szCs w:val="21"/>
                    </w:rPr>
                    <w:t>全自动多功能线条生产线</w:t>
                  </w:r>
                </w:p>
              </w:tc>
              <w:tc>
                <w:tcPr>
                  <w:tcW w:w="1404" w:type="dxa"/>
                  <w:noWrap w:val="0"/>
                  <w:vAlign w:val="center"/>
                </w:tcPr>
                <w:p>
                  <w:pPr>
                    <w:jc w:val="center"/>
                    <w:rPr>
                      <w:rFonts w:hint="default" w:ascii="Times New Roman" w:hAnsi="Times New Roman" w:cs="Times New Roman" w:eastAsiaTheme="majorEastAsia"/>
                      <w:color w:val="FF0000"/>
                      <w:sz w:val="21"/>
                      <w:szCs w:val="21"/>
                    </w:rPr>
                  </w:pPr>
                  <w:r>
                    <w:rPr>
                      <w:rFonts w:hint="eastAsia" w:ascii="宋体" w:hAnsi="宋体" w:eastAsia="宋体" w:cs="宋体"/>
                      <w:sz w:val="21"/>
                      <w:szCs w:val="21"/>
                      <w:lang w:val="en-US" w:eastAsia="zh-CN"/>
                    </w:rPr>
                    <w:t>YXT-200</w:t>
                  </w:r>
                </w:p>
              </w:tc>
              <w:tc>
                <w:tcPr>
                  <w:tcW w:w="1260" w:type="dxa"/>
                  <w:noWrap w:val="0"/>
                  <w:vAlign w:val="center"/>
                </w:tcPr>
                <w:p>
                  <w:pPr>
                    <w:jc w:val="center"/>
                    <w:rPr>
                      <w:rFonts w:hint="default" w:ascii="Times New Roman" w:hAnsi="Times New Roman" w:cs="Times New Roman" w:eastAsiaTheme="majorEastAsia"/>
                      <w:color w:val="FF0000"/>
                      <w:sz w:val="21"/>
                      <w:szCs w:val="21"/>
                    </w:rPr>
                  </w:pPr>
                  <w:r>
                    <w:rPr>
                      <w:rFonts w:hint="eastAsia" w:ascii="宋体" w:hAnsi="宋体" w:eastAsia="宋体" w:cs="宋体"/>
                      <w:sz w:val="21"/>
                      <w:szCs w:val="21"/>
                      <w:lang w:val="en-US" w:eastAsia="zh-CN"/>
                    </w:rPr>
                    <w:t>1</w:t>
                  </w:r>
                </w:p>
              </w:tc>
              <w:tc>
                <w:tcPr>
                  <w:tcW w:w="1272" w:type="dxa"/>
                  <w:noWrap w:val="0"/>
                  <w:vAlign w:val="center"/>
                </w:tcPr>
                <w:p>
                  <w:pPr>
                    <w:jc w:val="center"/>
                    <w:rPr>
                      <w:rFonts w:hint="default" w:ascii="Times New Roman" w:hAnsi="Times New Roman" w:cs="Times New Roman" w:eastAsiaTheme="majorEastAsia"/>
                      <w:color w:val="FF0000"/>
                      <w:sz w:val="21"/>
                      <w:szCs w:val="21"/>
                    </w:rPr>
                  </w:pPr>
                  <w:r>
                    <w:rPr>
                      <w:rFonts w:hint="eastAsia" w:ascii="宋体" w:hAnsi="宋体" w:eastAsia="宋体" w:cs="宋体"/>
                      <w:sz w:val="21"/>
                      <w:szCs w:val="21"/>
                      <w:lang w:val="en-US" w:eastAsia="zh-CN"/>
                    </w:rPr>
                    <w:t>6.6</w:t>
                  </w:r>
                </w:p>
              </w:tc>
              <w:tc>
                <w:tcPr>
                  <w:tcW w:w="1560" w:type="dxa"/>
                  <w:noWrap w:val="0"/>
                  <w:vAlign w:val="center"/>
                </w:tcPr>
                <w:p>
                  <w:pPr>
                    <w:jc w:val="center"/>
                    <w:rPr>
                      <w:rFonts w:hint="eastAsia" w:ascii="Times New Roman" w:hAnsi="Times New Roman" w:cs="Times New Roman" w:eastAsiaTheme="majorEastAsia"/>
                      <w:color w:val="FF0000"/>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2295" w:type="dxa"/>
                  <w:noWrap w:val="0"/>
                  <w:vAlign w:val="center"/>
                </w:tcPr>
                <w:p>
                  <w:pPr>
                    <w:jc w:val="center"/>
                    <w:rPr>
                      <w:rFonts w:hint="eastAsia" w:cs="Times New Roman" w:asciiTheme="majorEastAsia" w:hAnsiTheme="majorEastAsia" w:eastAsiaTheme="majorEastAsia"/>
                      <w:color w:val="FF0000"/>
                      <w:sz w:val="21"/>
                      <w:szCs w:val="21"/>
                      <w:lang w:val="en-US" w:eastAsia="zh-CN"/>
                    </w:rPr>
                  </w:pPr>
                  <w:r>
                    <w:rPr>
                      <w:rFonts w:hint="eastAsia" w:ascii="宋体" w:hAnsi="宋体" w:eastAsia="宋体" w:cs="宋体"/>
                      <w:kern w:val="2"/>
                      <w:sz w:val="21"/>
                      <w:szCs w:val="21"/>
                      <w:lang w:val="en-US" w:eastAsia="zh-CN" w:bidi="ar-SA"/>
                    </w:rPr>
                    <w:t>对破机</w:t>
                  </w:r>
                </w:p>
              </w:tc>
              <w:tc>
                <w:tcPr>
                  <w:tcW w:w="1404" w:type="dxa"/>
                  <w:noWrap w:val="0"/>
                  <w:vAlign w:val="center"/>
                </w:tcPr>
                <w:p>
                  <w:pPr>
                    <w:jc w:val="center"/>
                    <w:rPr>
                      <w:rFonts w:hint="default" w:ascii="Times New Roman" w:hAnsi="Times New Roman" w:cs="Times New Roman" w:eastAsiaTheme="majorEastAsia"/>
                      <w:color w:val="FF0000"/>
                      <w:sz w:val="21"/>
                      <w:szCs w:val="21"/>
                    </w:rPr>
                  </w:pPr>
                </w:p>
              </w:tc>
              <w:tc>
                <w:tcPr>
                  <w:tcW w:w="1260" w:type="dxa"/>
                  <w:noWrap w:val="0"/>
                  <w:vAlign w:val="center"/>
                </w:tcPr>
                <w:p>
                  <w:pPr>
                    <w:jc w:val="center"/>
                    <w:rPr>
                      <w:rFonts w:hint="default" w:ascii="Times New Roman" w:hAnsi="Times New Roman" w:cs="Times New Roman" w:eastAsiaTheme="majorEastAsia"/>
                      <w:color w:val="FF0000"/>
                      <w:sz w:val="21"/>
                      <w:szCs w:val="21"/>
                    </w:rPr>
                  </w:pPr>
                  <w:r>
                    <w:rPr>
                      <w:rFonts w:hint="eastAsia" w:ascii="宋体" w:hAnsi="宋体" w:eastAsia="宋体" w:cs="宋体"/>
                      <w:sz w:val="21"/>
                      <w:szCs w:val="21"/>
                      <w:lang w:val="en-US" w:eastAsia="zh-CN"/>
                    </w:rPr>
                    <w:t>1</w:t>
                  </w:r>
                </w:p>
              </w:tc>
              <w:tc>
                <w:tcPr>
                  <w:tcW w:w="1272" w:type="dxa"/>
                  <w:noWrap w:val="0"/>
                  <w:vAlign w:val="center"/>
                </w:tcPr>
                <w:p>
                  <w:pPr>
                    <w:jc w:val="center"/>
                    <w:rPr>
                      <w:rFonts w:hint="default" w:ascii="Times New Roman" w:hAnsi="Times New Roman" w:cs="Times New Roman" w:eastAsiaTheme="majorEastAsia"/>
                      <w:color w:val="FF0000"/>
                      <w:sz w:val="21"/>
                      <w:szCs w:val="21"/>
                    </w:rPr>
                  </w:pPr>
                  <w:r>
                    <w:rPr>
                      <w:rFonts w:hint="eastAsia" w:ascii="宋体" w:hAnsi="宋体" w:eastAsia="宋体" w:cs="宋体"/>
                      <w:sz w:val="21"/>
                      <w:szCs w:val="21"/>
                      <w:lang w:val="en-US" w:eastAsia="zh-CN"/>
                    </w:rPr>
                    <w:t>16</w:t>
                  </w:r>
                </w:p>
              </w:tc>
              <w:tc>
                <w:tcPr>
                  <w:tcW w:w="1560" w:type="dxa"/>
                  <w:noWrap w:val="0"/>
                  <w:vAlign w:val="center"/>
                </w:tcPr>
                <w:p>
                  <w:pPr>
                    <w:jc w:val="center"/>
                    <w:rPr>
                      <w:rFonts w:hint="eastAsia" w:ascii="Times New Roman" w:hAnsi="Times New Roman" w:cs="Times New Roman" w:eastAsiaTheme="majorEastAsia"/>
                      <w:color w:val="FF0000"/>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2295" w:type="dxa"/>
                  <w:noWrap w:val="0"/>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sz w:val="21"/>
                      <w:szCs w:val="21"/>
                      <w:lang w:eastAsia="zh-CN"/>
                    </w:rPr>
                    <w:t>石材</w:t>
                  </w:r>
                  <w:r>
                    <w:rPr>
                      <w:rFonts w:hint="eastAsia" w:ascii="宋体" w:hAnsi="宋体" w:eastAsia="宋体" w:cs="宋体"/>
                      <w:sz w:val="21"/>
                      <w:szCs w:val="21"/>
                    </w:rPr>
                    <w:t>雕刻机</w:t>
                  </w:r>
                </w:p>
              </w:tc>
              <w:tc>
                <w:tcPr>
                  <w:tcW w:w="1404"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2030D-2D</w:t>
                  </w:r>
                </w:p>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DK1830-2T</w:t>
                  </w:r>
                </w:p>
              </w:tc>
              <w:tc>
                <w:tcPr>
                  <w:tcW w:w="1260"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20</w:t>
                  </w:r>
                </w:p>
              </w:tc>
              <w:tc>
                <w:tcPr>
                  <w:tcW w:w="1272"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5.5</w:t>
                  </w:r>
                </w:p>
              </w:tc>
              <w:tc>
                <w:tcPr>
                  <w:tcW w:w="1560"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2295" w:type="dxa"/>
                  <w:noWrap w:val="0"/>
                  <w:vAlign w:val="center"/>
                </w:tcPr>
                <w:p>
                  <w:pPr>
                    <w:jc w:val="center"/>
                    <w:rPr>
                      <w:rFonts w:hint="eastAsia" w:cs="Times New Roman" w:asciiTheme="majorEastAsia" w:hAnsiTheme="majorEastAsia" w:eastAsiaTheme="majorEastAsia"/>
                      <w:color w:val="FF0000"/>
                      <w:sz w:val="21"/>
                      <w:szCs w:val="21"/>
                      <w:lang w:eastAsia="zh-CN"/>
                    </w:rPr>
                  </w:pPr>
                  <w:r>
                    <w:rPr>
                      <w:rFonts w:hint="eastAsia" w:ascii="宋体" w:hAnsi="宋体" w:eastAsia="宋体" w:cs="宋体"/>
                      <w:sz w:val="21"/>
                      <w:szCs w:val="21"/>
                    </w:rPr>
                    <w:t>圆弧线条机</w:t>
                  </w:r>
                </w:p>
              </w:tc>
              <w:tc>
                <w:tcPr>
                  <w:tcW w:w="1404" w:type="dxa"/>
                  <w:noWrap w:val="0"/>
                  <w:vAlign w:val="center"/>
                </w:tcPr>
                <w:p>
                  <w:pPr>
                    <w:jc w:val="center"/>
                    <w:rPr>
                      <w:rFonts w:hint="default" w:ascii="Times New Roman" w:hAnsi="Times New Roman" w:cs="Times New Roman" w:eastAsiaTheme="majorEastAsia"/>
                      <w:color w:val="FF0000"/>
                      <w:sz w:val="21"/>
                      <w:szCs w:val="21"/>
                    </w:rPr>
                  </w:pPr>
                  <w:r>
                    <w:rPr>
                      <w:rFonts w:hint="eastAsia" w:ascii="宋体" w:hAnsi="宋体" w:eastAsia="宋体" w:cs="宋体"/>
                      <w:sz w:val="21"/>
                      <w:szCs w:val="21"/>
                      <w:lang w:val="en-US" w:eastAsia="zh-CN"/>
                    </w:rPr>
                    <w:t>YEZ-8024</w:t>
                  </w:r>
                </w:p>
              </w:tc>
              <w:tc>
                <w:tcPr>
                  <w:tcW w:w="1260" w:type="dxa"/>
                  <w:noWrap w:val="0"/>
                  <w:vAlign w:val="center"/>
                </w:tcPr>
                <w:p>
                  <w:pPr>
                    <w:jc w:val="center"/>
                    <w:rPr>
                      <w:rFonts w:hint="default" w:ascii="Times New Roman" w:hAnsi="Times New Roman" w:cs="Times New Roman" w:eastAsiaTheme="majorEastAsia"/>
                      <w:color w:val="FF0000"/>
                      <w:sz w:val="21"/>
                      <w:szCs w:val="21"/>
                    </w:rPr>
                  </w:pPr>
                  <w:r>
                    <w:rPr>
                      <w:rFonts w:hint="eastAsia" w:ascii="宋体" w:hAnsi="宋体" w:eastAsia="宋体" w:cs="宋体"/>
                      <w:sz w:val="21"/>
                      <w:szCs w:val="21"/>
                      <w:lang w:val="en-US" w:eastAsia="zh-CN"/>
                    </w:rPr>
                    <w:t>1</w:t>
                  </w:r>
                </w:p>
              </w:tc>
              <w:tc>
                <w:tcPr>
                  <w:tcW w:w="1272" w:type="dxa"/>
                  <w:noWrap w:val="0"/>
                  <w:vAlign w:val="center"/>
                </w:tcPr>
                <w:p>
                  <w:pPr>
                    <w:jc w:val="center"/>
                    <w:rPr>
                      <w:rFonts w:hint="default" w:ascii="Times New Roman" w:hAnsi="Times New Roman" w:cs="Times New Roman" w:eastAsiaTheme="majorEastAsia"/>
                      <w:color w:val="FF0000"/>
                      <w:sz w:val="21"/>
                      <w:szCs w:val="21"/>
                    </w:rPr>
                  </w:pPr>
                  <w:r>
                    <w:rPr>
                      <w:rFonts w:hint="eastAsia" w:ascii="宋体" w:hAnsi="宋体" w:eastAsia="宋体" w:cs="宋体"/>
                      <w:sz w:val="21"/>
                      <w:szCs w:val="21"/>
                      <w:lang w:val="en-US" w:eastAsia="zh-CN"/>
                    </w:rPr>
                    <w:t>1.5</w:t>
                  </w:r>
                </w:p>
              </w:tc>
              <w:tc>
                <w:tcPr>
                  <w:tcW w:w="1560" w:type="dxa"/>
                  <w:noWrap w:val="0"/>
                  <w:vAlign w:val="center"/>
                </w:tcPr>
                <w:p>
                  <w:pPr>
                    <w:jc w:val="center"/>
                    <w:rPr>
                      <w:rFonts w:hint="default" w:ascii="Times New Roman" w:hAnsi="Times New Roman" w:cs="Times New Roman" w:eastAsiaTheme="majorEastAsia"/>
                      <w:color w:val="FF0000"/>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2295" w:type="dxa"/>
                  <w:noWrap w:val="0"/>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kern w:val="2"/>
                      <w:sz w:val="21"/>
                      <w:szCs w:val="21"/>
                      <w:lang w:val="en-US" w:eastAsia="zh-CN" w:bidi="ar-SA"/>
                    </w:rPr>
                    <w:t>路沿石倒角机</w:t>
                  </w:r>
                </w:p>
              </w:tc>
              <w:tc>
                <w:tcPr>
                  <w:tcW w:w="1404" w:type="dxa"/>
                  <w:noWrap w:val="0"/>
                  <w:vAlign w:val="center"/>
                </w:tcPr>
                <w:p>
                  <w:pPr>
                    <w:jc w:val="center"/>
                    <w:rPr>
                      <w:rFonts w:hint="default" w:ascii="Times New Roman" w:hAnsi="Times New Roman" w:cs="Times New Roman" w:eastAsiaTheme="majorEastAsia"/>
                      <w:sz w:val="21"/>
                      <w:szCs w:val="21"/>
                    </w:rPr>
                  </w:pPr>
                </w:p>
              </w:tc>
              <w:tc>
                <w:tcPr>
                  <w:tcW w:w="1260"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c>
                <w:tcPr>
                  <w:tcW w:w="1272"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19</w:t>
                  </w:r>
                </w:p>
              </w:tc>
              <w:tc>
                <w:tcPr>
                  <w:tcW w:w="1560" w:type="dxa"/>
                  <w:noWrap w:val="0"/>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000000"/>
                      <w:sz w:val="21"/>
                      <w:lang w:val="en-US" w:eastAsia="zh-CN"/>
                    </w:rPr>
                  </w:pPr>
                  <w:r>
                    <w:rPr>
                      <w:rFonts w:hint="eastAsia"/>
                      <w:color w:val="000000"/>
                      <w:sz w:val="21"/>
                      <w:lang w:val="en-US" w:eastAsia="zh-CN"/>
                    </w:rPr>
                    <w:t>9</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sz w:val="21"/>
                      <w:szCs w:val="21"/>
                    </w:rPr>
                    <w:t>红外线中切机</w:t>
                  </w:r>
                </w:p>
              </w:tc>
              <w:tc>
                <w:tcPr>
                  <w:tcW w:w="1404"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600型</w:t>
                  </w:r>
                </w:p>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800型</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3</w:t>
                  </w:r>
                </w:p>
              </w:tc>
              <w:tc>
                <w:tcPr>
                  <w:tcW w:w="1272"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22</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lang w:val="en-US" w:eastAsia="zh-CN"/>
                    </w:rPr>
                  </w:pPr>
                  <w:r>
                    <w:rPr>
                      <w:rFonts w:hint="eastAsia"/>
                      <w:color w:val="000000"/>
                      <w:sz w:val="21"/>
                      <w:lang w:val="en-US" w:eastAsia="zh-CN"/>
                    </w:rPr>
                    <w:t>10</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kern w:val="2"/>
                      <w:sz w:val="21"/>
                      <w:szCs w:val="21"/>
                      <w:lang w:val="en-US" w:eastAsia="zh-CN" w:bidi="ar-SA"/>
                    </w:rPr>
                    <w:t>红外线底板机</w:t>
                  </w:r>
                </w:p>
              </w:tc>
              <w:tc>
                <w:tcPr>
                  <w:tcW w:w="1404"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RV9060-90B5-F1</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w:t>
                  </w:r>
                </w:p>
              </w:tc>
              <w:tc>
                <w:tcPr>
                  <w:tcW w:w="1272" w:type="dxa"/>
                  <w:vAlign w:val="center"/>
                </w:tcPr>
                <w:p>
                  <w:pPr>
                    <w:jc w:val="center"/>
                    <w:rPr>
                      <w:rFonts w:hint="eastAsia" w:ascii="Times New Roman" w:hAnsi="Times New Roman" w:cs="Times New Roman" w:eastAsiaTheme="majorEastAsia"/>
                      <w:sz w:val="21"/>
                      <w:szCs w:val="21"/>
                      <w:lang w:val="en-US" w:eastAsia="zh-CN"/>
                    </w:rPr>
                  </w:pPr>
                  <w:r>
                    <w:rPr>
                      <w:rFonts w:hint="eastAsia" w:cs="Times New Roman" w:eastAsiaTheme="majorEastAsia"/>
                      <w:sz w:val="21"/>
                      <w:szCs w:val="21"/>
                      <w:lang w:val="en-US" w:eastAsia="zh-CN"/>
                    </w:rPr>
                    <w:t>/</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lang w:val="en-US" w:eastAsia="zh-CN"/>
                    </w:rPr>
                  </w:pPr>
                  <w:r>
                    <w:rPr>
                      <w:rFonts w:hint="eastAsia"/>
                      <w:color w:val="000000"/>
                      <w:sz w:val="21"/>
                      <w:lang w:val="en-US" w:eastAsia="zh-CN"/>
                    </w:rPr>
                    <w:t>11</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sz w:val="21"/>
                      <w:szCs w:val="21"/>
                      <w:lang w:eastAsia="zh-CN"/>
                    </w:rPr>
                    <w:t>全</w:t>
                  </w:r>
                  <w:r>
                    <w:rPr>
                      <w:rFonts w:hint="eastAsia" w:ascii="宋体" w:hAnsi="宋体" w:eastAsia="宋体" w:cs="宋体"/>
                      <w:sz w:val="21"/>
                      <w:szCs w:val="21"/>
                    </w:rPr>
                    <w:t>自动磨光机</w:t>
                  </w:r>
                </w:p>
              </w:tc>
              <w:tc>
                <w:tcPr>
                  <w:tcW w:w="1404" w:type="dxa"/>
                  <w:vAlign w:val="center"/>
                </w:tcPr>
                <w:p>
                  <w:pPr>
                    <w:jc w:val="center"/>
                    <w:rPr>
                      <w:rFonts w:hint="default" w:ascii="Times New Roman" w:hAnsi="Times New Roman" w:cs="Times New Roman" w:eastAsiaTheme="majorEastAsia"/>
                      <w:sz w:val="21"/>
                      <w:szCs w:val="21"/>
                    </w:rPr>
                  </w:pP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c>
                <w:tcPr>
                  <w:tcW w:w="1272"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150</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lang w:val="en-US" w:eastAsia="zh-CN"/>
                    </w:rPr>
                  </w:pPr>
                  <w:r>
                    <w:rPr>
                      <w:rFonts w:hint="eastAsia"/>
                      <w:color w:val="000000"/>
                      <w:sz w:val="21"/>
                      <w:lang w:val="en-US" w:eastAsia="zh-CN"/>
                    </w:rPr>
                    <w:t>12</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kern w:val="2"/>
                      <w:sz w:val="21"/>
                      <w:szCs w:val="21"/>
                      <w:lang w:val="en-US" w:eastAsia="zh-CN" w:bidi="ar-SA"/>
                    </w:rPr>
                    <w:t>三维绳锯</w:t>
                  </w:r>
                </w:p>
              </w:tc>
              <w:tc>
                <w:tcPr>
                  <w:tcW w:w="1404"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50-1200型</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w:t>
                  </w:r>
                </w:p>
              </w:tc>
              <w:tc>
                <w:tcPr>
                  <w:tcW w:w="1272"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9.2</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lang w:val="en-US" w:eastAsia="zh-CN"/>
                    </w:rPr>
                  </w:pPr>
                  <w:r>
                    <w:rPr>
                      <w:rFonts w:hint="eastAsia"/>
                      <w:color w:val="000000"/>
                      <w:sz w:val="21"/>
                      <w:lang w:val="en-US" w:eastAsia="zh-CN"/>
                    </w:rPr>
                    <w:t>13</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kern w:val="2"/>
                      <w:sz w:val="21"/>
                      <w:szCs w:val="21"/>
                      <w:lang w:val="en-US" w:eastAsia="zh-CN" w:bidi="ar-SA"/>
                    </w:rPr>
                    <w:t>红外线电脑仿形机</w:t>
                  </w:r>
                </w:p>
              </w:tc>
              <w:tc>
                <w:tcPr>
                  <w:tcW w:w="1404"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600型</w:t>
                  </w:r>
                </w:p>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800型</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3</w:t>
                  </w:r>
                </w:p>
              </w:tc>
              <w:tc>
                <w:tcPr>
                  <w:tcW w:w="1272"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22</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lang w:val="en-US" w:eastAsia="zh-CN"/>
                    </w:rPr>
                  </w:pPr>
                  <w:r>
                    <w:rPr>
                      <w:rFonts w:hint="eastAsia"/>
                      <w:color w:val="000000"/>
                      <w:sz w:val="21"/>
                      <w:lang w:val="en-US" w:eastAsia="zh-CN"/>
                    </w:rPr>
                    <w:t>14</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kern w:val="2"/>
                      <w:sz w:val="21"/>
                      <w:szCs w:val="21"/>
                      <w:lang w:val="en-US" w:eastAsia="zh-CN" w:bidi="ar-SA"/>
                    </w:rPr>
                    <w:t>四刀</w:t>
                  </w:r>
                  <w:r>
                    <w:rPr>
                      <w:rFonts w:hint="eastAsia" w:ascii="宋体" w:hAnsi="宋体" w:eastAsia="宋体" w:cs="宋体"/>
                      <w:sz w:val="21"/>
                      <w:szCs w:val="21"/>
                    </w:rPr>
                    <w:t>榫头机</w:t>
                  </w:r>
                </w:p>
              </w:tc>
              <w:tc>
                <w:tcPr>
                  <w:tcW w:w="1404"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YS6324</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w:t>
                  </w:r>
                </w:p>
              </w:tc>
              <w:tc>
                <w:tcPr>
                  <w:tcW w:w="1272"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0.18</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lang w:val="en-US" w:eastAsia="zh-CN"/>
                    </w:rPr>
                  </w:pPr>
                  <w:r>
                    <w:rPr>
                      <w:rFonts w:hint="eastAsia"/>
                      <w:color w:val="000000"/>
                      <w:sz w:val="21"/>
                      <w:lang w:val="en-US" w:eastAsia="zh-CN"/>
                    </w:rPr>
                    <w:t>15</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kern w:val="2"/>
                      <w:sz w:val="21"/>
                      <w:szCs w:val="21"/>
                      <w:lang w:val="en-US" w:eastAsia="zh-CN" w:bidi="ar-SA"/>
                    </w:rPr>
                    <w:t>自动钻孔机</w:t>
                  </w:r>
                </w:p>
              </w:tc>
              <w:tc>
                <w:tcPr>
                  <w:tcW w:w="1404"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YK132M-4</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4</w:t>
                  </w:r>
                </w:p>
              </w:tc>
              <w:tc>
                <w:tcPr>
                  <w:tcW w:w="1272"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7.5</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lang w:val="en-US" w:eastAsia="zh-CN"/>
                    </w:rPr>
                  </w:pPr>
                  <w:r>
                    <w:rPr>
                      <w:rFonts w:hint="eastAsia"/>
                      <w:color w:val="000000"/>
                      <w:sz w:val="21"/>
                      <w:lang w:val="en-US" w:eastAsia="zh-CN"/>
                    </w:rPr>
                    <w:t>16</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kern w:val="2"/>
                      <w:sz w:val="21"/>
                      <w:szCs w:val="21"/>
                      <w:lang w:val="en-US" w:eastAsia="zh-CN" w:bidi="ar-SA"/>
                    </w:rPr>
                    <w:t>手拉切</w:t>
                  </w:r>
                </w:p>
              </w:tc>
              <w:tc>
                <w:tcPr>
                  <w:tcW w:w="1404"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Y132-4</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w:t>
                  </w:r>
                </w:p>
              </w:tc>
              <w:tc>
                <w:tcPr>
                  <w:tcW w:w="1272"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7.5</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lang w:val="en-US" w:eastAsia="zh-CN"/>
                    </w:rPr>
                  </w:pPr>
                  <w:r>
                    <w:rPr>
                      <w:rFonts w:hint="eastAsia"/>
                      <w:color w:val="000000"/>
                      <w:sz w:val="21"/>
                      <w:lang w:val="en-US" w:eastAsia="zh-CN"/>
                    </w:rPr>
                    <w:t>17</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sz w:val="21"/>
                      <w:szCs w:val="21"/>
                    </w:rPr>
                    <w:t>手扶</w:t>
                  </w:r>
                  <w:r>
                    <w:rPr>
                      <w:rFonts w:hint="eastAsia" w:ascii="宋体" w:hAnsi="宋体" w:eastAsia="宋体" w:cs="宋体"/>
                      <w:sz w:val="21"/>
                      <w:szCs w:val="21"/>
                      <w:lang w:eastAsia="zh-CN"/>
                    </w:rPr>
                    <w:t>式</w:t>
                  </w:r>
                  <w:r>
                    <w:rPr>
                      <w:rFonts w:hint="eastAsia" w:ascii="宋体" w:hAnsi="宋体" w:eastAsia="宋体" w:cs="宋体"/>
                      <w:sz w:val="21"/>
                      <w:szCs w:val="21"/>
                    </w:rPr>
                    <w:t>磨光机</w:t>
                  </w:r>
                </w:p>
              </w:tc>
              <w:tc>
                <w:tcPr>
                  <w:tcW w:w="1404"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YE2-112M4</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6</w:t>
                  </w:r>
                </w:p>
              </w:tc>
              <w:tc>
                <w:tcPr>
                  <w:tcW w:w="1272"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4</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lang w:val="en-US" w:eastAsia="zh-CN"/>
                    </w:rPr>
                  </w:pPr>
                  <w:r>
                    <w:rPr>
                      <w:rFonts w:hint="eastAsia"/>
                      <w:color w:val="000000"/>
                      <w:sz w:val="21"/>
                      <w:lang w:val="en-US" w:eastAsia="zh-CN"/>
                    </w:rPr>
                    <w:t>18</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kern w:val="2"/>
                      <w:sz w:val="21"/>
                      <w:szCs w:val="21"/>
                      <w:lang w:val="en-US" w:eastAsia="zh-CN" w:bidi="ar-SA"/>
                    </w:rPr>
                    <w:t>单臂大切</w:t>
                  </w:r>
                </w:p>
              </w:tc>
              <w:tc>
                <w:tcPr>
                  <w:tcW w:w="1404"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GY1650</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w:t>
                  </w:r>
                </w:p>
              </w:tc>
              <w:tc>
                <w:tcPr>
                  <w:tcW w:w="1272"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90</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lang w:val="en-US" w:eastAsia="zh-CN"/>
                    </w:rPr>
                  </w:pPr>
                  <w:r>
                    <w:rPr>
                      <w:rFonts w:hint="eastAsia"/>
                      <w:color w:val="000000"/>
                      <w:sz w:val="21"/>
                      <w:lang w:val="en-US" w:eastAsia="zh-CN"/>
                    </w:rPr>
                    <w:t>19</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kern w:val="2"/>
                      <w:sz w:val="21"/>
                      <w:szCs w:val="21"/>
                      <w:lang w:val="en-US" w:eastAsia="zh-CN" w:bidi="ar-SA"/>
                    </w:rPr>
                    <w:t>龙门桥式大切</w:t>
                  </w:r>
                </w:p>
              </w:tc>
              <w:tc>
                <w:tcPr>
                  <w:tcW w:w="1404"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GY3200</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5</w:t>
                  </w:r>
                </w:p>
              </w:tc>
              <w:tc>
                <w:tcPr>
                  <w:tcW w:w="1272"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75</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lang w:val="en-US" w:eastAsia="zh-CN"/>
                    </w:rPr>
                  </w:pPr>
                  <w:r>
                    <w:rPr>
                      <w:rFonts w:hint="eastAsia"/>
                      <w:color w:val="000000"/>
                      <w:sz w:val="21"/>
                      <w:lang w:val="en-US" w:eastAsia="zh-CN"/>
                    </w:rPr>
                    <w:t>20</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kern w:val="2"/>
                      <w:sz w:val="21"/>
                      <w:szCs w:val="21"/>
                      <w:lang w:val="en-US" w:eastAsia="zh-CN" w:bidi="ar-SA"/>
                    </w:rPr>
                    <w:t>刀头编程自动电焊机</w:t>
                  </w:r>
                </w:p>
              </w:tc>
              <w:tc>
                <w:tcPr>
                  <w:tcW w:w="1404"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JH-22000mm</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c>
                <w:tcPr>
                  <w:tcW w:w="1272"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240</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lang w:val="en-US" w:eastAsia="zh-CN"/>
                    </w:rPr>
                  </w:pPr>
                  <w:r>
                    <w:rPr>
                      <w:rFonts w:hint="eastAsia"/>
                      <w:color w:val="000000"/>
                      <w:sz w:val="21"/>
                      <w:lang w:val="en-US" w:eastAsia="zh-CN"/>
                    </w:rPr>
                    <w:t>21</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sz w:val="21"/>
                      <w:szCs w:val="21"/>
                      <w:lang w:eastAsia="zh-CN"/>
                    </w:rPr>
                    <w:t>自动泥浆压榨机</w:t>
                  </w:r>
                </w:p>
              </w:tc>
              <w:tc>
                <w:tcPr>
                  <w:tcW w:w="1404"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1000型</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c>
                <w:tcPr>
                  <w:tcW w:w="1272"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20</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lang w:val="en-US" w:eastAsia="zh-CN"/>
                    </w:rPr>
                  </w:pPr>
                  <w:r>
                    <w:rPr>
                      <w:rFonts w:hint="eastAsia"/>
                      <w:color w:val="000000"/>
                      <w:sz w:val="21"/>
                      <w:lang w:val="en-US" w:eastAsia="zh-CN"/>
                    </w:rPr>
                    <w:t>22</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sz w:val="21"/>
                      <w:szCs w:val="21"/>
                      <w:lang w:eastAsia="zh-CN"/>
                    </w:rPr>
                    <w:t>污水净化机</w:t>
                  </w:r>
                </w:p>
              </w:tc>
              <w:tc>
                <w:tcPr>
                  <w:tcW w:w="1404" w:type="dxa"/>
                  <w:vAlign w:val="center"/>
                </w:tcPr>
                <w:p>
                  <w:pPr>
                    <w:jc w:val="center"/>
                    <w:rPr>
                      <w:rFonts w:hint="default" w:ascii="Times New Roman" w:hAnsi="Times New Roman" w:cs="Times New Roman" w:eastAsiaTheme="majorEastAsia"/>
                      <w:sz w:val="21"/>
                      <w:szCs w:val="21"/>
                    </w:rPr>
                  </w:pP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c>
                <w:tcPr>
                  <w:tcW w:w="1272" w:type="dxa"/>
                  <w:vAlign w:val="center"/>
                </w:tcPr>
                <w:p>
                  <w:pPr>
                    <w:jc w:val="center"/>
                    <w:rPr>
                      <w:rFonts w:hint="eastAsia" w:ascii="Times New Roman" w:hAnsi="Times New Roman" w:cs="Times New Roman" w:eastAsiaTheme="majorEastAsia"/>
                      <w:sz w:val="21"/>
                      <w:szCs w:val="21"/>
                      <w:lang w:val="en-US" w:eastAsia="zh-CN"/>
                    </w:rPr>
                  </w:pPr>
                  <w:r>
                    <w:rPr>
                      <w:rFonts w:hint="eastAsia" w:cs="Times New Roman" w:eastAsiaTheme="majorEastAsia"/>
                      <w:sz w:val="21"/>
                      <w:szCs w:val="21"/>
                      <w:lang w:val="en-US" w:eastAsia="zh-CN"/>
                    </w:rPr>
                    <w:t>/</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lang w:val="en-US" w:eastAsia="zh-CN"/>
                    </w:rPr>
                  </w:pPr>
                  <w:r>
                    <w:rPr>
                      <w:rFonts w:hint="eastAsia"/>
                      <w:color w:val="000000"/>
                      <w:sz w:val="21"/>
                      <w:lang w:val="en-US" w:eastAsia="zh-CN"/>
                    </w:rPr>
                    <w:t>23</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sz w:val="21"/>
                      <w:szCs w:val="21"/>
                      <w:lang w:val="en-US" w:eastAsia="zh-CN"/>
                    </w:rPr>
                    <w:t>10吨、5吨、3吨合力叉车</w:t>
                  </w:r>
                </w:p>
              </w:tc>
              <w:tc>
                <w:tcPr>
                  <w:tcW w:w="1404"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CPCD100</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eastAsia="zh-CN"/>
                    </w:rPr>
                    <w:t>各</w:t>
                  </w:r>
                  <w:r>
                    <w:rPr>
                      <w:rFonts w:hint="eastAsia" w:ascii="宋体" w:hAnsi="宋体" w:eastAsia="宋体" w:cs="宋体"/>
                      <w:sz w:val="21"/>
                      <w:szCs w:val="21"/>
                      <w:lang w:val="en-US" w:eastAsia="zh-CN"/>
                    </w:rPr>
                    <w:t>1台</w:t>
                  </w:r>
                </w:p>
              </w:tc>
              <w:tc>
                <w:tcPr>
                  <w:tcW w:w="1272" w:type="dxa"/>
                  <w:vAlign w:val="center"/>
                </w:tcPr>
                <w:p>
                  <w:pPr>
                    <w:jc w:val="center"/>
                    <w:rPr>
                      <w:rFonts w:hint="eastAsia" w:ascii="Times New Roman" w:hAnsi="Times New Roman" w:cs="Times New Roman" w:eastAsiaTheme="majorEastAsia"/>
                      <w:sz w:val="21"/>
                      <w:szCs w:val="21"/>
                      <w:lang w:val="en-US" w:eastAsia="zh-CN"/>
                    </w:rPr>
                  </w:pPr>
                  <w:r>
                    <w:rPr>
                      <w:rFonts w:hint="eastAsia" w:cs="Times New Roman" w:eastAsiaTheme="majorEastAsia"/>
                      <w:sz w:val="21"/>
                      <w:szCs w:val="21"/>
                      <w:lang w:val="en-US" w:eastAsia="zh-CN"/>
                    </w:rPr>
                    <w:t>/</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eastAsia="zh-CN"/>
                    </w:rPr>
                    <w:t>各</w:t>
                  </w:r>
                  <w:r>
                    <w:rPr>
                      <w:rFonts w:hint="eastAsia" w:ascii="宋体" w:hAnsi="宋体" w:eastAsia="宋体" w:cs="宋体"/>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lang w:val="en-US" w:eastAsia="zh-CN"/>
                    </w:rPr>
                  </w:pPr>
                  <w:r>
                    <w:rPr>
                      <w:rFonts w:hint="eastAsia"/>
                      <w:color w:val="000000"/>
                      <w:sz w:val="21"/>
                      <w:lang w:val="en-US" w:eastAsia="zh-CN"/>
                    </w:rPr>
                    <w:t>24</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kern w:val="2"/>
                      <w:sz w:val="21"/>
                      <w:szCs w:val="21"/>
                      <w:lang w:val="en-US" w:eastAsia="zh-CN" w:bidi="ar-SA"/>
                    </w:rPr>
                    <w:t>5吨、3吨航车</w:t>
                  </w:r>
                </w:p>
              </w:tc>
              <w:tc>
                <w:tcPr>
                  <w:tcW w:w="1404" w:type="dxa"/>
                  <w:vAlign w:val="center"/>
                </w:tcPr>
                <w:p>
                  <w:pPr>
                    <w:jc w:val="center"/>
                    <w:rPr>
                      <w:rFonts w:hint="eastAsia" w:ascii="Times New Roman" w:hAnsi="Times New Roman" w:cs="Times New Roman" w:eastAsiaTheme="majorEastAsia"/>
                      <w:sz w:val="21"/>
                      <w:szCs w:val="21"/>
                      <w:lang w:val="en-US" w:eastAsia="zh-CN"/>
                    </w:rPr>
                  </w:pPr>
                  <w:r>
                    <w:rPr>
                      <w:rFonts w:hint="eastAsia" w:cs="Times New Roman" w:eastAsiaTheme="majorEastAsia"/>
                      <w:sz w:val="21"/>
                      <w:szCs w:val="21"/>
                      <w:lang w:val="en-US" w:eastAsia="zh-CN"/>
                    </w:rPr>
                    <w:t>/</w:t>
                  </w:r>
                </w:p>
              </w:tc>
              <w:tc>
                <w:tcPr>
                  <w:tcW w:w="126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5吨3台、</w:t>
                  </w:r>
                </w:p>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3吨6台</w:t>
                  </w:r>
                </w:p>
              </w:tc>
              <w:tc>
                <w:tcPr>
                  <w:tcW w:w="1272" w:type="dxa"/>
                  <w:vAlign w:val="center"/>
                </w:tcPr>
                <w:p>
                  <w:pPr>
                    <w:jc w:val="center"/>
                    <w:rPr>
                      <w:rFonts w:hint="eastAsia" w:ascii="Times New Roman" w:hAnsi="Times New Roman" w:cs="Times New Roman" w:eastAsiaTheme="majorEastAsia"/>
                      <w:sz w:val="21"/>
                      <w:szCs w:val="21"/>
                      <w:lang w:val="en-US" w:eastAsia="zh-CN"/>
                    </w:rPr>
                  </w:pPr>
                  <w:r>
                    <w:rPr>
                      <w:rFonts w:hint="eastAsia" w:cs="Times New Roman" w:eastAsiaTheme="majorEastAsia"/>
                      <w:sz w:val="21"/>
                      <w:szCs w:val="21"/>
                      <w:lang w:val="en-US" w:eastAsia="zh-CN"/>
                    </w:rPr>
                    <w:t>/</w:t>
                  </w:r>
                </w:p>
              </w:tc>
              <w:tc>
                <w:tcPr>
                  <w:tcW w:w="156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5吨3台、</w:t>
                  </w:r>
                </w:p>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3吨6台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lang w:val="en-US" w:eastAsia="zh-CN"/>
                    </w:rPr>
                  </w:pPr>
                  <w:r>
                    <w:rPr>
                      <w:rFonts w:hint="eastAsia"/>
                      <w:color w:val="000000"/>
                      <w:sz w:val="21"/>
                      <w:lang w:val="en-US" w:eastAsia="zh-CN"/>
                    </w:rPr>
                    <w:t>25</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sz w:val="21"/>
                      <w:szCs w:val="21"/>
                      <w:lang w:eastAsia="zh-CN"/>
                    </w:rPr>
                    <w:t>除尘工作台</w:t>
                  </w:r>
                </w:p>
              </w:tc>
              <w:tc>
                <w:tcPr>
                  <w:tcW w:w="1404" w:type="dxa"/>
                  <w:vAlign w:val="center"/>
                </w:tcPr>
                <w:p>
                  <w:pPr>
                    <w:jc w:val="center"/>
                    <w:rPr>
                      <w:rFonts w:hint="eastAsia" w:ascii="Times New Roman" w:hAnsi="Times New Roman" w:cs="Times New Roman" w:eastAsiaTheme="majorEastAsia"/>
                      <w:sz w:val="21"/>
                      <w:szCs w:val="21"/>
                      <w:lang w:val="en-US" w:eastAsia="zh-CN"/>
                    </w:rPr>
                  </w:pPr>
                  <w:r>
                    <w:rPr>
                      <w:rFonts w:hint="eastAsia" w:cs="Times New Roman" w:eastAsiaTheme="majorEastAsia"/>
                      <w:sz w:val="21"/>
                      <w:szCs w:val="21"/>
                      <w:lang w:val="en-US" w:eastAsia="zh-CN"/>
                    </w:rPr>
                    <w:t>/</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10个工作位</w:t>
                  </w:r>
                </w:p>
              </w:tc>
              <w:tc>
                <w:tcPr>
                  <w:tcW w:w="1272" w:type="dxa"/>
                  <w:vAlign w:val="center"/>
                </w:tcPr>
                <w:p>
                  <w:pPr>
                    <w:jc w:val="center"/>
                    <w:rPr>
                      <w:rFonts w:hint="eastAsia" w:ascii="Times New Roman" w:hAnsi="Times New Roman" w:cs="Times New Roman" w:eastAsiaTheme="majorEastAsia"/>
                      <w:sz w:val="21"/>
                      <w:szCs w:val="21"/>
                      <w:lang w:val="en-US" w:eastAsia="zh-CN"/>
                    </w:rPr>
                  </w:pPr>
                  <w:r>
                    <w:rPr>
                      <w:rFonts w:hint="eastAsia" w:cs="Times New Roman" w:eastAsiaTheme="majorEastAsia"/>
                      <w:sz w:val="21"/>
                      <w:szCs w:val="21"/>
                      <w:lang w:val="en-US" w:eastAsia="zh-CN"/>
                    </w:rPr>
                    <w:t>/</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10个工作位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lang w:val="en-US" w:eastAsia="zh-CN"/>
                    </w:rPr>
                  </w:pPr>
                  <w:r>
                    <w:rPr>
                      <w:rFonts w:hint="eastAsia"/>
                      <w:color w:val="000000"/>
                      <w:sz w:val="21"/>
                      <w:lang w:val="en-US" w:eastAsia="zh-CN"/>
                    </w:rPr>
                    <w:t>26</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sz w:val="21"/>
                      <w:szCs w:val="21"/>
                      <w:lang w:eastAsia="zh-CN"/>
                    </w:rPr>
                    <w:t>数控水刀</w:t>
                  </w:r>
                </w:p>
              </w:tc>
              <w:tc>
                <w:tcPr>
                  <w:tcW w:w="1404"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YD-3020</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c>
                <w:tcPr>
                  <w:tcW w:w="1272"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37</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4"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lang w:val="en-US" w:eastAsia="zh-CN"/>
                    </w:rPr>
                  </w:pPr>
                  <w:r>
                    <w:rPr>
                      <w:rFonts w:hint="eastAsia"/>
                      <w:color w:val="000000"/>
                      <w:sz w:val="21"/>
                      <w:lang w:val="en-US" w:eastAsia="zh-CN"/>
                    </w:rPr>
                    <w:t>27</w:t>
                  </w:r>
                </w:p>
              </w:tc>
              <w:tc>
                <w:tcPr>
                  <w:tcW w:w="2295" w:type="dxa"/>
                  <w:vAlign w:val="center"/>
                </w:tcPr>
                <w:p>
                  <w:pPr>
                    <w:jc w:val="center"/>
                    <w:rPr>
                      <w:rFonts w:hint="eastAsia" w:cs="Times New Roman" w:asciiTheme="majorEastAsia" w:hAnsiTheme="majorEastAsia" w:eastAsiaTheme="majorEastAsia"/>
                      <w:sz w:val="21"/>
                      <w:szCs w:val="21"/>
                    </w:rPr>
                  </w:pPr>
                  <w:r>
                    <w:rPr>
                      <w:rFonts w:hint="eastAsia" w:ascii="宋体" w:hAnsi="宋体" w:eastAsia="宋体" w:cs="宋体"/>
                      <w:sz w:val="21"/>
                      <w:szCs w:val="21"/>
                      <w:lang w:eastAsia="zh-CN"/>
                    </w:rPr>
                    <w:t>定厚机</w:t>
                  </w:r>
                </w:p>
              </w:tc>
              <w:tc>
                <w:tcPr>
                  <w:tcW w:w="1404" w:type="dxa"/>
                  <w:vAlign w:val="center"/>
                </w:tcPr>
                <w:p>
                  <w:pPr>
                    <w:jc w:val="center"/>
                    <w:rPr>
                      <w:rFonts w:hint="eastAsia" w:ascii="Times New Roman" w:hAnsi="Times New Roman" w:cs="Times New Roman" w:eastAsiaTheme="majorEastAsia"/>
                      <w:sz w:val="21"/>
                      <w:szCs w:val="21"/>
                      <w:lang w:val="en-US" w:eastAsia="zh-CN"/>
                    </w:rPr>
                  </w:pPr>
                  <w:r>
                    <w:rPr>
                      <w:rFonts w:hint="eastAsia" w:cs="Times New Roman" w:eastAsiaTheme="majorEastAsia"/>
                      <w:sz w:val="21"/>
                      <w:szCs w:val="21"/>
                      <w:lang w:val="en-US" w:eastAsia="zh-CN"/>
                    </w:rPr>
                    <w:t>/</w:t>
                  </w:r>
                </w:p>
              </w:tc>
              <w:tc>
                <w:tcPr>
                  <w:tcW w:w="12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c>
                <w:tcPr>
                  <w:tcW w:w="1272" w:type="dxa"/>
                  <w:vAlign w:val="center"/>
                </w:tcPr>
                <w:p>
                  <w:pPr>
                    <w:jc w:val="center"/>
                    <w:rPr>
                      <w:rFonts w:hint="eastAsia" w:ascii="Times New Roman" w:hAnsi="Times New Roman" w:cs="Times New Roman" w:eastAsiaTheme="majorEastAsia"/>
                      <w:sz w:val="21"/>
                      <w:szCs w:val="21"/>
                      <w:lang w:val="en-US" w:eastAsia="zh-CN"/>
                    </w:rPr>
                  </w:pPr>
                  <w:r>
                    <w:rPr>
                      <w:rFonts w:hint="eastAsia" w:cs="Times New Roman" w:eastAsiaTheme="majorEastAsia"/>
                      <w:sz w:val="21"/>
                      <w:szCs w:val="21"/>
                      <w:lang w:val="en-US" w:eastAsia="zh-CN"/>
                    </w:rPr>
                    <w:t>/</w:t>
                  </w:r>
                </w:p>
              </w:tc>
              <w:tc>
                <w:tcPr>
                  <w:tcW w:w="1560" w:type="dxa"/>
                  <w:vAlign w:val="center"/>
                </w:tcPr>
                <w:p>
                  <w:pPr>
                    <w:jc w:val="center"/>
                    <w:rPr>
                      <w:rFonts w:hint="default" w:ascii="Times New Roman" w:hAnsi="Times New Roman" w:cs="Times New Roman" w:eastAsiaTheme="majorEastAsia"/>
                      <w:sz w:val="21"/>
                      <w:szCs w:val="21"/>
                    </w:rPr>
                  </w:pPr>
                  <w:r>
                    <w:rPr>
                      <w:rFonts w:hint="eastAsia" w:ascii="宋体" w:hAnsi="宋体" w:eastAsia="宋体" w:cs="宋体"/>
                      <w:sz w:val="21"/>
                      <w:szCs w:val="21"/>
                      <w:lang w:val="en-US" w:eastAsia="zh-CN"/>
                    </w:rPr>
                    <w:t>1</w:t>
                  </w:r>
                </w:p>
              </w:tc>
            </w:tr>
          </w:tbl>
          <w:p>
            <w:pPr>
              <w:pStyle w:val="4"/>
              <w:ind w:left="0" w:leftChars="0" w:firstLine="0" w:firstLineChars="0"/>
              <w:rPr>
                <w:b/>
                <w:bCs/>
                <w:sz w:val="24"/>
              </w:rPr>
            </w:pPr>
          </w:p>
          <w:p>
            <w:pPr>
              <w:widowControl/>
              <w:adjustRightInd w:val="0"/>
              <w:snapToGrid w:val="0"/>
              <w:spacing w:before="156" w:beforeLines="50" w:line="360" w:lineRule="auto"/>
              <w:rPr>
                <w:b/>
                <w:bCs/>
                <w:sz w:val="28"/>
                <w:szCs w:val="28"/>
              </w:rPr>
            </w:pPr>
            <w:r>
              <w:rPr>
                <w:b/>
                <w:bCs/>
                <w:sz w:val="28"/>
                <w:szCs w:val="28"/>
              </w:rPr>
              <w:t>2.2原辅材料消耗及水平衡</w:t>
            </w:r>
          </w:p>
          <w:p>
            <w:pPr>
              <w:widowControl/>
              <w:adjustRightInd w:val="0"/>
              <w:snapToGrid w:val="0"/>
              <w:spacing w:line="360" w:lineRule="auto"/>
              <w:ind w:firstLine="480" w:firstLineChars="200"/>
              <w:rPr>
                <w:b/>
                <w:bCs/>
                <w:sz w:val="24"/>
                <w:szCs w:val="24"/>
              </w:rPr>
            </w:pPr>
            <w:r>
              <w:rPr>
                <w:rFonts w:hint="eastAsia"/>
                <w:sz w:val="24"/>
                <w:szCs w:val="24"/>
              </w:rPr>
              <w:t>（1）</w:t>
            </w:r>
            <w:r>
              <w:rPr>
                <w:sz w:val="24"/>
                <w:szCs w:val="24"/>
              </w:rPr>
              <w:t>主要原辅材料</w:t>
            </w:r>
          </w:p>
          <w:p>
            <w:pPr>
              <w:widowControl/>
              <w:adjustRightInd w:val="0"/>
              <w:snapToGrid w:val="0"/>
              <w:spacing w:line="360" w:lineRule="auto"/>
              <w:ind w:firstLine="480" w:firstLineChars="200"/>
              <w:rPr>
                <w:color w:val="000000"/>
                <w:sz w:val="24"/>
                <w:szCs w:val="24"/>
              </w:rPr>
            </w:pPr>
            <w:r>
              <w:rPr>
                <w:color w:val="000000"/>
                <w:sz w:val="24"/>
                <w:szCs w:val="24"/>
              </w:rPr>
              <w:t>本项目主要</w:t>
            </w:r>
            <w:r>
              <w:rPr>
                <w:rFonts w:hint="eastAsia"/>
                <w:color w:val="000000"/>
                <w:sz w:val="24"/>
                <w:szCs w:val="24"/>
              </w:rPr>
              <w:t>原辅</w:t>
            </w:r>
            <w:r>
              <w:rPr>
                <w:color w:val="000000"/>
                <w:sz w:val="24"/>
                <w:szCs w:val="24"/>
              </w:rPr>
              <w:t>材料及能源消耗情况主要见表2-4。</w:t>
            </w:r>
          </w:p>
          <w:p>
            <w:pPr>
              <w:widowControl/>
              <w:adjustRightInd w:val="0"/>
              <w:snapToGrid w:val="0"/>
              <w:jc w:val="center"/>
              <w:rPr>
                <w:b/>
                <w:bCs/>
                <w:sz w:val="24"/>
                <w:szCs w:val="24"/>
              </w:rPr>
            </w:pPr>
            <w:r>
              <w:rPr>
                <w:b/>
                <w:bCs/>
                <w:sz w:val="24"/>
                <w:szCs w:val="24"/>
              </w:rPr>
              <w:t>表2-4 主要原辅材料一览表</w:t>
            </w:r>
          </w:p>
          <w:tbl>
            <w:tblPr>
              <w:tblStyle w:val="18"/>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461"/>
              <w:gridCol w:w="2142"/>
              <w:gridCol w:w="1788"/>
              <w:gridCol w:w="1777"/>
              <w:gridCol w:w="207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603" w:type="dxa"/>
                  <w:gridSpan w:val="2"/>
                  <w:tcBorders>
                    <w:tl2br w:val="nil"/>
                    <w:tr2bl w:val="nil"/>
                  </w:tcBorders>
                  <w:noWrap w:val="0"/>
                  <w:vAlign w:val="center"/>
                </w:tcPr>
                <w:p>
                  <w:pPr>
                    <w:jc w:val="center"/>
                    <w:rPr>
                      <w:rFonts w:ascii="Times New Roman"/>
                      <w:color w:val="auto"/>
                      <w:sz w:val="21"/>
                      <w:szCs w:val="21"/>
                    </w:rPr>
                  </w:pPr>
                  <w:r>
                    <w:rPr>
                      <w:rFonts w:hint="eastAsia" w:ascii="Times New Roman"/>
                      <w:color w:val="auto"/>
                      <w:sz w:val="21"/>
                      <w:szCs w:val="21"/>
                    </w:rPr>
                    <w:t>类别</w:t>
                  </w:r>
                </w:p>
              </w:tc>
              <w:tc>
                <w:tcPr>
                  <w:tcW w:w="1788" w:type="dxa"/>
                  <w:tcBorders>
                    <w:tl2br w:val="nil"/>
                    <w:tr2bl w:val="nil"/>
                  </w:tcBorders>
                  <w:noWrap w:val="0"/>
                  <w:vAlign w:val="center"/>
                </w:tcPr>
                <w:p>
                  <w:pPr>
                    <w:jc w:val="center"/>
                    <w:rPr>
                      <w:rFonts w:ascii="Times New Roman"/>
                      <w:color w:val="auto"/>
                      <w:sz w:val="21"/>
                      <w:szCs w:val="21"/>
                    </w:rPr>
                  </w:pPr>
                  <w:r>
                    <w:rPr>
                      <w:rFonts w:hint="eastAsia" w:ascii="Times New Roman"/>
                      <w:color w:val="auto"/>
                      <w:sz w:val="21"/>
                      <w:szCs w:val="21"/>
                    </w:rPr>
                    <w:t>名</w:t>
                  </w:r>
                  <w:r>
                    <w:rPr>
                      <w:rFonts w:ascii="Times New Roman"/>
                      <w:color w:val="auto"/>
                      <w:sz w:val="21"/>
                      <w:szCs w:val="21"/>
                    </w:rPr>
                    <w:t xml:space="preserve"> </w:t>
                  </w:r>
                  <w:r>
                    <w:rPr>
                      <w:rFonts w:hint="eastAsia" w:ascii="Times New Roman"/>
                      <w:color w:val="auto"/>
                      <w:sz w:val="21"/>
                      <w:szCs w:val="21"/>
                    </w:rPr>
                    <w:t>称</w:t>
                  </w:r>
                </w:p>
              </w:tc>
              <w:tc>
                <w:tcPr>
                  <w:tcW w:w="1777" w:type="dxa"/>
                  <w:tcBorders>
                    <w:tl2br w:val="nil"/>
                    <w:tr2bl w:val="nil"/>
                  </w:tcBorders>
                  <w:noWrap w:val="0"/>
                  <w:vAlign w:val="center"/>
                </w:tcPr>
                <w:p>
                  <w:pPr>
                    <w:jc w:val="center"/>
                    <w:rPr>
                      <w:rFonts w:ascii="Times New Roman"/>
                      <w:color w:val="auto"/>
                      <w:sz w:val="21"/>
                      <w:szCs w:val="21"/>
                    </w:rPr>
                  </w:pPr>
                  <w:r>
                    <w:rPr>
                      <w:rFonts w:hint="eastAsia" w:ascii="Times New Roman"/>
                      <w:color w:val="auto"/>
                      <w:sz w:val="21"/>
                      <w:szCs w:val="21"/>
                    </w:rPr>
                    <w:t>年耗量</w:t>
                  </w:r>
                </w:p>
              </w:tc>
              <w:tc>
                <w:tcPr>
                  <w:tcW w:w="2073" w:type="dxa"/>
                  <w:tcBorders>
                    <w:tl2br w:val="nil"/>
                    <w:tr2bl w:val="nil"/>
                  </w:tcBorders>
                  <w:noWrap w:val="0"/>
                  <w:vAlign w:val="center"/>
                </w:tcPr>
                <w:p>
                  <w:pPr>
                    <w:jc w:val="center"/>
                    <w:rPr>
                      <w:rFonts w:ascii="Times New Roman"/>
                      <w:color w:val="auto"/>
                      <w:sz w:val="21"/>
                      <w:szCs w:val="21"/>
                    </w:rPr>
                  </w:pPr>
                  <w:r>
                    <w:rPr>
                      <w:rFonts w:hint="eastAsia" w:ascii="Times New Roman"/>
                      <w:color w:val="auto"/>
                      <w:sz w:val="21"/>
                      <w:szCs w:val="21"/>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137" w:hRule="atLeast"/>
                <w:jc w:val="center"/>
              </w:trPr>
              <w:tc>
                <w:tcPr>
                  <w:tcW w:w="461" w:type="dxa"/>
                  <w:tcBorders>
                    <w:tl2br w:val="nil"/>
                    <w:tr2bl w:val="nil"/>
                  </w:tcBorders>
                  <w:noWrap w:val="0"/>
                  <w:vAlign w:val="center"/>
                </w:tcPr>
                <w:p>
                  <w:pPr>
                    <w:jc w:val="center"/>
                    <w:rPr>
                      <w:rFonts w:ascii="Times New Roman"/>
                      <w:color w:val="auto"/>
                      <w:sz w:val="21"/>
                      <w:szCs w:val="21"/>
                    </w:rPr>
                  </w:pPr>
                  <w:r>
                    <w:rPr>
                      <w:rFonts w:hint="eastAsia" w:ascii="Times New Roman"/>
                      <w:color w:val="auto"/>
                      <w:sz w:val="21"/>
                      <w:szCs w:val="21"/>
                    </w:rPr>
                    <w:t>生产原料</w:t>
                  </w:r>
                </w:p>
              </w:tc>
              <w:tc>
                <w:tcPr>
                  <w:tcW w:w="2142" w:type="dxa"/>
                  <w:tcBorders>
                    <w:tl2br w:val="nil"/>
                    <w:tr2bl w:val="nil"/>
                  </w:tcBorders>
                  <w:noWrap w:val="0"/>
                  <w:vAlign w:val="center"/>
                </w:tcPr>
                <w:p>
                  <w:pPr>
                    <w:jc w:val="center"/>
                    <w:rPr>
                      <w:rFonts w:hint="default" w:ascii="Times New Roman" w:eastAsia="宋体"/>
                      <w:color w:val="auto"/>
                      <w:sz w:val="21"/>
                      <w:szCs w:val="21"/>
                      <w:lang w:val="en-US" w:eastAsia="zh-CN"/>
                    </w:rPr>
                  </w:pPr>
                  <w:r>
                    <w:rPr>
                      <w:rFonts w:hint="eastAsia"/>
                      <w:lang w:val="en-US" w:eastAsia="zh-CN"/>
                    </w:rPr>
                    <w:t>石材殡葬产品生产线</w:t>
                  </w:r>
                </w:p>
              </w:tc>
              <w:tc>
                <w:tcPr>
                  <w:tcW w:w="1788" w:type="dxa"/>
                  <w:tcBorders>
                    <w:tl2br w:val="nil"/>
                    <w:tr2bl w:val="nil"/>
                  </w:tcBorders>
                  <w:noWrap w:val="0"/>
                  <w:vAlign w:val="center"/>
                </w:tcPr>
                <w:p>
                  <w:pPr>
                    <w:jc w:val="center"/>
                    <w:rPr>
                      <w:rFonts w:ascii="Times New Roman"/>
                      <w:color w:val="auto"/>
                      <w:sz w:val="21"/>
                      <w:szCs w:val="21"/>
                    </w:rPr>
                  </w:pPr>
                  <w:r>
                    <w:rPr>
                      <w:rFonts w:hint="eastAsia" w:cs="Times New Roman" w:eastAsiaTheme="minorEastAsia"/>
                      <w:color w:val="auto"/>
                      <w:sz w:val="21"/>
                      <w:szCs w:val="21"/>
                      <w:highlight w:val="none"/>
                      <w:lang w:val="en-US" w:eastAsia="zh-CN"/>
                    </w:rPr>
                    <w:t>大理石</w:t>
                  </w:r>
                </w:p>
              </w:tc>
              <w:tc>
                <w:tcPr>
                  <w:tcW w:w="1777" w:type="dxa"/>
                  <w:tcBorders>
                    <w:tl2br w:val="nil"/>
                    <w:tr2bl w:val="nil"/>
                  </w:tcBorders>
                  <w:noWrap w:val="0"/>
                  <w:vAlign w:val="center"/>
                </w:tcPr>
                <w:p>
                  <w:pPr>
                    <w:jc w:val="center"/>
                    <w:rPr>
                      <w:rFonts w:hint="eastAsia" w:ascii="Times New Roman" w:eastAsia="宋体"/>
                      <w:color w:val="auto"/>
                      <w:sz w:val="21"/>
                      <w:szCs w:val="21"/>
                      <w:lang w:eastAsia="zh-CN"/>
                    </w:rPr>
                  </w:pPr>
                  <w:r>
                    <w:rPr>
                      <w:rFonts w:hint="eastAsia"/>
                      <w:color w:val="auto"/>
                      <w:sz w:val="21"/>
                      <w:highlight w:val="none"/>
                      <w:lang w:val="en-US" w:eastAsia="zh-CN"/>
                    </w:rPr>
                    <w:t>18500m</w:t>
                  </w:r>
                  <w:r>
                    <w:rPr>
                      <w:rFonts w:hint="eastAsia"/>
                      <w:color w:val="auto"/>
                      <w:sz w:val="21"/>
                      <w:highlight w:val="none"/>
                      <w:vertAlign w:val="superscript"/>
                      <w:lang w:val="en-US" w:eastAsia="zh-CN"/>
                    </w:rPr>
                    <w:t>3</w:t>
                  </w:r>
                  <w:r>
                    <w:rPr>
                      <w:rFonts w:hint="eastAsia"/>
                      <w:color w:val="auto"/>
                      <w:sz w:val="21"/>
                      <w:highlight w:val="none"/>
                    </w:rPr>
                    <w:t>/a</w:t>
                  </w:r>
                </w:p>
              </w:tc>
              <w:tc>
                <w:tcPr>
                  <w:tcW w:w="2073" w:type="dxa"/>
                  <w:tcBorders>
                    <w:tl2br w:val="nil"/>
                    <w:tr2bl w:val="nil"/>
                  </w:tcBorders>
                  <w:noWrap w:val="0"/>
                  <w:vAlign w:val="center"/>
                </w:tcPr>
                <w:p>
                  <w:pPr>
                    <w:jc w:val="left"/>
                    <w:rPr>
                      <w:rFonts w:hint="eastAsia" w:ascii="Times New Roman" w:eastAsia="宋体"/>
                      <w:color w:val="auto"/>
                      <w:sz w:val="21"/>
                      <w:szCs w:val="21"/>
                      <w:lang w:eastAsia="zh-CN"/>
                    </w:rPr>
                  </w:pPr>
                  <w:r>
                    <w:rPr>
                      <w:rFonts w:hint="eastAsia"/>
                      <w:color w:val="auto"/>
                      <w:sz w:val="21"/>
                      <w:highlight w:val="none"/>
                      <w:lang w:val="en-US" w:eastAsia="zh-CN"/>
                    </w:rPr>
                    <w:t>项目购入大理石为加工半成品的各类大理石材，其规格尺寸主要2*1*0.05m。</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603" w:type="dxa"/>
                  <w:gridSpan w:val="2"/>
                  <w:vMerge w:val="restart"/>
                  <w:tcBorders>
                    <w:tl2br w:val="nil"/>
                    <w:tr2bl w:val="nil"/>
                  </w:tcBorders>
                  <w:noWrap w:val="0"/>
                  <w:vAlign w:val="center"/>
                </w:tcPr>
                <w:p>
                  <w:pPr>
                    <w:jc w:val="center"/>
                    <w:rPr>
                      <w:rFonts w:ascii="Times New Roman"/>
                      <w:color w:val="auto"/>
                      <w:sz w:val="21"/>
                      <w:szCs w:val="21"/>
                    </w:rPr>
                  </w:pPr>
                  <w:r>
                    <w:rPr>
                      <w:rFonts w:hint="eastAsia" w:ascii="Times New Roman"/>
                      <w:color w:val="auto"/>
                      <w:sz w:val="21"/>
                      <w:szCs w:val="21"/>
                    </w:rPr>
                    <w:t>能源</w:t>
                  </w:r>
                </w:p>
              </w:tc>
              <w:tc>
                <w:tcPr>
                  <w:tcW w:w="1788" w:type="dxa"/>
                  <w:tcBorders>
                    <w:tl2br w:val="nil"/>
                    <w:tr2bl w:val="nil"/>
                  </w:tcBorders>
                  <w:noWrap w:val="0"/>
                  <w:vAlign w:val="center"/>
                </w:tcPr>
                <w:p>
                  <w:pPr>
                    <w:jc w:val="center"/>
                    <w:rPr>
                      <w:rFonts w:hint="eastAsia" w:ascii="Times New Roman" w:eastAsia="宋体"/>
                      <w:color w:val="auto"/>
                      <w:sz w:val="21"/>
                      <w:szCs w:val="21"/>
                    </w:rPr>
                  </w:pPr>
                  <w:r>
                    <w:rPr>
                      <w:rFonts w:hint="eastAsia" w:ascii="Times New Roman"/>
                      <w:color w:val="auto"/>
                      <w:sz w:val="21"/>
                      <w:szCs w:val="21"/>
                    </w:rPr>
                    <w:t>电</w:t>
                  </w:r>
                </w:p>
              </w:tc>
              <w:tc>
                <w:tcPr>
                  <w:tcW w:w="1777" w:type="dxa"/>
                  <w:tcBorders>
                    <w:tl2br w:val="nil"/>
                    <w:tr2bl w:val="nil"/>
                  </w:tcBorders>
                  <w:noWrap w:val="0"/>
                  <w:vAlign w:val="center"/>
                </w:tcPr>
                <w:p>
                  <w:pPr>
                    <w:jc w:val="center"/>
                    <w:rPr>
                      <w:rFonts w:hint="eastAsia" w:ascii="Times New Roman" w:eastAsia="宋体"/>
                      <w:color w:val="auto"/>
                      <w:sz w:val="21"/>
                      <w:szCs w:val="21"/>
                    </w:rPr>
                  </w:pPr>
                  <w:r>
                    <w:rPr>
                      <w:rFonts w:hint="eastAsia"/>
                      <w:color w:val="auto"/>
                      <w:sz w:val="21"/>
                      <w:szCs w:val="21"/>
                      <w:lang w:val="en-US" w:eastAsia="zh-CN"/>
                    </w:rPr>
                    <w:t>10</w:t>
                  </w:r>
                  <w:r>
                    <w:rPr>
                      <w:rFonts w:hint="eastAsia" w:ascii="Times New Roman"/>
                      <w:color w:val="auto"/>
                      <w:sz w:val="21"/>
                      <w:szCs w:val="21"/>
                    </w:rPr>
                    <w:t>万</w:t>
                  </w:r>
                  <w:r>
                    <w:rPr>
                      <w:rFonts w:ascii="Times New Roman"/>
                      <w:color w:val="auto"/>
                      <w:sz w:val="21"/>
                      <w:szCs w:val="21"/>
                    </w:rPr>
                    <w:t>kw</w:t>
                  </w:r>
                  <w:r>
                    <w:rPr>
                      <w:color w:val="auto"/>
                      <w:sz w:val="21"/>
                      <w:szCs w:val="21"/>
                    </w:rPr>
                    <w:t>•</w:t>
                  </w:r>
                  <w:r>
                    <w:rPr>
                      <w:rFonts w:ascii="Times New Roman"/>
                      <w:color w:val="auto"/>
                      <w:sz w:val="21"/>
                      <w:szCs w:val="21"/>
                    </w:rPr>
                    <w:t>h/a</w:t>
                  </w:r>
                </w:p>
              </w:tc>
              <w:tc>
                <w:tcPr>
                  <w:tcW w:w="2073" w:type="dxa"/>
                  <w:tcBorders>
                    <w:tl2br w:val="nil"/>
                    <w:tr2bl w:val="nil"/>
                  </w:tcBorders>
                  <w:noWrap w:val="0"/>
                  <w:vAlign w:val="center"/>
                </w:tcPr>
                <w:p>
                  <w:pPr>
                    <w:ind w:firstLine="630" w:firstLineChars="300"/>
                    <w:jc w:val="both"/>
                    <w:rPr>
                      <w:rFonts w:hint="eastAsia" w:ascii="Times New Roman" w:eastAsia="宋体"/>
                      <w:color w:val="auto"/>
                      <w:sz w:val="21"/>
                      <w:szCs w:val="21"/>
                    </w:rPr>
                  </w:pPr>
                  <w:r>
                    <w:rPr>
                      <w:rFonts w:hint="eastAsia" w:ascii="Times New Roman"/>
                      <w:color w:val="auto"/>
                      <w:sz w:val="21"/>
                      <w:szCs w:val="21"/>
                    </w:rPr>
                    <w:t>供电电网</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603" w:type="dxa"/>
                  <w:gridSpan w:val="2"/>
                  <w:vMerge w:val="continue"/>
                  <w:tcBorders>
                    <w:tl2br w:val="nil"/>
                    <w:tr2bl w:val="nil"/>
                  </w:tcBorders>
                  <w:noWrap w:val="0"/>
                  <w:vAlign w:val="center"/>
                </w:tcPr>
                <w:p>
                  <w:pPr>
                    <w:jc w:val="center"/>
                    <w:rPr>
                      <w:rFonts w:ascii="Times New Roman"/>
                      <w:color w:val="auto"/>
                      <w:sz w:val="21"/>
                      <w:szCs w:val="21"/>
                    </w:rPr>
                  </w:pPr>
                </w:p>
              </w:tc>
              <w:tc>
                <w:tcPr>
                  <w:tcW w:w="1788" w:type="dxa"/>
                  <w:tcBorders>
                    <w:tl2br w:val="nil"/>
                    <w:tr2bl w:val="nil"/>
                  </w:tcBorders>
                  <w:noWrap w:val="0"/>
                  <w:vAlign w:val="center"/>
                </w:tcPr>
                <w:p>
                  <w:pPr>
                    <w:jc w:val="center"/>
                    <w:rPr>
                      <w:rFonts w:ascii="Times New Roman"/>
                      <w:color w:val="auto"/>
                      <w:sz w:val="21"/>
                      <w:szCs w:val="21"/>
                    </w:rPr>
                  </w:pPr>
                  <w:r>
                    <w:rPr>
                      <w:rFonts w:hint="eastAsia" w:ascii="Times New Roman"/>
                      <w:color w:val="auto"/>
                      <w:sz w:val="21"/>
                      <w:szCs w:val="21"/>
                    </w:rPr>
                    <w:t>水</w:t>
                  </w:r>
                </w:p>
              </w:tc>
              <w:tc>
                <w:tcPr>
                  <w:tcW w:w="1777" w:type="dxa"/>
                  <w:tcBorders>
                    <w:tl2br w:val="nil"/>
                    <w:tr2bl w:val="nil"/>
                  </w:tcBorders>
                  <w:noWrap w:val="0"/>
                  <w:vAlign w:val="center"/>
                </w:tcPr>
                <w:p>
                  <w:pPr>
                    <w:jc w:val="center"/>
                    <w:rPr>
                      <w:rFonts w:ascii="Times New Roman"/>
                      <w:color w:val="auto"/>
                      <w:sz w:val="21"/>
                      <w:szCs w:val="21"/>
                    </w:rPr>
                  </w:pPr>
                  <w:r>
                    <w:rPr>
                      <w:rFonts w:hint="eastAsia"/>
                      <w:color w:val="auto"/>
                      <w:sz w:val="21"/>
                      <w:szCs w:val="21"/>
                      <w:lang w:val="en-US" w:eastAsia="zh-CN"/>
                    </w:rPr>
                    <w:t>6950</w:t>
                  </w:r>
                  <w:r>
                    <w:rPr>
                      <w:rFonts w:ascii="Times New Roman"/>
                      <w:color w:val="auto"/>
                      <w:sz w:val="21"/>
                      <w:szCs w:val="21"/>
                    </w:rPr>
                    <w:t>t/a</w:t>
                  </w:r>
                </w:p>
              </w:tc>
              <w:tc>
                <w:tcPr>
                  <w:tcW w:w="2073" w:type="dxa"/>
                  <w:tcBorders>
                    <w:tl2br w:val="nil"/>
                    <w:tr2bl w:val="nil"/>
                  </w:tcBorders>
                  <w:noWrap w:val="0"/>
                  <w:vAlign w:val="center"/>
                </w:tcPr>
                <w:p>
                  <w:pPr>
                    <w:jc w:val="center"/>
                    <w:rPr>
                      <w:rFonts w:hint="eastAsia" w:ascii="Times New Roman" w:eastAsia="宋体"/>
                      <w:color w:val="auto"/>
                      <w:sz w:val="21"/>
                      <w:szCs w:val="21"/>
                      <w:lang w:eastAsia="zh-CN"/>
                    </w:rPr>
                  </w:pPr>
                  <w:r>
                    <w:rPr>
                      <w:rFonts w:hint="eastAsia" w:ascii="Times New Roman" w:eastAsia="宋体"/>
                      <w:color w:val="auto"/>
                      <w:sz w:val="21"/>
                      <w:szCs w:val="21"/>
                      <w:lang w:eastAsia="zh-CN"/>
                    </w:rPr>
                    <w:t>自来水</w:t>
                  </w:r>
                </w:p>
              </w:tc>
            </w:tr>
          </w:tbl>
          <w:p>
            <w:pPr>
              <w:widowControl/>
              <w:adjustRightInd w:val="0"/>
              <w:snapToGrid w:val="0"/>
              <w:spacing w:before="156" w:beforeLines="50" w:line="360" w:lineRule="auto"/>
              <w:ind w:firstLine="480" w:firstLineChars="200"/>
              <w:rPr>
                <w:sz w:val="24"/>
                <w:szCs w:val="24"/>
              </w:rPr>
            </w:pPr>
            <w:r>
              <w:rPr>
                <w:rFonts w:hint="eastAsia"/>
                <w:sz w:val="24"/>
                <w:szCs w:val="24"/>
              </w:rPr>
              <w:t>（2）</w:t>
            </w:r>
            <w:r>
              <w:rPr>
                <w:sz w:val="24"/>
                <w:szCs w:val="24"/>
              </w:rPr>
              <w:t>产品方案</w:t>
            </w:r>
          </w:p>
          <w:p>
            <w:pPr>
              <w:widowControl/>
              <w:adjustRightInd w:val="0"/>
              <w:snapToGrid w:val="0"/>
              <w:spacing w:line="360" w:lineRule="auto"/>
              <w:ind w:firstLine="480" w:firstLineChars="200"/>
              <w:rPr>
                <w:color w:val="000000"/>
                <w:sz w:val="24"/>
                <w:szCs w:val="24"/>
              </w:rPr>
            </w:pPr>
            <w:r>
              <w:rPr>
                <w:color w:val="000000"/>
                <w:sz w:val="24"/>
                <w:szCs w:val="24"/>
              </w:rPr>
              <w:t>项</w:t>
            </w:r>
            <w:r>
              <w:rPr>
                <w:rFonts w:hint="eastAsia"/>
                <w:color w:val="000000"/>
                <w:sz w:val="24"/>
                <w:szCs w:val="24"/>
              </w:rPr>
              <w:t>目产品方案见表2-5。</w:t>
            </w:r>
          </w:p>
          <w:p>
            <w:pPr>
              <w:widowControl/>
              <w:adjustRightInd w:val="0"/>
              <w:snapToGrid w:val="0"/>
              <w:spacing w:before="156" w:beforeLines="50"/>
              <w:jc w:val="center"/>
              <w:rPr>
                <w:b/>
                <w:bCs/>
                <w:sz w:val="24"/>
                <w:szCs w:val="24"/>
              </w:rPr>
            </w:pPr>
            <w:r>
              <w:rPr>
                <w:b/>
                <w:bCs/>
                <w:sz w:val="24"/>
                <w:szCs w:val="24"/>
              </w:rPr>
              <w:t>表</w:t>
            </w:r>
            <w:r>
              <w:rPr>
                <w:rFonts w:hint="eastAsia"/>
                <w:b/>
                <w:bCs/>
                <w:sz w:val="24"/>
                <w:szCs w:val="24"/>
              </w:rPr>
              <w:t>2-5</w:t>
            </w:r>
            <w:r>
              <w:rPr>
                <w:b/>
                <w:bCs/>
                <w:sz w:val="24"/>
                <w:szCs w:val="24"/>
              </w:rPr>
              <w:t xml:space="preserve"> 项目产品方案一览表</w:t>
            </w:r>
          </w:p>
          <w:tbl>
            <w:tblPr>
              <w:tblStyle w:val="18"/>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729"/>
              <w:gridCol w:w="1641"/>
              <w:gridCol w:w="2602"/>
              <w:gridCol w:w="231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9" w:type="dxa"/>
                  <w:noWrap w:val="0"/>
                  <w:vAlign w:val="center"/>
                </w:tcPr>
                <w:p>
                  <w:pPr>
                    <w:widowControl/>
                    <w:jc w:val="center"/>
                    <w:rPr>
                      <w:rFonts w:ascii="Times New Roman"/>
                      <w:color w:val="auto"/>
                      <w:sz w:val="21"/>
                      <w:szCs w:val="21"/>
                    </w:rPr>
                  </w:pPr>
                  <w:r>
                    <w:rPr>
                      <w:rFonts w:ascii="Times New Roman"/>
                      <w:color w:val="auto"/>
                      <w:sz w:val="21"/>
                      <w:szCs w:val="21"/>
                    </w:rPr>
                    <w:t>品种</w:t>
                  </w:r>
                </w:p>
              </w:tc>
              <w:tc>
                <w:tcPr>
                  <w:tcW w:w="1641" w:type="dxa"/>
                  <w:noWrap w:val="0"/>
                  <w:vAlign w:val="center"/>
                </w:tcPr>
                <w:p>
                  <w:pPr>
                    <w:widowControl/>
                    <w:jc w:val="center"/>
                    <w:rPr>
                      <w:rFonts w:ascii="Times New Roman"/>
                      <w:color w:val="auto"/>
                      <w:sz w:val="21"/>
                      <w:szCs w:val="21"/>
                    </w:rPr>
                  </w:pPr>
                  <w:r>
                    <w:rPr>
                      <w:rFonts w:hint="eastAsia" w:ascii="Times New Roman" w:eastAsia="宋体"/>
                      <w:color w:val="auto"/>
                      <w:sz w:val="21"/>
                      <w:szCs w:val="21"/>
                    </w:rPr>
                    <w:t>数量</w:t>
                  </w:r>
                </w:p>
              </w:tc>
              <w:tc>
                <w:tcPr>
                  <w:tcW w:w="2602" w:type="dxa"/>
                  <w:noWrap w:val="0"/>
                  <w:vAlign w:val="center"/>
                </w:tcPr>
                <w:p>
                  <w:pPr>
                    <w:widowControl/>
                    <w:jc w:val="center"/>
                    <w:rPr>
                      <w:rFonts w:ascii="Times New Roman"/>
                      <w:color w:val="auto"/>
                      <w:sz w:val="21"/>
                      <w:szCs w:val="21"/>
                    </w:rPr>
                  </w:pPr>
                  <w:r>
                    <w:rPr>
                      <w:rFonts w:hint="eastAsia" w:ascii="Times New Roman" w:eastAsia="宋体"/>
                      <w:color w:val="auto"/>
                      <w:sz w:val="21"/>
                      <w:szCs w:val="21"/>
                    </w:rPr>
                    <w:t>规格</w:t>
                  </w:r>
                </w:p>
              </w:tc>
              <w:tc>
                <w:tcPr>
                  <w:tcW w:w="2316" w:type="dxa"/>
                  <w:noWrap w:val="0"/>
                  <w:vAlign w:val="center"/>
                </w:tcPr>
                <w:p>
                  <w:pPr>
                    <w:widowControl/>
                    <w:jc w:val="center"/>
                    <w:rPr>
                      <w:rFonts w:hint="eastAsia" w:ascii="Times New Roman" w:eastAsia="宋体"/>
                      <w:color w:val="auto"/>
                      <w:sz w:val="21"/>
                      <w:szCs w:val="21"/>
                    </w:rPr>
                  </w:pPr>
                  <w:r>
                    <w:rPr>
                      <w:rFonts w:ascii="Times New Roman"/>
                      <w:color w:val="auto"/>
                      <w:sz w:val="21"/>
                      <w:szCs w:val="21"/>
                    </w:rPr>
                    <w:t>生产时数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9" w:type="dxa"/>
                  <w:noWrap w:val="0"/>
                  <w:vAlign w:val="center"/>
                </w:tcPr>
                <w:p>
                  <w:pPr>
                    <w:jc w:val="center"/>
                    <w:rPr>
                      <w:rFonts w:hint="eastAsia" w:eastAsia="宋体"/>
                      <w:color w:val="auto"/>
                      <w:sz w:val="21"/>
                      <w:szCs w:val="21"/>
                    </w:rPr>
                  </w:pPr>
                  <w:r>
                    <w:rPr>
                      <w:rFonts w:hint="eastAsia"/>
                      <w:lang w:val="en-US" w:eastAsia="zh-CN"/>
                    </w:rPr>
                    <w:t>石材殡葬产品</w:t>
                  </w:r>
                </w:p>
              </w:tc>
              <w:tc>
                <w:tcPr>
                  <w:tcW w:w="1641" w:type="dxa"/>
                  <w:noWrap w:val="0"/>
                  <w:vAlign w:val="center"/>
                </w:tcPr>
                <w:p>
                  <w:pPr>
                    <w:jc w:val="center"/>
                    <w:rPr>
                      <w:rFonts w:ascii="Times New Roman" w:eastAsia="宋体"/>
                      <w:color w:val="auto"/>
                      <w:sz w:val="21"/>
                      <w:szCs w:val="21"/>
                    </w:rPr>
                  </w:pPr>
                  <w:r>
                    <w:rPr>
                      <w:rFonts w:hint="eastAsia"/>
                      <w:lang w:val="en-US" w:eastAsia="zh-CN"/>
                    </w:rPr>
                    <w:t>20万套/年</w:t>
                  </w:r>
                </w:p>
              </w:tc>
              <w:tc>
                <w:tcPr>
                  <w:tcW w:w="2602" w:type="dxa"/>
                  <w:noWrap w:val="0"/>
                  <w:vAlign w:val="center"/>
                </w:tcPr>
                <w:p>
                  <w:pPr>
                    <w:keepNext w:val="0"/>
                    <w:keepLines w:val="0"/>
                    <w:suppressLineNumbers w:val="0"/>
                    <w:spacing w:before="0" w:beforeAutospacing="0" w:after="0" w:afterAutospacing="0" w:line="220" w:lineRule="atLeast"/>
                    <w:ind w:left="0" w:leftChars="0" w:right="0" w:rightChars="0"/>
                    <w:jc w:val="center"/>
                    <w:rPr>
                      <w:rFonts w:hint="default" w:ascii="Times New Roman" w:eastAsia="宋体"/>
                      <w:color w:val="auto"/>
                      <w:sz w:val="21"/>
                      <w:szCs w:val="21"/>
                      <w:lang w:val="en-US" w:eastAsia="zh-CN"/>
                    </w:rPr>
                  </w:pPr>
                  <w:r>
                    <w:rPr>
                      <w:rFonts w:hint="eastAsia"/>
                    </w:rPr>
                    <w:t>卧碑：规挌，宽520*深480*高210mm，传统碑：宽1050*深840*高1220mm</w:t>
                  </w:r>
                </w:p>
              </w:tc>
              <w:tc>
                <w:tcPr>
                  <w:tcW w:w="2316" w:type="dxa"/>
                  <w:noWrap w:val="0"/>
                  <w:vAlign w:val="center"/>
                </w:tcPr>
                <w:p>
                  <w:pPr>
                    <w:keepNext w:val="0"/>
                    <w:keepLines w:val="0"/>
                    <w:suppressLineNumbers w:val="0"/>
                    <w:spacing w:before="0" w:beforeAutospacing="0" w:after="0" w:afterAutospacing="0" w:line="220" w:lineRule="atLeast"/>
                    <w:ind w:left="0" w:leftChars="0" w:right="0" w:rightChars="0"/>
                    <w:jc w:val="center"/>
                    <w:rPr>
                      <w:rFonts w:ascii="Times New Roman"/>
                      <w:color w:val="auto"/>
                      <w:sz w:val="21"/>
                      <w:szCs w:val="21"/>
                    </w:rPr>
                  </w:pPr>
                  <w:r>
                    <w:rPr>
                      <w:rFonts w:hint="eastAsia" w:hAnsi="宋体"/>
                      <w:color w:val="auto"/>
                      <w:szCs w:val="21"/>
                      <w:lang w:val="en-US" w:eastAsia="zh-CN"/>
                    </w:rPr>
                    <w:t>墓碑</w:t>
                  </w:r>
                </w:p>
              </w:tc>
            </w:tr>
          </w:tbl>
          <w:p>
            <w:pPr>
              <w:widowControl/>
              <w:adjustRightInd w:val="0"/>
              <w:snapToGrid w:val="0"/>
              <w:spacing w:before="156" w:beforeLines="50" w:line="360" w:lineRule="exact"/>
              <w:ind w:firstLine="480" w:firstLineChars="200"/>
              <w:rPr>
                <w:b/>
                <w:bCs/>
                <w:sz w:val="24"/>
                <w:szCs w:val="24"/>
              </w:rPr>
            </w:pPr>
            <w:r>
              <w:rPr>
                <w:rFonts w:hint="eastAsia"/>
                <w:sz w:val="24"/>
                <w:szCs w:val="24"/>
              </w:rPr>
              <w:t>（3）水平衡</w:t>
            </w:r>
          </w:p>
          <w:p>
            <w:pPr>
              <w:keepNext w:val="0"/>
              <w:keepLines w:val="0"/>
              <w:suppressLineNumbers w:val="0"/>
              <w:spacing w:before="0" w:beforeAutospacing="0" w:after="0" w:afterAutospacing="0" w:line="360" w:lineRule="auto"/>
              <w:ind w:left="0" w:right="0" w:firstLine="480" w:firstLineChars="200"/>
              <w:rPr>
                <w:rFonts w:hint="default" w:hAnsi="宋体"/>
                <w:color w:val="auto"/>
                <w:sz w:val="24"/>
                <w:highlight w:val="none"/>
                <w:lang w:val="en-US" w:eastAsia="zh-CN"/>
              </w:rPr>
            </w:pPr>
            <w:r>
              <w:rPr>
                <w:rFonts w:hint="eastAsia" w:hAnsi="宋体"/>
                <w:color w:val="auto"/>
                <w:sz w:val="24"/>
                <w:highlight w:val="none"/>
                <w:lang w:eastAsia="zh-CN"/>
              </w:rPr>
              <w:t>本项目生产过程中</w:t>
            </w:r>
            <w:r>
              <w:rPr>
                <w:rFonts w:hint="eastAsia" w:hAnsi="宋体"/>
                <w:color w:val="auto"/>
                <w:sz w:val="24"/>
                <w:highlight w:val="none"/>
                <w:lang w:val="en-US" w:eastAsia="zh-CN"/>
              </w:rPr>
              <w:t>用水主要包括下料切割用水、打磨用水、石材抛光用水，用水量约为3000t/a；其中下料切割用水量按900t/a（3t/d）计，打磨用水量按1050t/a（3.5t/d）计，石材抛光用水量按1050t/a（3.5t/d）计。由于上述工序用水对水质要求不高，经沉淀后用水大部分可循环使用，仅因蒸发、物料带走损耗需补充少量新水，补充水量约为100t/a；项目在1#生产车间外一角设置循环沉淀池一座，池容10m</w:t>
            </w:r>
            <w:r>
              <w:rPr>
                <w:rFonts w:hint="eastAsia" w:hAnsi="宋体"/>
                <w:color w:val="auto"/>
                <w:sz w:val="24"/>
                <w:highlight w:val="none"/>
                <w:vertAlign w:val="superscript"/>
                <w:lang w:val="en-US" w:eastAsia="zh-CN"/>
              </w:rPr>
              <w:t>3</w:t>
            </w:r>
            <w:r>
              <w:rPr>
                <w:rFonts w:hint="eastAsia" w:hAnsi="宋体"/>
                <w:color w:val="auto"/>
                <w:sz w:val="24"/>
                <w:highlight w:val="none"/>
                <w:lang w:val="en-US" w:eastAsia="zh-CN"/>
              </w:rPr>
              <w:t>，大小足以满足生产用水循环沉淀需求；循环沉淀池采用三级沉淀，流入的污水三级沉淀后的上清液回用于生产线。</w:t>
            </w:r>
          </w:p>
          <w:p>
            <w:pPr>
              <w:keepNext w:val="0"/>
              <w:keepLines w:val="0"/>
              <w:suppressLineNumbers w:val="0"/>
              <w:spacing w:before="0" w:beforeAutospacing="0" w:after="0" w:afterAutospacing="0" w:line="360" w:lineRule="auto"/>
              <w:ind w:left="0" w:right="0" w:firstLine="480" w:firstLineChars="200"/>
              <w:rPr>
                <w:rFonts w:hint="eastAsia" w:hAnsi="宋体"/>
                <w:color w:val="000000"/>
                <w:sz w:val="24"/>
                <w:lang w:val="en-US" w:eastAsia="zh-CN"/>
              </w:rPr>
            </w:pPr>
            <w:r>
              <w:rPr>
                <w:rFonts w:hint="eastAsia" w:hAnsi="宋体"/>
                <w:color w:val="auto"/>
                <w:sz w:val="24"/>
                <w:highlight w:val="none"/>
                <w:lang w:val="en-US" w:eastAsia="zh-CN"/>
              </w:rPr>
              <w:t>此外，地面清洁需少量用水，用水量约为100t/a，部分（20t/a）蒸发损耗后部分（80t/a）经沉淀池沉淀后用于厂区内洒水降尘，不排放；沉淀池池容2m</w:t>
            </w:r>
            <w:r>
              <w:rPr>
                <w:rFonts w:hint="eastAsia" w:hAnsi="宋体"/>
                <w:color w:val="auto"/>
                <w:sz w:val="24"/>
                <w:highlight w:val="none"/>
                <w:vertAlign w:val="superscript"/>
                <w:lang w:val="en-US" w:eastAsia="zh-CN"/>
              </w:rPr>
              <w:t>3</w:t>
            </w:r>
            <w:r>
              <w:rPr>
                <w:rFonts w:hint="eastAsia" w:hAnsi="宋体"/>
                <w:color w:val="auto"/>
                <w:sz w:val="24"/>
                <w:highlight w:val="none"/>
                <w:lang w:val="en-US" w:eastAsia="zh-CN"/>
              </w:rPr>
              <w:t>，足以满足废水澄清沉淀需求。故项目外排废水主要为生活污水。</w:t>
            </w:r>
            <w:r>
              <w:rPr>
                <w:rFonts w:hint="eastAsia" w:hAnsi="宋体"/>
                <w:color w:val="auto"/>
                <w:sz w:val="24"/>
              </w:rPr>
              <w:t>生活用水来源于自来水，生活污水产生量按照用水量的</w:t>
            </w:r>
            <w:r>
              <w:rPr>
                <w:rFonts w:hint="default"/>
                <w:color w:val="auto"/>
                <w:sz w:val="24"/>
              </w:rPr>
              <w:t>80%</w:t>
            </w:r>
            <w:r>
              <w:rPr>
                <w:rFonts w:hint="eastAsia" w:hAnsi="宋体"/>
                <w:color w:val="auto"/>
                <w:sz w:val="24"/>
              </w:rPr>
              <w:t>计。</w:t>
            </w:r>
            <w:r>
              <w:rPr>
                <w:rFonts w:hint="eastAsia" w:hAnsi="宋体"/>
                <w:color w:val="auto"/>
                <w:sz w:val="24"/>
                <w:lang w:eastAsia="zh-CN"/>
              </w:rPr>
              <w:t>项目员工</w:t>
            </w:r>
            <w:r>
              <w:rPr>
                <w:rFonts w:hint="eastAsia" w:hAnsi="宋体"/>
                <w:color w:val="auto"/>
                <w:sz w:val="24"/>
                <w:lang w:val="en-US" w:eastAsia="zh-CN"/>
              </w:rPr>
              <w:t>60人，用</w:t>
            </w:r>
            <w:r>
              <w:rPr>
                <w:rFonts w:hint="eastAsia" w:hAnsi="宋体"/>
                <w:color w:val="000000"/>
                <w:sz w:val="24"/>
                <w:lang w:val="en-US" w:eastAsia="zh-CN"/>
              </w:rPr>
              <w:t>水量约为6750m</w:t>
            </w:r>
            <w:r>
              <w:rPr>
                <w:rFonts w:hint="eastAsia" w:hAnsi="宋体"/>
                <w:color w:val="000000"/>
                <w:sz w:val="24"/>
                <w:vertAlign w:val="superscript"/>
                <w:lang w:val="en-US" w:eastAsia="zh-CN"/>
              </w:rPr>
              <w:t>3</w:t>
            </w:r>
            <w:r>
              <w:rPr>
                <w:rFonts w:hint="eastAsia" w:hAnsi="宋体"/>
                <w:color w:val="000000"/>
                <w:sz w:val="24"/>
                <w:lang w:val="en-US" w:eastAsia="zh-CN"/>
              </w:rPr>
              <w:t>/a，外排生活污水约为用水量的80%，则外排废水量约为5400t/a，主要为生活污水，经</w:t>
            </w:r>
            <w:r>
              <w:rPr>
                <w:rFonts w:hint="eastAsia" w:hAnsi="宋体"/>
                <w:color w:val="auto"/>
                <w:sz w:val="24"/>
                <w:highlight w:val="none"/>
                <w:lang w:val="en-US" w:eastAsia="zh-CN"/>
              </w:rPr>
              <w:t>化粪池</w:t>
            </w:r>
            <w:r>
              <w:rPr>
                <w:rFonts w:hint="eastAsia" w:hAnsi="宋体"/>
                <w:color w:val="000000"/>
                <w:sz w:val="24"/>
                <w:lang w:val="en-US" w:eastAsia="zh-CN"/>
              </w:rPr>
              <w:t>处理后排放。</w:t>
            </w:r>
          </w:p>
          <w:p>
            <w:pPr>
              <w:keepNext w:val="0"/>
              <w:keepLines w:val="0"/>
              <w:suppressLineNumbers w:val="0"/>
              <w:spacing w:before="0" w:beforeAutospacing="0" w:after="0" w:afterAutospacing="0" w:line="360" w:lineRule="auto"/>
              <w:ind w:left="0" w:right="0" w:firstLine="480" w:firstLineChars="200"/>
              <w:rPr>
                <w:rFonts w:hint="default"/>
                <w:color w:val="auto"/>
                <w:sz w:val="24"/>
                <w:szCs w:val="32"/>
                <w:lang w:val="en-US" w:eastAsia="zh-CN"/>
              </w:rPr>
            </w:pPr>
            <w:r>
              <w:rPr>
                <w:rFonts w:hint="eastAsia"/>
                <w:color w:val="auto"/>
                <w:sz w:val="24"/>
                <w:szCs w:val="32"/>
                <w:lang w:val="en-US" w:eastAsia="zh-CN"/>
              </w:rPr>
              <w:t>综上，项目总新鲜用水量约为6950t/a，全部来自自来水，其中：生活新鲜用水量6750t/a，清洁新鲜用水量100t/a，生产新鲜用水量100t/a。</w:t>
            </w:r>
          </w:p>
          <w:p>
            <w:pPr>
              <w:widowControl/>
              <w:adjustRightInd w:val="0"/>
              <w:snapToGrid w:val="0"/>
              <w:spacing w:line="360" w:lineRule="auto"/>
              <w:ind w:firstLine="480" w:firstLineChars="200"/>
              <w:rPr>
                <w:b/>
                <w:sz w:val="24"/>
                <w:szCs w:val="24"/>
              </w:rPr>
            </w:pPr>
            <w:r>
              <w:rPr>
                <w:rFonts w:hint="eastAsia"/>
                <w:color w:val="000000"/>
                <w:sz w:val="24"/>
                <w:szCs w:val="24"/>
              </w:rPr>
              <w:t>项目水平衡图见图2-1。</w:t>
            </w:r>
          </w:p>
          <w:p>
            <w:pPr>
              <w:widowControl/>
              <w:adjustRightInd w:val="0"/>
              <w:snapToGrid w:val="0"/>
              <w:spacing w:line="360" w:lineRule="auto"/>
              <w:ind w:firstLine="482" w:firstLineChars="200"/>
              <w:jc w:val="center"/>
              <w:rPr>
                <w:b/>
                <w:sz w:val="24"/>
                <w:szCs w:val="24"/>
              </w:rPr>
            </w:pPr>
          </w:p>
          <w:p>
            <w:pPr>
              <w:widowControl/>
              <w:adjustRightInd w:val="0"/>
              <w:snapToGrid w:val="0"/>
              <w:spacing w:line="360" w:lineRule="auto"/>
              <w:ind w:firstLine="420" w:firstLineChars="200"/>
              <w:jc w:val="both"/>
              <w:rPr>
                <w:b/>
                <w:sz w:val="24"/>
                <w:szCs w:val="24"/>
              </w:rPr>
            </w:pPr>
            <w:r>
              <w:rPr>
                <w:rFonts w:hint="eastAsia" w:ascii="黑体" w:hAnsi="黑体" w:eastAsia="黑体" w:cs="黑体"/>
                <w:snapToGrid w:val="0"/>
                <w:sz w:val="21"/>
                <w:szCs w:val="21"/>
              </w:rPr>
              <w:object>
                <v:shape id="_x0000_i1025" o:spt="75" type="#_x0000_t75" style="height:182.6pt;width:398.7pt;" o:ole="t" filled="f" o:preferrelative="t" stroked="f" coordsize="21600,21600">
                  <v:path/>
                  <v:fill on="f" focussize="0,0"/>
                  <v:stroke on="f"/>
                  <v:imagedata r:id="rId11" cropbottom="15819f" o:title=""/>
                  <o:lock v:ext="edit" aspectratio="f"/>
                  <w10:wrap type="none"/>
                  <w10:anchorlock/>
                </v:shape>
                <o:OLEObject Type="Embed" ProgID="Visio.Drawing.11" ShapeID="_x0000_i1025" DrawAspect="Content" ObjectID="_1468075725" r:id="rId10">
                  <o:LockedField>false</o:LockedField>
                </o:OLEObject>
              </w:object>
            </w:r>
          </w:p>
          <w:p>
            <w:pPr>
              <w:widowControl/>
              <w:adjustRightInd w:val="0"/>
              <w:snapToGrid w:val="0"/>
              <w:spacing w:line="360" w:lineRule="auto"/>
              <w:ind w:firstLine="482" w:firstLineChars="200"/>
              <w:jc w:val="center"/>
            </w:pPr>
            <w:r>
              <w:rPr>
                <w:b/>
                <w:sz w:val="24"/>
                <w:szCs w:val="24"/>
              </w:rPr>
              <w:t>图</w:t>
            </w:r>
            <w:r>
              <w:rPr>
                <w:rFonts w:hint="eastAsia"/>
                <w:b/>
                <w:sz w:val="24"/>
                <w:szCs w:val="24"/>
              </w:rPr>
              <w:t>2</w:t>
            </w:r>
            <w:r>
              <w:rPr>
                <w:b/>
                <w:sz w:val="24"/>
                <w:szCs w:val="24"/>
              </w:rPr>
              <w:t>-1 本项目水平衡图（单位：t/d）</w:t>
            </w:r>
          </w:p>
        </w:tc>
      </w:tr>
    </w:tbl>
    <w:p>
      <w:pPr>
        <w:pStyle w:val="24"/>
        <w:ind w:left="480" w:hanging="48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6"/>
        <w:spacing w:before="0" w:after="0" w:line="240" w:lineRule="auto"/>
        <w:rPr>
          <w:sz w:val="28"/>
          <w:szCs w:val="28"/>
        </w:rPr>
      </w:pPr>
      <w:bookmarkStart w:id="8" w:name="_Toc20699"/>
      <w:bookmarkStart w:id="9" w:name="_Toc23758"/>
      <w:r>
        <w:rPr>
          <w:rFonts w:hint="eastAsia"/>
          <w:sz w:val="28"/>
          <w:szCs w:val="28"/>
        </w:rPr>
        <w:t>表三 主要污染源、污染物处理和排放情况</w:t>
      </w:r>
      <w:bookmarkEnd w:id="8"/>
    </w:p>
    <w:tbl>
      <w:tblPr>
        <w:tblStyle w:val="18"/>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7" w:hRule="atLeast"/>
          <w:jc w:val="center"/>
        </w:trPr>
        <w:tc>
          <w:tcPr>
            <w:tcW w:w="8844" w:type="dxa"/>
          </w:tcPr>
          <w:p>
            <w:pPr>
              <w:pStyle w:val="24"/>
              <w:spacing w:line="360" w:lineRule="auto"/>
              <w:ind w:left="0" w:firstLine="0" w:firstLineChars="0"/>
              <w:rPr>
                <w:rFonts w:ascii="Times New Roman" w:cs="Times New Roman"/>
                <w:b/>
                <w:bCs/>
              </w:rPr>
            </w:pPr>
            <w:r>
              <w:rPr>
                <w:rFonts w:ascii="Times New Roman" w:cs="Times New Roman"/>
                <w:b/>
                <w:bCs/>
              </w:rPr>
              <w:t>3</w:t>
            </w:r>
            <w:r>
              <w:rPr>
                <w:rFonts w:hint="eastAsia" w:ascii="Times New Roman" w:cs="Times New Roman"/>
                <w:b/>
                <w:bCs/>
              </w:rPr>
              <w:t>.1</w:t>
            </w:r>
            <w:r>
              <w:rPr>
                <w:rFonts w:ascii="Times New Roman" w:cs="Times New Roman"/>
                <w:b/>
                <w:bCs/>
              </w:rPr>
              <w:t>主要工艺流程及产</w:t>
            </w:r>
            <w:r>
              <w:rPr>
                <w:rFonts w:hint="eastAsia" w:ascii="Times New Roman" w:cs="Times New Roman"/>
                <w:b/>
                <w:bCs/>
              </w:rPr>
              <w:t>污</w:t>
            </w:r>
            <w:r>
              <w:rPr>
                <w:rFonts w:ascii="Times New Roman" w:cs="Times New Roman"/>
                <w:b/>
                <w:bCs/>
              </w:rPr>
              <w:t>环节</w:t>
            </w:r>
          </w:p>
          <w:p>
            <w:pPr>
              <w:pStyle w:val="24"/>
              <w:spacing w:line="360" w:lineRule="auto"/>
              <w:ind w:left="479" w:leftChars="228" w:firstLine="0" w:firstLineChars="0"/>
              <w:rPr>
                <w:rFonts w:ascii="Times New Roman" w:cs="Times New Roman"/>
              </w:rPr>
            </w:pPr>
            <w:r>
              <w:rPr>
                <w:rFonts w:hint="eastAsia" w:ascii="Times New Roman" w:cs="Times New Roman"/>
              </w:rPr>
              <w:t>（1）</w:t>
            </w:r>
            <w:r>
              <w:rPr>
                <w:rFonts w:hint="eastAsia"/>
                <w:sz w:val="24"/>
              </w:rPr>
              <w:t>项目工艺流程及产污环节</w:t>
            </w:r>
          </w:p>
          <w:p>
            <w:pPr>
              <w:widowControl/>
              <w:adjustRightInd w:val="0"/>
              <w:snapToGrid w:val="0"/>
              <w:spacing w:line="360" w:lineRule="auto"/>
              <w:ind w:firstLine="480" w:firstLineChars="200"/>
              <w:rPr>
                <w:rFonts w:hint="eastAsia"/>
                <w:color w:val="000000"/>
                <w:sz w:val="24"/>
                <w:szCs w:val="24"/>
              </w:rPr>
            </w:pPr>
            <w:r>
              <w:rPr>
                <w:rFonts w:hint="eastAsia"/>
                <w:color w:val="000000"/>
                <w:sz w:val="24"/>
                <w:szCs w:val="24"/>
              </w:rPr>
              <w:t>本项目工艺流程及产污环节见图3-1。</w:t>
            </w:r>
          </w:p>
          <w:p>
            <w:pPr>
              <w:pStyle w:val="24"/>
              <w:widowControl w:val="0"/>
              <w:numPr>
                <w:ilvl w:val="0"/>
                <w:numId w:val="0"/>
              </w:numPr>
              <w:autoSpaceDE w:val="0"/>
              <w:autoSpaceDN w:val="0"/>
              <w:adjustRightInd w:val="0"/>
              <w:jc w:val="both"/>
              <w:rPr>
                <w:rFonts w:hint="eastAsia" w:ascii="Times New Roman" w:hAnsi="Times New Roman" w:eastAsia="宋体" w:cs="Times New Roman"/>
                <w:kern w:val="0"/>
                <w:sz w:val="24"/>
                <w:szCs w:val="24"/>
                <w:lang w:eastAsia="zh-CN"/>
              </w:rPr>
            </w:pPr>
          </w:p>
          <w:p>
            <w:pPr>
              <w:pStyle w:val="24"/>
              <w:widowControl w:val="0"/>
              <w:numPr>
                <w:ilvl w:val="0"/>
                <w:numId w:val="0"/>
              </w:numPr>
              <w:autoSpaceDE w:val="0"/>
              <w:autoSpaceDN w:val="0"/>
              <w:adjustRightInd w:val="0"/>
              <w:jc w:val="center"/>
              <w:rPr>
                <w:rFonts w:hint="eastAsia" w:ascii="Times New Roman" w:hAnsi="Times New Roman" w:eastAsia="宋体" w:cs="Times New Roman"/>
                <w:kern w:val="0"/>
                <w:sz w:val="24"/>
                <w:szCs w:val="24"/>
                <w:lang w:eastAsia="zh-CN"/>
              </w:rPr>
            </w:pPr>
            <w:r>
              <w:rPr>
                <w:rFonts w:hint="eastAsia"/>
                <w:bCs/>
                <w:color w:val="000000"/>
              </w:rPr>
              <w:object>
                <v:shape id="_x0000_i1026" o:spt="75" type="#_x0000_t75" style="height:100.15pt;width:414.75pt;" o:ole="t" filled="f" o:preferrelative="t" stroked="f" coordsize="21600,21600">
                  <v:path/>
                  <v:fill on="f" focussize="0,0"/>
                  <v:stroke on="f"/>
                  <v:imagedata r:id="rId13" o:title=""/>
                  <o:lock v:ext="edit" aspectratio="f"/>
                  <w10:wrap type="none"/>
                  <w10:anchorlock/>
                </v:shape>
                <o:OLEObject Type="Embed" ProgID="Visio.Drawing.11" ShapeID="_x0000_i1026" DrawAspect="Content" ObjectID="_1468075726" r:id="rId12">
                  <o:LockedField>false</o:LockedField>
                </o:OLEObject>
              </w:object>
            </w:r>
          </w:p>
          <w:p>
            <w:pPr>
              <w:pStyle w:val="24"/>
              <w:widowControl w:val="0"/>
              <w:numPr>
                <w:ilvl w:val="0"/>
                <w:numId w:val="0"/>
              </w:numPr>
              <w:autoSpaceDE w:val="0"/>
              <w:autoSpaceDN w:val="0"/>
              <w:adjustRightInd w:val="0"/>
              <w:jc w:val="both"/>
              <w:rPr>
                <w:rFonts w:hint="eastAsia" w:ascii="Times New Roman" w:hAnsi="Times New Roman" w:eastAsia="宋体" w:cs="Times New Roman"/>
                <w:kern w:val="0"/>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4227830</wp:posOffset>
                      </wp:positionH>
                      <wp:positionV relativeFrom="paragraph">
                        <wp:posOffset>2540</wp:posOffset>
                      </wp:positionV>
                      <wp:extent cx="609600" cy="608965"/>
                      <wp:effectExtent l="0" t="0" r="0" b="0"/>
                      <wp:wrapNone/>
                      <wp:docPr id="273" name="流程图: 汇总连接 273"/>
                      <wp:cNvGraphicFramePr/>
                      <a:graphic xmlns:a="http://schemas.openxmlformats.org/drawingml/2006/main">
                        <a:graphicData uri="http://schemas.microsoft.com/office/word/2010/wordprocessingShape">
                          <wps:wsp>
                            <wps:cNvSpPr/>
                            <wps:spPr>
                              <a:xfrm>
                                <a:off x="0" y="0"/>
                                <a:ext cx="609600" cy="608965"/>
                              </a:xfrm>
                              <a:prstGeom prst="flowChartSummingJunction">
                                <a:avLst/>
                              </a:prstGeom>
                              <a:noFill/>
                              <a:ln>
                                <a:noFill/>
                              </a:ln>
                            </wps:spPr>
                            <wps:bodyPr upright="1"/>
                          </wps:wsp>
                        </a:graphicData>
                      </a:graphic>
                    </wp:anchor>
                  </w:drawing>
                </mc:Choice>
                <mc:Fallback>
                  <w:pict>
                    <v:shape id="_x0000_s1026" o:spid="_x0000_s1026" o:spt="123" type="#_x0000_t123" style="position:absolute;left:0pt;margin-left:332.9pt;margin-top:0.2pt;height:47.95pt;width:48pt;z-index:251661312;mso-width-relative:page;mso-height-relative:page;" filled="f" stroked="f" coordsize="21600,21600" o:gfxdata="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YqMCtYAAAAHAQAADwAAAAAAAAABACAAAAAiAAAAZHJzL2Rv&#10;d25yZXYueG1sUEsBAhQAFAAAAAgAh07iQONTsr7KAQAAXgMAAA4AAAAAAAAAAQAgAAAAJQEAAGRy&#10;cy9lMm9Eb2MueG1sUEsFBgAAAAAGAAYAWQEAAGEFAAAAAA==&#10;">
                      <v:fill on="f" focussize="0,0"/>
                      <v:stroke on="f"/>
                      <v:imagedata o:title=""/>
                      <o:lock v:ext="edit" aspectratio="f"/>
                    </v:shape>
                  </w:pict>
                </mc:Fallback>
              </mc:AlternateContent>
            </w:r>
          </w:p>
          <w:p>
            <w:pPr>
              <w:pStyle w:val="10"/>
              <w:widowControl/>
              <w:tabs>
                <w:tab w:val="left" w:pos="8700"/>
              </w:tabs>
              <w:adjustRightInd w:val="0"/>
              <w:snapToGrid w:val="0"/>
              <w:spacing w:after="0" w:line="360" w:lineRule="auto"/>
              <w:ind w:left="0" w:leftChars="0"/>
              <w:jc w:val="center"/>
              <w:rPr>
                <w:b/>
                <w:sz w:val="24"/>
                <w:szCs w:val="24"/>
              </w:rPr>
            </w:pPr>
            <w:r>
              <w:rPr>
                <w:b/>
                <w:sz w:val="24"/>
                <w:szCs w:val="24"/>
              </w:rPr>
              <w:t>图</w:t>
            </w:r>
            <w:r>
              <w:rPr>
                <w:rFonts w:hint="eastAsia"/>
                <w:b/>
                <w:sz w:val="24"/>
                <w:szCs w:val="24"/>
              </w:rPr>
              <w:t>3-1</w:t>
            </w:r>
            <w:r>
              <w:rPr>
                <w:b/>
                <w:sz w:val="24"/>
                <w:szCs w:val="24"/>
              </w:rPr>
              <w:t xml:space="preserve">  </w:t>
            </w:r>
            <w:r>
              <w:rPr>
                <w:rFonts w:hint="eastAsia"/>
                <w:b/>
                <w:sz w:val="24"/>
                <w:szCs w:val="24"/>
              </w:rPr>
              <w:t>项目生产</w:t>
            </w:r>
            <w:r>
              <w:rPr>
                <w:b/>
                <w:sz w:val="24"/>
                <w:szCs w:val="24"/>
              </w:rPr>
              <w:t>工艺流程及产污图</w:t>
            </w:r>
          </w:p>
          <w:p>
            <w:pPr>
              <w:spacing w:line="360" w:lineRule="auto"/>
              <w:ind w:firstLine="570"/>
              <w:rPr>
                <w:sz w:val="24"/>
                <w:szCs w:val="24"/>
              </w:rPr>
            </w:pPr>
            <w:r>
              <w:rPr>
                <w:rFonts w:hint="eastAsia"/>
                <w:sz w:val="24"/>
                <w:szCs w:val="24"/>
              </w:rPr>
              <w:t>生产工艺流程流程简述：</w:t>
            </w:r>
          </w:p>
          <w:p>
            <w:pPr>
              <w:keepNext w:val="0"/>
              <w:keepLines w:val="0"/>
              <w:suppressLineNumbers w:val="0"/>
              <w:spacing w:before="0" w:beforeAutospacing="0" w:after="0" w:afterAutospacing="0" w:line="360" w:lineRule="auto"/>
              <w:ind w:left="0" w:right="0" w:firstLine="480" w:firstLineChars="200"/>
              <w:rPr>
                <w:rFonts w:hint="eastAsia"/>
                <w:bCs/>
                <w:sz w:val="24"/>
              </w:rPr>
            </w:pPr>
            <w:r>
              <w:rPr>
                <w:rFonts w:hint="default"/>
                <w:bCs/>
                <w:sz w:val="24"/>
              </w:rPr>
              <w:t>1）</w:t>
            </w:r>
            <w:r>
              <w:rPr>
                <w:rFonts w:hint="eastAsia"/>
                <w:bCs/>
                <w:sz w:val="24"/>
                <w:lang w:val="en-US" w:eastAsia="zh-CN"/>
              </w:rPr>
              <w:t>下料</w:t>
            </w:r>
            <w:r>
              <w:rPr>
                <w:rFonts w:hint="default"/>
                <w:bCs/>
                <w:sz w:val="24"/>
              </w:rPr>
              <w:t>切割：按照客户尺寸要求，对外购的</w:t>
            </w:r>
            <w:r>
              <w:rPr>
                <w:rFonts w:hint="eastAsia"/>
                <w:bCs/>
                <w:sz w:val="24"/>
                <w:lang w:val="en-US" w:eastAsia="zh-CN"/>
              </w:rPr>
              <w:t>大理石石材</w:t>
            </w:r>
            <w:r>
              <w:rPr>
                <w:rFonts w:hint="default"/>
                <w:bCs/>
                <w:sz w:val="24"/>
              </w:rPr>
              <w:t>进行切割得到符合尺寸及厚度要求的石板，切割时采用带水切割的方式，故生产过程中有切割废水（</w:t>
            </w:r>
            <w:r>
              <w:rPr>
                <w:rFonts w:hint="eastAsia"/>
                <w:bCs/>
                <w:sz w:val="24"/>
              </w:rPr>
              <w:t>W1</w:t>
            </w:r>
            <w:r>
              <w:rPr>
                <w:rFonts w:hint="default"/>
                <w:bCs/>
                <w:sz w:val="24"/>
              </w:rPr>
              <w:t>）产生</w:t>
            </w:r>
            <w:r>
              <w:rPr>
                <w:rFonts w:hint="eastAsia"/>
                <w:bCs/>
                <w:sz w:val="24"/>
              </w:rPr>
              <w:t>。</w:t>
            </w:r>
            <w:r>
              <w:rPr>
                <w:rFonts w:hint="default"/>
                <w:bCs/>
                <w:sz w:val="24"/>
              </w:rPr>
              <w:t>虽然切割时采用水切割降尘，但不可避免的有粉尘（</w:t>
            </w:r>
            <w:r>
              <w:rPr>
                <w:rFonts w:hint="eastAsia"/>
                <w:bCs/>
                <w:sz w:val="24"/>
              </w:rPr>
              <w:t>G1</w:t>
            </w:r>
            <w:r>
              <w:rPr>
                <w:rFonts w:hint="default"/>
                <w:bCs/>
                <w:sz w:val="24"/>
              </w:rPr>
              <w:t>）产生</w:t>
            </w:r>
            <w:r>
              <w:rPr>
                <w:rFonts w:hint="eastAsia"/>
                <w:bCs/>
                <w:sz w:val="24"/>
              </w:rPr>
              <w:t>，</w:t>
            </w:r>
            <w:r>
              <w:rPr>
                <w:rFonts w:hint="default"/>
                <w:bCs/>
                <w:sz w:val="24"/>
              </w:rPr>
              <w:t>同时切割时有边角料（</w:t>
            </w:r>
            <w:r>
              <w:rPr>
                <w:rFonts w:hint="eastAsia"/>
                <w:bCs/>
                <w:sz w:val="24"/>
              </w:rPr>
              <w:t>S1</w:t>
            </w:r>
            <w:r>
              <w:rPr>
                <w:rFonts w:hint="default"/>
                <w:bCs/>
                <w:sz w:val="24"/>
              </w:rPr>
              <w:t>）和设备噪声（</w:t>
            </w:r>
            <w:r>
              <w:rPr>
                <w:rFonts w:hint="eastAsia"/>
                <w:bCs/>
                <w:sz w:val="24"/>
              </w:rPr>
              <w:t>N</w:t>
            </w:r>
            <w:r>
              <w:rPr>
                <w:rFonts w:hint="eastAsia"/>
                <w:bCs/>
                <w:sz w:val="24"/>
                <w:lang w:val="en-US" w:eastAsia="zh-CN"/>
              </w:rPr>
              <w:t>2</w:t>
            </w:r>
            <w:r>
              <w:rPr>
                <w:rFonts w:hint="default"/>
                <w:bCs/>
                <w:sz w:val="24"/>
              </w:rPr>
              <w:t>）产生。</w:t>
            </w:r>
          </w:p>
          <w:p>
            <w:pPr>
              <w:pStyle w:val="16"/>
              <w:keepNext w:val="0"/>
              <w:keepLines w:val="0"/>
              <w:suppressLineNumbers w:val="0"/>
              <w:spacing w:line="360" w:lineRule="auto"/>
              <w:ind w:firstLine="480" w:firstLineChars="200"/>
              <w:rPr>
                <w:rFonts w:hint="default" w:cs="宋体"/>
                <w:sz w:val="24"/>
                <w:lang w:val="en-US" w:eastAsia="zh-CN"/>
              </w:rPr>
            </w:pPr>
            <w:r>
              <w:rPr>
                <w:rFonts w:hint="eastAsia" w:cs="宋体"/>
                <w:sz w:val="24"/>
                <w:lang w:val="en-US" w:eastAsia="zh-CN"/>
              </w:rPr>
              <w:t>2）打磨：</w:t>
            </w:r>
            <w:r>
              <w:rPr>
                <w:rFonts w:hint="eastAsia"/>
                <w:bCs/>
                <w:sz w:val="24"/>
              </w:rPr>
              <w:t>将石板表面进行粗磨增加材料表面的光洁度和平整度，</w:t>
            </w:r>
            <w:r>
              <w:rPr>
                <w:rFonts w:hint="eastAsia"/>
                <w:bCs/>
                <w:sz w:val="24"/>
                <w:lang w:val="en-US" w:eastAsia="zh-CN"/>
              </w:rPr>
              <w:t>打磨</w:t>
            </w:r>
            <w:r>
              <w:rPr>
                <w:rFonts w:hint="eastAsia"/>
                <w:bCs/>
                <w:sz w:val="24"/>
              </w:rPr>
              <w:t>环节采用水磨的方式，故有</w:t>
            </w:r>
            <w:r>
              <w:rPr>
                <w:rFonts w:hint="eastAsia"/>
                <w:bCs/>
                <w:sz w:val="24"/>
                <w:lang w:val="en-US" w:eastAsia="zh-CN"/>
              </w:rPr>
              <w:t>打磨</w:t>
            </w:r>
            <w:r>
              <w:rPr>
                <w:rFonts w:hint="eastAsia"/>
                <w:bCs/>
                <w:sz w:val="24"/>
              </w:rPr>
              <w:t>废水（W2）产生。</w:t>
            </w:r>
            <w:r>
              <w:rPr>
                <w:rFonts w:hint="default"/>
                <w:bCs/>
                <w:sz w:val="24"/>
              </w:rPr>
              <w:t>虽然</w:t>
            </w:r>
            <w:r>
              <w:rPr>
                <w:rFonts w:hint="eastAsia"/>
                <w:bCs/>
                <w:sz w:val="24"/>
              </w:rPr>
              <w:t>粗磨</w:t>
            </w:r>
            <w:r>
              <w:rPr>
                <w:rFonts w:hint="default"/>
                <w:bCs/>
                <w:sz w:val="24"/>
              </w:rPr>
              <w:t>时采用</w:t>
            </w:r>
            <w:r>
              <w:rPr>
                <w:rFonts w:hint="eastAsia"/>
                <w:bCs/>
                <w:sz w:val="24"/>
              </w:rPr>
              <w:t>带水</w:t>
            </w:r>
            <w:r>
              <w:rPr>
                <w:rFonts w:hint="default"/>
                <w:bCs/>
                <w:sz w:val="24"/>
              </w:rPr>
              <w:t>作业，但不可避免的有粉尘（</w:t>
            </w:r>
            <w:r>
              <w:rPr>
                <w:rFonts w:hint="eastAsia"/>
                <w:bCs/>
                <w:sz w:val="24"/>
              </w:rPr>
              <w:t>G</w:t>
            </w:r>
            <w:r>
              <w:rPr>
                <w:rFonts w:hint="eastAsia"/>
                <w:bCs/>
                <w:sz w:val="24"/>
                <w:lang w:val="en-US" w:eastAsia="zh-CN"/>
              </w:rPr>
              <w:t>2</w:t>
            </w:r>
            <w:r>
              <w:rPr>
                <w:rFonts w:hint="default"/>
                <w:bCs/>
                <w:sz w:val="24"/>
              </w:rPr>
              <w:t>）</w:t>
            </w:r>
            <w:r>
              <w:rPr>
                <w:rFonts w:hint="eastAsia"/>
                <w:bCs/>
                <w:sz w:val="24"/>
              </w:rPr>
              <w:t>和设备噪声（N2）产生</w:t>
            </w:r>
            <w:r>
              <w:rPr>
                <w:rFonts w:hint="default"/>
                <w:bCs/>
                <w:sz w:val="24"/>
              </w:rPr>
              <w:t>。</w:t>
            </w:r>
          </w:p>
          <w:p>
            <w:pPr>
              <w:pStyle w:val="16"/>
              <w:keepNext w:val="0"/>
              <w:keepLines w:val="0"/>
              <w:suppressLineNumbers w:val="0"/>
              <w:spacing w:line="360" w:lineRule="auto"/>
              <w:ind w:firstLine="480" w:firstLineChars="200"/>
              <w:rPr>
                <w:rFonts w:hint="default" w:cs="宋体"/>
                <w:sz w:val="24"/>
                <w:lang w:val="en-US" w:eastAsia="zh-CN"/>
              </w:rPr>
            </w:pPr>
            <w:r>
              <w:rPr>
                <w:rFonts w:hint="eastAsia" w:cs="宋体"/>
                <w:sz w:val="24"/>
                <w:lang w:val="en-US" w:eastAsia="zh-CN"/>
              </w:rPr>
              <w:t>3）雕刻：打磨完毕的石材需根据产品要求在表面进行雕刻。雕刻时会有</w:t>
            </w:r>
            <w:r>
              <w:rPr>
                <w:rFonts w:hint="eastAsia"/>
                <w:bCs/>
                <w:sz w:val="24"/>
              </w:rPr>
              <w:t>粉尘（G</w:t>
            </w:r>
            <w:r>
              <w:rPr>
                <w:rFonts w:hint="eastAsia"/>
                <w:bCs/>
                <w:sz w:val="24"/>
                <w:lang w:val="en-US" w:eastAsia="zh-CN"/>
              </w:rPr>
              <w:t>3</w:t>
            </w:r>
            <w:r>
              <w:rPr>
                <w:rFonts w:hint="eastAsia"/>
                <w:bCs/>
                <w:sz w:val="24"/>
              </w:rPr>
              <w:t>）和噪声（N</w:t>
            </w:r>
            <w:r>
              <w:rPr>
                <w:rFonts w:hint="eastAsia"/>
                <w:bCs/>
                <w:sz w:val="24"/>
                <w:lang w:val="en-US" w:eastAsia="zh-CN"/>
              </w:rPr>
              <w:t>2</w:t>
            </w:r>
            <w:r>
              <w:rPr>
                <w:rFonts w:hint="eastAsia"/>
                <w:bCs/>
                <w:sz w:val="24"/>
              </w:rPr>
              <w:t>）产生。</w:t>
            </w:r>
          </w:p>
          <w:p>
            <w:pPr>
              <w:pStyle w:val="16"/>
              <w:keepNext w:val="0"/>
              <w:keepLines w:val="0"/>
              <w:suppressLineNumbers w:val="0"/>
              <w:spacing w:line="360" w:lineRule="auto"/>
              <w:ind w:firstLine="480" w:firstLineChars="200"/>
              <w:rPr>
                <w:rFonts w:hint="default" w:cs="宋体"/>
                <w:sz w:val="24"/>
                <w:lang w:val="en-US" w:eastAsia="zh-CN"/>
              </w:rPr>
            </w:pPr>
            <w:r>
              <w:rPr>
                <w:rFonts w:hint="eastAsia" w:cs="宋体"/>
                <w:sz w:val="24"/>
                <w:lang w:val="en-US" w:eastAsia="zh-CN"/>
              </w:rPr>
              <w:t>4）抛光：</w:t>
            </w:r>
            <w:r>
              <w:rPr>
                <w:rFonts w:hint="eastAsia"/>
                <w:bCs/>
                <w:sz w:val="24"/>
              </w:rPr>
              <w:t>根据工艺需要，对石材表面进行打磨抛光，抛光环节采用带水抛光的方式进行作业，</w:t>
            </w:r>
            <w:r>
              <w:rPr>
                <w:rFonts w:hint="default"/>
                <w:bCs/>
                <w:sz w:val="24"/>
              </w:rPr>
              <w:t>但不可避免的有粉尘（</w:t>
            </w:r>
            <w:r>
              <w:rPr>
                <w:rFonts w:hint="eastAsia"/>
                <w:bCs/>
                <w:sz w:val="24"/>
              </w:rPr>
              <w:t>G</w:t>
            </w:r>
            <w:r>
              <w:rPr>
                <w:rFonts w:hint="eastAsia"/>
                <w:bCs/>
                <w:sz w:val="24"/>
                <w:lang w:val="en-US" w:eastAsia="zh-CN"/>
              </w:rPr>
              <w:t>4</w:t>
            </w:r>
            <w:r>
              <w:rPr>
                <w:rFonts w:hint="default"/>
                <w:bCs/>
                <w:sz w:val="24"/>
              </w:rPr>
              <w:t>）产生，同时还有抛光废水（</w:t>
            </w:r>
            <w:r>
              <w:rPr>
                <w:rFonts w:hint="eastAsia"/>
                <w:bCs/>
                <w:sz w:val="24"/>
              </w:rPr>
              <w:t>W</w:t>
            </w:r>
            <w:r>
              <w:rPr>
                <w:rFonts w:hint="eastAsia"/>
                <w:bCs/>
                <w:sz w:val="24"/>
                <w:lang w:val="en-US" w:eastAsia="zh-CN"/>
              </w:rPr>
              <w:t>3</w:t>
            </w:r>
            <w:r>
              <w:rPr>
                <w:rFonts w:hint="default"/>
                <w:bCs/>
                <w:sz w:val="24"/>
              </w:rPr>
              <w:t>）和设备噪声（</w:t>
            </w:r>
            <w:r>
              <w:rPr>
                <w:rFonts w:hint="eastAsia"/>
                <w:bCs/>
                <w:sz w:val="24"/>
              </w:rPr>
              <w:t>N</w:t>
            </w:r>
            <w:r>
              <w:rPr>
                <w:rFonts w:hint="eastAsia"/>
                <w:bCs/>
                <w:sz w:val="24"/>
                <w:lang w:val="en-US" w:eastAsia="zh-CN"/>
              </w:rPr>
              <w:t>2</w:t>
            </w:r>
            <w:r>
              <w:rPr>
                <w:rFonts w:hint="default"/>
                <w:bCs/>
                <w:sz w:val="24"/>
              </w:rPr>
              <w:t>）产生。</w:t>
            </w:r>
          </w:p>
          <w:p>
            <w:pPr>
              <w:pStyle w:val="16"/>
              <w:keepNext w:val="0"/>
              <w:keepLines w:val="0"/>
              <w:suppressLineNumbers w:val="0"/>
              <w:spacing w:line="360" w:lineRule="auto"/>
              <w:ind w:firstLine="480" w:firstLineChars="200"/>
              <w:jc w:val="both"/>
              <w:rPr>
                <w:rFonts w:hint="default" w:cs="宋体"/>
                <w:sz w:val="24"/>
                <w:lang w:val="en-US" w:eastAsia="zh-CN"/>
              </w:rPr>
            </w:pPr>
            <w:r>
              <w:rPr>
                <w:rFonts w:hint="eastAsia" w:cs="宋体"/>
                <w:sz w:val="24"/>
                <w:lang w:val="en-US" w:eastAsia="zh-CN"/>
              </w:rPr>
              <w:t>5）检验：对加工完毕的石材进行检验，合格者包装入库。检验过程中会有少量的残次品产生（S2）。</w:t>
            </w:r>
          </w:p>
          <w:p>
            <w:pPr>
              <w:spacing w:line="360" w:lineRule="auto"/>
              <w:ind w:firstLine="480" w:firstLineChars="200"/>
              <w:rPr>
                <w:rFonts w:hint="eastAsia"/>
                <w:kern w:val="0"/>
                <w:sz w:val="24"/>
                <w:szCs w:val="24"/>
              </w:rPr>
            </w:pPr>
          </w:p>
          <w:p>
            <w:pPr>
              <w:spacing w:line="360" w:lineRule="auto"/>
              <w:rPr>
                <w:rFonts w:hint="eastAsia"/>
                <w:kern w:val="0"/>
                <w:sz w:val="24"/>
                <w:szCs w:val="24"/>
              </w:rPr>
            </w:pPr>
          </w:p>
          <w:p>
            <w:pPr>
              <w:pStyle w:val="25"/>
              <w:rPr>
                <w:rFonts w:hint="eastAsia"/>
                <w:kern w:val="0"/>
                <w:sz w:val="24"/>
                <w:szCs w:val="24"/>
              </w:rPr>
            </w:pPr>
          </w:p>
          <w:p>
            <w:pPr>
              <w:pStyle w:val="2"/>
              <w:rPr>
                <w:rFonts w:hint="eastAsia"/>
              </w:rPr>
            </w:pPr>
          </w:p>
          <w:p>
            <w:pPr>
              <w:spacing w:line="360" w:lineRule="auto"/>
              <w:ind w:firstLine="480" w:firstLineChars="200"/>
              <w:rPr>
                <w:b/>
                <w:sz w:val="24"/>
                <w:szCs w:val="24"/>
              </w:rPr>
            </w:pPr>
            <w:r>
              <w:rPr>
                <w:rFonts w:hint="eastAsia"/>
                <w:kern w:val="0"/>
                <w:sz w:val="24"/>
                <w:szCs w:val="24"/>
              </w:rPr>
              <w:t>（2）</w:t>
            </w:r>
            <w:r>
              <w:rPr>
                <w:kern w:val="0"/>
                <w:sz w:val="24"/>
                <w:szCs w:val="24"/>
              </w:rPr>
              <w:t>主要污染工序及环节：</w:t>
            </w:r>
          </w:p>
          <w:p>
            <w:pPr>
              <w:adjustRightInd w:val="0"/>
              <w:snapToGrid w:val="0"/>
              <w:spacing w:before="156" w:beforeLines="50"/>
              <w:jc w:val="center"/>
              <w:rPr>
                <w:b/>
                <w:sz w:val="24"/>
                <w:szCs w:val="24"/>
              </w:rPr>
            </w:pPr>
            <w:r>
              <w:rPr>
                <w:b/>
                <w:sz w:val="24"/>
                <w:szCs w:val="24"/>
              </w:rPr>
              <w:t>表3-1 项目主要污染物一览表</w:t>
            </w:r>
          </w:p>
          <w:p>
            <w:pPr>
              <w:pStyle w:val="25"/>
            </w:pPr>
          </w:p>
          <w:tbl>
            <w:tblPr>
              <w:tblStyle w:val="18"/>
              <w:tblW w:w="853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11"/>
              <w:gridCol w:w="636"/>
              <w:gridCol w:w="1356"/>
              <w:gridCol w:w="1704"/>
              <w:gridCol w:w="2244"/>
              <w:gridCol w:w="12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9"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r>
                    <w:rPr>
                      <w:rFonts w:hint="eastAsia" w:hAnsi="宋体"/>
                      <w:b/>
                      <w:szCs w:val="21"/>
                    </w:rPr>
                    <w:t>阶段</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r>
                    <w:rPr>
                      <w:rFonts w:hint="eastAsia" w:hAnsi="宋体"/>
                      <w:b/>
                      <w:szCs w:val="21"/>
                    </w:rPr>
                    <w:t>主要污染源</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r>
                    <w:rPr>
                      <w:rFonts w:hint="eastAsia" w:hAnsi="宋体"/>
                      <w:b/>
                      <w:szCs w:val="21"/>
                    </w:rPr>
                    <w:t>来源</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r>
                    <w:rPr>
                      <w:rFonts w:hint="eastAsia" w:hAnsi="宋体"/>
                      <w:b/>
                      <w:szCs w:val="21"/>
                    </w:rPr>
                    <w:t>主要污染物</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b/>
                      <w:szCs w:val="21"/>
                    </w:rPr>
                  </w:pPr>
                  <w:r>
                    <w:rPr>
                      <w:rFonts w:hint="eastAsia" w:hAnsi="宋体"/>
                      <w:b/>
                      <w:szCs w:val="21"/>
                    </w:rPr>
                    <w:t>治理措施</w:t>
                  </w:r>
                </w:p>
              </w:tc>
              <w:tc>
                <w:tcPr>
                  <w:tcW w:w="127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both"/>
                    <w:rPr>
                      <w:rFonts w:hint="default"/>
                      <w:b/>
                      <w:szCs w:val="21"/>
                    </w:rPr>
                  </w:pPr>
                  <w:r>
                    <w:rPr>
                      <w:rFonts w:hint="eastAsia" w:hAnsi="宋体"/>
                      <w:b/>
                      <w:szCs w:val="21"/>
                    </w:rPr>
                    <w:t>影响对象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hAnsi="宋体"/>
                      <w:szCs w:val="21"/>
                    </w:rPr>
                    <w:t>营</w:t>
                  </w:r>
                </w:p>
                <w:p>
                  <w:pPr>
                    <w:keepNext w:val="0"/>
                    <w:keepLines w:val="0"/>
                    <w:suppressLineNumbers w:val="0"/>
                    <w:spacing w:before="0" w:beforeAutospacing="0" w:after="0" w:afterAutospacing="0"/>
                    <w:ind w:left="0" w:right="0"/>
                    <w:jc w:val="center"/>
                    <w:rPr>
                      <w:rFonts w:hint="default"/>
                      <w:szCs w:val="21"/>
                    </w:rPr>
                  </w:pPr>
                  <w:r>
                    <w:rPr>
                      <w:rFonts w:hint="eastAsia" w:hAnsi="宋体"/>
                      <w:szCs w:val="21"/>
                    </w:rPr>
                    <w:t>运</w:t>
                  </w:r>
                </w:p>
                <w:p>
                  <w:pPr>
                    <w:keepNext w:val="0"/>
                    <w:keepLines w:val="0"/>
                    <w:suppressLineNumbers w:val="0"/>
                    <w:spacing w:before="0" w:beforeAutospacing="0" w:after="0" w:afterAutospacing="0"/>
                    <w:ind w:left="0" w:right="0"/>
                    <w:jc w:val="center"/>
                    <w:rPr>
                      <w:rFonts w:hint="default"/>
                      <w:szCs w:val="21"/>
                    </w:rPr>
                  </w:pPr>
                  <w:r>
                    <w:rPr>
                      <w:rFonts w:hint="eastAsia" w:hAnsi="宋体"/>
                      <w:szCs w:val="21"/>
                    </w:rPr>
                    <w:t>期</w:t>
                  </w:r>
                </w:p>
              </w:tc>
              <w:tc>
                <w:tcPr>
                  <w:tcW w:w="611"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hAnsi="宋体"/>
                      <w:szCs w:val="21"/>
                    </w:rPr>
                    <w:t>废气</w:t>
                  </w: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hAnsi="宋体"/>
                      <w:szCs w:val="21"/>
                    </w:rPr>
                    <w:t>G1</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下料切割</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hAnsi="宋体"/>
                      <w:szCs w:val="21"/>
                      <w:lang w:val="en-US" w:eastAsia="zh-CN"/>
                    </w:rPr>
                    <w:t>TSP</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lang w:val="en-US"/>
                    </w:rPr>
                  </w:pPr>
                  <w:r>
                    <w:rPr>
                      <w:rFonts w:hint="eastAsia" w:hAnsi="宋体"/>
                      <w:szCs w:val="21"/>
                      <w:lang w:val="en-US" w:eastAsia="zh-CN"/>
                    </w:rPr>
                    <w:t>自动喷淋洒水降尘</w:t>
                  </w:r>
                </w:p>
              </w:tc>
              <w:tc>
                <w:tcPr>
                  <w:tcW w:w="1272"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ind w:right="0"/>
                    <w:jc w:val="both"/>
                    <w:rPr>
                      <w:rFonts w:hint="default"/>
                      <w:szCs w:val="21"/>
                    </w:rPr>
                  </w:pPr>
                  <w:r>
                    <w:rPr>
                      <w:rFonts w:hint="eastAsia" w:hAnsi="宋体"/>
                      <w:szCs w:val="21"/>
                    </w:rPr>
                    <w:t>区域大气环境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1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hAnsi="宋体"/>
                      <w:szCs w:val="21"/>
                    </w:rPr>
                    <w:t>G2</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打磨</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lang w:val="en-US"/>
                    </w:rPr>
                  </w:pPr>
                  <w:r>
                    <w:rPr>
                      <w:rFonts w:hint="eastAsia" w:hAnsi="宋体"/>
                      <w:szCs w:val="21"/>
                      <w:lang w:val="en-US" w:eastAsia="zh-CN"/>
                    </w:rPr>
                    <w:t>TSP</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lang w:val="en-US"/>
                    </w:rPr>
                  </w:pPr>
                  <w:r>
                    <w:rPr>
                      <w:rFonts w:hint="eastAsia" w:hAnsi="宋体"/>
                      <w:szCs w:val="21"/>
                      <w:lang w:val="en-US" w:eastAsia="zh-CN"/>
                    </w:rPr>
                    <w:t>自动喷淋洒水降尘</w:t>
                  </w:r>
                </w:p>
              </w:tc>
              <w:tc>
                <w:tcPr>
                  <w:tcW w:w="1272" w:type="dxa"/>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1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Cs w:val="21"/>
                      <w:lang w:eastAsia="zh-CN"/>
                    </w:rPr>
                  </w:pPr>
                  <w:r>
                    <w:rPr>
                      <w:rFonts w:hint="default" w:hAnsi="宋体"/>
                      <w:szCs w:val="21"/>
                    </w:rPr>
                    <w:t>G</w:t>
                  </w:r>
                  <w:r>
                    <w:rPr>
                      <w:rFonts w:hint="eastAsia" w:hAnsi="宋体"/>
                      <w:szCs w:val="21"/>
                      <w:lang w:val="en-US" w:eastAsia="zh-CN"/>
                    </w:rPr>
                    <w:t>3</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雕刻</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lang w:val="en-US"/>
                    </w:rPr>
                  </w:pPr>
                  <w:r>
                    <w:rPr>
                      <w:rFonts w:hint="eastAsia" w:hAnsi="宋体"/>
                      <w:szCs w:val="21"/>
                      <w:lang w:val="en-US" w:eastAsia="zh-CN"/>
                    </w:rPr>
                    <w:t>TSP</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lang w:val="en-US"/>
                    </w:rPr>
                  </w:pPr>
                  <w:r>
                    <w:rPr>
                      <w:rFonts w:hint="eastAsia" w:hAnsi="宋体"/>
                      <w:szCs w:val="21"/>
                      <w:lang w:val="en-US" w:eastAsia="zh-CN"/>
                    </w:rPr>
                    <w:t>自动喷淋洒水降尘</w:t>
                  </w:r>
                </w:p>
              </w:tc>
              <w:tc>
                <w:tcPr>
                  <w:tcW w:w="1272" w:type="dxa"/>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1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Cs w:val="21"/>
                      <w:lang w:eastAsia="zh-CN"/>
                    </w:rPr>
                  </w:pPr>
                  <w:r>
                    <w:rPr>
                      <w:rFonts w:hint="default" w:hAnsi="宋体"/>
                      <w:szCs w:val="21"/>
                    </w:rPr>
                    <w:t>G</w:t>
                  </w:r>
                  <w:r>
                    <w:rPr>
                      <w:rFonts w:hint="eastAsia" w:hAnsi="宋体"/>
                      <w:szCs w:val="21"/>
                      <w:lang w:val="en-US" w:eastAsia="zh-CN"/>
                    </w:rPr>
                    <w:t>4</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抛光</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lang w:val="en-US"/>
                    </w:rPr>
                  </w:pPr>
                  <w:r>
                    <w:rPr>
                      <w:rFonts w:hint="eastAsia"/>
                      <w:szCs w:val="20"/>
                      <w:lang w:val="en-US" w:eastAsia="zh-CN"/>
                    </w:rPr>
                    <w:t>TSP</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szCs w:val="20"/>
                      <w:lang w:val="en-US" w:eastAsia="zh-CN"/>
                    </w:rPr>
                  </w:pPr>
                  <w:r>
                    <w:rPr>
                      <w:rFonts w:hint="eastAsia" w:hAnsi="宋体"/>
                      <w:szCs w:val="21"/>
                      <w:lang w:val="en-US" w:eastAsia="zh-CN"/>
                    </w:rPr>
                    <w:t>自动喷淋洒水降尘</w:t>
                  </w:r>
                </w:p>
              </w:tc>
              <w:tc>
                <w:tcPr>
                  <w:tcW w:w="1272" w:type="dxa"/>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11"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hAnsi="宋体"/>
                      <w:szCs w:val="21"/>
                    </w:rPr>
                    <w:t>废水</w:t>
                  </w: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W1</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hAnsi="宋体"/>
                      <w:szCs w:val="21"/>
                    </w:rPr>
                    <w:t>生活污水</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default"/>
                      <w:szCs w:val="20"/>
                    </w:rPr>
                    <w:t>COD</w:t>
                  </w:r>
                  <w:r>
                    <w:rPr>
                      <w:rFonts w:hint="default"/>
                      <w:sz w:val="24"/>
                      <w:szCs w:val="20"/>
                      <w:vertAlign w:val="subscript"/>
                    </w:rPr>
                    <w:t>Cr</w:t>
                  </w:r>
                  <w:r>
                    <w:rPr>
                      <w:rFonts w:hint="eastAsia" w:hAnsi="宋体"/>
                      <w:szCs w:val="20"/>
                    </w:rPr>
                    <w:t>、</w:t>
                  </w:r>
                  <w:r>
                    <w:rPr>
                      <w:rFonts w:hint="default"/>
                      <w:szCs w:val="20"/>
                    </w:rPr>
                    <w:t>BOD</w:t>
                  </w:r>
                  <w:r>
                    <w:rPr>
                      <w:rFonts w:hint="default"/>
                      <w:szCs w:val="20"/>
                      <w:vertAlign w:val="subscript"/>
                    </w:rPr>
                    <w:t>5</w:t>
                  </w:r>
                  <w:r>
                    <w:rPr>
                      <w:rFonts w:hint="eastAsia" w:hAnsi="宋体"/>
                      <w:szCs w:val="20"/>
                    </w:rPr>
                    <w:t>、</w:t>
                  </w:r>
                  <w:r>
                    <w:rPr>
                      <w:rFonts w:hint="default"/>
                      <w:szCs w:val="20"/>
                    </w:rPr>
                    <w:t>SS</w:t>
                  </w:r>
                  <w:r>
                    <w:rPr>
                      <w:rFonts w:hint="eastAsia" w:hAnsi="宋体"/>
                      <w:szCs w:val="20"/>
                    </w:rPr>
                    <w:t>、氨氮</w:t>
                  </w:r>
                  <w:r>
                    <w:rPr>
                      <w:rFonts w:hint="eastAsia" w:hAnsi="宋体"/>
                      <w:szCs w:val="20"/>
                      <w:lang w:val="en-US" w:eastAsia="zh-CN"/>
                    </w:rPr>
                    <w:t>等</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szCs w:val="20"/>
                      <w:lang w:val="en-US" w:eastAsia="zh-CN"/>
                    </w:rPr>
                  </w:pPr>
                  <w:r>
                    <w:rPr>
                      <w:rFonts w:hint="eastAsia"/>
                      <w:color w:val="auto"/>
                      <w:szCs w:val="20"/>
                      <w:highlight w:val="none"/>
                    </w:rPr>
                    <w:t>化粪池</w:t>
                  </w:r>
                  <w:r>
                    <w:rPr>
                      <w:rFonts w:hint="eastAsia"/>
                      <w:color w:val="auto"/>
                      <w:szCs w:val="20"/>
                      <w:highlight w:val="none"/>
                      <w:lang w:val="en-US" w:eastAsia="zh-CN"/>
                    </w:rPr>
                    <w:t>＋一体化生化装置</w:t>
                  </w:r>
                </w:p>
              </w:tc>
              <w:tc>
                <w:tcPr>
                  <w:tcW w:w="1272"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both"/>
                    <w:rPr>
                      <w:rFonts w:hint="default"/>
                      <w:szCs w:val="21"/>
                    </w:rPr>
                  </w:pPr>
                  <w:r>
                    <w:rPr>
                      <w:rFonts w:hint="eastAsia" w:hAnsi="宋体"/>
                      <w:szCs w:val="21"/>
                    </w:rPr>
                    <w:t>地表水环境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1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szCs w:val="21"/>
                    </w:rPr>
                  </w:pP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W2</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szCs w:val="21"/>
                      <w:lang w:val="en-US" w:eastAsia="zh-CN"/>
                    </w:rPr>
                  </w:pPr>
                  <w:r>
                    <w:rPr>
                      <w:rFonts w:hint="eastAsia" w:hAnsi="宋体"/>
                      <w:szCs w:val="21"/>
                      <w:lang w:val="en-US" w:eastAsia="zh-CN"/>
                    </w:rPr>
                    <w:t>切割废水</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SS</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10m</w:t>
                  </w:r>
                  <w:r>
                    <w:rPr>
                      <w:rFonts w:hint="eastAsia"/>
                      <w:szCs w:val="20"/>
                      <w:vertAlign w:val="superscript"/>
                      <w:lang w:val="en-US" w:eastAsia="zh-CN"/>
                    </w:rPr>
                    <w:t>3</w:t>
                  </w:r>
                  <w:r>
                    <w:rPr>
                      <w:rFonts w:hint="eastAsia"/>
                      <w:szCs w:val="20"/>
                      <w:lang w:val="en-US" w:eastAsia="zh-CN"/>
                    </w:rPr>
                    <w:t>循环水池</w:t>
                  </w:r>
                </w:p>
              </w:tc>
              <w:tc>
                <w:tcPr>
                  <w:tcW w:w="1272" w:type="dxa"/>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1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szCs w:val="21"/>
                    </w:rPr>
                  </w:pP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lang w:val="en-US" w:eastAsia="zh-CN"/>
                    </w:rPr>
                  </w:pPr>
                  <w:r>
                    <w:rPr>
                      <w:rFonts w:hint="eastAsia"/>
                      <w:szCs w:val="21"/>
                      <w:lang w:val="en-US" w:eastAsia="zh-CN"/>
                    </w:rPr>
                    <w:t>W3</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lang w:val="en-US" w:eastAsia="zh-CN"/>
                    </w:rPr>
                  </w:pPr>
                  <w:r>
                    <w:rPr>
                      <w:rFonts w:hint="eastAsia" w:hAnsi="宋体"/>
                      <w:szCs w:val="21"/>
                      <w:lang w:val="en-US" w:eastAsia="zh-CN"/>
                    </w:rPr>
                    <w:t>打磨废水</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0"/>
                      <w:lang w:val="en-US" w:eastAsia="zh-CN"/>
                    </w:rPr>
                  </w:pPr>
                  <w:r>
                    <w:rPr>
                      <w:rFonts w:hint="eastAsia"/>
                      <w:szCs w:val="20"/>
                      <w:lang w:val="en-US" w:eastAsia="zh-CN"/>
                    </w:rPr>
                    <w:t>SS</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0"/>
                      <w:lang w:val="en-US" w:eastAsia="zh-CN"/>
                    </w:rPr>
                  </w:pPr>
                  <w:r>
                    <w:rPr>
                      <w:rFonts w:hint="eastAsia"/>
                      <w:szCs w:val="20"/>
                      <w:lang w:val="en-US" w:eastAsia="zh-CN"/>
                    </w:rPr>
                    <w:t>10m</w:t>
                  </w:r>
                  <w:r>
                    <w:rPr>
                      <w:rFonts w:hint="eastAsia"/>
                      <w:szCs w:val="20"/>
                      <w:vertAlign w:val="superscript"/>
                      <w:lang w:val="en-US" w:eastAsia="zh-CN"/>
                    </w:rPr>
                    <w:t>3</w:t>
                  </w:r>
                  <w:r>
                    <w:rPr>
                      <w:rFonts w:hint="eastAsia"/>
                      <w:szCs w:val="20"/>
                      <w:lang w:val="en-US" w:eastAsia="zh-CN"/>
                    </w:rPr>
                    <w:t>循环水池</w:t>
                  </w:r>
                </w:p>
              </w:tc>
              <w:tc>
                <w:tcPr>
                  <w:tcW w:w="1272" w:type="dxa"/>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1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szCs w:val="21"/>
                    </w:rPr>
                  </w:pP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lang w:val="en-US" w:eastAsia="zh-CN"/>
                    </w:rPr>
                  </w:pPr>
                  <w:r>
                    <w:rPr>
                      <w:rFonts w:hint="eastAsia"/>
                      <w:szCs w:val="21"/>
                      <w:lang w:val="en-US" w:eastAsia="zh-CN"/>
                    </w:rPr>
                    <w:t>W4</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lang w:val="en-US" w:eastAsia="zh-CN"/>
                    </w:rPr>
                  </w:pPr>
                  <w:r>
                    <w:rPr>
                      <w:rFonts w:hint="eastAsia" w:hAnsi="宋体"/>
                      <w:szCs w:val="21"/>
                      <w:lang w:val="en-US" w:eastAsia="zh-CN"/>
                    </w:rPr>
                    <w:t>抛光废水</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0"/>
                      <w:lang w:val="en-US" w:eastAsia="zh-CN"/>
                    </w:rPr>
                  </w:pPr>
                  <w:r>
                    <w:rPr>
                      <w:rFonts w:hint="eastAsia"/>
                      <w:szCs w:val="20"/>
                      <w:lang w:val="en-US" w:eastAsia="zh-CN"/>
                    </w:rPr>
                    <w:t>SS</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0"/>
                      <w:lang w:val="en-US" w:eastAsia="zh-CN"/>
                    </w:rPr>
                  </w:pPr>
                  <w:r>
                    <w:rPr>
                      <w:rFonts w:hint="eastAsia"/>
                      <w:szCs w:val="20"/>
                      <w:lang w:val="en-US" w:eastAsia="zh-CN"/>
                    </w:rPr>
                    <w:t>10m</w:t>
                  </w:r>
                  <w:r>
                    <w:rPr>
                      <w:rFonts w:hint="eastAsia"/>
                      <w:szCs w:val="20"/>
                      <w:vertAlign w:val="superscript"/>
                      <w:lang w:val="en-US" w:eastAsia="zh-CN"/>
                    </w:rPr>
                    <w:t>3</w:t>
                  </w:r>
                  <w:r>
                    <w:rPr>
                      <w:rFonts w:hint="eastAsia"/>
                      <w:szCs w:val="20"/>
                      <w:lang w:val="en-US" w:eastAsia="zh-CN"/>
                    </w:rPr>
                    <w:t>循环水池</w:t>
                  </w:r>
                </w:p>
              </w:tc>
              <w:tc>
                <w:tcPr>
                  <w:tcW w:w="1272" w:type="dxa"/>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1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hAnsi="宋体"/>
                      <w:szCs w:val="21"/>
                    </w:rPr>
                    <w:t>噪声</w:t>
                  </w: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N1</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hAnsi="宋体"/>
                      <w:szCs w:val="21"/>
                    </w:rPr>
                    <w:t>卸货汽车</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highlight w:val="yellow"/>
                    </w:rPr>
                  </w:pPr>
                  <w:r>
                    <w:rPr>
                      <w:rFonts w:hint="eastAsia" w:hAnsi="宋体"/>
                      <w:szCs w:val="21"/>
                    </w:rPr>
                    <w:t>等效</w:t>
                  </w:r>
                  <w:r>
                    <w:rPr>
                      <w:rFonts w:hint="default"/>
                      <w:szCs w:val="21"/>
                    </w:rPr>
                    <w:t>A</w:t>
                  </w:r>
                  <w:r>
                    <w:rPr>
                      <w:rFonts w:hint="eastAsia" w:hAnsi="宋体"/>
                      <w:szCs w:val="21"/>
                    </w:rPr>
                    <w:t>声级</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r>
                    <w:rPr>
                      <w:rFonts w:hint="eastAsia" w:hAnsi="宋体"/>
                      <w:szCs w:val="21"/>
                    </w:rPr>
                    <w:t>禁止鸣笛、控制车速</w:t>
                  </w:r>
                </w:p>
              </w:tc>
              <w:tc>
                <w:tcPr>
                  <w:tcW w:w="1272" w:type="dxa"/>
                  <w:vMerge w:val="restart"/>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both"/>
                    <w:rPr>
                      <w:rFonts w:hint="default"/>
                      <w:szCs w:val="21"/>
                    </w:rPr>
                  </w:pPr>
                  <w:r>
                    <w:rPr>
                      <w:rFonts w:hint="eastAsia" w:hAnsi="宋体"/>
                      <w:szCs w:val="21"/>
                    </w:rPr>
                    <w:t>周边环境敏感点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N2</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hAnsi="宋体"/>
                      <w:szCs w:val="21"/>
                    </w:rPr>
                    <w:t>设备机械</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hAnsi="宋体"/>
                      <w:szCs w:val="21"/>
                    </w:rPr>
                    <w:t>等效</w:t>
                  </w:r>
                  <w:r>
                    <w:rPr>
                      <w:rFonts w:hint="default"/>
                      <w:szCs w:val="21"/>
                    </w:rPr>
                    <w:t>A</w:t>
                  </w:r>
                  <w:r>
                    <w:rPr>
                      <w:rFonts w:hint="eastAsia" w:hAnsi="宋体"/>
                      <w:szCs w:val="21"/>
                    </w:rPr>
                    <w:t>声级</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r>
                    <w:rPr>
                      <w:rFonts w:hint="eastAsia" w:hAnsi="宋体"/>
                      <w:szCs w:val="21"/>
                    </w:rPr>
                    <w:t>选用低噪声设备，隔震减震</w:t>
                  </w:r>
                </w:p>
              </w:tc>
              <w:tc>
                <w:tcPr>
                  <w:tcW w:w="1272" w:type="dxa"/>
                  <w:vMerge w:val="continue"/>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11"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hAnsi="宋体"/>
                      <w:szCs w:val="21"/>
                    </w:rPr>
                    <w:t>固体废物</w:t>
                  </w: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hAnsi="宋体"/>
                      <w:szCs w:val="21"/>
                    </w:rPr>
                    <w:t>S1</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szCs w:val="21"/>
                    </w:rPr>
                  </w:pPr>
                  <w:r>
                    <w:rPr>
                      <w:rFonts w:hint="eastAsia"/>
                      <w:color w:val="000000"/>
                      <w:kern w:val="0"/>
                      <w:szCs w:val="21"/>
                      <w:lang w:val="en-US" w:eastAsia="zh-CN"/>
                    </w:rPr>
                    <w:t>边角料</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szCs w:val="21"/>
                    </w:rPr>
                  </w:pPr>
                  <w:r>
                    <w:rPr>
                      <w:rFonts w:hint="eastAsia"/>
                      <w:color w:val="000000"/>
                      <w:kern w:val="0"/>
                      <w:szCs w:val="21"/>
                      <w:lang w:val="en-US" w:eastAsia="zh-CN"/>
                    </w:rPr>
                    <w:t>大理石</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hAnsi="宋体"/>
                      <w:szCs w:val="21"/>
                      <w:lang w:val="en-US"/>
                    </w:rPr>
                  </w:pPr>
                  <w:r>
                    <w:rPr>
                      <w:rFonts w:hint="eastAsia" w:hAnsi="宋体"/>
                      <w:color w:val="auto"/>
                      <w:sz w:val="21"/>
                      <w:szCs w:val="10"/>
                      <w:lang w:val="en-US" w:eastAsia="zh-CN"/>
                    </w:rPr>
                    <w:t>外售综合利用(现用于厂区土地填充）</w:t>
                  </w:r>
                </w:p>
              </w:tc>
              <w:tc>
                <w:tcPr>
                  <w:tcW w:w="1272"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both"/>
                    <w:rPr>
                      <w:rFonts w:hint="default"/>
                      <w:szCs w:val="21"/>
                    </w:rPr>
                  </w:pPr>
                  <w:r>
                    <w:rPr>
                      <w:rFonts w:hint="eastAsia" w:hAnsi="宋体"/>
                      <w:szCs w:val="21"/>
                    </w:rPr>
                    <w:t>项目及周边环境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1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hAnsi="宋体"/>
                      <w:szCs w:val="21"/>
                    </w:rPr>
                    <w:t>S2</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szCs w:val="21"/>
                    </w:rPr>
                  </w:pPr>
                  <w:r>
                    <w:rPr>
                      <w:rFonts w:hint="eastAsia"/>
                      <w:color w:val="000000"/>
                      <w:kern w:val="0"/>
                      <w:szCs w:val="21"/>
                      <w:lang w:val="en-US" w:eastAsia="zh-CN"/>
                    </w:rPr>
                    <w:t>残次品</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eastAsia="宋体"/>
                      <w:szCs w:val="21"/>
                      <w:lang w:val="en-US" w:eastAsia="zh-CN"/>
                    </w:rPr>
                  </w:pPr>
                  <w:r>
                    <w:rPr>
                      <w:rFonts w:hint="eastAsia"/>
                      <w:szCs w:val="21"/>
                      <w:lang w:val="en-US" w:eastAsia="zh-CN"/>
                    </w:rPr>
                    <w:t>大理石</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hAnsi="宋体"/>
                      <w:szCs w:val="21"/>
                    </w:rPr>
                  </w:pPr>
                  <w:r>
                    <w:rPr>
                      <w:rFonts w:hint="eastAsia" w:hAnsi="宋体"/>
                      <w:color w:val="auto"/>
                      <w:sz w:val="21"/>
                      <w:szCs w:val="10"/>
                      <w:lang w:val="en-US" w:eastAsia="zh-CN"/>
                    </w:rPr>
                    <w:t>外售综合利用(现用于厂区土地填充）</w:t>
                  </w:r>
                </w:p>
              </w:tc>
              <w:tc>
                <w:tcPr>
                  <w:tcW w:w="1272" w:type="dxa"/>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1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hAnsi="宋体"/>
                      <w:szCs w:val="21"/>
                    </w:rPr>
                    <w:t>S3</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szCs w:val="21"/>
                    </w:rPr>
                  </w:pPr>
                  <w:r>
                    <w:rPr>
                      <w:rFonts w:hint="eastAsia"/>
                      <w:color w:val="000000"/>
                      <w:kern w:val="0"/>
                      <w:szCs w:val="21"/>
                      <w:lang w:val="en-US" w:eastAsia="zh-CN"/>
                    </w:rPr>
                    <w:t>沉淀池底泥</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szCs w:val="21"/>
                    </w:rPr>
                  </w:pPr>
                  <w:r>
                    <w:rPr>
                      <w:rFonts w:hint="eastAsia"/>
                      <w:color w:val="000000"/>
                      <w:kern w:val="0"/>
                      <w:szCs w:val="21"/>
                      <w:lang w:val="en-US" w:eastAsia="zh-CN"/>
                    </w:rPr>
                    <w:t>底泥</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hAnsi="宋体"/>
                      <w:szCs w:val="21"/>
                    </w:rPr>
                  </w:pPr>
                  <w:r>
                    <w:rPr>
                      <w:rFonts w:hint="eastAsia"/>
                      <w:color w:val="000000"/>
                      <w:szCs w:val="21"/>
                      <w:lang w:eastAsia="zh-CN"/>
                    </w:rPr>
                    <w:t>环卫部门清运</w:t>
                  </w:r>
                  <w:r>
                    <w:rPr>
                      <w:rFonts w:hint="eastAsia" w:hAnsi="宋体"/>
                      <w:color w:val="auto"/>
                      <w:sz w:val="21"/>
                      <w:szCs w:val="10"/>
                      <w:lang w:val="en-US" w:eastAsia="zh-CN"/>
                    </w:rPr>
                    <w:t>(现用于厂区土地填充）</w:t>
                  </w:r>
                </w:p>
              </w:tc>
              <w:tc>
                <w:tcPr>
                  <w:tcW w:w="1272" w:type="dxa"/>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1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color w:val="FF0000"/>
                      <w:szCs w:val="21"/>
                      <w:lang w:val="en-US" w:eastAsia="zh-CN"/>
                    </w:rPr>
                  </w:pPr>
                  <w:r>
                    <w:rPr>
                      <w:rFonts w:hint="eastAsia" w:hAnsi="宋体"/>
                      <w:color w:val="auto"/>
                      <w:szCs w:val="21"/>
                      <w:lang w:val="en-US" w:eastAsia="zh-CN"/>
                    </w:rPr>
                    <w:t>S4</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hAnsi="宋体"/>
                      <w:color w:val="auto"/>
                      <w:szCs w:val="21"/>
                      <w:lang w:val="en-US" w:eastAsia="zh-CN"/>
                    </w:rPr>
                  </w:pPr>
                  <w:r>
                    <w:rPr>
                      <w:rFonts w:hint="eastAsia" w:hAnsi="宋体"/>
                      <w:color w:val="auto"/>
                      <w:szCs w:val="21"/>
                      <w:lang w:val="en-US" w:eastAsia="zh-CN"/>
                    </w:rPr>
                    <w:t>废机油</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hAnsi="宋体"/>
                      <w:color w:val="auto"/>
                      <w:szCs w:val="21"/>
                      <w:lang w:val="en-US" w:eastAsia="zh-CN"/>
                    </w:rPr>
                  </w:pPr>
                  <w:r>
                    <w:rPr>
                      <w:rFonts w:hint="eastAsia" w:hAnsi="宋体"/>
                      <w:color w:val="auto"/>
                      <w:szCs w:val="21"/>
                      <w:lang w:val="en-US" w:eastAsia="zh-CN"/>
                    </w:rPr>
                    <w:t>机油</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hAnsi="宋体"/>
                      <w:color w:val="FF0000"/>
                      <w:szCs w:val="21"/>
                      <w:lang w:val="en-US" w:eastAsia="zh-CN"/>
                    </w:rPr>
                  </w:pPr>
                  <w:r>
                    <w:rPr>
                      <w:rFonts w:hint="eastAsia"/>
                      <w:color w:val="000000"/>
                      <w:szCs w:val="21"/>
                      <w:lang w:val="en-US" w:eastAsia="zh-CN"/>
                    </w:rPr>
                    <w:t>资质单位处理（现厂区生产无机油产生）</w:t>
                  </w:r>
                </w:p>
              </w:tc>
              <w:tc>
                <w:tcPr>
                  <w:tcW w:w="1272" w:type="dxa"/>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11"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color w:val="auto"/>
                      <w:szCs w:val="21"/>
                      <w:lang w:val="en-US" w:eastAsia="zh-CN"/>
                    </w:rPr>
                  </w:pPr>
                  <w:r>
                    <w:rPr>
                      <w:rFonts w:hint="eastAsia" w:hAnsi="宋体"/>
                      <w:color w:val="auto"/>
                      <w:szCs w:val="21"/>
                      <w:lang w:val="en-US" w:eastAsia="zh-CN"/>
                    </w:rPr>
                    <w:t>S5</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olor w:val="auto"/>
                      <w:kern w:val="0"/>
                      <w:szCs w:val="21"/>
                      <w:lang w:val="en-US" w:eastAsia="zh-CN"/>
                    </w:rPr>
                  </w:pPr>
                  <w:r>
                    <w:rPr>
                      <w:rFonts w:hint="eastAsia"/>
                      <w:color w:val="000000"/>
                      <w:kern w:val="0"/>
                      <w:szCs w:val="21"/>
                      <w:lang w:val="en-US" w:eastAsia="zh-CN"/>
                    </w:rPr>
                    <w:t>生活垃圾</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auto"/>
                      <w:kern w:val="0"/>
                      <w:szCs w:val="21"/>
                      <w:lang w:val="en-US" w:eastAsia="zh-CN"/>
                    </w:rPr>
                  </w:pPr>
                  <w:r>
                    <w:rPr>
                      <w:rFonts w:hint="default" w:ascii="Times New Roman" w:hAnsi="Times New Roman"/>
                      <w:color w:val="000000"/>
                      <w:kern w:val="0"/>
                      <w:szCs w:val="21"/>
                    </w:rPr>
                    <w:t>废纸、塑料、果皮等</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hAnsi="宋体"/>
                      <w:color w:val="auto"/>
                      <w:sz w:val="21"/>
                      <w:szCs w:val="10"/>
                      <w:lang w:val="en-US" w:eastAsia="zh-CN"/>
                    </w:rPr>
                  </w:pPr>
                  <w:r>
                    <w:rPr>
                      <w:rFonts w:hint="default" w:ascii="Times New Roman" w:hAnsi="Times New Roman"/>
                      <w:color w:val="000000"/>
                      <w:szCs w:val="21"/>
                    </w:rPr>
                    <w:t>委托环卫部门处置</w:t>
                  </w:r>
                </w:p>
              </w:tc>
              <w:tc>
                <w:tcPr>
                  <w:tcW w:w="1272" w:type="dxa"/>
                  <w:vMerge w:val="continue"/>
                  <w:tcBorders>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sz w:val="20"/>
                      <w:szCs w:val="20"/>
                    </w:rPr>
                  </w:pPr>
                </w:p>
              </w:tc>
            </w:tr>
          </w:tbl>
          <w:p>
            <w:pPr>
              <w:pStyle w:val="4"/>
              <w:ind w:left="0" w:leftChars="0" w:firstLine="0" w:firstLineChars="0"/>
              <w:rPr>
                <w:b/>
                <w:sz w:val="24"/>
                <w:szCs w:val="24"/>
              </w:rPr>
            </w:pPr>
          </w:p>
          <w:p>
            <w:pPr>
              <w:widowControl/>
              <w:adjustRightInd w:val="0"/>
              <w:snapToGrid w:val="0"/>
              <w:spacing w:before="156" w:beforeLines="50" w:line="360" w:lineRule="auto"/>
              <w:ind w:left="479" w:leftChars="228"/>
              <w:rPr>
                <w:kern w:val="0"/>
                <w:sz w:val="24"/>
                <w:szCs w:val="24"/>
              </w:rPr>
            </w:pPr>
            <w:r>
              <w:rPr>
                <w:rFonts w:hint="eastAsia"/>
                <w:kern w:val="0"/>
                <w:sz w:val="24"/>
                <w:szCs w:val="24"/>
              </w:rPr>
              <w:t>（3）项目变更情况</w:t>
            </w:r>
          </w:p>
          <w:p>
            <w:pPr>
              <w:snapToGrid w:val="0"/>
              <w:spacing w:before="156" w:beforeLines="50" w:line="360" w:lineRule="auto"/>
              <w:ind w:firstLine="480" w:firstLineChars="200"/>
              <w:rPr>
                <w:rFonts w:hint="eastAsia" w:ascii="Times New Roman" w:hAnsi="Times New Roman"/>
                <w:color w:val="000000"/>
                <w:kern w:val="0"/>
              </w:rPr>
            </w:pPr>
            <w:r>
              <w:rPr>
                <w:rFonts w:hint="eastAsia"/>
                <w:sz w:val="24"/>
                <w:szCs w:val="24"/>
              </w:rPr>
              <w:t>经过现场查看</w:t>
            </w:r>
            <w:r>
              <w:rPr>
                <w:sz w:val="24"/>
                <w:szCs w:val="24"/>
              </w:rPr>
              <w:t>，对照建设项目的性质、规模、地点、生产工艺和环境保护措施五个因素，实际建设情况与环评中内容基本一致</w:t>
            </w:r>
            <w:bookmarkStart w:id="10" w:name="_Toc16218"/>
            <w:r>
              <w:rPr>
                <w:rFonts w:hint="eastAsia" w:ascii="Times New Roman" w:hAnsi="Times New Roman"/>
                <w:color w:val="000000"/>
                <w:kern w:val="0"/>
              </w:rPr>
              <w:t>。</w:t>
            </w:r>
          </w:p>
          <w:p>
            <w:pPr>
              <w:snapToGrid w:val="0"/>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建设项目的性质、规模、地点、生产工艺和环境保护措施五个因素均未发生重大变动，故本项目不存在重大变动情况。</w:t>
            </w:r>
            <w:bookmarkEnd w:id="10"/>
          </w:p>
          <w:p>
            <w:pPr>
              <w:rPr>
                <w:rFonts w:hint="eastAsia" w:ascii="Times New Roman" w:hAnsi="Times New Roman"/>
                <w:color w:val="000000"/>
                <w:kern w:val="0"/>
              </w:rPr>
            </w:pPr>
          </w:p>
          <w:p>
            <w:pPr>
              <w:pStyle w:val="23"/>
            </w:pPr>
          </w:p>
          <w:p>
            <w:pPr>
              <w:pStyle w:val="23"/>
            </w:pPr>
          </w:p>
          <w:p>
            <w:pPr>
              <w:pStyle w:val="23"/>
            </w:pPr>
          </w:p>
          <w:p>
            <w:pPr>
              <w:pStyle w:val="24"/>
              <w:spacing w:line="360" w:lineRule="auto"/>
              <w:ind w:left="0" w:firstLine="0" w:firstLineChars="0"/>
              <w:rPr>
                <w:rFonts w:ascii="Times New Roman" w:cs="Times New Roman"/>
                <w:b/>
                <w:bCs/>
              </w:rPr>
            </w:pPr>
            <w:r>
              <w:rPr>
                <w:rFonts w:ascii="Times New Roman" w:cs="Times New Roman"/>
                <w:b/>
                <w:bCs/>
              </w:rPr>
              <w:t>3</w:t>
            </w:r>
            <w:r>
              <w:rPr>
                <w:rFonts w:hint="eastAsia" w:ascii="Times New Roman" w:cs="Times New Roman"/>
                <w:b/>
                <w:bCs/>
              </w:rPr>
              <w:t>.2项目主要环保措施</w:t>
            </w:r>
          </w:p>
          <w:p>
            <w:pPr>
              <w:pStyle w:val="24"/>
              <w:spacing w:line="360" w:lineRule="auto"/>
              <w:ind w:left="0" w:firstLine="480" w:firstLineChars="200"/>
              <w:rPr>
                <w:rFonts w:ascii="Times New Roman" w:cs="Times New Roman"/>
                <w:kern w:val="0"/>
              </w:rPr>
            </w:pPr>
            <w:r>
              <w:rPr>
                <w:rFonts w:hint="eastAsia" w:ascii="Times New Roman" w:cs="Times New Roman"/>
                <w:kern w:val="0"/>
              </w:rPr>
              <w:t>（1）废水</w:t>
            </w:r>
          </w:p>
          <w:p>
            <w:pPr>
              <w:pStyle w:val="24"/>
              <w:spacing w:line="360" w:lineRule="auto"/>
              <w:ind w:left="0" w:firstLine="480" w:firstLineChars="200"/>
              <w:rPr>
                <w:rFonts w:ascii="Times New Roman" w:cs="Times New Roman"/>
                <w:b/>
                <w:bCs/>
              </w:rPr>
            </w:pPr>
            <w:bookmarkStart w:id="11" w:name="_Toc11325"/>
            <w:r>
              <w:rPr>
                <w:rFonts w:hint="eastAsia" w:ascii="Times New Roman" w:cs="Times New Roman"/>
                <w:lang w:val="en-US" w:eastAsia="zh-CN"/>
              </w:rPr>
              <w:t>本项目废水主要为生活废水，生产废水排入循环沉淀池采用三级沉淀，流入的污水经三级沉淀后的上清液回用于生产线，不外排。生活污水经化粪池＋一体化生化装置污水处理设施处理后达到《污水综合排放标准（GB8978-1996）》表4中一级标准后外排至园区管网。</w:t>
            </w:r>
          </w:p>
          <w:p>
            <w:pPr>
              <w:pStyle w:val="24"/>
              <w:spacing w:line="360" w:lineRule="auto"/>
              <w:ind w:left="0" w:firstLine="480" w:firstLineChars="200"/>
              <w:rPr>
                <w:rFonts w:ascii="Times New Roman" w:cs="Times New Roman"/>
                <w:kern w:val="0"/>
              </w:rPr>
            </w:pPr>
            <w:r>
              <w:rPr>
                <w:rFonts w:hint="eastAsia" w:ascii="Times New Roman" w:cs="Times New Roman"/>
                <w:kern w:val="0"/>
              </w:rPr>
              <w:t>（2）废气</w:t>
            </w:r>
          </w:p>
          <w:p>
            <w:pPr>
              <w:spacing w:line="360" w:lineRule="auto"/>
              <w:rPr>
                <w:rFonts w:hint="default"/>
                <w:lang w:val="en-US"/>
              </w:rPr>
            </w:pPr>
            <w:r>
              <w:rPr>
                <w:rFonts w:hint="eastAsia" w:eastAsia="仿宋_GB2312"/>
                <w:color w:val="000000"/>
                <w:szCs w:val="21"/>
              </w:rPr>
              <w:t xml:space="preserve">  </w:t>
            </w:r>
            <w:r>
              <w:rPr>
                <w:rFonts w:hint="eastAsia" w:ascii="Times New Roman" w:hAnsi="Times New Roman" w:eastAsia="宋体" w:cs="Times New Roman"/>
                <w:color w:val="000000"/>
                <w:kern w:val="2"/>
                <w:sz w:val="24"/>
                <w:szCs w:val="24"/>
                <w:lang w:val="en-US" w:eastAsia="zh-CN" w:bidi="ar-SA"/>
              </w:rPr>
              <w:t xml:space="preserve"> 本项目废气主要为车间粉尘，粉尘经过自动喷淋洒水降尘，厂区密闭，增加绿化等措施，达到大气污染物综合排放标准（GB16297-1996）》无组织排放</w:t>
            </w:r>
            <w:r>
              <w:rPr>
                <w:rFonts w:hint="eastAsia" w:cs="Times New Roman"/>
                <w:color w:val="000000"/>
                <w:kern w:val="2"/>
                <w:sz w:val="24"/>
                <w:szCs w:val="24"/>
                <w:lang w:val="en-US" w:eastAsia="zh-CN" w:bidi="ar-SA"/>
              </w:rPr>
              <w:t>限值后排放。</w:t>
            </w:r>
          </w:p>
          <w:bookmarkEnd w:id="11"/>
          <w:p>
            <w:pPr>
              <w:pStyle w:val="24"/>
              <w:spacing w:line="360" w:lineRule="auto"/>
              <w:ind w:left="479" w:leftChars="228" w:firstLine="0" w:firstLineChars="0"/>
              <w:rPr>
                <w:rFonts w:ascii="Times New Roman" w:cs="Times New Roman"/>
                <w:b/>
                <w:bCs/>
                <w:sz w:val="28"/>
                <w:szCs w:val="28"/>
              </w:rPr>
            </w:pPr>
            <w:r>
              <w:rPr>
                <w:rFonts w:hint="eastAsia" w:ascii="Times New Roman" w:cs="Times New Roman"/>
                <w:kern w:val="0"/>
              </w:rPr>
              <w:t>（3）噪声</w:t>
            </w:r>
          </w:p>
          <w:p>
            <w:pPr>
              <w:adjustRightInd w:val="0"/>
              <w:snapToGrid w:val="0"/>
              <w:spacing w:line="360" w:lineRule="auto"/>
              <w:ind w:firstLine="480" w:firstLineChars="200"/>
              <w:jc w:val="left"/>
              <w:rPr>
                <w:sz w:val="24"/>
              </w:rPr>
            </w:pPr>
            <w:r>
              <w:rPr>
                <w:rFonts w:hint="eastAsia"/>
                <w:sz w:val="24"/>
              </w:rPr>
              <w:t>项目噪声主要来自生产车间各生产设备。建设单位通过选用低噪声设备，加强设备润滑维修，对各种机械设备运行噪声采取相应的消声、隔声、减振等防护措施，并经过厂界距离衰减</w:t>
            </w:r>
            <w:r>
              <w:rPr>
                <w:rFonts w:hint="eastAsia"/>
                <w:sz w:val="24"/>
                <w:lang w:eastAsia="zh-CN"/>
              </w:rPr>
              <w:t>减少噪声影响</w:t>
            </w:r>
            <w:r>
              <w:rPr>
                <w:rFonts w:hint="eastAsia"/>
                <w:sz w:val="24"/>
              </w:rPr>
              <w:t>。</w:t>
            </w:r>
          </w:p>
          <w:p>
            <w:pPr>
              <w:pStyle w:val="24"/>
              <w:numPr>
                <w:ilvl w:val="0"/>
                <w:numId w:val="4"/>
              </w:numPr>
              <w:spacing w:line="360" w:lineRule="auto"/>
              <w:ind w:left="479" w:leftChars="228" w:firstLine="0" w:firstLineChars="0"/>
              <w:rPr>
                <w:rFonts w:ascii="Times New Roman" w:cs="Times New Roman"/>
                <w:kern w:val="0"/>
              </w:rPr>
            </w:pPr>
            <w:r>
              <w:rPr>
                <w:rFonts w:hint="eastAsia" w:ascii="Times New Roman" w:cs="Times New Roman"/>
                <w:kern w:val="0"/>
              </w:rPr>
              <w:t>固废</w:t>
            </w:r>
          </w:p>
          <w:p>
            <w:pPr>
              <w:pStyle w:val="24"/>
              <w:spacing w:line="360" w:lineRule="auto"/>
              <w:ind w:left="0" w:firstLine="480" w:firstLineChars="200"/>
              <w:rPr>
                <w:rFonts w:hint="default" w:ascii="Times New Roman" w:eastAsia="宋体" w:cs="Times New Roman"/>
                <w:kern w:val="0"/>
                <w:lang w:val="en-US" w:eastAsia="zh-CN"/>
              </w:rPr>
            </w:pPr>
            <w:r>
              <w:rPr>
                <w:rFonts w:hint="eastAsia" w:ascii="Times New Roman" w:cs="Times New Roman"/>
                <w:kern w:val="0"/>
              </w:rPr>
              <w:t>本项目固废主要有</w:t>
            </w:r>
            <w:r>
              <w:rPr>
                <w:rFonts w:ascii="Times New Roman"/>
                <w:szCs w:val="24"/>
              </w:rPr>
              <w:t>职工生活垃圾</w:t>
            </w:r>
            <w:r>
              <w:rPr>
                <w:rFonts w:ascii="Times New Roman" w:eastAsia="宋体"/>
                <w:szCs w:val="24"/>
              </w:rPr>
              <w:t>、</w:t>
            </w:r>
            <w:r>
              <w:rPr>
                <w:rFonts w:hint="eastAsia" w:ascii="Times New Roman"/>
                <w:szCs w:val="24"/>
                <w:lang w:val="en-US" w:eastAsia="zh-CN"/>
              </w:rPr>
              <w:t>边角料</w:t>
            </w:r>
            <w:r>
              <w:rPr>
                <w:rFonts w:hint="eastAsia" w:ascii="Times New Roman" w:eastAsia="宋体"/>
                <w:szCs w:val="24"/>
                <w:lang w:eastAsia="zh-CN"/>
              </w:rPr>
              <w:t>、</w:t>
            </w:r>
            <w:r>
              <w:rPr>
                <w:rFonts w:hint="eastAsia" w:ascii="Times New Roman"/>
                <w:szCs w:val="24"/>
                <w:lang w:val="en-US" w:eastAsia="zh-CN"/>
              </w:rPr>
              <w:t>残次品</w:t>
            </w:r>
            <w:r>
              <w:rPr>
                <w:rFonts w:hint="eastAsia" w:ascii="Times New Roman" w:eastAsia="宋体"/>
                <w:szCs w:val="24"/>
                <w:lang w:eastAsia="zh-CN"/>
              </w:rPr>
              <w:t>、</w:t>
            </w:r>
            <w:r>
              <w:rPr>
                <w:rFonts w:hint="eastAsia" w:ascii="Times New Roman"/>
                <w:szCs w:val="24"/>
                <w:lang w:val="en-US" w:eastAsia="zh-CN"/>
              </w:rPr>
              <w:t>沉淀池污泥、废机油</w:t>
            </w:r>
            <w:r>
              <w:rPr>
                <w:rFonts w:ascii="Times New Roman"/>
                <w:szCs w:val="24"/>
              </w:rPr>
              <w:t>。</w:t>
            </w:r>
            <w:r>
              <w:rPr>
                <w:rFonts w:hint="eastAsia" w:ascii="Times New Roman"/>
                <w:szCs w:val="24"/>
                <w:lang w:eastAsia="zh-CN"/>
              </w:rPr>
              <w:t>其中</w:t>
            </w:r>
            <w:r>
              <w:rPr>
                <w:rFonts w:hint="eastAsia" w:ascii="Times New Roman"/>
                <w:szCs w:val="24"/>
                <w:lang w:val="en-US" w:eastAsia="zh-CN"/>
              </w:rPr>
              <w:t>边角料</w:t>
            </w:r>
            <w:r>
              <w:rPr>
                <w:rFonts w:hint="eastAsia" w:ascii="Times New Roman" w:eastAsia="宋体"/>
                <w:szCs w:val="24"/>
                <w:lang w:eastAsia="zh-CN"/>
              </w:rPr>
              <w:t>、</w:t>
            </w:r>
            <w:r>
              <w:rPr>
                <w:rFonts w:hint="eastAsia" w:ascii="Times New Roman"/>
                <w:szCs w:val="24"/>
                <w:lang w:val="en-US" w:eastAsia="zh-CN"/>
              </w:rPr>
              <w:t>残次品</w:t>
            </w:r>
            <w:r>
              <w:rPr>
                <w:rFonts w:hint="eastAsia" w:ascii="Times New Roman" w:eastAsia="宋体"/>
                <w:szCs w:val="24"/>
                <w:lang w:eastAsia="zh-CN"/>
              </w:rPr>
              <w:t>、</w:t>
            </w:r>
            <w:r>
              <w:rPr>
                <w:rFonts w:hint="eastAsia" w:ascii="Times New Roman"/>
                <w:szCs w:val="24"/>
                <w:lang w:val="en-US" w:eastAsia="zh-CN"/>
              </w:rPr>
              <w:t>沉淀池污泥，现厂区用来填充未建设的土地，用于建设综合办公楼等区域。后期建设完成后，边角料</w:t>
            </w:r>
            <w:r>
              <w:rPr>
                <w:rFonts w:hint="eastAsia" w:ascii="Times New Roman" w:eastAsia="宋体"/>
                <w:szCs w:val="24"/>
                <w:lang w:eastAsia="zh-CN"/>
              </w:rPr>
              <w:t>、</w:t>
            </w:r>
            <w:r>
              <w:rPr>
                <w:rFonts w:hint="eastAsia" w:ascii="Times New Roman"/>
                <w:szCs w:val="24"/>
                <w:lang w:val="en-US" w:eastAsia="zh-CN"/>
              </w:rPr>
              <w:t>残次品经收集后统一外售，沉淀池底泥通过压榨机压榨统一外售，</w:t>
            </w:r>
            <w:r>
              <w:rPr>
                <w:rFonts w:hint="eastAsia" w:ascii="Times New Roman"/>
                <w:szCs w:val="24"/>
                <w:lang w:eastAsia="zh-CN"/>
              </w:rPr>
              <w:t>生活垃圾</w:t>
            </w:r>
            <w:r>
              <w:rPr>
                <w:rFonts w:hint="eastAsia" w:ascii="Times New Roman" w:cs="Times New Roman"/>
                <w:kern w:val="0"/>
              </w:rPr>
              <w:t>交由环卫部门处置</w:t>
            </w:r>
            <w:r>
              <w:rPr>
                <w:rFonts w:hint="eastAsia" w:ascii="Times New Roman" w:cs="Times New Roman"/>
                <w:kern w:val="0"/>
                <w:lang w:eastAsia="zh-CN"/>
              </w:rPr>
              <w:t>。</w:t>
            </w:r>
            <w:r>
              <w:rPr>
                <w:rFonts w:hint="eastAsia" w:ascii="Times New Roman" w:cs="Times New Roman"/>
                <w:kern w:val="0"/>
                <w:lang w:val="en-US" w:eastAsia="zh-CN"/>
              </w:rPr>
              <w:t>目前厂区无废机油产生。</w:t>
            </w:r>
          </w:p>
          <w:p>
            <w:pPr>
              <w:pStyle w:val="24"/>
              <w:spacing w:line="360" w:lineRule="auto"/>
              <w:ind w:left="0" w:firstLine="480" w:firstLineChars="200"/>
              <w:rPr>
                <w:rFonts w:ascii="Times New Roman" w:cs="Times New Roman"/>
                <w:b/>
                <w:bCs/>
                <w:sz w:val="28"/>
                <w:szCs w:val="28"/>
              </w:rPr>
            </w:pPr>
            <w:r>
              <w:rPr>
                <w:rFonts w:hint="eastAsia" w:ascii="Times New Roman" w:cs="Times New Roman"/>
                <w:kern w:val="0"/>
              </w:rPr>
              <w:t>（5）环保投资</w:t>
            </w:r>
          </w:p>
          <w:p>
            <w:pPr>
              <w:spacing w:before="156" w:beforeLines="50" w:line="360" w:lineRule="auto"/>
              <w:ind w:firstLine="480" w:firstLineChars="200"/>
              <w:rPr>
                <w:sz w:val="24"/>
                <w:szCs w:val="24"/>
                <w:highlight w:val="none"/>
              </w:rPr>
            </w:pPr>
            <w:r>
              <w:rPr>
                <w:sz w:val="24"/>
                <w:szCs w:val="24"/>
                <w:highlight w:val="none"/>
              </w:rPr>
              <w:t>本项目实际总投资</w:t>
            </w:r>
            <w:r>
              <w:rPr>
                <w:rFonts w:hint="eastAsia"/>
                <w:sz w:val="24"/>
                <w:szCs w:val="24"/>
                <w:highlight w:val="none"/>
                <w:lang w:val="en-US" w:eastAsia="zh-CN"/>
              </w:rPr>
              <w:t>26000</w:t>
            </w:r>
            <w:r>
              <w:rPr>
                <w:sz w:val="24"/>
                <w:szCs w:val="24"/>
                <w:highlight w:val="none"/>
              </w:rPr>
              <w:t>万，环保投资</w:t>
            </w:r>
            <w:r>
              <w:rPr>
                <w:rFonts w:hint="eastAsia"/>
                <w:sz w:val="24"/>
                <w:szCs w:val="24"/>
                <w:highlight w:val="none"/>
                <w:lang w:val="en-US" w:eastAsia="zh-CN"/>
              </w:rPr>
              <w:t>33</w:t>
            </w:r>
            <w:r>
              <w:rPr>
                <w:sz w:val="24"/>
                <w:szCs w:val="24"/>
                <w:highlight w:val="none"/>
              </w:rPr>
              <w:t>万，占实际总投资的</w:t>
            </w:r>
            <w:r>
              <w:rPr>
                <w:rFonts w:hint="eastAsia"/>
                <w:sz w:val="24"/>
                <w:szCs w:val="24"/>
                <w:highlight w:val="none"/>
                <w:lang w:val="en-US" w:eastAsia="zh-CN"/>
              </w:rPr>
              <w:t>0.13</w:t>
            </w:r>
            <w:r>
              <w:rPr>
                <w:sz w:val="24"/>
                <w:szCs w:val="24"/>
                <w:highlight w:val="none"/>
              </w:rPr>
              <w:t>%。本项目环保投资见表</w:t>
            </w:r>
            <w:r>
              <w:rPr>
                <w:rFonts w:hint="eastAsia"/>
                <w:sz w:val="24"/>
                <w:szCs w:val="24"/>
                <w:highlight w:val="none"/>
              </w:rPr>
              <w:t>3-3</w:t>
            </w:r>
            <w:r>
              <w:rPr>
                <w:sz w:val="24"/>
                <w:szCs w:val="24"/>
                <w:highlight w:val="none"/>
              </w:rPr>
              <w:t>。</w:t>
            </w:r>
          </w:p>
          <w:p>
            <w:pPr>
              <w:pStyle w:val="25"/>
            </w:pPr>
          </w:p>
          <w:p>
            <w:pPr>
              <w:widowControl/>
              <w:adjustRightInd w:val="0"/>
              <w:snapToGrid w:val="0"/>
              <w:spacing w:before="156" w:beforeLines="50"/>
              <w:jc w:val="center"/>
              <w:rPr>
                <w:b/>
                <w:bCs/>
                <w:sz w:val="24"/>
                <w:highlight w:val="none"/>
              </w:rPr>
            </w:pPr>
            <w:r>
              <w:rPr>
                <w:b/>
                <w:bCs/>
                <w:sz w:val="24"/>
                <w:szCs w:val="24"/>
                <w:highlight w:val="none"/>
              </w:rPr>
              <w:t>表</w:t>
            </w:r>
            <w:r>
              <w:rPr>
                <w:rFonts w:hint="eastAsia"/>
                <w:b/>
                <w:bCs/>
                <w:sz w:val="24"/>
                <w:szCs w:val="24"/>
                <w:highlight w:val="none"/>
              </w:rPr>
              <w:t>3-3</w:t>
            </w:r>
            <w:r>
              <w:rPr>
                <w:b/>
                <w:bCs/>
                <w:sz w:val="24"/>
                <w:szCs w:val="24"/>
                <w:highlight w:val="none"/>
              </w:rPr>
              <w:t xml:space="preserve">  环保投资一览表</w:t>
            </w:r>
          </w:p>
          <w:tbl>
            <w:tblPr>
              <w:tblStyle w:val="18"/>
              <w:tblW w:w="8849" w:type="dxa"/>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565"/>
              <w:gridCol w:w="2200"/>
              <w:gridCol w:w="2551"/>
              <w:gridCol w:w="2533"/>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65" w:type="dxa"/>
                  <w:vMerge w:val="restart"/>
                  <w:tcBorders>
                    <w:top w:val="single" w:color="auto" w:sz="12" w:space="0"/>
                  </w:tcBorders>
                  <w:vAlign w:val="center"/>
                </w:tcPr>
                <w:p>
                  <w:pPr>
                    <w:widowControl/>
                    <w:adjustRightInd w:val="0"/>
                    <w:spacing w:line="340" w:lineRule="exact"/>
                    <w:jc w:val="center"/>
                    <w:rPr>
                      <w:szCs w:val="21"/>
                      <w:highlight w:val="none"/>
                    </w:rPr>
                  </w:pPr>
                  <w:r>
                    <w:rPr>
                      <w:szCs w:val="21"/>
                      <w:highlight w:val="none"/>
                    </w:rPr>
                    <w:t>主要环保投资</w:t>
                  </w:r>
                </w:p>
              </w:tc>
              <w:tc>
                <w:tcPr>
                  <w:tcW w:w="2200" w:type="dxa"/>
                  <w:tcBorders>
                    <w:top w:val="single" w:color="auto" w:sz="12" w:space="0"/>
                    <w:bottom w:val="single" w:color="000000" w:sz="4" w:space="0"/>
                    <w:right w:val="single" w:color="000000" w:sz="4" w:space="0"/>
                  </w:tcBorders>
                  <w:vAlign w:val="center"/>
                </w:tcPr>
                <w:p>
                  <w:pPr>
                    <w:widowControl/>
                    <w:adjustRightInd w:val="0"/>
                    <w:spacing w:line="340" w:lineRule="exact"/>
                    <w:jc w:val="center"/>
                    <w:rPr>
                      <w:szCs w:val="21"/>
                      <w:highlight w:val="none"/>
                    </w:rPr>
                  </w:pPr>
                  <w:r>
                    <w:rPr>
                      <w:szCs w:val="21"/>
                      <w:highlight w:val="none"/>
                    </w:rPr>
                    <w:t>环保项目</w:t>
                  </w:r>
                </w:p>
              </w:tc>
              <w:tc>
                <w:tcPr>
                  <w:tcW w:w="2551" w:type="dxa"/>
                  <w:tcBorders>
                    <w:top w:val="single" w:color="auto" w:sz="12" w:space="0"/>
                    <w:bottom w:val="single" w:color="000000" w:sz="4" w:space="0"/>
                    <w:right w:val="single" w:color="auto" w:sz="4" w:space="0"/>
                  </w:tcBorders>
                  <w:vAlign w:val="center"/>
                </w:tcPr>
                <w:p>
                  <w:pPr>
                    <w:widowControl/>
                    <w:adjustRightInd w:val="0"/>
                    <w:spacing w:line="340" w:lineRule="exact"/>
                    <w:jc w:val="center"/>
                    <w:rPr>
                      <w:szCs w:val="21"/>
                      <w:highlight w:val="none"/>
                    </w:rPr>
                  </w:pPr>
                  <w:r>
                    <w:rPr>
                      <w:rFonts w:hint="eastAsia"/>
                      <w:szCs w:val="21"/>
                      <w:highlight w:val="none"/>
                    </w:rPr>
                    <w:t>环保设施</w:t>
                  </w:r>
                </w:p>
              </w:tc>
              <w:tc>
                <w:tcPr>
                  <w:tcW w:w="2533" w:type="dxa"/>
                  <w:tcBorders>
                    <w:top w:val="single" w:color="auto" w:sz="12" w:space="0"/>
                    <w:bottom w:val="single" w:color="000000" w:sz="4" w:space="0"/>
                    <w:right w:val="nil"/>
                  </w:tcBorders>
                  <w:vAlign w:val="center"/>
                </w:tcPr>
                <w:p>
                  <w:pPr>
                    <w:widowControl/>
                    <w:adjustRightInd w:val="0"/>
                    <w:spacing w:line="340" w:lineRule="exact"/>
                    <w:jc w:val="center"/>
                    <w:rPr>
                      <w:szCs w:val="21"/>
                      <w:highlight w:val="none"/>
                    </w:rPr>
                  </w:pPr>
                  <w:r>
                    <w:rPr>
                      <w:rFonts w:hint="eastAsia"/>
                      <w:szCs w:val="21"/>
                      <w:highlight w:val="none"/>
                    </w:rPr>
                    <w:t>金额</w:t>
                  </w:r>
                  <w:r>
                    <w:rPr>
                      <w:szCs w:val="21"/>
                      <w:highlight w:val="none"/>
                    </w:rPr>
                    <w:t>（万</w:t>
                  </w:r>
                  <w:r>
                    <w:rPr>
                      <w:rFonts w:hint="eastAsia"/>
                      <w:szCs w:val="21"/>
                      <w:highlight w:val="none"/>
                    </w:rPr>
                    <w:t>元</w:t>
                  </w:r>
                  <w:r>
                    <w:rPr>
                      <w:szCs w:val="21"/>
                      <w:highlight w:val="none"/>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65" w:type="dxa"/>
                  <w:vMerge w:val="continue"/>
                  <w:vAlign w:val="center"/>
                </w:tcPr>
                <w:p>
                  <w:pPr>
                    <w:widowControl/>
                    <w:adjustRightInd w:val="0"/>
                    <w:spacing w:line="340" w:lineRule="exact"/>
                    <w:jc w:val="center"/>
                    <w:rPr>
                      <w:szCs w:val="21"/>
                      <w:highlight w:val="none"/>
                    </w:rPr>
                  </w:pPr>
                </w:p>
              </w:tc>
              <w:tc>
                <w:tcPr>
                  <w:tcW w:w="2200" w:type="dxa"/>
                  <w:tcBorders>
                    <w:top w:val="single" w:color="000000" w:sz="4" w:space="0"/>
                    <w:bottom w:val="single" w:color="000000" w:sz="4" w:space="0"/>
                    <w:right w:val="single" w:color="000000" w:sz="4" w:space="0"/>
                  </w:tcBorders>
                  <w:vAlign w:val="center"/>
                </w:tcPr>
                <w:p>
                  <w:pPr>
                    <w:widowControl/>
                    <w:adjustRightInd w:val="0"/>
                    <w:spacing w:line="340" w:lineRule="exact"/>
                    <w:jc w:val="center"/>
                    <w:rPr>
                      <w:szCs w:val="21"/>
                      <w:highlight w:val="none"/>
                    </w:rPr>
                  </w:pPr>
                  <w:r>
                    <w:rPr>
                      <w:szCs w:val="21"/>
                      <w:highlight w:val="none"/>
                    </w:rPr>
                    <w:t>废水处理</w:t>
                  </w:r>
                </w:p>
              </w:tc>
              <w:tc>
                <w:tcPr>
                  <w:tcW w:w="2551" w:type="dxa"/>
                  <w:tcBorders>
                    <w:top w:val="single" w:color="000000" w:sz="4" w:space="0"/>
                    <w:bottom w:val="single" w:color="000000" w:sz="4" w:space="0"/>
                    <w:right w:val="single" w:color="auto" w:sz="4" w:space="0"/>
                  </w:tcBorders>
                  <w:vAlign w:val="center"/>
                </w:tcPr>
                <w:p>
                  <w:pPr>
                    <w:widowControl/>
                    <w:adjustRightInd w:val="0"/>
                    <w:spacing w:line="340" w:lineRule="exact"/>
                    <w:jc w:val="center"/>
                    <w:rPr>
                      <w:rFonts w:hint="default" w:eastAsia="宋体"/>
                      <w:szCs w:val="21"/>
                      <w:highlight w:val="none"/>
                      <w:lang w:val="en-US" w:eastAsia="zh-CN"/>
                    </w:rPr>
                  </w:pPr>
                  <w:r>
                    <w:rPr>
                      <w:szCs w:val="21"/>
                      <w:highlight w:val="none"/>
                    </w:rPr>
                    <w:t>化粪池</w:t>
                  </w:r>
                  <w:r>
                    <w:rPr>
                      <w:rFonts w:hint="eastAsia"/>
                      <w:szCs w:val="21"/>
                      <w:highlight w:val="none"/>
                    </w:rPr>
                    <w:t>、</w:t>
                  </w:r>
                  <w:r>
                    <w:rPr>
                      <w:rFonts w:hint="eastAsia"/>
                      <w:szCs w:val="21"/>
                      <w:highlight w:val="none"/>
                      <w:lang w:val="en-US" w:eastAsia="zh-CN"/>
                    </w:rPr>
                    <w:t>一体化生化处装置</w:t>
                  </w:r>
                </w:p>
              </w:tc>
              <w:tc>
                <w:tcPr>
                  <w:tcW w:w="2533" w:type="dxa"/>
                  <w:tcBorders>
                    <w:top w:val="single" w:color="000000" w:sz="4" w:space="0"/>
                    <w:bottom w:val="single" w:color="000000" w:sz="4" w:space="0"/>
                    <w:right w:val="nil"/>
                  </w:tcBorders>
                  <w:vAlign w:val="center"/>
                </w:tcPr>
                <w:p>
                  <w:pPr>
                    <w:widowControl/>
                    <w:adjustRightInd w:val="0"/>
                    <w:spacing w:line="340" w:lineRule="exact"/>
                    <w:jc w:val="center"/>
                    <w:rPr>
                      <w:rFonts w:hint="default" w:eastAsia="宋体"/>
                      <w:szCs w:val="21"/>
                      <w:highlight w:val="none"/>
                      <w:lang w:val="en-US" w:eastAsia="zh-CN"/>
                    </w:rPr>
                  </w:pPr>
                  <w:r>
                    <w:rPr>
                      <w:rFonts w:hint="eastAsia"/>
                      <w:szCs w:val="21"/>
                      <w:highlight w:val="none"/>
                      <w:lang w:val="en-US" w:eastAsia="zh-CN"/>
                    </w:rPr>
                    <w:t>15</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65" w:type="dxa"/>
                  <w:vMerge w:val="continue"/>
                  <w:vAlign w:val="center"/>
                </w:tcPr>
                <w:p>
                  <w:pPr>
                    <w:widowControl/>
                    <w:adjustRightInd w:val="0"/>
                    <w:spacing w:line="340" w:lineRule="exact"/>
                    <w:jc w:val="center"/>
                    <w:rPr>
                      <w:szCs w:val="21"/>
                      <w:highlight w:val="none"/>
                    </w:rPr>
                  </w:pPr>
                </w:p>
              </w:tc>
              <w:tc>
                <w:tcPr>
                  <w:tcW w:w="2200" w:type="dxa"/>
                  <w:tcBorders>
                    <w:top w:val="single" w:color="000000" w:sz="4" w:space="0"/>
                    <w:bottom w:val="single" w:color="000000" w:sz="4" w:space="0"/>
                    <w:right w:val="single" w:color="000000" w:sz="4" w:space="0"/>
                  </w:tcBorders>
                  <w:vAlign w:val="center"/>
                </w:tcPr>
                <w:p>
                  <w:pPr>
                    <w:pStyle w:val="25"/>
                    <w:widowControl/>
                    <w:autoSpaceDE/>
                    <w:autoSpaceDN/>
                    <w:jc w:val="center"/>
                    <w:rPr>
                      <w:rFonts w:ascii="Times New Roman" w:cs="Times New Roman"/>
                      <w:sz w:val="21"/>
                      <w:szCs w:val="21"/>
                      <w:highlight w:val="none"/>
                    </w:rPr>
                  </w:pPr>
                  <w:r>
                    <w:rPr>
                      <w:rFonts w:ascii="Times New Roman" w:cs="Times New Roman"/>
                      <w:sz w:val="21"/>
                      <w:szCs w:val="21"/>
                      <w:highlight w:val="none"/>
                    </w:rPr>
                    <w:t>废气处理</w:t>
                  </w:r>
                </w:p>
              </w:tc>
              <w:tc>
                <w:tcPr>
                  <w:tcW w:w="2551" w:type="dxa"/>
                  <w:tcBorders>
                    <w:top w:val="single" w:color="000000" w:sz="4" w:space="0"/>
                    <w:bottom w:val="single" w:color="000000" w:sz="4" w:space="0"/>
                    <w:right w:val="single" w:color="auto" w:sz="4" w:space="0"/>
                  </w:tcBorders>
                  <w:vAlign w:val="center"/>
                </w:tcPr>
                <w:p>
                  <w:pPr>
                    <w:pStyle w:val="25"/>
                    <w:widowControl/>
                    <w:autoSpaceDE/>
                    <w:autoSpaceDN/>
                    <w:jc w:val="center"/>
                    <w:rPr>
                      <w:rFonts w:hint="eastAsia" w:ascii="Times New Roman" w:eastAsia="宋体" w:cs="Times New Roman"/>
                      <w:sz w:val="21"/>
                      <w:szCs w:val="21"/>
                      <w:highlight w:val="none"/>
                      <w:lang w:eastAsia="zh-CN"/>
                    </w:rPr>
                  </w:pPr>
                  <w:r>
                    <w:rPr>
                      <w:rFonts w:hint="eastAsia" w:ascii="Times New Roman" w:cs="Times New Roman"/>
                      <w:sz w:val="21"/>
                      <w:szCs w:val="21"/>
                      <w:highlight w:val="none"/>
                      <w:lang w:eastAsia="zh-CN"/>
                    </w:rPr>
                    <w:t>喷淋装置</w:t>
                  </w:r>
                </w:p>
              </w:tc>
              <w:tc>
                <w:tcPr>
                  <w:tcW w:w="2533" w:type="dxa"/>
                  <w:tcBorders>
                    <w:top w:val="single" w:color="000000" w:sz="4" w:space="0"/>
                    <w:bottom w:val="single" w:color="000000" w:sz="4" w:space="0"/>
                    <w:right w:val="nil"/>
                  </w:tcBorders>
                  <w:vAlign w:val="center"/>
                </w:tcPr>
                <w:p>
                  <w:pPr>
                    <w:widowControl/>
                    <w:adjustRightInd w:val="0"/>
                    <w:spacing w:line="340" w:lineRule="exact"/>
                    <w:jc w:val="center"/>
                    <w:rPr>
                      <w:rFonts w:hint="default" w:eastAsia="宋体"/>
                      <w:szCs w:val="21"/>
                      <w:highlight w:val="none"/>
                      <w:lang w:val="en-US" w:eastAsia="zh-CN"/>
                    </w:rPr>
                  </w:pPr>
                  <w:r>
                    <w:rPr>
                      <w:rFonts w:hint="eastAsia"/>
                      <w:szCs w:val="21"/>
                      <w:highlight w:val="none"/>
                      <w:lang w:val="en-US" w:eastAsia="zh-CN"/>
                    </w:rPr>
                    <w:t>13</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65" w:type="dxa"/>
                  <w:vMerge w:val="continue"/>
                  <w:vAlign w:val="center"/>
                </w:tcPr>
                <w:p>
                  <w:pPr>
                    <w:widowControl/>
                    <w:adjustRightInd w:val="0"/>
                    <w:spacing w:line="340" w:lineRule="exact"/>
                    <w:jc w:val="center"/>
                    <w:rPr>
                      <w:szCs w:val="21"/>
                      <w:highlight w:val="none"/>
                    </w:rPr>
                  </w:pPr>
                </w:p>
              </w:tc>
              <w:tc>
                <w:tcPr>
                  <w:tcW w:w="2200" w:type="dxa"/>
                  <w:tcBorders>
                    <w:top w:val="single" w:color="000000" w:sz="4" w:space="0"/>
                    <w:bottom w:val="single" w:color="000000" w:sz="4" w:space="0"/>
                    <w:right w:val="single" w:color="000000" w:sz="4" w:space="0"/>
                  </w:tcBorders>
                  <w:vAlign w:val="center"/>
                </w:tcPr>
                <w:p>
                  <w:pPr>
                    <w:widowControl/>
                    <w:adjustRightInd w:val="0"/>
                    <w:spacing w:line="340" w:lineRule="exact"/>
                    <w:jc w:val="center"/>
                    <w:rPr>
                      <w:szCs w:val="21"/>
                      <w:highlight w:val="none"/>
                    </w:rPr>
                  </w:pPr>
                  <w:r>
                    <w:rPr>
                      <w:szCs w:val="21"/>
                      <w:highlight w:val="none"/>
                    </w:rPr>
                    <w:t>噪声治理</w:t>
                  </w:r>
                </w:p>
              </w:tc>
              <w:tc>
                <w:tcPr>
                  <w:tcW w:w="2551" w:type="dxa"/>
                  <w:tcBorders>
                    <w:top w:val="single" w:color="000000" w:sz="4" w:space="0"/>
                    <w:bottom w:val="single" w:color="000000" w:sz="4" w:space="0"/>
                    <w:right w:val="single" w:color="auto" w:sz="4" w:space="0"/>
                  </w:tcBorders>
                  <w:vAlign w:val="center"/>
                </w:tcPr>
                <w:p>
                  <w:pPr>
                    <w:widowControl/>
                    <w:adjustRightInd w:val="0"/>
                    <w:spacing w:line="340" w:lineRule="exact"/>
                    <w:jc w:val="center"/>
                    <w:rPr>
                      <w:szCs w:val="21"/>
                      <w:highlight w:val="none"/>
                    </w:rPr>
                  </w:pPr>
                  <w:r>
                    <w:rPr>
                      <w:szCs w:val="21"/>
                      <w:highlight w:val="none"/>
                    </w:rPr>
                    <w:t>隔声减振设施</w:t>
                  </w:r>
                </w:p>
              </w:tc>
              <w:tc>
                <w:tcPr>
                  <w:tcW w:w="2533" w:type="dxa"/>
                  <w:tcBorders>
                    <w:top w:val="single" w:color="000000" w:sz="4" w:space="0"/>
                    <w:bottom w:val="single" w:color="000000" w:sz="4" w:space="0"/>
                    <w:right w:val="nil"/>
                  </w:tcBorders>
                  <w:vAlign w:val="center"/>
                </w:tcPr>
                <w:p>
                  <w:pPr>
                    <w:widowControl/>
                    <w:adjustRightInd w:val="0"/>
                    <w:spacing w:line="340" w:lineRule="exact"/>
                    <w:jc w:val="center"/>
                    <w:rPr>
                      <w:rFonts w:hint="eastAsia" w:eastAsia="宋体"/>
                      <w:szCs w:val="21"/>
                      <w:highlight w:val="none"/>
                      <w:lang w:eastAsia="zh-CN"/>
                    </w:rPr>
                  </w:pPr>
                  <w:r>
                    <w:rPr>
                      <w:rFonts w:hint="eastAsia"/>
                      <w:szCs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65" w:type="dxa"/>
                  <w:vMerge w:val="continue"/>
                  <w:vAlign w:val="center"/>
                </w:tcPr>
                <w:p>
                  <w:pPr>
                    <w:widowControl/>
                    <w:adjustRightInd w:val="0"/>
                    <w:spacing w:line="340" w:lineRule="exact"/>
                    <w:jc w:val="center"/>
                    <w:rPr>
                      <w:szCs w:val="21"/>
                      <w:highlight w:val="none"/>
                    </w:rPr>
                  </w:pPr>
                </w:p>
              </w:tc>
              <w:tc>
                <w:tcPr>
                  <w:tcW w:w="2200" w:type="dxa"/>
                  <w:tcBorders>
                    <w:top w:val="single" w:color="000000" w:sz="4" w:space="0"/>
                    <w:bottom w:val="single" w:color="000000" w:sz="4" w:space="0"/>
                    <w:right w:val="single" w:color="000000" w:sz="4" w:space="0"/>
                  </w:tcBorders>
                  <w:vAlign w:val="center"/>
                </w:tcPr>
                <w:p>
                  <w:pPr>
                    <w:widowControl/>
                    <w:adjustRightInd w:val="0"/>
                    <w:spacing w:line="340" w:lineRule="exact"/>
                    <w:jc w:val="center"/>
                    <w:rPr>
                      <w:szCs w:val="21"/>
                      <w:highlight w:val="none"/>
                    </w:rPr>
                  </w:pPr>
                  <w:r>
                    <w:rPr>
                      <w:szCs w:val="21"/>
                      <w:highlight w:val="none"/>
                    </w:rPr>
                    <w:t>固废治理</w:t>
                  </w:r>
                </w:p>
              </w:tc>
              <w:tc>
                <w:tcPr>
                  <w:tcW w:w="2551" w:type="dxa"/>
                  <w:tcBorders>
                    <w:top w:val="single" w:color="000000" w:sz="4" w:space="0"/>
                    <w:bottom w:val="single" w:color="000000" w:sz="4" w:space="0"/>
                    <w:right w:val="single" w:color="auto" w:sz="4" w:space="0"/>
                  </w:tcBorders>
                  <w:vAlign w:val="center"/>
                </w:tcPr>
                <w:p>
                  <w:pPr>
                    <w:widowControl/>
                    <w:adjustRightInd w:val="0"/>
                    <w:spacing w:line="340" w:lineRule="exact"/>
                    <w:jc w:val="center"/>
                    <w:rPr>
                      <w:szCs w:val="21"/>
                      <w:highlight w:val="none"/>
                    </w:rPr>
                  </w:pPr>
                  <w:r>
                    <w:rPr>
                      <w:rFonts w:hint="eastAsia"/>
                      <w:szCs w:val="21"/>
                      <w:highlight w:val="none"/>
                      <w:lang w:eastAsia="zh-CN"/>
                    </w:rPr>
                    <w:t>一般固废处理</w:t>
                  </w:r>
                </w:p>
              </w:tc>
              <w:tc>
                <w:tcPr>
                  <w:tcW w:w="2533" w:type="dxa"/>
                  <w:tcBorders>
                    <w:top w:val="single" w:color="000000" w:sz="4" w:space="0"/>
                    <w:bottom w:val="single" w:color="000000" w:sz="4" w:space="0"/>
                    <w:right w:val="nil"/>
                  </w:tcBorders>
                  <w:vAlign w:val="center"/>
                </w:tcPr>
                <w:p>
                  <w:pPr>
                    <w:widowControl/>
                    <w:adjustRightInd w:val="0"/>
                    <w:spacing w:line="340" w:lineRule="exact"/>
                    <w:jc w:val="center"/>
                    <w:rPr>
                      <w:rFonts w:hint="eastAsia" w:eastAsia="宋体"/>
                      <w:szCs w:val="21"/>
                      <w:highlight w:val="none"/>
                      <w:lang w:eastAsia="zh-CN"/>
                    </w:rPr>
                  </w:pPr>
                  <w:r>
                    <w:rPr>
                      <w:rFonts w:hint="eastAsia"/>
                      <w:szCs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65" w:type="dxa"/>
                  <w:vMerge w:val="continue"/>
                  <w:vAlign w:val="center"/>
                </w:tcPr>
                <w:p>
                  <w:pPr>
                    <w:widowControl/>
                    <w:adjustRightInd w:val="0"/>
                    <w:spacing w:line="340" w:lineRule="exact"/>
                    <w:jc w:val="center"/>
                    <w:rPr>
                      <w:szCs w:val="21"/>
                      <w:highlight w:val="none"/>
                    </w:rPr>
                  </w:pPr>
                </w:p>
              </w:tc>
              <w:tc>
                <w:tcPr>
                  <w:tcW w:w="2200" w:type="dxa"/>
                  <w:tcBorders>
                    <w:top w:val="single" w:color="000000" w:sz="4" w:space="0"/>
                    <w:bottom w:val="single" w:color="000000" w:sz="4" w:space="0"/>
                    <w:right w:val="single" w:color="000000" w:sz="4" w:space="0"/>
                  </w:tcBorders>
                  <w:vAlign w:val="center"/>
                </w:tcPr>
                <w:p>
                  <w:pPr>
                    <w:widowControl/>
                    <w:adjustRightInd w:val="0"/>
                    <w:spacing w:line="340" w:lineRule="exact"/>
                    <w:jc w:val="center"/>
                    <w:rPr>
                      <w:szCs w:val="21"/>
                      <w:highlight w:val="none"/>
                    </w:rPr>
                  </w:pPr>
                  <w:r>
                    <w:rPr>
                      <w:szCs w:val="21"/>
                      <w:highlight w:val="none"/>
                    </w:rPr>
                    <w:t>其他</w:t>
                  </w:r>
                </w:p>
              </w:tc>
              <w:tc>
                <w:tcPr>
                  <w:tcW w:w="2551" w:type="dxa"/>
                  <w:tcBorders>
                    <w:top w:val="single" w:color="000000" w:sz="4" w:space="0"/>
                    <w:bottom w:val="single" w:color="000000" w:sz="4" w:space="0"/>
                    <w:right w:val="single" w:color="auto" w:sz="4" w:space="0"/>
                  </w:tcBorders>
                  <w:vAlign w:val="center"/>
                </w:tcPr>
                <w:p>
                  <w:pPr>
                    <w:widowControl/>
                    <w:adjustRightInd w:val="0"/>
                    <w:spacing w:line="340" w:lineRule="exact"/>
                    <w:jc w:val="center"/>
                    <w:rPr>
                      <w:szCs w:val="21"/>
                      <w:highlight w:val="none"/>
                    </w:rPr>
                  </w:pPr>
                  <w:r>
                    <w:rPr>
                      <w:rFonts w:hint="eastAsia"/>
                      <w:szCs w:val="21"/>
                      <w:highlight w:val="none"/>
                    </w:rPr>
                    <w:t>/</w:t>
                  </w:r>
                </w:p>
              </w:tc>
              <w:tc>
                <w:tcPr>
                  <w:tcW w:w="2533" w:type="dxa"/>
                  <w:tcBorders>
                    <w:top w:val="single" w:color="000000" w:sz="4" w:space="0"/>
                    <w:bottom w:val="single" w:color="000000" w:sz="4" w:space="0"/>
                    <w:right w:val="nil"/>
                  </w:tcBorders>
                  <w:vAlign w:val="center"/>
                </w:tcPr>
                <w:p>
                  <w:pPr>
                    <w:widowControl/>
                    <w:adjustRightInd w:val="0"/>
                    <w:spacing w:line="340" w:lineRule="exact"/>
                    <w:jc w:val="center"/>
                    <w:rPr>
                      <w:rFonts w:hint="eastAsia" w:eastAsia="宋体"/>
                      <w:szCs w:val="21"/>
                      <w:highlight w:val="none"/>
                      <w:lang w:eastAsia="zh-CN"/>
                    </w:rPr>
                  </w:pPr>
                  <w:r>
                    <w:rPr>
                      <w:rFonts w:hint="eastAsia"/>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65" w:type="dxa"/>
                  <w:tcBorders>
                    <w:top w:val="single" w:color="000000" w:sz="4" w:space="0"/>
                    <w:bottom w:val="single" w:color="auto" w:sz="12" w:space="0"/>
                  </w:tcBorders>
                  <w:vAlign w:val="center"/>
                </w:tcPr>
                <w:p>
                  <w:pPr>
                    <w:widowControl/>
                    <w:adjustRightInd w:val="0"/>
                    <w:spacing w:line="340" w:lineRule="exact"/>
                    <w:jc w:val="center"/>
                    <w:rPr>
                      <w:szCs w:val="21"/>
                      <w:highlight w:val="none"/>
                    </w:rPr>
                  </w:pPr>
                  <w:r>
                    <w:rPr>
                      <w:szCs w:val="21"/>
                      <w:highlight w:val="none"/>
                    </w:rPr>
                    <w:t>合计</w:t>
                  </w:r>
                </w:p>
              </w:tc>
              <w:tc>
                <w:tcPr>
                  <w:tcW w:w="2200" w:type="dxa"/>
                  <w:tcBorders>
                    <w:top w:val="single" w:color="000000" w:sz="4" w:space="0"/>
                    <w:bottom w:val="single" w:color="auto" w:sz="12" w:space="0"/>
                    <w:right w:val="single" w:color="000000" w:sz="4" w:space="0"/>
                  </w:tcBorders>
                  <w:vAlign w:val="center"/>
                </w:tcPr>
                <w:p>
                  <w:pPr>
                    <w:widowControl/>
                    <w:adjustRightInd w:val="0"/>
                    <w:spacing w:line="340" w:lineRule="exact"/>
                    <w:jc w:val="center"/>
                    <w:rPr>
                      <w:szCs w:val="21"/>
                      <w:highlight w:val="none"/>
                    </w:rPr>
                  </w:pPr>
                  <w:r>
                    <w:rPr>
                      <w:szCs w:val="21"/>
                      <w:highlight w:val="none"/>
                    </w:rPr>
                    <w:t>总计</w:t>
                  </w:r>
                </w:p>
              </w:tc>
              <w:tc>
                <w:tcPr>
                  <w:tcW w:w="2551" w:type="dxa"/>
                  <w:tcBorders>
                    <w:top w:val="single" w:color="000000" w:sz="4" w:space="0"/>
                    <w:bottom w:val="single" w:color="auto" w:sz="12" w:space="0"/>
                    <w:right w:val="single" w:color="auto" w:sz="4" w:space="0"/>
                  </w:tcBorders>
                  <w:vAlign w:val="center"/>
                </w:tcPr>
                <w:p>
                  <w:pPr>
                    <w:widowControl/>
                    <w:adjustRightInd w:val="0"/>
                    <w:spacing w:line="340" w:lineRule="exact"/>
                    <w:jc w:val="center"/>
                    <w:rPr>
                      <w:szCs w:val="21"/>
                      <w:highlight w:val="none"/>
                    </w:rPr>
                  </w:pPr>
                </w:p>
              </w:tc>
              <w:tc>
                <w:tcPr>
                  <w:tcW w:w="2533" w:type="dxa"/>
                  <w:tcBorders>
                    <w:top w:val="single" w:color="000000" w:sz="4" w:space="0"/>
                    <w:bottom w:val="single" w:color="auto" w:sz="12" w:space="0"/>
                    <w:right w:val="nil"/>
                  </w:tcBorders>
                  <w:vAlign w:val="center"/>
                </w:tcPr>
                <w:p>
                  <w:pPr>
                    <w:widowControl/>
                    <w:adjustRightInd w:val="0"/>
                    <w:spacing w:line="340" w:lineRule="exact"/>
                    <w:jc w:val="center"/>
                    <w:rPr>
                      <w:rFonts w:hint="default" w:eastAsia="宋体"/>
                      <w:szCs w:val="21"/>
                      <w:highlight w:val="none"/>
                      <w:lang w:val="en-US" w:eastAsia="zh-CN"/>
                    </w:rPr>
                  </w:pPr>
                  <w:r>
                    <w:rPr>
                      <w:rFonts w:hint="eastAsia"/>
                      <w:szCs w:val="21"/>
                      <w:highlight w:val="none"/>
                      <w:lang w:val="en-US" w:eastAsia="zh-CN"/>
                    </w:rPr>
                    <w:t>33</w:t>
                  </w:r>
                </w:p>
              </w:tc>
            </w:tr>
          </w:tbl>
          <w:p>
            <w:pPr>
              <w:pStyle w:val="24"/>
              <w:spacing w:line="360" w:lineRule="auto"/>
              <w:ind w:left="0" w:firstLine="482" w:firstLineChars="200"/>
              <w:rPr>
                <w:rFonts w:ascii="Times New Roman" w:cs="Times New Roman"/>
                <w:b/>
                <w:bCs/>
              </w:rPr>
            </w:pPr>
          </w:p>
          <w:p>
            <w:pPr>
              <w:pStyle w:val="24"/>
              <w:spacing w:line="360" w:lineRule="auto"/>
              <w:ind w:left="0" w:firstLine="482" w:firstLineChars="200"/>
              <w:rPr>
                <w:rFonts w:ascii="Times New Roman" w:cs="Times New Roman"/>
                <w:b/>
                <w:bCs/>
              </w:rPr>
            </w:pPr>
            <w:r>
              <w:rPr>
                <w:rFonts w:hint="eastAsia" w:ascii="Times New Roman" w:cs="Times New Roman"/>
                <w:b/>
                <w:bCs/>
              </w:rPr>
              <w:t>3.3环保设施实际完成及运行情况</w:t>
            </w:r>
          </w:p>
          <w:p>
            <w:pPr>
              <w:pStyle w:val="24"/>
              <w:kinsoku w:val="0"/>
              <w:overflowPunct w:val="0"/>
              <w:snapToGrid w:val="0"/>
              <w:ind w:left="0" w:firstLine="0" w:firstLineChars="0"/>
              <w:jc w:val="center"/>
              <w:rPr>
                <w:rFonts w:ascii="Times New Roman" w:cs="Times New Roman"/>
                <w:b/>
                <w:bCs/>
                <w:color w:val="auto"/>
              </w:rPr>
            </w:pPr>
            <w:r>
              <w:rPr>
                <w:rFonts w:ascii="Times New Roman" w:cs="Times New Roman"/>
                <w:b/>
                <w:bCs/>
                <w:color w:val="auto"/>
              </w:rPr>
              <w:t>表</w:t>
            </w:r>
            <w:r>
              <w:rPr>
                <w:rFonts w:hint="eastAsia" w:ascii="Times New Roman" w:cs="Times New Roman"/>
                <w:b/>
                <w:bCs/>
                <w:color w:val="auto"/>
              </w:rPr>
              <w:t>3</w:t>
            </w:r>
            <w:r>
              <w:rPr>
                <w:rFonts w:ascii="Times New Roman" w:cs="Times New Roman"/>
                <w:b/>
                <w:bCs/>
                <w:color w:val="auto"/>
              </w:rPr>
              <w:t>-</w:t>
            </w:r>
            <w:r>
              <w:rPr>
                <w:rFonts w:hint="eastAsia" w:ascii="Times New Roman" w:cs="Times New Roman"/>
                <w:b/>
                <w:bCs/>
                <w:color w:val="auto"/>
              </w:rPr>
              <w:t>4</w:t>
            </w:r>
            <w:r>
              <w:rPr>
                <w:rFonts w:ascii="Times New Roman" w:cs="Times New Roman"/>
                <w:b/>
                <w:bCs/>
                <w:color w:val="auto"/>
              </w:rPr>
              <w:t xml:space="preserve"> 环评批复要求落实情况表</w:t>
            </w:r>
          </w:p>
          <w:tbl>
            <w:tblPr>
              <w:tblStyle w:val="19"/>
              <w:tblW w:w="866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915"/>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12" w:space="0"/>
                    <w:left w:val="nil"/>
                  </w:tcBorders>
                  <w:vAlign w:val="center"/>
                </w:tcPr>
                <w:p>
                  <w:pPr>
                    <w:pStyle w:val="24"/>
                    <w:kinsoku w:val="0"/>
                    <w:overflowPunct w:val="0"/>
                    <w:snapToGrid w:val="0"/>
                    <w:ind w:left="0" w:firstLine="0" w:firstLineChars="0"/>
                    <w:jc w:val="center"/>
                    <w:rPr>
                      <w:rFonts w:ascii="Times New Roman" w:cs="Times New Roman"/>
                      <w:color w:val="auto"/>
                      <w:sz w:val="21"/>
                      <w:szCs w:val="21"/>
                    </w:rPr>
                  </w:pPr>
                  <w:r>
                    <w:rPr>
                      <w:rFonts w:hint="eastAsia" w:ascii="Times New Roman" w:cs="Times New Roman"/>
                      <w:color w:val="auto"/>
                      <w:sz w:val="21"/>
                      <w:szCs w:val="21"/>
                    </w:rPr>
                    <w:t>污染源</w:t>
                  </w:r>
                </w:p>
              </w:tc>
              <w:tc>
                <w:tcPr>
                  <w:tcW w:w="3915" w:type="dxa"/>
                  <w:tcBorders>
                    <w:top w:val="single" w:color="auto" w:sz="12" w:space="0"/>
                  </w:tcBorders>
                  <w:vAlign w:val="center"/>
                </w:tcPr>
                <w:p>
                  <w:pPr>
                    <w:pStyle w:val="24"/>
                    <w:kinsoku w:val="0"/>
                    <w:overflowPunct w:val="0"/>
                    <w:snapToGrid w:val="0"/>
                    <w:ind w:left="0" w:firstLine="0" w:firstLineChars="0"/>
                    <w:jc w:val="center"/>
                    <w:rPr>
                      <w:rFonts w:ascii="Times New Roman" w:cs="Times New Roman"/>
                      <w:color w:val="auto"/>
                      <w:sz w:val="21"/>
                      <w:szCs w:val="21"/>
                    </w:rPr>
                  </w:pPr>
                  <w:r>
                    <w:rPr>
                      <w:rFonts w:hint="eastAsia" w:ascii="Times New Roman" w:cs="Times New Roman"/>
                      <w:color w:val="auto"/>
                      <w:sz w:val="21"/>
                      <w:szCs w:val="21"/>
                    </w:rPr>
                    <w:t>环评批复要求</w:t>
                  </w:r>
                </w:p>
              </w:tc>
              <w:tc>
                <w:tcPr>
                  <w:tcW w:w="3886" w:type="dxa"/>
                  <w:tcBorders>
                    <w:top w:val="single" w:color="auto" w:sz="12" w:space="0"/>
                    <w:right w:val="nil"/>
                  </w:tcBorders>
                  <w:vAlign w:val="center"/>
                </w:tcPr>
                <w:p>
                  <w:pPr>
                    <w:pStyle w:val="24"/>
                    <w:kinsoku w:val="0"/>
                    <w:overflowPunct w:val="0"/>
                    <w:snapToGrid w:val="0"/>
                    <w:ind w:left="0" w:firstLine="0" w:firstLineChars="0"/>
                    <w:jc w:val="center"/>
                    <w:rPr>
                      <w:rFonts w:ascii="Times New Roman" w:cs="Times New Roman"/>
                      <w:color w:val="auto"/>
                      <w:sz w:val="21"/>
                      <w:szCs w:val="21"/>
                    </w:rPr>
                  </w:pPr>
                  <w:r>
                    <w:rPr>
                      <w:rFonts w:hint="eastAsia" w:ascii="Times New Roman" w:cs="Times New Roman"/>
                      <w:color w:val="auto"/>
                      <w:sz w:val="21"/>
                      <w:szCs w:val="21"/>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63" w:type="dxa"/>
                  <w:tcBorders>
                    <w:left w:val="nil"/>
                  </w:tcBorders>
                  <w:vAlign w:val="center"/>
                </w:tcPr>
                <w:p>
                  <w:pPr>
                    <w:pStyle w:val="24"/>
                    <w:kinsoku w:val="0"/>
                    <w:overflowPunct w:val="0"/>
                    <w:snapToGrid w:val="0"/>
                    <w:ind w:left="0" w:firstLine="0" w:firstLineChars="0"/>
                    <w:jc w:val="center"/>
                    <w:rPr>
                      <w:rFonts w:ascii="Times New Roman" w:cs="Times New Roman"/>
                      <w:color w:val="auto"/>
                      <w:sz w:val="21"/>
                      <w:szCs w:val="21"/>
                    </w:rPr>
                  </w:pPr>
                  <w:r>
                    <w:rPr>
                      <w:rFonts w:ascii="Times New Roman" w:cs="Times New Roman"/>
                      <w:color w:val="auto"/>
                      <w:sz w:val="21"/>
                      <w:szCs w:val="21"/>
                    </w:rPr>
                    <w:t>废气</w:t>
                  </w:r>
                </w:p>
              </w:tc>
              <w:tc>
                <w:tcPr>
                  <w:tcW w:w="3915" w:type="dxa"/>
                  <w:vAlign w:val="center"/>
                </w:tcPr>
                <w:p>
                  <w:pPr>
                    <w:pStyle w:val="24"/>
                    <w:kinsoku w:val="0"/>
                    <w:overflowPunct w:val="0"/>
                    <w:snapToGrid w:val="0"/>
                    <w:ind w:left="0" w:firstLine="0" w:firstLineChars="0"/>
                    <w:jc w:val="left"/>
                    <w:rPr>
                      <w:rFonts w:hint="eastAsia" w:ascii="Times New Roman" w:cs="Times New Roman"/>
                      <w:color w:val="auto"/>
                      <w:sz w:val="21"/>
                      <w:szCs w:val="21"/>
                    </w:rPr>
                  </w:pPr>
                  <w:r>
                    <w:rPr>
                      <w:rFonts w:hint="eastAsia" w:ascii="Times New Roman" w:cs="Times New Roman"/>
                      <w:color w:val="auto"/>
                      <w:sz w:val="21"/>
                      <w:szCs w:val="21"/>
                    </w:rPr>
                    <w:t>项目废气主要为车间粉尘和食堂油烟。粉尘经洒水降尘处理达到《大气污染物综合排放标准》(GB16297-1996)二级排放标准及无组织排放限值后排放;食堂油烟经油烟净化装置处理达到《饮食业油烟排放标准》(GB18483-2001)小型标准后高空外排</w:t>
                  </w:r>
                </w:p>
              </w:tc>
              <w:tc>
                <w:tcPr>
                  <w:tcW w:w="3886" w:type="dxa"/>
                  <w:tcBorders>
                    <w:right w:val="nil"/>
                  </w:tcBorders>
                  <w:vAlign w:val="center"/>
                </w:tcPr>
                <w:p>
                  <w:pPr>
                    <w:pStyle w:val="24"/>
                    <w:kinsoku w:val="0"/>
                    <w:overflowPunct w:val="0"/>
                    <w:snapToGrid w:val="0"/>
                    <w:ind w:left="0" w:firstLine="0" w:firstLineChars="0"/>
                    <w:jc w:val="center"/>
                    <w:rPr>
                      <w:rFonts w:hint="eastAsia" w:ascii="Times New Roman" w:cs="Times New Roman"/>
                      <w:color w:val="auto"/>
                      <w:sz w:val="21"/>
                      <w:szCs w:val="21"/>
                      <w:lang w:val="en-US" w:eastAsia="zh-CN"/>
                    </w:rPr>
                  </w:pPr>
                  <w:r>
                    <w:rPr>
                      <w:rFonts w:hint="eastAsia" w:ascii="Times New Roman" w:cs="Times New Roman"/>
                      <w:color w:val="auto"/>
                      <w:sz w:val="21"/>
                      <w:szCs w:val="21"/>
                      <w:lang w:val="en-US" w:eastAsia="zh-CN"/>
                    </w:rPr>
                    <w:t>厂车间粉尘处理与环评一致</w:t>
                  </w:r>
                </w:p>
                <w:p>
                  <w:pPr>
                    <w:pStyle w:val="24"/>
                    <w:kinsoku w:val="0"/>
                    <w:overflowPunct w:val="0"/>
                    <w:snapToGrid w:val="0"/>
                    <w:ind w:left="0" w:firstLine="0" w:firstLineChars="0"/>
                    <w:jc w:val="center"/>
                    <w:rPr>
                      <w:rFonts w:hint="default" w:ascii="Times New Roman" w:eastAsia="宋体" w:cs="Times New Roman"/>
                      <w:color w:val="auto"/>
                      <w:sz w:val="21"/>
                      <w:szCs w:val="21"/>
                      <w:lang w:val="en-US" w:eastAsia="zh-CN"/>
                    </w:rPr>
                  </w:pPr>
                  <w:r>
                    <w:rPr>
                      <w:rFonts w:hint="eastAsia" w:ascii="Times New Roman" w:cs="Times New Roman"/>
                      <w:color w:val="auto"/>
                      <w:sz w:val="21"/>
                      <w:szCs w:val="21"/>
                      <w:lang w:val="en-US" w:eastAsia="zh-CN"/>
                    </w:rPr>
                    <w:t>食堂还未建设。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left w:val="nil"/>
                  </w:tcBorders>
                  <w:vAlign w:val="center"/>
                </w:tcPr>
                <w:p>
                  <w:pPr>
                    <w:pStyle w:val="24"/>
                    <w:kinsoku w:val="0"/>
                    <w:overflowPunct w:val="0"/>
                    <w:snapToGrid w:val="0"/>
                    <w:ind w:left="0" w:firstLine="0" w:firstLineChars="0"/>
                    <w:jc w:val="center"/>
                    <w:rPr>
                      <w:rFonts w:ascii="Times New Roman" w:cs="Times New Roman"/>
                      <w:color w:val="auto"/>
                      <w:sz w:val="21"/>
                      <w:szCs w:val="21"/>
                    </w:rPr>
                  </w:pPr>
                  <w:r>
                    <w:rPr>
                      <w:rFonts w:ascii="Times New Roman" w:cs="Times New Roman"/>
                      <w:color w:val="auto"/>
                      <w:sz w:val="21"/>
                      <w:szCs w:val="21"/>
                    </w:rPr>
                    <w:t>废水</w:t>
                  </w:r>
                </w:p>
              </w:tc>
              <w:tc>
                <w:tcPr>
                  <w:tcW w:w="3915" w:type="dxa"/>
                  <w:vAlign w:val="center"/>
                </w:tcPr>
                <w:p>
                  <w:pPr>
                    <w:pStyle w:val="24"/>
                    <w:kinsoku w:val="0"/>
                    <w:overflowPunct w:val="0"/>
                    <w:snapToGrid w:val="0"/>
                    <w:ind w:left="0" w:firstLine="0" w:firstLineChars="0"/>
                    <w:jc w:val="left"/>
                    <w:rPr>
                      <w:rFonts w:hint="eastAsia" w:ascii="Times New Roman" w:cs="Times New Roman"/>
                      <w:color w:val="auto"/>
                      <w:sz w:val="21"/>
                      <w:szCs w:val="21"/>
                    </w:rPr>
                  </w:pPr>
                  <w:r>
                    <w:rPr>
                      <w:rFonts w:hint="default" w:ascii="Times New Roman" w:cs="Times New Roman"/>
                      <w:color w:val="auto"/>
                      <w:sz w:val="21"/>
                      <w:szCs w:val="21"/>
                    </w:rPr>
                    <w:t>该项目的废水主要为生活污水。废水前期经“化粪池+一体化生化装置”污水处理设施处理达到《污水综合排放标准》(GB8978-1996)中表4中一级标准后外排赣江;后期经化粪池处理达到盐化工基地污水处理厂接管标准，后汇入污水处理厂处理达到《城镇污水处理厂污染物排放标准》中一级B标准后，尾水排入赣江。</w:t>
                  </w:r>
                </w:p>
              </w:tc>
              <w:tc>
                <w:tcPr>
                  <w:tcW w:w="3886" w:type="dxa"/>
                  <w:tcBorders>
                    <w:right w:val="nil"/>
                  </w:tcBorders>
                  <w:vAlign w:val="center"/>
                </w:tcPr>
                <w:p>
                  <w:pPr>
                    <w:pStyle w:val="24"/>
                    <w:kinsoku w:val="0"/>
                    <w:overflowPunct w:val="0"/>
                    <w:snapToGrid w:val="0"/>
                    <w:ind w:left="0" w:firstLine="0" w:firstLineChars="0"/>
                    <w:jc w:val="left"/>
                    <w:rPr>
                      <w:rFonts w:hint="default" w:ascii="Times New Roman" w:cs="Times New Roman"/>
                      <w:color w:val="auto"/>
                      <w:sz w:val="21"/>
                      <w:szCs w:val="21"/>
                    </w:rPr>
                  </w:pPr>
                  <w:r>
                    <w:rPr>
                      <w:rFonts w:hint="eastAsia" w:ascii="Times New Roman" w:cs="Times New Roman"/>
                      <w:color w:val="auto"/>
                      <w:sz w:val="21"/>
                      <w:szCs w:val="21"/>
                      <w:lang w:val="en-US" w:eastAsia="zh-CN"/>
                    </w:rPr>
                    <w:t>本项目废水主要为生活废水，生产废水排入循环沉淀池采用三级沉淀，流入的污水三级沉淀后的上清液回用于生产线，不外排。生活污水经化粪池＋一体化生化装置污水处理设施处理后达到《污水综合排放标准（GB8978-1996）》表4中一级标准后外排至园区管网。</w:t>
                  </w:r>
                </w:p>
                <w:p>
                  <w:pPr>
                    <w:pStyle w:val="24"/>
                    <w:kinsoku w:val="0"/>
                    <w:overflowPunct w:val="0"/>
                    <w:snapToGrid w:val="0"/>
                    <w:ind w:left="0" w:firstLine="0" w:firstLineChars="0"/>
                    <w:jc w:val="center"/>
                    <w:rPr>
                      <w:rFonts w:hint="eastAsia"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63" w:type="dxa"/>
                  <w:tcBorders>
                    <w:left w:val="nil"/>
                  </w:tcBorders>
                  <w:vAlign w:val="center"/>
                </w:tcPr>
                <w:p>
                  <w:pPr>
                    <w:pStyle w:val="24"/>
                    <w:kinsoku w:val="0"/>
                    <w:overflowPunct w:val="0"/>
                    <w:snapToGrid w:val="0"/>
                    <w:ind w:left="0" w:firstLine="0" w:firstLineChars="0"/>
                    <w:jc w:val="center"/>
                    <w:rPr>
                      <w:rFonts w:ascii="Times New Roman" w:cs="Times New Roman"/>
                      <w:color w:val="auto"/>
                      <w:sz w:val="21"/>
                      <w:szCs w:val="21"/>
                    </w:rPr>
                  </w:pPr>
                  <w:r>
                    <w:rPr>
                      <w:rFonts w:hint="eastAsia" w:ascii="Times New Roman" w:cs="Times New Roman"/>
                      <w:color w:val="auto"/>
                      <w:sz w:val="21"/>
                      <w:szCs w:val="21"/>
                    </w:rPr>
                    <w:t>噪声</w:t>
                  </w:r>
                </w:p>
              </w:tc>
              <w:tc>
                <w:tcPr>
                  <w:tcW w:w="3915" w:type="dxa"/>
                  <w:vAlign w:val="center"/>
                </w:tcPr>
                <w:p>
                  <w:pPr>
                    <w:pStyle w:val="24"/>
                    <w:kinsoku w:val="0"/>
                    <w:overflowPunct w:val="0"/>
                    <w:snapToGrid w:val="0"/>
                    <w:ind w:left="0" w:firstLine="0" w:firstLineChars="0"/>
                    <w:jc w:val="left"/>
                    <w:rPr>
                      <w:rFonts w:hint="eastAsia" w:ascii="Times New Roman" w:cs="Times New Roman"/>
                      <w:color w:val="auto"/>
                      <w:sz w:val="21"/>
                      <w:szCs w:val="21"/>
                    </w:rPr>
                  </w:pPr>
                  <w:r>
                    <w:rPr>
                      <w:rFonts w:hint="eastAsia" w:ascii="Times New Roman" w:cs="Times New Roman"/>
                      <w:color w:val="auto"/>
                      <w:sz w:val="21"/>
                      <w:szCs w:val="21"/>
                    </w:rPr>
                    <w:t>营运期环境噪声污染防治要求。该项目噪声主要为车间内生产设备运行噪声。通过消声隔声减振绿化等措施，使厂界达到《工业企业厂界环境噪声排放标准》(GB12348-2008)中的3类标准</w:t>
                  </w:r>
                </w:p>
              </w:tc>
              <w:tc>
                <w:tcPr>
                  <w:tcW w:w="3886" w:type="dxa"/>
                  <w:tcBorders>
                    <w:right w:val="nil"/>
                  </w:tcBorders>
                  <w:vAlign w:val="center"/>
                </w:tcPr>
                <w:p>
                  <w:pPr>
                    <w:pStyle w:val="24"/>
                    <w:kinsoku w:val="0"/>
                    <w:overflowPunct w:val="0"/>
                    <w:snapToGrid w:val="0"/>
                    <w:ind w:left="0" w:firstLine="0" w:firstLineChars="0"/>
                    <w:jc w:val="center"/>
                    <w:rPr>
                      <w:rFonts w:hint="eastAsia" w:ascii="Times New Roman" w:cs="Times New Roman"/>
                      <w:color w:val="auto"/>
                      <w:sz w:val="21"/>
                      <w:szCs w:val="21"/>
                    </w:rPr>
                  </w:pPr>
                  <w:r>
                    <w:rPr>
                      <w:rFonts w:hint="eastAsia" w:ascii="Times New Roman" w:cs="Times New Roman"/>
                      <w:color w:val="auto"/>
                      <w:sz w:val="21"/>
                      <w:szCs w:val="21"/>
                      <w:lang w:val="en-US" w:eastAsia="zh-CN"/>
                    </w:rPr>
                    <w:t>采用有效的减振、隔声、消声等措施和加强相关的噪声排放管理。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left w:val="nil"/>
                    <w:bottom w:val="single" w:color="auto" w:sz="12" w:space="0"/>
                  </w:tcBorders>
                  <w:vAlign w:val="center"/>
                </w:tcPr>
                <w:p>
                  <w:pPr>
                    <w:pStyle w:val="24"/>
                    <w:kinsoku w:val="0"/>
                    <w:overflowPunct w:val="0"/>
                    <w:snapToGrid w:val="0"/>
                    <w:ind w:left="0" w:firstLine="0" w:firstLineChars="0"/>
                    <w:jc w:val="center"/>
                    <w:rPr>
                      <w:rFonts w:ascii="Times New Roman" w:cs="Times New Roman"/>
                      <w:color w:val="auto"/>
                      <w:sz w:val="21"/>
                      <w:szCs w:val="21"/>
                    </w:rPr>
                  </w:pPr>
                  <w:r>
                    <w:rPr>
                      <w:rFonts w:hint="eastAsia" w:ascii="Times New Roman" w:cs="Times New Roman"/>
                      <w:color w:val="auto"/>
                      <w:sz w:val="21"/>
                      <w:szCs w:val="21"/>
                    </w:rPr>
                    <w:t>固废</w:t>
                  </w:r>
                </w:p>
              </w:tc>
              <w:tc>
                <w:tcPr>
                  <w:tcW w:w="3915" w:type="dxa"/>
                  <w:tcBorders>
                    <w:bottom w:val="single" w:color="auto" w:sz="12" w:space="0"/>
                  </w:tcBorders>
                  <w:vAlign w:val="center"/>
                </w:tcPr>
                <w:p>
                  <w:pPr>
                    <w:pStyle w:val="24"/>
                    <w:kinsoku w:val="0"/>
                    <w:overflowPunct w:val="0"/>
                    <w:snapToGrid w:val="0"/>
                    <w:ind w:left="0" w:firstLine="0" w:firstLineChars="0"/>
                    <w:jc w:val="center"/>
                    <w:rPr>
                      <w:rFonts w:hint="eastAsia" w:ascii="Times New Roman" w:cs="Times New Roman"/>
                      <w:color w:val="auto"/>
                      <w:sz w:val="21"/>
                      <w:szCs w:val="21"/>
                    </w:rPr>
                  </w:pPr>
                  <w:r>
                    <w:rPr>
                      <w:rFonts w:hint="eastAsia" w:ascii="Times New Roman" w:cs="Times New Roman"/>
                      <w:color w:val="auto"/>
                      <w:sz w:val="21"/>
                      <w:szCs w:val="21"/>
                    </w:rPr>
                    <w:t>营运期固体废物污染防治要求。应按“资源化、减量化、无害化”处置原则，认真落实固废分类收集、处置和综合利用措施。该项目固体废物主要是生活垃圾、边料、残次品、沉淀池底泥和废机油等。生活垃圾收集后由环卫部门定期清运:边料和残次品经收集后统一外售;沉淀池底泥定期通过压榨机进行榨干出售给瓷砖企业进行回收利用。项目一般工业固体废物暂存严格按《一般工业固体废物贮存、处置场污染控制标准》(GB18599-2001)及其修改单中的相关规定。废机油属于危险废物，定期交由有资质单位处理。</w:t>
                  </w:r>
                </w:p>
              </w:tc>
              <w:tc>
                <w:tcPr>
                  <w:tcW w:w="3886" w:type="dxa"/>
                  <w:tcBorders>
                    <w:bottom w:val="single" w:color="auto" w:sz="12" w:space="0"/>
                    <w:right w:val="nil"/>
                  </w:tcBorders>
                  <w:vAlign w:val="center"/>
                </w:tcPr>
                <w:p>
                  <w:pPr>
                    <w:pStyle w:val="24"/>
                    <w:kinsoku w:val="0"/>
                    <w:overflowPunct w:val="0"/>
                    <w:snapToGrid w:val="0"/>
                    <w:ind w:left="0" w:firstLine="0" w:firstLineChars="0"/>
                    <w:jc w:val="left"/>
                    <w:rPr>
                      <w:rFonts w:hint="default" w:ascii="Times New Roman" w:eastAsia="宋体" w:cs="Times New Roman"/>
                      <w:color w:val="auto"/>
                      <w:sz w:val="21"/>
                      <w:szCs w:val="21"/>
                      <w:lang w:val="en-US" w:eastAsia="zh-CN"/>
                    </w:rPr>
                  </w:pPr>
                  <w:r>
                    <w:rPr>
                      <w:rFonts w:hint="eastAsia" w:ascii="Times New Roman" w:cs="Times New Roman"/>
                      <w:color w:val="auto"/>
                      <w:sz w:val="21"/>
                      <w:szCs w:val="21"/>
                    </w:rPr>
                    <w:t>本项目固废主要有职工生活垃圾、</w:t>
                  </w:r>
                  <w:r>
                    <w:rPr>
                      <w:rFonts w:hint="eastAsia" w:ascii="Times New Roman" w:cs="Times New Roman"/>
                      <w:color w:val="auto"/>
                      <w:sz w:val="21"/>
                      <w:szCs w:val="21"/>
                      <w:lang w:val="en-US" w:eastAsia="zh-CN"/>
                    </w:rPr>
                    <w:t>边角料</w:t>
                  </w:r>
                  <w:r>
                    <w:rPr>
                      <w:rFonts w:hint="eastAsia" w:ascii="Times New Roman" w:cs="Times New Roman"/>
                      <w:color w:val="auto"/>
                      <w:sz w:val="21"/>
                      <w:szCs w:val="21"/>
                      <w:lang w:eastAsia="zh-CN"/>
                    </w:rPr>
                    <w:t>、</w:t>
                  </w:r>
                  <w:r>
                    <w:rPr>
                      <w:rFonts w:hint="eastAsia" w:ascii="Times New Roman" w:cs="Times New Roman"/>
                      <w:color w:val="auto"/>
                      <w:sz w:val="21"/>
                      <w:szCs w:val="21"/>
                      <w:lang w:val="en-US" w:eastAsia="zh-CN"/>
                    </w:rPr>
                    <w:t>残次品</w:t>
                  </w:r>
                  <w:r>
                    <w:rPr>
                      <w:rFonts w:hint="eastAsia" w:ascii="Times New Roman" w:cs="Times New Roman"/>
                      <w:color w:val="auto"/>
                      <w:sz w:val="21"/>
                      <w:szCs w:val="21"/>
                      <w:lang w:eastAsia="zh-CN"/>
                    </w:rPr>
                    <w:t>、</w:t>
                  </w:r>
                  <w:r>
                    <w:rPr>
                      <w:rFonts w:hint="eastAsia" w:ascii="Times New Roman" w:cs="Times New Roman"/>
                      <w:color w:val="auto"/>
                      <w:sz w:val="21"/>
                      <w:szCs w:val="21"/>
                      <w:lang w:val="en-US" w:eastAsia="zh-CN"/>
                    </w:rPr>
                    <w:t>沉淀池污泥、废机油</w:t>
                  </w:r>
                  <w:r>
                    <w:rPr>
                      <w:rFonts w:hint="eastAsia" w:ascii="Times New Roman" w:cs="Times New Roman"/>
                      <w:color w:val="auto"/>
                      <w:sz w:val="21"/>
                      <w:szCs w:val="21"/>
                    </w:rPr>
                    <w:t>。</w:t>
                  </w:r>
                  <w:r>
                    <w:rPr>
                      <w:rFonts w:hint="eastAsia" w:ascii="Times New Roman" w:cs="Times New Roman"/>
                      <w:color w:val="auto"/>
                      <w:sz w:val="21"/>
                      <w:szCs w:val="21"/>
                      <w:lang w:eastAsia="zh-CN"/>
                    </w:rPr>
                    <w:t>其中</w:t>
                  </w:r>
                  <w:r>
                    <w:rPr>
                      <w:rFonts w:hint="eastAsia" w:ascii="Times New Roman" w:cs="Times New Roman"/>
                      <w:color w:val="auto"/>
                      <w:sz w:val="21"/>
                      <w:szCs w:val="21"/>
                      <w:lang w:val="en-US" w:eastAsia="zh-CN"/>
                    </w:rPr>
                    <w:t>边角料</w:t>
                  </w:r>
                  <w:r>
                    <w:rPr>
                      <w:rFonts w:hint="eastAsia" w:ascii="Times New Roman" w:cs="Times New Roman"/>
                      <w:color w:val="auto"/>
                      <w:sz w:val="21"/>
                      <w:szCs w:val="21"/>
                      <w:lang w:eastAsia="zh-CN"/>
                    </w:rPr>
                    <w:t>、</w:t>
                  </w:r>
                  <w:r>
                    <w:rPr>
                      <w:rFonts w:hint="eastAsia" w:ascii="Times New Roman" w:cs="Times New Roman"/>
                      <w:color w:val="auto"/>
                      <w:sz w:val="21"/>
                      <w:szCs w:val="21"/>
                      <w:lang w:val="en-US" w:eastAsia="zh-CN"/>
                    </w:rPr>
                    <w:t>残次品</w:t>
                  </w:r>
                  <w:r>
                    <w:rPr>
                      <w:rFonts w:hint="eastAsia" w:ascii="Times New Roman" w:cs="Times New Roman"/>
                      <w:color w:val="auto"/>
                      <w:sz w:val="21"/>
                      <w:szCs w:val="21"/>
                      <w:lang w:eastAsia="zh-CN"/>
                    </w:rPr>
                    <w:t>、</w:t>
                  </w:r>
                  <w:r>
                    <w:rPr>
                      <w:rFonts w:hint="eastAsia" w:ascii="Times New Roman" w:cs="Times New Roman"/>
                      <w:color w:val="auto"/>
                      <w:sz w:val="21"/>
                      <w:szCs w:val="21"/>
                      <w:lang w:val="en-US" w:eastAsia="zh-CN"/>
                    </w:rPr>
                    <w:t>沉淀池污泥，现厂区用来填充未建设的土地，用于建设综合办公楼等区域。后期建设完成后，边角料</w:t>
                  </w:r>
                  <w:r>
                    <w:rPr>
                      <w:rFonts w:hint="eastAsia" w:ascii="Times New Roman" w:cs="Times New Roman"/>
                      <w:color w:val="auto"/>
                      <w:sz w:val="21"/>
                      <w:szCs w:val="21"/>
                      <w:lang w:eastAsia="zh-CN"/>
                    </w:rPr>
                    <w:t>、</w:t>
                  </w:r>
                  <w:r>
                    <w:rPr>
                      <w:rFonts w:hint="eastAsia" w:ascii="Times New Roman" w:cs="Times New Roman"/>
                      <w:color w:val="auto"/>
                      <w:sz w:val="21"/>
                      <w:szCs w:val="21"/>
                      <w:lang w:val="en-US" w:eastAsia="zh-CN"/>
                    </w:rPr>
                    <w:t>残次品经收集后统一外售，沉淀池底泥通过压榨机压榨统一外售，</w:t>
                  </w:r>
                  <w:r>
                    <w:rPr>
                      <w:rFonts w:hint="eastAsia" w:ascii="Times New Roman" w:cs="Times New Roman"/>
                      <w:color w:val="auto"/>
                      <w:sz w:val="21"/>
                      <w:szCs w:val="21"/>
                      <w:lang w:eastAsia="zh-CN"/>
                    </w:rPr>
                    <w:t>生活垃圾</w:t>
                  </w:r>
                  <w:r>
                    <w:rPr>
                      <w:rFonts w:hint="eastAsia" w:ascii="Times New Roman" w:cs="Times New Roman"/>
                      <w:color w:val="auto"/>
                      <w:sz w:val="21"/>
                      <w:szCs w:val="21"/>
                    </w:rPr>
                    <w:t>交由环卫部门处置。</w:t>
                  </w:r>
                  <w:r>
                    <w:rPr>
                      <w:rFonts w:hint="eastAsia" w:ascii="Times New Roman" w:cs="Times New Roman"/>
                      <w:color w:val="auto"/>
                      <w:sz w:val="21"/>
                      <w:szCs w:val="21"/>
                      <w:lang w:val="en-US" w:eastAsia="zh-CN"/>
                    </w:rPr>
                    <w:t>现厂区还未有废机油产生。</w:t>
                  </w:r>
                </w:p>
                <w:p>
                  <w:pPr>
                    <w:pStyle w:val="24"/>
                    <w:kinsoku w:val="0"/>
                    <w:overflowPunct w:val="0"/>
                    <w:snapToGrid w:val="0"/>
                    <w:ind w:left="0" w:firstLine="0" w:firstLineChars="0"/>
                    <w:jc w:val="center"/>
                    <w:rPr>
                      <w:rFonts w:hint="eastAsia" w:ascii="Times New Roman" w:cs="Times New Roman"/>
                      <w:color w:val="auto"/>
                      <w:sz w:val="21"/>
                      <w:szCs w:val="21"/>
                    </w:rPr>
                  </w:pPr>
                </w:p>
              </w:tc>
            </w:tr>
          </w:tbl>
          <w:p>
            <w:pPr>
              <w:pStyle w:val="24"/>
              <w:ind w:left="0" w:firstLine="0" w:firstLineChars="0"/>
            </w:pPr>
          </w:p>
        </w:tc>
      </w:tr>
      <w:bookmarkEnd w:id="9"/>
    </w:tbl>
    <w:p>
      <w:pPr>
        <w:pStyle w:val="6"/>
        <w:spacing w:before="0" w:after="0" w:line="240" w:lineRule="auto"/>
        <w:rPr>
          <w:sz w:val="28"/>
          <w:szCs w:val="28"/>
        </w:rPr>
      </w:pPr>
      <w:bookmarkStart w:id="12" w:name="_Toc31272"/>
      <w:r>
        <w:rPr>
          <w:rFonts w:hint="eastAsia"/>
          <w:sz w:val="28"/>
          <w:szCs w:val="28"/>
        </w:rPr>
        <w:t>表四 建设项目环境影响报告表主要结论及审批部门审批决定</w:t>
      </w:r>
      <w:bookmarkEnd w:id="12"/>
    </w:p>
    <w:tbl>
      <w:tblPr>
        <w:tblStyle w:val="18"/>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7" w:hRule="atLeast"/>
          <w:jc w:val="center"/>
        </w:trPr>
        <w:tc>
          <w:tcPr>
            <w:tcW w:w="8844" w:type="dxa"/>
          </w:tcPr>
          <w:p>
            <w:pPr>
              <w:widowControl/>
              <w:adjustRightInd w:val="0"/>
              <w:snapToGrid w:val="0"/>
              <w:spacing w:before="156" w:beforeLines="50" w:line="360" w:lineRule="auto"/>
              <w:rPr>
                <w:b/>
                <w:sz w:val="24"/>
              </w:rPr>
            </w:pPr>
            <w:r>
              <w:rPr>
                <w:rFonts w:hint="eastAsia"/>
                <w:b/>
                <w:sz w:val="24"/>
              </w:rPr>
              <w:t>4.1</w:t>
            </w:r>
            <w:r>
              <w:rPr>
                <w:b/>
                <w:sz w:val="24"/>
              </w:rPr>
              <w:t>建设项目影响报告表主要结论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1、废水</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废水主要为生活废水，生产废水排入循环沉淀池采用三级沉淀，流入的污水三级沉淀后的上清液回用于生产线，不外排。生活污水经化粪池＋一体化生化装置污水处理设施处理后达到《污水综合排放标准（GB8978-1996）》表4中一级标准后外排至园区管网。</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eastAsia="宋体" w:cs="Times New Roman"/>
                <w:sz w:val="24"/>
                <w:szCs w:val="24"/>
              </w:rPr>
              <w:t>2、</w:t>
            </w:r>
            <w:r>
              <w:rPr>
                <w:rFonts w:hint="default" w:ascii="Times New Roman" w:hAnsi="Times New Roman" w:cs="Times New Roman"/>
                <w:sz w:val="24"/>
                <w:szCs w:val="24"/>
              </w:rPr>
              <w:t>废气</w:t>
            </w:r>
          </w:p>
          <w:p>
            <w:pPr>
              <w:spacing w:line="360" w:lineRule="auto"/>
              <w:ind w:firstLine="480" w:firstLineChars="200"/>
              <w:rPr>
                <w:rFonts w:hint="default" w:ascii="Times New Roman" w:hAnsi="Times New Roman" w:cs="Times New Roman"/>
                <w:sz w:val="24"/>
                <w:szCs w:val="24"/>
              </w:rPr>
            </w:pPr>
            <w:r>
              <w:rPr>
                <w:rFonts w:hint="eastAsia" w:ascii="Times New Roman" w:hAnsi="Times New Roman" w:eastAsia="宋体" w:cs="Times New Roman"/>
                <w:color w:val="000000"/>
                <w:kern w:val="2"/>
                <w:sz w:val="24"/>
                <w:szCs w:val="24"/>
                <w:lang w:val="en-US" w:eastAsia="zh-CN" w:bidi="ar-SA"/>
              </w:rPr>
              <w:t xml:space="preserve"> 本项目废气主要为车间粉尘，粉尘经过自动喷淋洒水降尘，厂区密闭，增加绿化等措施，达到大气污染物综合排放标准（GB16297-1996）》无组织排放</w:t>
            </w:r>
            <w:r>
              <w:rPr>
                <w:rFonts w:hint="eastAsia" w:cs="Times New Roman"/>
                <w:color w:val="000000"/>
                <w:kern w:val="2"/>
                <w:sz w:val="24"/>
                <w:szCs w:val="24"/>
                <w:lang w:val="en-US" w:eastAsia="zh-CN" w:bidi="ar-SA"/>
              </w:rPr>
              <w:t>限值后排放。</w:t>
            </w:r>
          </w:p>
          <w:p>
            <w:pPr>
              <w:pStyle w:val="43"/>
              <w:spacing w:before="0" w:line="360" w:lineRule="auto"/>
              <w:ind w:firstLine="480"/>
              <w:rPr>
                <w:rFonts w:hint="default" w:ascii="Times New Roman" w:hAnsi="Times New Roman" w:eastAsia="宋体" w:cs="Times New Roman"/>
                <w:bCs w:val="0"/>
                <w:sz w:val="24"/>
                <w:szCs w:val="24"/>
                <w:lang w:val="en-US" w:eastAsia="zh-CN"/>
              </w:rPr>
            </w:pPr>
            <w:r>
              <w:rPr>
                <w:rFonts w:hint="default" w:ascii="Times New Roman" w:hAnsi="Times New Roman" w:cs="Times New Roman"/>
                <w:bCs w:val="0"/>
                <w:sz w:val="24"/>
                <w:szCs w:val="24"/>
              </w:rPr>
              <w:t>本项目</w:t>
            </w:r>
            <w:r>
              <w:rPr>
                <w:rFonts w:hint="eastAsia" w:cs="Times New Roman"/>
                <w:bCs w:val="0"/>
                <w:sz w:val="24"/>
                <w:szCs w:val="24"/>
                <w:lang w:val="en-US" w:eastAsia="zh-CN"/>
              </w:rPr>
              <w:t>食堂还在建设中。</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eastAsia="宋体" w:cs="Times New Roman"/>
                <w:sz w:val="24"/>
                <w:szCs w:val="24"/>
              </w:rPr>
              <w:t>3、</w:t>
            </w:r>
            <w:r>
              <w:rPr>
                <w:rFonts w:hint="default" w:ascii="Times New Roman" w:hAnsi="Times New Roman" w:cs="Times New Roman"/>
                <w:sz w:val="24"/>
                <w:szCs w:val="24"/>
              </w:rPr>
              <w:t>噪声</w:t>
            </w:r>
          </w:p>
          <w:p>
            <w:pPr>
              <w:spacing w:line="360" w:lineRule="auto"/>
              <w:ind w:firstLine="480" w:firstLineChars="200"/>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营运期环境噪声污染防治要求。该项目噪声主要为车间内生产设备运行噪声。通过消声隔声减振绿化等措施，使厂界达到《工业企业厂界环境噪声排放标准》(GB12348-2008)中的3类标准</w:t>
            </w:r>
            <w:r>
              <w:rPr>
                <w:rFonts w:hint="default" w:ascii="Times New Roman" w:hAnsi="Times New Roman" w:eastAsia="宋体" w:cs="Times New Roman"/>
                <w:color w:val="000000"/>
                <w:kern w:val="2"/>
                <w:sz w:val="24"/>
                <w:szCs w:val="24"/>
                <w:lang w:val="en-US" w:eastAsia="zh-CN" w:bidi="ar-SA"/>
              </w:rPr>
              <w:t>因此，只要加强管理，采取相关减噪、隔声等控制措施，项目噪声的影响可得到有效控制。在此基础上，项目运行产生的噪声不会对区域声环境影响产生明显不利影响。</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eastAsia="宋体" w:cs="Times New Roman"/>
                <w:sz w:val="24"/>
                <w:szCs w:val="24"/>
              </w:rPr>
              <w:t>4、</w:t>
            </w:r>
            <w:r>
              <w:rPr>
                <w:rFonts w:hint="default" w:ascii="Times New Roman" w:hAnsi="Times New Roman" w:cs="Times New Roman"/>
                <w:sz w:val="24"/>
                <w:szCs w:val="24"/>
              </w:rPr>
              <w:t>固体废物</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lang w:val="en-US" w:eastAsia="zh-CN"/>
              </w:rPr>
              <w:t>本项目固废主要有职工生活垃圾、边角料、残次品、沉淀池污泥、废机油。其中边角料、残次品、沉淀池污泥，现厂区用来填充未建设的土地，用于建设综合办公楼等区域。后期建设完成后，边角料、残次品经收集后统一外售，沉淀池底泥通过压榨机压榨统一外售，生活垃圾交由环卫部门处置。</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本项目各项固体废物均能够得到合理妥善处置。同时，本环评要求：必须做好固体废物的暂存工作，对一般固废设置暂存点，按规定设立标志牌，并对固废暂存点作</w:t>
            </w:r>
            <w:r>
              <w:rPr>
                <w:rFonts w:hint="default" w:ascii="Times New Roman" w:hAnsi="Times New Roman" w:eastAsia="宋体" w:cs="Times New Roman"/>
                <w:bCs/>
                <w:sz w:val="24"/>
                <w:szCs w:val="24"/>
                <w:lang w:eastAsia="zh-CN"/>
              </w:rPr>
              <w:t>“</w:t>
            </w:r>
            <w:r>
              <w:rPr>
                <w:rFonts w:hint="default" w:ascii="Times New Roman" w:hAnsi="Times New Roman" w:cs="Times New Roman"/>
                <w:bCs/>
                <w:sz w:val="24"/>
                <w:szCs w:val="24"/>
              </w:rPr>
              <w:t>三防</w:t>
            </w:r>
            <w:r>
              <w:rPr>
                <w:rFonts w:hint="default" w:ascii="Times New Roman" w:hAnsi="Times New Roman" w:eastAsia="宋体" w:cs="Times New Roman"/>
                <w:bCs/>
                <w:sz w:val="24"/>
                <w:szCs w:val="24"/>
                <w:lang w:eastAsia="zh-CN"/>
              </w:rPr>
              <w:t>”</w:t>
            </w:r>
            <w:r>
              <w:rPr>
                <w:rFonts w:hint="default" w:ascii="Times New Roman" w:hAnsi="Times New Roman" w:cs="Times New Roman"/>
                <w:bCs/>
                <w:sz w:val="24"/>
                <w:szCs w:val="24"/>
              </w:rPr>
              <w:t>处理，加强防雨、防渗和防漏措施，分类存放各固废，并及时、妥善处理与处置。采取上述措施后，本项目固体废物不会造成二次污染，故不会对外环境造成明显影响。</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Cs/>
                <w:sz w:val="24"/>
                <w:szCs w:val="24"/>
              </w:rPr>
              <w:t>因此，在严格按照固体废物管理法，确保固体废物在中转、运输和综合利用的过程中不造成二次污染的情况下，加强生产管理，建设项目所在的无固体废物堆弃。本项目固体废物均已得到有效处置，对环境影响较小。</w:t>
            </w:r>
          </w:p>
          <w:p>
            <w:pPr>
              <w:pStyle w:val="24"/>
              <w:spacing w:line="360" w:lineRule="auto"/>
              <w:ind w:left="0" w:firstLine="0" w:firstLineChars="0"/>
              <w:rPr>
                <w:rFonts w:ascii="Times New Roman" w:cs="Times New Roman"/>
                <w:b/>
                <w:bCs/>
                <w:color w:val="auto"/>
              </w:rPr>
            </w:pPr>
            <w:r>
              <w:rPr>
                <w:rFonts w:hint="eastAsia" w:ascii="Times New Roman" w:cs="Times New Roman"/>
                <w:b/>
                <w:bCs/>
                <w:color w:val="auto"/>
              </w:rPr>
              <w:t>4.2</w:t>
            </w:r>
            <w:r>
              <w:rPr>
                <w:rFonts w:ascii="Times New Roman" w:cs="Times New Roman"/>
                <w:b/>
                <w:bCs/>
                <w:color w:val="auto"/>
              </w:rPr>
              <w:t>审批部门审批决定</w:t>
            </w:r>
          </w:p>
          <w:p>
            <w:pPr>
              <w:spacing w:line="360" w:lineRule="auto"/>
              <w:jc w:val="both"/>
              <w:rPr>
                <w:rFonts w:hint="eastAsia" w:ascii="Times New Roman" w:hAnsi="Times New Roman" w:cs="Times New Roman"/>
                <w:bCs/>
                <w:sz w:val="24"/>
                <w:szCs w:val="24"/>
                <w:lang w:eastAsia="zh-CN"/>
              </w:rPr>
            </w:pPr>
            <w:r>
              <w:rPr>
                <w:rFonts w:hint="eastAsia" w:ascii="Times New Roman" w:hAnsi="Times New Roman" w:cs="Times New Roman"/>
                <w:bCs/>
                <w:sz w:val="24"/>
                <w:szCs w:val="24"/>
                <w:lang w:eastAsia="zh-CN"/>
              </w:rPr>
              <w:t>江西钰石实业有限公司：</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你公司呈报的《江西钰石实业有限公司年产20万套石材殡葬产品生产项目环境影响报告表》(以下简称“报告表”)以及相关专家对该报告表的评审意见已收悉。经我局研究，现就报告表相关内容批复如下:</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一、项目批复意见</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一)项目基本情况。该项目位于江西省宜春市樟树市循环经济产业园，地理坐标为28°04138"N，115°38'14.77"E，项目拟建厂区目前为未开发利用地，周边尚无其他企业分布。项目属新建，项目总占地面积32960平方米，主要建设内容为:新建2栋标准化工业厂房(其中1#车间7920平方米，2#车间4205平方米)，新建综合办公楼，配电房、食堂、门卫室及其他附属用房;购置先进生产、及辅助设备;同时配套建设厂区道路，绿化及公共生活区，以及供水、供电、排污与环保等生产</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辅助设施公用工程包括给排水系统和供电系统:环保工程包括废水处理设施、废气处理设施、固废暂存设施、噪声治理设施、地下水防治设施等。项目用电由樟树循环基地产业园电力线供应，用水由樟树循环基地产业园供水管网供给。项目劳动定员90人，8小时工作制，每天1班，每班8小时，年工作时间约为300天，员工主要为附近人员，厂区内设置食堂、宿舍。项目总投资26000万元，其中环保投资33万元，占总投资0.13%。</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二)项目批复意见。你公司应全面落实环境影响报告表提出的各项污染防治措施和风险防范措施，缓解和控制环境不利影响。我局原则同意你公司按报告表中所列工程性质、规模、地点、环境保护对策措施等要求进行项目建设。</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二、项目建设与运行管理中应重点做好以下工作</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项目在工程设计、建设和生产过程中必须认真落实《报告表》提出的各项环保要求，并重点做好以下几项工作:</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一)清洁生产要求。应将清洁生产纳入生产管理和环境管理中，持续开展清洁生产审核，选择先进的节能工艺和设备，采用清洁生产技术，进一步提高水资源和物料利用率，节能降耗，减少污染物产生量和排放量。</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(二)施工期污染防治要求。</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1、噪声:施工期的噪声主要来源于施工设备和汽车运输。在施工中尽量采用低噪声机械并采取降噪减振措施，合理安排施工时间，禁止夜间(22时至凌晨6时)和午间(12时至14时)使用打桩机等高噪声设备。</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2、废水:施工废水主要为生活污水、建筑施工废水。施工现场设临时集水池、沉淀池、化粪池等简易污水处理设施，施工废水经化粪池处理后用于周边农田灌溉。</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3、废气:施工废气主要为扬尘和粉尘。建筑施工粉尘应采取“设置围障、安装遮挡封闭作业、洒水抑尘、及时清理运土防止超载洒泄、大风天气停止土石方施工、及时清洗运输车辆及地面”等措施进行防治。</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4、固废:施工固废主要为建筑垃圾、装修垃圾、生活垃圾，固定堆放，分类管理，能综合利用尽可能综合利用，不能综合利用的，全部运往市垃圾填埋场处理。垃圾运输车辆要加盖篷布，避免沿途抛撒。</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三)营运期废水污染防治要求。按“清污分流、雨污分流”原则建设厂区排水管网，废水收集一律采取明管输送，分色标识，分质、分流收集处理，认真落实报告表提出的废水处理方案并按报告表要求委托有资质单位做好废水污染因子例行监测。该项目的废水主要为生活污水。废水前期经“化粪池+一体化生化装置”污水处理设施处理达到《污水综合排放标准》(GB8978-1996)中表4中一级标准后外排赣江;后期经化粪池处理达到盐化工基地污水处理厂接管标准，后汇入污水处理厂处理达到《城镇污水处理厂污染物排放标准》中一级B标准后，尾水排入赣江。污水产生、传输及处理设施均须采取防渗、防漏措施，同时强化污水管线的日常维护，杜绝污水“跑冒滴漏”，防止造成地下水污染。</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四)营运期废气污染防治要求。该项目废气主要为车间粉尘和食堂油烟。粉尘经洒水降尘处理达到《大气污染物综合排放标准》(GB16297-1996)二级排放标准及无组织排放限值后排放;食堂油烟经油烟净化装置处理达到《饮食业油烟排放标准》</w:t>
            </w:r>
          </w:p>
          <w:p>
            <w:pPr>
              <w:spacing w:line="360" w:lineRule="auto"/>
              <w:rPr>
                <w:rFonts w:hint="eastAsia" w:ascii="Times New Roman" w:hAnsi="Times New Roman" w:cs="Times New Roman"/>
                <w:bCs/>
                <w:sz w:val="24"/>
                <w:szCs w:val="24"/>
              </w:rPr>
            </w:pPr>
            <w:r>
              <w:rPr>
                <w:rFonts w:hint="eastAsia" w:ascii="Times New Roman" w:hAnsi="Times New Roman" w:cs="Times New Roman"/>
                <w:bCs/>
                <w:sz w:val="24"/>
                <w:szCs w:val="24"/>
              </w:rPr>
              <w:t>(GB18483-2001)小型标准后高空外排。</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五)营运期固体废物污染防治要求。应按“资源化、减量化、无害化”处置原则，认真落实固废分类收集、处置和综合利用措施。该项目固体废物主要是生活垃圾、边料、残次品、沉淀池底泥和废机油等。生活垃圾收集后由环卫部门定期清运:边料和残次品经收集后统一外售;沉淀池底泥定期通过压榨机进行榨干出售给瓷砖企业进行回收利用。项目一般工业固体废物暂存严格按《一般工业固体废物贮存、处置场污染控制标准》(GB18599-2001)及其修改单中的相关规定。废机油属于危险废物，定期交由有资质单位处理。</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(六)营运期环境噪声污染防治要求。该项目噪声主要为车间内生产设备运行噪声。通过消声隔声减振绿化等措施，使厂界达到《工业企业厂界环境噪声排放标准》(GB12348-2008)中的3类标准。</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(七)排污口规范化要求。按国家有关规定设置规范的污染物排放口，并设立标志牌;各工艺废气排气筒高度必须满足相应标准和《报告表》的要求，按要求设置采样口。</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八)项目周围规划控制要求。根据《报告表》结论，确定该项目防护距离为距生产车间50米范围，在该防护距离范围内无居住区、学校等环境敏感目标，符合卫生防护距离的相关规定。樟树市盐化工业基地管理委员会应做好规划管控，在项目防护距离范围内不得新设学校、医院、居民住宅等环境敏感点。</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(九)厂区内绿化要求。为减少无组织排放废气对周边环境产生影响，项目应加强厂区绿化，特别是下风向及距离居民最近的厂界周围须种植吸附能力强的树种，形成绿化隔离带。</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(十)公众参与要求。在工程施工和运营过程中，应建立畅通的公众参与平台，及时解决公众提出的环境问题，满足公众合理的环境诉求。</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(十一)污染物总量控制要求。该项目主要污染物排放总量必须满足我局下达的总量控制指标要求，即:化学需氧量≤00324吨/年，氨氮≤0043吨/年。</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三、项目试运行和竣工验收的环保要求</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该项目建设必须严格执行环境保护设施与主体工程同时设计、同时施工、同时投入使用的环境保护“三同时”制度。工程投入试生产三个月内，你公司必须按照相关部门规定程序和标准开展竣工环境保护验收，经验收合格后方可投入正式生产。</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四、其他环保要求</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一)项目变更环保要求。本批复仅限按报告表的建设内容，若项目建设性质、规模、地点、内容、采用的生产工艺或者防治污染的措施等发生重大变化或审批后超过5年方动工建设的，应按照法律法规要求，重新申请办理环评审批手续。</w:t>
            </w:r>
          </w:p>
          <w:p>
            <w:pPr>
              <w:spacing w:line="360" w:lineRule="auto"/>
              <w:ind w:firstLine="480" w:firstLineChars="200"/>
            </w:pPr>
            <w:r>
              <w:rPr>
                <w:rFonts w:hint="eastAsia" w:ascii="Times New Roman" w:hAnsi="Times New Roman" w:cs="Times New Roman"/>
                <w:bCs/>
                <w:sz w:val="24"/>
                <w:szCs w:val="24"/>
              </w:rPr>
              <w:t>(二)日常环保监管。请宜春市樟树生态环境保护综合执法大队负责本项目日常环境监督管理，你公司应按规定接受各级生态环境行政主管部门的监督检查。</w:t>
            </w:r>
          </w:p>
        </w:tc>
      </w:tr>
    </w:tbl>
    <w:p>
      <w:pPr>
        <w:pStyle w:val="6"/>
        <w:spacing w:before="0" w:after="0" w:line="240" w:lineRule="auto"/>
        <w:rPr>
          <w:sz w:val="28"/>
          <w:szCs w:val="28"/>
        </w:rPr>
      </w:pPr>
      <w:bookmarkStart w:id="13" w:name="_Toc14976"/>
      <w:r>
        <w:rPr>
          <w:rFonts w:hint="eastAsia"/>
          <w:sz w:val="28"/>
          <w:szCs w:val="28"/>
        </w:rPr>
        <w:t>表五 验收监测质量保证及质量控制</w:t>
      </w:r>
      <w:bookmarkEnd w:id="13"/>
    </w:p>
    <w:tbl>
      <w:tblPr>
        <w:tblStyle w:val="18"/>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7" w:hRule="atLeast"/>
          <w:jc w:val="center"/>
        </w:trPr>
        <w:tc>
          <w:tcPr>
            <w:tcW w:w="8844" w:type="dxa"/>
          </w:tcPr>
          <w:p>
            <w:pPr>
              <w:pStyle w:val="31"/>
              <w:spacing w:before="62" w:beforeLines="20" w:line="360" w:lineRule="auto"/>
              <w:ind w:firstLine="0" w:firstLineChars="0"/>
              <w:rPr>
                <w:rFonts w:eastAsia="仿宋_GB2312"/>
                <w:b/>
                <w:bCs/>
                <w:color w:val="000000"/>
                <w:sz w:val="24"/>
                <w:szCs w:val="24"/>
              </w:rPr>
            </w:pPr>
            <w:r>
              <w:rPr>
                <w:b/>
                <w:bCs/>
                <w:color w:val="000000"/>
                <w:sz w:val="24"/>
                <w:szCs w:val="24"/>
              </w:rPr>
              <w:t>5.1</w:t>
            </w:r>
            <w:r>
              <w:rPr>
                <w:rFonts w:hint="eastAsia" w:ascii="宋体" w:hAnsi="宋体"/>
                <w:b/>
                <w:bCs/>
                <w:color w:val="000000"/>
                <w:sz w:val="24"/>
                <w:szCs w:val="24"/>
              </w:rPr>
              <w:t>质量控制和治理保证</w:t>
            </w:r>
          </w:p>
          <w:p>
            <w:pPr>
              <w:adjustRightInd w:val="0"/>
              <w:snapToGrid w:val="0"/>
              <w:spacing w:line="360" w:lineRule="auto"/>
              <w:ind w:firstLine="480" w:firstLineChars="200"/>
              <w:rPr>
                <w:kern w:val="0"/>
                <w:sz w:val="24"/>
                <w:szCs w:val="24"/>
                <w:lang w:bidi="ar"/>
              </w:rPr>
            </w:pPr>
            <w:r>
              <w:rPr>
                <w:kern w:val="0"/>
                <w:sz w:val="24"/>
                <w:szCs w:val="24"/>
                <w:lang w:bidi="ar"/>
              </w:rPr>
              <w:t>根据《建设项目竣工环境保护验收技术指南 污染影响类》，验收监测应在工况稳定、生产负荷达标的情况下进行。验收监测采样及样品分析均严格按照国标方法要求进行，实施全程序质量控制。合理布设监测点位，保证各监测点位布设的科学性和可比性；监测人员经过考核并持有合格证书；监测数据严格实行三级审核制度，经过校对、校核，最后由技术总负责人审定。具体质控要求如下：</w:t>
            </w:r>
          </w:p>
          <w:p>
            <w:pPr>
              <w:numPr>
                <w:ilvl w:val="0"/>
                <w:numId w:val="5"/>
              </w:numPr>
              <w:adjustRightInd w:val="0"/>
              <w:snapToGrid w:val="0"/>
              <w:spacing w:line="360" w:lineRule="auto"/>
              <w:ind w:firstLine="480" w:firstLineChars="200"/>
              <w:rPr>
                <w:kern w:val="0"/>
                <w:sz w:val="24"/>
                <w:szCs w:val="24"/>
                <w:lang w:bidi="ar"/>
              </w:rPr>
            </w:pPr>
            <w:r>
              <w:rPr>
                <w:kern w:val="0"/>
                <w:sz w:val="24"/>
                <w:szCs w:val="24"/>
                <w:lang w:bidi="ar"/>
              </w:rPr>
              <w:t>设备</w:t>
            </w:r>
          </w:p>
          <w:p>
            <w:pPr>
              <w:pStyle w:val="24"/>
              <w:spacing w:line="360" w:lineRule="auto"/>
              <w:ind w:left="0" w:firstLine="480" w:firstLineChars="200"/>
              <w:rPr>
                <w:rFonts w:hint="eastAsia" w:ascii="Times New Roman" w:eastAsia="宋体" w:cs="Times New Roman"/>
                <w:kern w:val="0"/>
                <w:lang w:eastAsia="zh-CN" w:bidi="ar"/>
              </w:rPr>
            </w:pPr>
            <w:r>
              <w:rPr>
                <w:rFonts w:ascii="Times New Roman" w:cs="Times New Roman"/>
                <w:kern w:val="0"/>
                <w:lang w:bidi="ar"/>
              </w:rPr>
              <w:t>监测过程中使用的仪器设备符合国家有关标准和技术要求。《中华人民共和国强制检定的工作计量器具明细目录》里的仪器设备，经计量检定合格并在有效期内；不属于明细目录里的仪器设备，校准合格并在有效期内使用。</w:t>
            </w:r>
          </w:p>
          <w:p>
            <w:pPr>
              <w:pStyle w:val="24"/>
              <w:spacing w:line="360" w:lineRule="auto"/>
              <w:ind w:left="0" w:firstLine="480" w:firstLineChars="200"/>
              <w:rPr>
                <w:rFonts w:hint="eastAsia" w:ascii="Times New Roman" w:eastAsia="宋体" w:cs="Times New Roman"/>
                <w:kern w:val="0"/>
                <w:lang w:eastAsia="zh-CN" w:bidi="ar"/>
              </w:rPr>
            </w:pPr>
            <w:r>
              <w:rPr>
                <w:rFonts w:ascii="Times New Roman" w:cs="Times New Roman"/>
                <w:kern w:val="0"/>
                <w:lang w:bidi="ar"/>
              </w:rPr>
              <w:t xml:space="preserve">  （2）人员资质</w:t>
            </w:r>
          </w:p>
          <w:p>
            <w:pPr>
              <w:pStyle w:val="24"/>
              <w:spacing w:line="360" w:lineRule="auto"/>
              <w:ind w:left="0" w:firstLine="480" w:firstLineChars="200"/>
              <w:rPr>
                <w:rFonts w:hint="eastAsia" w:ascii="Times New Roman" w:eastAsia="宋体" w:cs="Times New Roman"/>
                <w:kern w:val="0"/>
                <w:lang w:eastAsia="zh-CN" w:bidi="ar"/>
              </w:rPr>
            </w:pPr>
            <w:r>
              <w:rPr>
                <w:rFonts w:ascii="Times New Roman" w:cs="Times New Roman"/>
                <w:kern w:val="0"/>
                <w:lang w:bidi="ar"/>
              </w:rPr>
              <w:t xml:space="preserve">    承担监测任务的验收监测人员均经过公司的培训，并通过公司组织的基础知识考试和环境监测项目实验操作考核。</w:t>
            </w:r>
          </w:p>
          <w:p>
            <w:pPr>
              <w:pStyle w:val="24"/>
              <w:spacing w:line="360" w:lineRule="auto"/>
              <w:ind w:left="0" w:firstLine="480" w:firstLineChars="200"/>
              <w:rPr>
                <w:rFonts w:hint="eastAsia" w:ascii="Times New Roman" w:eastAsia="宋体" w:cs="Times New Roman"/>
                <w:kern w:val="0"/>
                <w:lang w:eastAsia="zh-CN" w:bidi="ar"/>
              </w:rPr>
            </w:pPr>
            <w:r>
              <w:rPr>
                <w:rFonts w:ascii="Times New Roman" w:cs="Times New Roman"/>
                <w:kern w:val="0"/>
                <w:lang w:bidi="ar"/>
              </w:rPr>
              <w:t xml:space="preserve">  （3）废气监测分析</w:t>
            </w:r>
          </w:p>
          <w:p>
            <w:pPr>
              <w:pStyle w:val="24"/>
              <w:spacing w:line="360" w:lineRule="auto"/>
              <w:ind w:left="0" w:firstLine="480" w:firstLineChars="200"/>
              <w:rPr>
                <w:rFonts w:hint="eastAsia" w:ascii="Times New Roman" w:eastAsia="宋体" w:cs="Times New Roman"/>
                <w:kern w:val="0"/>
                <w:lang w:eastAsia="zh-CN" w:bidi="ar"/>
              </w:rPr>
            </w:pPr>
            <w:r>
              <w:rPr>
                <w:rFonts w:ascii="Times New Roman" w:cs="Times New Roman"/>
                <w:kern w:val="0"/>
                <w:lang w:bidi="ar"/>
              </w:rPr>
              <w:t xml:space="preserve">    废气监测采用国标中规定的方法进行，参加环保设施竣工验收监测采样和测试人员持证上岗，采样仪器在监测前进行有效检定，按规范要求设置断面及点位的个数。尽量避免被测排放物中共存污染物因子对仪器分析的交叉干扰；被测排放物的浓度应在仪器测试量程的有效范围即仪器量程的30%～70%之间；烟尘采样器在进入现场前应对采样器流量计、流速计等进行校核。烟气监测（分析）仪器在测试前按监测因子分别用标准气体和流量计对其进行校核（标定），在测试时应保证其采样流量的准确。</w:t>
            </w:r>
          </w:p>
          <w:p>
            <w:pPr>
              <w:pStyle w:val="24"/>
              <w:spacing w:line="360" w:lineRule="auto"/>
              <w:ind w:left="0" w:firstLine="480" w:firstLineChars="200"/>
              <w:rPr>
                <w:rFonts w:hint="eastAsia" w:ascii="Times New Roman" w:eastAsia="宋体" w:cs="Times New Roman"/>
                <w:kern w:val="0"/>
                <w:lang w:eastAsia="zh-CN" w:bidi="ar"/>
              </w:rPr>
            </w:pPr>
            <w:r>
              <w:rPr>
                <w:rFonts w:ascii="Times New Roman" w:cs="Times New Roman"/>
                <w:kern w:val="0"/>
                <w:lang w:bidi="ar"/>
              </w:rPr>
              <w:t xml:space="preserve">   （4）噪声监测</w:t>
            </w:r>
          </w:p>
          <w:p>
            <w:pPr>
              <w:pStyle w:val="24"/>
              <w:spacing w:line="360" w:lineRule="auto"/>
              <w:ind w:left="0" w:firstLine="480" w:firstLineChars="200"/>
              <w:rPr>
                <w:rFonts w:hint="eastAsia" w:ascii="Times New Roman" w:cs="Times New Roman"/>
                <w:kern w:val="0"/>
                <w:lang w:bidi="ar"/>
              </w:rPr>
            </w:pPr>
            <w:r>
              <w:rPr>
                <w:rFonts w:ascii="Times New Roman" w:cs="Times New Roman"/>
                <w:kern w:val="0"/>
                <w:lang w:bidi="ar"/>
              </w:rPr>
              <w:t xml:space="preserve">    噪声监测按照《工业企业厂界环境噪声排放标准》（GB12348-2008）中规定的要求进行。监测时使用经计量部门检定，并在有效使用期内的声级计</w:t>
            </w:r>
            <w:r>
              <w:rPr>
                <w:rFonts w:hint="eastAsia" w:ascii="Times New Roman" w:cs="Times New Roman"/>
                <w:kern w:val="0"/>
                <w:lang w:bidi="ar"/>
              </w:rPr>
              <w:t>。</w:t>
            </w:r>
          </w:p>
          <w:p>
            <w:pPr>
              <w:pStyle w:val="24"/>
              <w:numPr>
                <w:ilvl w:val="0"/>
                <w:numId w:val="0"/>
              </w:numPr>
              <w:ind w:leftChars="0"/>
              <w:jc w:val="both"/>
              <w:rPr>
                <w:rFonts w:hint="eastAsia" w:ascii="宋体" w:hAnsi="宋体" w:eastAsia="宋体" w:cs="宋体"/>
                <w:lang w:val="en-US" w:eastAsia="zh-CN"/>
              </w:rPr>
            </w:pPr>
            <w:r>
              <w:rPr>
                <w:rFonts w:hint="eastAsia" w:ascii="Times New Roman" w:cs="Times New Roman"/>
                <w:kern w:val="0"/>
                <w:lang w:val="en-US" w:eastAsia="zh-CN" w:bidi="ar"/>
              </w:rPr>
              <w:t>（5</w:t>
            </w:r>
            <w:r>
              <w:rPr>
                <w:rFonts w:hint="eastAsia" w:ascii="Times New Roman" w:hAnsi="Times New Roman" w:eastAsia="宋体" w:cs="Times New Roman"/>
                <w:kern w:val="0"/>
                <w:lang w:val="en-US" w:eastAsia="zh-CN" w:bidi="ar"/>
              </w:rPr>
              <w:t>）质量控制措施</w:t>
            </w:r>
          </w:p>
          <w:p>
            <w:pPr>
              <w:pStyle w:val="24"/>
              <w:numPr>
                <w:ilvl w:val="0"/>
                <w:numId w:val="0"/>
              </w:numPr>
              <w:ind w:left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质控类别：实验室平行样</w:t>
            </w:r>
          </w:p>
          <w:p>
            <w:pPr>
              <w:pStyle w:val="24"/>
              <w:numPr>
                <w:ilvl w:val="0"/>
                <w:numId w:val="6"/>
              </w:numPr>
              <w:spacing w:line="360" w:lineRule="auto"/>
              <w:ind w:left="0" w:leftChars="0" w:firstLine="480" w:firstLineChars="200"/>
              <w:rPr>
                <w:rFonts w:hint="eastAsia" w:ascii="Times New Roman" w:cs="Times New Roman"/>
                <w:kern w:val="0"/>
                <w:lang w:bidi="ar"/>
              </w:rPr>
            </w:pPr>
            <w:r>
              <w:rPr>
                <w:rFonts w:hint="eastAsia" w:ascii="Times New Roman" w:cs="Times New Roman"/>
                <w:sz w:val="24"/>
                <w:szCs w:val="24"/>
                <w:lang w:val="en-US" w:eastAsia="zh-CN"/>
              </w:rPr>
              <w:t>废水</w:t>
            </w:r>
            <w:r>
              <w:rPr>
                <w:rFonts w:hint="default" w:ascii="Times New Roman" w:hAnsi="Times New Roman" w:cs="Times New Roman"/>
                <w:sz w:val="24"/>
                <w:szCs w:val="24"/>
                <w:lang w:val="en-US" w:eastAsia="zh-CN"/>
              </w:rPr>
              <w:t>质控类别：实验室平行样</w:t>
            </w:r>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512"/>
              <w:gridCol w:w="852"/>
              <w:gridCol w:w="1224"/>
              <w:gridCol w:w="1248"/>
              <w:gridCol w:w="1092"/>
              <w:gridCol w:w="1212"/>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6"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序号</w:t>
                  </w:r>
                </w:p>
              </w:tc>
              <w:tc>
                <w:tcPr>
                  <w:tcW w:w="1512"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样品编号</w:t>
                  </w:r>
                </w:p>
              </w:tc>
              <w:tc>
                <w:tcPr>
                  <w:tcW w:w="852"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检测</w:t>
                  </w:r>
                </w:p>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项目</w:t>
                  </w:r>
                </w:p>
              </w:tc>
              <w:tc>
                <w:tcPr>
                  <w:tcW w:w="1224"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样品结果（mg/L）</w:t>
                  </w:r>
                </w:p>
              </w:tc>
              <w:tc>
                <w:tcPr>
                  <w:tcW w:w="1248"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平行样结果（mg/L）</w:t>
                  </w:r>
                </w:p>
              </w:tc>
              <w:tc>
                <w:tcPr>
                  <w:tcW w:w="1092"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相对偏差（%）</w:t>
                  </w:r>
                </w:p>
              </w:tc>
              <w:tc>
                <w:tcPr>
                  <w:tcW w:w="1212"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相对偏差范围（%）</w:t>
                  </w:r>
                </w:p>
              </w:tc>
              <w:tc>
                <w:tcPr>
                  <w:tcW w:w="924"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是否</w:t>
                  </w:r>
                </w:p>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cs="Times New Roman"/>
                      <w:sz w:val="21"/>
                      <w:szCs w:val="21"/>
                      <w:vertAlign w:val="baseline"/>
                      <w:lang w:val="en-US" w:eastAsia="zh-CN"/>
                    </w:rPr>
                    <w:t>1</w:t>
                  </w:r>
                </w:p>
              </w:tc>
              <w:tc>
                <w:tcPr>
                  <w:tcW w:w="1512"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cs="Times New Roman"/>
                      <w:sz w:val="21"/>
                      <w:szCs w:val="21"/>
                      <w:vertAlign w:val="baseline"/>
                      <w:lang w:val="en-US" w:eastAsia="zh-CN"/>
                    </w:rPr>
                    <w:t>Z21WT</w:t>
                  </w:r>
                  <w:r>
                    <w:rPr>
                      <w:rFonts w:hint="eastAsia" w:ascii="Times New Roman" w:cs="Times New Roman"/>
                      <w:sz w:val="21"/>
                      <w:szCs w:val="21"/>
                      <w:vertAlign w:val="baseline"/>
                      <w:lang w:val="en-US" w:eastAsia="zh-CN"/>
                    </w:rPr>
                    <w:t>0432</w:t>
                  </w:r>
                  <w:r>
                    <w:rPr>
                      <w:rFonts w:hint="default" w:ascii="Times New Roman" w:hAnsi="Times New Roman" w:cs="Times New Roman"/>
                      <w:sz w:val="21"/>
                      <w:szCs w:val="21"/>
                      <w:vertAlign w:val="baseline"/>
                      <w:lang w:val="en-US" w:eastAsia="zh-CN"/>
                    </w:rPr>
                    <w:t>-0</w:t>
                  </w:r>
                  <w:r>
                    <w:rPr>
                      <w:rFonts w:hint="eastAsia" w:asci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r>
                    <w:rPr>
                      <w:rFonts w:hint="eastAsia" w:ascii="Times New Roman" w:cs="Times New Roman"/>
                      <w:sz w:val="21"/>
                      <w:szCs w:val="21"/>
                      <w:vertAlign w:val="baseline"/>
                      <w:lang w:val="en-US" w:eastAsia="zh-CN"/>
                    </w:rPr>
                    <w:t>1</w:t>
                  </w:r>
                </w:p>
              </w:tc>
              <w:tc>
                <w:tcPr>
                  <w:tcW w:w="852" w:type="dxa"/>
                  <w:noWrap w:val="0"/>
                  <w:vAlign w:val="center"/>
                </w:tcPr>
                <w:p>
                  <w:pPr>
                    <w:numPr>
                      <w:ilvl w:val="0"/>
                      <w:numId w:val="0"/>
                    </w:numPr>
                    <w:ind w:left="0" w:leftChars="0" w:firstLine="0" w:firstLineChars="0"/>
                    <w:jc w:val="center"/>
                    <w:rPr>
                      <w:rFonts w:hint="default" w:ascii="Times New Roman" w:hAnsi="Times New Roman" w:eastAsia="等线" w:cs="Times New Roman"/>
                      <w:kern w:val="2"/>
                      <w:sz w:val="21"/>
                      <w:szCs w:val="21"/>
                      <w:vertAlign w:val="baseline"/>
                      <w:lang w:val="en-US" w:eastAsia="zh-CN" w:bidi="ar-SA"/>
                    </w:rPr>
                  </w:pPr>
                  <w:r>
                    <w:rPr>
                      <w:rFonts w:hint="default" w:ascii="Times New Roman" w:hAnsi="Times New Roman" w:eastAsia="宋体" w:cs="Times New Roman"/>
                      <w:b w:val="0"/>
                      <w:bCs w:val="0"/>
                      <w:color w:val="000000"/>
                      <w:sz w:val="21"/>
                      <w:szCs w:val="21"/>
                    </w:rPr>
                    <w:t>BOD</w:t>
                  </w:r>
                  <w:r>
                    <w:rPr>
                      <w:rFonts w:hint="default" w:ascii="Times New Roman" w:hAnsi="Times New Roman" w:eastAsia="宋体" w:cs="Times New Roman"/>
                      <w:b w:val="0"/>
                      <w:bCs w:val="0"/>
                      <w:color w:val="000000"/>
                      <w:sz w:val="21"/>
                      <w:szCs w:val="21"/>
                      <w:vertAlign w:val="subscript"/>
                    </w:rPr>
                    <w:t>5</w:t>
                  </w:r>
                </w:p>
              </w:tc>
              <w:tc>
                <w:tcPr>
                  <w:tcW w:w="1224"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sz w:val="21"/>
                      <w:szCs w:val="21"/>
                      <w:vertAlign w:val="baseline"/>
                      <w:lang w:val="en-US" w:eastAsia="zh-CN" w:bidi="ar-SA"/>
                    </w:rPr>
                  </w:pPr>
                  <w:r>
                    <w:rPr>
                      <w:rFonts w:hint="eastAsia" w:ascii="Times New Roman" w:cs="Times New Roman"/>
                      <w:color w:val="000000"/>
                      <w:sz w:val="21"/>
                      <w:szCs w:val="21"/>
                      <w:vertAlign w:val="baseline"/>
                      <w:lang w:val="en-US" w:eastAsia="zh-CN" w:bidi="ar-SA"/>
                    </w:rPr>
                    <w:t>17.0</w:t>
                  </w:r>
                </w:p>
              </w:tc>
              <w:tc>
                <w:tcPr>
                  <w:tcW w:w="1248"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sz w:val="21"/>
                      <w:szCs w:val="21"/>
                      <w:vertAlign w:val="baseline"/>
                      <w:lang w:val="en-US" w:eastAsia="zh-CN" w:bidi="ar-SA"/>
                    </w:rPr>
                  </w:pPr>
                  <w:r>
                    <w:rPr>
                      <w:rFonts w:hint="eastAsia" w:ascii="Times New Roman" w:cs="Times New Roman"/>
                      <w:color w:val="000000"/>
                      <w:sz w:val="21"/>
                      <w:szCs w:val="21"/>
                      <w:vertAlign w:val="baseline"/>
                      <w:lang w:val="en-US" w:eastAsia="zh-CN" w:bidi="ar-SA"/>
                    </w:rPr>
                    <w:t>17.5</w:t>
                  </w:r>
                </w:p>
              </w:tc>
              <w:tc>
                <w:tcPr>
                  <w:tcW w:w="1092"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sz w:val="21"/>
                      <w:szCs w:val="21"/>
                      <w:vertAlign w:val="baseline"/>
                      <w:lang w:val="en-US" w:eastAsia="zh-CN" w:bidi="ar-SA"/>
                    </w:rPr>
                  </w:pPr>
                  <w:r>
                    <w:rPr>
                      <w:rFonts w:hint="eastAsia" w:ascii="Times New Roman" w:cs="Times New Roman"/>
                      <w:sz w:val="21"/>
                      <w:szCs w:val="21"/>
                      <w:vertAlign w:val="baseline"/>
                      <w:lang w:val="en-US" w:eastAsia="zh-CN"/>
                    </w:rPr>
                    <w:t>-2.94</w:t>
                  </w:r>
                  <w:r>
                    <w:rPr>
                      <w:rFonts w:hint="default" w:ascii="Times New Roman" w:hAnsi="Times New Roman" w:cs="Times New Roman"/>
                      <w:sz w:val="21"/>
                      <w:szCs w:val="21"/>
                      <w:vertAlign w:val="baseline"/>
                      <w:lang w:val="en-US" w:eastAsia="zh-CN"/>
                    </w:rPr>
                    <w:t>%</w:t>
                  </w:r>
                </w:p>
              </w:tc>
              <w:tc>
                <w:tcPr>
                  <w:tcW w:w="1212"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cs="Times New Roman"/>
                      <w:sz w:val="21"/>
                      <w:szCs w:val="21"/>
                      <w:vertAlign w:val="baseline"/>
                      <w:lang w:val="en-US" w:eastAsia="zh-CN"/>
                    </w:rPr>
                    <w:t>0-10</w:t>
                  </w:r>
                </w:p>
              </w:tc>
              <w:tc>
                <w:tcPr>
                  <w:tcW w:w="924"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cs="Times New Roman"/>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 w:type="dxa"/>
                  <w:noWrap w:val="0"/>
                  <w:vAlign w:val="center"/>
                </w:tcPr>
                <w:p>
                  <w:pPr>
                    <w:pStyle w:val="24"/>
                    <w:numPr>
                      <w:ilvl w:val="0"/>
                      <w:numId w:val="0"/>
                    </w:numPr>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2</w:t>
                  </w:r>
                </w:p>
              </w:tc>
              <w:tc>
                <w:tcPr>
                  <w:tcW w:w="1512" w:type="dxa"/>
                  <w:noWrap w:val="0"/>
                  <w:vAlign w:val="center"/>
                </w:tcPr>
                <w:p>
                  <w:pPr>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Z21WT</w:t>
                  </w:r>
                  <w:r>
                    <w:rPr>
                      <w:rFonts w:hint="eastAsia" w:ascii="Times New Roman" w:hAnsi="Times New Roman" w:cs="Times New Roman"/>
                      <w:sz w:val="21"/>
                      <w:szCs w:val="21"/>
                      <w:vertAlign w:val="baseline"/>
                      <w:lang w:val="en-US" w:eastAsia="zh-CN"/>
                    </w:rPr>
                    <w:t>0432</w:t>
                  </w:r>
                  <w:r>
                    <w:rPr>
                      <w:rFonts w:hint="default" w:ascii="Times New Roman" w:hAnsi="Times New Roman" w:cs="Times New Roman"/>
                      <w:sz w:val="21"/>
                      <w:szCs w:val="21"/>
                      <w:vertAlign w:val="baseline"/>
                      <w:lang w:val="en-US" w:eastAsia="zh-CN"/>
                    </w:rPr>
                    <w:t>-0</w:t>
                  </w:r>
                  <w:r>
                    <w:rPr>
                      <w:rFonts w:hint="eastAsia" w:asci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r>
                    <w:rPr>
                      <w:rFonts w:hint="eastAsia" w:ascii="Times New Roman" w:cs="Times New Roman"/>
                      <w:sz w:val="21"/>
                      <w:szCs w:val="21"/>
                      <w:vertAlign w:val="baseline"/>
                      <w:lang w:val="en-US" w:eastAsia="zh-CN"/>
                    </w:rPr>
                    <w:t>1</w:t>
                  </w:r>
                </w:p>
              </w:tc>
              <w:tc>
                <w:tcPr>
                  <w:tcW w:w="852"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sz w:val="21"/>
                      <w:szCs w:val="21"/>
                      <w:vertAlign w:val="baseline"/>
                      <w:lang w:val="en-US" w:eastAsia="zh-CN" w:bidi="ar-SA"/>
                    </w:rPr>
                  </w:pPr>
                  <w:r>
                    <w:rPr>
                      <w:rFonts w:hint="eastAsia" w:ascii="Times New Roman" w:cs="Times New Roman"/>
                      <w:sz w:val="21"/>
                      <w:szCs w:val="21"/>
                      <w:vertAlign w:val="baseline"/>
                      <w:lang w:val="en-US" w:eastAsia="zh-CN"/>
                    </w:rPr>
                    <w:t>总氮</w:t>
                  </w:r>
                </w:p>
              </w:tc>
              <w:tc>
                <w:tcPr>
                  <w:tcW w:w="1224" w:type="dxa"/>
                  <w:noWrap w:val="0"/>
                  <w:vAlign w:val="center"/>
                </w:tcPr>
                <w:p>
                  <w:pPr>
                    <w:pStyle w:val="24"/>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cs="Times New Roman"/>
                      <w:sz w:val="21"/>
                      <w:szCs w:val="21"/>
                      <w:vertAlign w:val="baseline"/>
                      <w:lang w:val="en-US" w:eastAsia="zh-CN"/>
                    </w:rPr>
                    <w:t>14.6</w:t>
                  </w:r>
                </w:p>
              </w:tc>
              <w:tc>
                <w:tcPr>
                  <w:tcW w:w="1248" w:type="dxa"/>
                  <w:noWrap w:val="0"/>
                  <w:vAlign w:val="center"/>
                </w:tcPr>
                <w:p>
                  <w:pPr>
                    <w:pStyle w:val="24"/>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cs="Times New Roman"/>
                      <w:sz w:val="21"/>
                      <w:szCs w:val="21"/>
                      <w:vertAlign w:val="baseline"/>
                      <w:lang w:val="en-US" w:eastAsia="zh-CN"/>
                    </w:rPr>
                    <w:t>14.5</w:t>
                  </w:r>
                </w:p>
              </w:tc>
              <w:tc>
                <w:tcPr>
                  <w:tcW w:w="1092" w:type="dxa"/>
                  <w:noWrap w:val="0"/>
                  <w:vAlign w:val="center"/>
                </w:tcPr>
                <w:p>
                  <w:pPr>
                    <w:pStyle w:val="24"/>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cs="Times New Roman"/>
                      <w:sz w:val="21"/>
                      <w:szCs w:val="21"/>
                      <w:vertAlign w:val="baseline"/>
                      <w:lang w:val="en-US" w:eastAsia="zh-CN"/>
                    </w:rPr>
                    <w:t>0.68</w:t>
                  </w:r>
                  <w:r>
                    <w:rPr>
                      <w:rFonts w:hint="default" w:ascii="Times New Roman" w:hAnsi="Times New Roman" w:cs="Times New Roman"/>
                      <w:sz w:val="21"/>
                      <w:szCs w:val="21"/>
                      <w:vertAlign w:val="baseline"/>
                      <w:lang w:val="en-US" w:eastAsia="zh-CN"/>
                    </w:rPr>
                    <w:t>%</w:t>
                  </w:r>
                </w:p>
              </w:tc>
              <w:tc>
                <w:tcPr>
                  <w:tcW w:w="1212" w:type="dxa"/>
                  <w:noWrap w:val="0"/>
                  <w:vAlign w:val="center"/>
                </w:tcPr>
                <w:p>
                  <w:pPr>
                    <w:pStyle w:val="24"/>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0-10</w:t>
                  </w:r>
                </w:p>
              </w:tc>
              <w:tc>
                <w:tcPr>
                  <w:tcW w:w="924" w:type="dxa"/>
                  <w:noWrap w:val="0"/>
                  <w:vAlign w:val="center"/>
                </w:tcPr>
                <w:p>
                  <w:pPr>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 w:type="dxa"/>
                  <w:noWrap w:val="0"/>
                  <w:vAlign w:val="center"/>
                </w:tcPr>
                <w:p>
                  <w:pPr>
                    <w:pStyle w:val="24"/>
                    <w:numPr>
                      <w:ilvl w:val="0"/>
                      <w:numId w:val="0"/>
                    </w:numPr>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3</w:t>
                  </w:r>
                </w:p>
              </w:tc>
              <w:tc>
                <w:tcPr>
                  <w:tcW w:w="1512" w:type="dxa"/>
                  <w:noWrap w:val="0"/>
                  <w:vAlign w:val="center"/>
                </w:tcPr>
                <w:p>
                  <w:pPr>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Z21WT</w:t>
                  </w:r>
                  <w:r>
                    <w:rPr>
                      <w:rFonts w:hint="eastAsia" w:ascii="Times New Roman" w:hAnsi="Times New Roman" w:cs="Times New Roman"/>
                      <w:sz w:val="21"/>
                      <w:szCs w:val="21"/>
                      <w:vertAlign w:val="baseline"/>
                      <w:lang w:val="en-US" w:eastAsia="zh-CN"/>
                    </w:rPr>
                    <w:t>0432</w:t>
                  </w:r>
                  <w:r>
                    <w:rPr>
                      <w:rFonts w:hint="default" w:ascii="Times New Roman" w:hAnsi="Times New Roman" w:cs="Times New Roman"/>
                      <w:sz w:val="21"/>
                      <w:szCs w:val="21"/>
                      <w:vertAlign w:val="baseline"/>
                      <w:lang w:val="en-US" w:eastAsia="zh-CN"/>
                    </w:rPr>
                    <w:t>-0</w:t>
                  </w:r>
                  <w:r>
                    <w:rPr>
                      <w:rFonts w:hint="eastAsia" w:asci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r>
                    <w:rPr>
                      <w:rFonts w:hint="eastAsia" w:ascii="Times New Roman" w:cs="Times New Roman"/>
                      <w:sz w:val="21"/>
                      <w:szCs w:val="21"/>
                      <w:vertAlign w:val="baseline"/>
                      <w:lang w:val="en-US" w:eastAsia="zh-CN"/>
                    </w:rPr>
                    <w:t>1</w:t>
                  </w:r>
                </w:p>
              </w:tc>
              <w:tc>
                <w:tcPr>
                  <w:tcW w:w="852" w:type="dxa"/>
                  <w:noWrap w:val="0"/>
                  <w:vAlign w:val="center"/>
                </w:tcPr>
                <w:p>
                  <w:pPr>
                    <w:pStyle w:val="24"/>
                    <w:numPr>
                      <w:ilvl w:val="0"/>
                      <w:numId w:val="0"/>
                    </w:numPr>
                    <w:ind w:left="0" w:leftChars="0" w:firstLine="0" w:firstLineChars="0"/>
                    <w:jc w:val="center"/>
                    <w:rPr>
                      <w:rFonts w:hint="eastAsia"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总磷</w:t>
                  </w:r>
                </w:p>
              </w:tc>
              <w:tc>
                <w:tcPr>
                  <w:tcW w:w="1224"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0.41</w:t>
                  </w:r>
                </w:p>
              </w:tc>
              <w:tc>
                <w:tcPr>
                  <w:tcW w:w="1248"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0.41</w:t>
                  </w:r>
                </w:p>
              </w:tc>
              <w:tc>
                <w:tcPr>
                  <w:tcW w:w="1092"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0</w:t>
                  </w:r>
                  <w:r>
                    <w:rPr>
                      <w:rFonts w:hint="default" w:ascii="Times New Roman" w:hAnsi="Times New Roman" w:cs="Times New Roman"/>
                      <w:sz w:val="21"/>
                      <w:szCs w:val="21"/>
                      <w:vertAlign w:val="baseline"/>
                      <w:lang w:val="en-US" w:eastAsia="zh-CN"/>
                    </w:rPr>
                    <w:t>%</w:t>
                  </w:r>
                </w:p>
              </w:tc>
              <w:tc>
                <w:tcPr>
                  <w:tcW w:w="1212" w:type="dxa"/>
                  <w:noWrap w:val="0"/>
                  <w:vAlign w:val="center"/>
                </w:tcPr>
                <w:p>
                  <w:pPr>
                    <w:pStyle w:val="24"/>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0-10</w:t>
                  </w:r>
                </w:p>
              </w:tc>
              <w:tc>
                <w:tcPr>
                  <w:tcW w:w="924" w:type="dxa"/>
                  <w:noWrap w:val="0"/>
                  <w:vAlign w:val="center"/>
                </w:tcPr>
                <w:p>
                  <w:pPr>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 w:type="dxa"/>
                  <w:noWrap w:val="0"/>
                  <w:vAlign w:val="center"/>
                </w:tcPr>
                <w:p>
                  <w:pPr>
                    <w:pStyle w:val="24"/>
                    <w:numPr>
                      <w:ilvl w:val="0"/>
                      <w:numId w:val="0"/>
                    </w:numPr>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4</w:t>
                  </w:r>
                </w:p>
              </w:tc>
              <w:tc>
                <w:tcPr>
                  <w:tcW w:w="1512" w:type="dxa"/>
                  <w:noWrap w:val="0"/>
                  <w:vAlign w:val="center"/>
                </w:tcPr>
                <w:p>
                  <w:pPr>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Z21WT</w:t>
                  </w:r>
                  <w:r>
                    <w:rPr>
                      <w:rFonts w:hint="eastAsia" w:ascii="Times New Roman" w:hAnsi="Times New Roman" w:cs="Times New Roman"/>
                      <w:sz w:val="21"/>
                      <w:szCs w:val="21"/>
                      <w:vertAlign w:val="baseline"/>
                      <w:lang w:val="en-US" w:eastAsia="zh-CN"/>
                    </w:rPr>
                    <w:t>0432</w:t>
                  </w:r>
                  <w:r>
                    <w:rPr>
                      <w:rFonts w:hint="default" w:ascii="Times New Roman" w:hAnsi="Times New Roman" w:cs="Times New Roman"/>
                      <w:sz w:val="21"/>
                      <w:szCs w:val="21"/>
                      <w:vertAlign w:val="baseline"/>
                      <w:lang w:val="en-US" w:eastAsia="zh-CN"/>
                    </w:rPr>
                    <w:t>-0</w:t>
                  </w:r>
                  <w:r>
                    <w:rPr>
                      <w:rFonts w:hint="eastAsia" w:asci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r>
                    <w:rPr>
                      <w:rFonts w:hint="eastAsia" w:ascii="Times New Roman" w:cs="Times New Roman"/>
                      <w:sz w:val="21"/>
                      <w:szCs w:val="21"/>
                      <w:vertAlign w:val="baseline"/>
                      <w:lang w:val="en-US" w:eastAsia="zh-CN"/>
                    </w:rPr>
                    <w:t>1</w:t>
                  </w:r>
                </w:p>
              </w:tc>
              <w:tc>
                <w:tcPr>
                  <w:tcW w:w="852"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COD</w:t>
                  </w:r>
                </w:p>
              </w:tc>
              <w:tc>
                <w:tcPr>
                  <w:tcW w:w="1224"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84.4</w:t>
                  </w:r>
                </w:p>
              </w:tc>
              <w:tc>
                <w:tcPr>
                  <w:tcW w:w="1248"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83.6</w:t>
                  </w:r>
                </w:p>
              </w:tc>
              <w:tc>
                <w:tcPr>
                  <w:tcW w:w="1092"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0.947</w:t>
                  </w:r>
                  <w:r>
                    <w:rPr>
                      <w:rFonts w:hint="default" w:ascii="Times New Roman" w:hAnsi="Times New Roman" w:cs="Times New Roman"/>
                      <w:sz w:val="21"/>
                      <w:szCs w:val="21"/>
                      <w:vertAlign w:val="baseline"/>
                      <w:lang w:val="en-US" w:eastAsia="zh-CN"/>
                    </w:rPr>
                    <w:t>%</w:t>
                  </w:r>
                </w:p>
              </w:tc>
              <w:tc>
                <w:tcPr>
                  <w:tcW w:w="1212" w:type="dxa"/>
                  <w:noWrap w:val="0"/>
                  <w:vAlign w:val="center"/>
                </w:tcPr>
                <w:p>
                  <w:pPr>
                    <w:pStyle w:val="24"/>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0-10</w:t>
                  </w:r>
                </w:p>
              </w:tc>
              <w:tc>
                <w:tcPr>
                  <w:tcW w:w="924" w:type="dxa"/>
                  <w:noWrap w:val="0"/>
                  <w:vAlign w:val="center"/>
                </w:tcPr>
                <w:p>
                  <w:pPr>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 w:type="dxa"/>
                  <w:noWrap w:val="0"/>
                  <w:vAlign w:val="center"/>
                </w:tcPr>
                <w:p>
                  <w:pPr>
                    <w:pStyle w:val="24"/>
                    <w:numPr>
                      <w:ilvl w:val="0"/>
                      <w:numId w:val="0"/>
                    </w:numPr>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5</w:t>
                  </w:r>
                </w:p>
              </w:tc>
              <w:tc>
                <w:tcPr>
                  <w:tcW w:w="1512" w:type="dxa"/>
                  <w:noWrap w:val="0"/>
                  <w:vAlign w:val="center"/>
                </w:tcPr>
                <w:p>
                  <w:pPr>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Z21WT</w:t>
                  </w:r>
                  <w:r>
                    <w:rPr>
                      <w:rFonts w:hint="eastAsia" w:ascii="Times New Roman" w:hAnsi="Times New Roman" w:cs="Times New Roman"/>
                      <w:sz w:val="21"/>
                      <w:szCs w:val="21"/>
                      <w:vertAlign w:val="baseline"/>
                      <w:lang w:val="en-US" w:eastAsia="zh-CN"/>
                    </w:rPr>
                    <w:t>0432</w:t>
                  </w:r>
                  <w:r>
                    <w:rPr>
                      <w:rFonts w:hint="default" w:ascii="Times New Roman" w:hAnsi="Times New Roman" w:cs="Times New Roman"/>
                      <w:sz w:val="21"/>
                      <w:szCs w:val="21"/>
                      <w:vertAlign w:val="baseline"/>
                      <w:lang w:val="en-US" w:eastAsia="zh-CN"/>
                    </w:rPr>
                    <w:t>-0</w:t>
                  </w:r>
                  <w:r>
                    <w:rPr>
                      <w:rFonts w:hint="eastAsia" w:asci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r>
                    <w:rPr>
                      <w:rFonts w:hint="eastAsia" w:ascii="Times New Roman" w:cs="Times New Roman"/>
                      <w:sz w:val="21"/>
                      <w:szCs w:val="21"/>
                      <w:vertAlign w:val="baseline"/>
                      <w:lang w:val="en-US" w:eastAsia="zh-CN"/>
                    </w:rPr>
                    <w:t>1</w:t>
                  </w:r>
                </w:p>
              </w:tc>
              <w:tc>
                <w:tcPr>
                  <w:tcW w:w="852" w:type="dxa"/>
                  <w:noWrap w:val="0"/>
                  <w:vAlign w:val="center"/>
                </w:tcPr>
                <w:p>
                  <w:pPr>
                    <w:pStyle w:val="24"/>
                    <w:numPr>
                      <w:ilvl w:val="0"/>
                      <w:numId w:val="0"/>
                    </w:numPr>
                    <w:ind w:left="0" w:leftChars="0" w:firstLine="0" w:firstLineChars="0"/>
                    <w:jc w:val="center"/>
                    <w:rPr>
                      <w:rFonts w:hint="eastAsia" w:ascii="Times New Roman" w:eastAsia="宋体" w:cs="Times New Roman"/>
                      <w:sz w:val="21"/>
                      <w:szCs w:val="21"/>
                      <w:vertAlign w:val="baseline"/>
                      <w:lang w:val="en-US" w:eastAsia="zh-CN"/>
                    </w:rPr>
                  </w:pPr>
                  <w:r>
                    <w:rPr>
                      <w:rFonts w:hint="eastAsia" w:ascii="Times New Roman" w:cs="Times New Roman"/>
                      <w:sz w:val="21"/>
                      <w:szCs w:val="21"/>
                      <w:vertAlign w:val="baseline"/>
                      <w:lang w:val="en-US" w:eastAsia="zh-CN"/>
                    </w:rPr>
                    <w:t>氨氮</w:t>
                  </w:r>
                </w:p>
              </w:tc>
              <w:tc>
                <w:tcPr>
                  <w:tcW w:w="1224"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11.3</w:t>
                  </w:r>
                </w:p>
              </w:tc>
              <w:tc>
                <w:tcPr>
                  <w:tcW w:w="1248"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11.3</w:t>
                  </w:r>
                </w:p>
              </w:tc>
              <w:tc>
                <w:tcPr>
                  <w:tcW w:w="1092" w:type="dxa"/>
                  <w:noWrap w:val="0"/>
                  <w:vAlign w:val="center"/>
                </w:tcPr>
                <w:p>
                  <w:pPr>
                    <w:pStyle w:val="24"/>
                    <w:numPr>
                      <w:ilvl w:val="0"/>
                      <w:numId w:val="0"/>
                    </w:numPr>
                    <w:ind w:left="0" w:leftChars="0" w:firstLine="0" w:firstLineChars="0"/>
                    <w:jc w:val="center"/>
                    <w:rPr>
                      <w:rFonts w:hint="eastAsia"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0</w:t>
                  </w:r>
                  <w:r>
                    <w:rPr>
                      <w:rFonts w:hint="default" w:ascii="Times New Roman" w:hAnsi="Times New Roman" w:cs="Times New Roman"/>
                      <w:sz w:val="21"/>
                      <w:szCs w:val="21"/>
                      <w:vertAlign w:val="baseline"/>
                      <w:lang w:val="en-US" w:eastAsia="zh-CN"/>
                    </w:rPr>
                    <w:t>%</w:t>
                  </w:r>
                </w:p>
              </w:tc>
              <w:tc>
                <w:tcPr>
                  <w:tcW w:w="1212" w:type="dxa"/>
                  <w:noWrap w:val="0"/>
                  <w:vAlign w:val="center"/>
                </w:tcPr>
                <w:p>
                  <w:pPr>
                    <w:pStyle w:val="24"/>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0-10</w:t>
                  </w:r>
                </w:p>
              </w:tc>
              <w:tc>
                <w:tcPr>
                  <w:tcW w:w="924" w:type="dxa"/>
                  <w:noWrap w:val="0"/>
                  <w:vAlign w:val="center"/>
                </w:tcPr>
                <w:p>
                  <w:pPr>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合格</w:t>
                  </w:r>
                </w:p>
              </w:tc>
            </w:tr>
          </w:tbl>
          <w:p>
            <w:pPr>
              <w:pStyle w:val="24"/>
              <w:numPr>
                <w:ilvl w:val="0"/>
                <w:numId w:val="0"/>
              </w:numPr>
              <w:jc w:val="both"/>
              <w:rPr>
                <w:rFonts w:hint="eastAsia" w:ascii="宋体" w:hAnsi="宋体" w:eastAsia="宋体" w:cs="宋体"/>
                <w:lang w:val="en-US" w:eastAsia="zh-CN"/>
              </w:rPr>
            </w:pPr>
          </w:p>
          <w:p>
            <w:pPr>
              <w:pStyle w:val="24"/>
              <w:numPr>
                <w:ilvl w:val="0"/>
                <w:numId w:val="6"/>
              </w:numPr>
              <w:ind w:left="0" w:leftChars="0" w:firstLine="400" w:firstLineChars="0"/>
              <w:jc w:val="both"/>
              <w:rPr>
                <w:rFonts w:hint="eastAsia" w:ascii="宋体" w:hAnsi="宋体" w:eastAsia="宋体" w:cs="宋体"/>
                <w:lang w:val="en-US" w:eastAsia="zh-CN"/>
              </w:rPr>
            </w:pPr>
            <w:r>
              <w:rPr>
                <w:rFonts w:hint="eastAsia" w:ascii="宋体" w:hAnsi="宋体" w:eastAsia="宋体" w:cs="宋体"/>
                <w:lang w:val="en-US" w:eastAsia="zh-CN"/>
              </w:rPr>
              <w:t>废水质量类别：标准样品</w:t>
            </w:r>
          </w:p>
          <w:tbl>
            <w:tblPr>
              <w:tblStyle w:val="19"/>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31"/>
              <w:gridCol w:w="1257"/>
              <w:gridCol w:w="1176"/>
              <w:gridCol w:w="1728"/>
              <w:gridCol w:w="138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6"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序号</w:t>
                  </w:r>
                </w:p>
              </w:tc>
              <w:tc>
                <w:tcPr>
                  <w:tcW w:w="1131"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检测项目</w:t>
                  </w:r>
                </w:p>
              </w:tc>
              <w:tc>
                <w:tcPr>
                  <w:tcW w:w="1257"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国家编号</w:t>
                  </w:r>
                </w:p>
              </w:tc>
              <w:tc>
                <w:tcPr>
                  <w:tcW w:w="1176"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批号</w:t>
                  </w:r>
                </w:p>
              </w:tc>
              <w:tc>
                <w:tcPr>
                  <w:tcW w:w="1728"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标准值（mg/L）</w:t>
                  </w:r>
                </w:p>
              </w:tc>
              <w:tc>
                <w:tcPr>
                  <w:tcW w:w="1386"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测量值</w:t>
                  </w:r>
                </w:p>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（mg/L）</w:t>
                  </w:r>
                </w:p>
              </w:tc>
              <w:tc>
                <w:tcPr>
                  <w:tcW w:w="1218"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是否</w:t>
                  </w:r>
                </w:p>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6" w:type="dxa"/>
                  <w:vMerge w:val="restart"/>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1131" w:type="dxa"/>
                  <w:vMerge w:val="restart"/>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PH</w:t>
                  </w:r>
                </w:p>
              </w:tc>
              <w:tc>
                <w:tcPr>
                  <w:tcW w:w="1257"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GBW(E)130070</w:t>
                  </w:r>
                </w:p>
              </w:tc>
              <w:tc>
                <w:tcPr>
                  <w:tcW w:w="1176"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151202</w:t>
                  </w:r>
                </w:p>
              </w:tc>
              <w:tc>
                <w:tcPr>
                  <w:tcW w:w="1728"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4.00±0.05</w:t>
                  </w:r>
                </w:p>
              </w:tc>
              <w:tc>
                <w:tcPr>
                  <w:tcW w:w="1386"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4.0</w:t>
                  </w:r>
                  <w:r>
                    <w:rPr>
                      <w:rFonts w:hint="eastAsia" w:ascii="Times New Roman" w:cs="Times New Roman"/>
                      <w:sz w:val="21"/>
                      <w:szCs w:val="21"/>
                      <w:vertAlign w:val="baseline"/>
                      <w:lang w:val="en-US" w:eastAsia="zh-CN"/>
                    </w:rPr>
                    <w:t>1</w:t>
                  </w:r>
                </w:p>
              </w:tc>
              <w:tc>
                <w:tcPr>
                  <w:tcW w:w="1218"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6" w:type="dxa"/>
                  <w:vMerge w:val="continue"/>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p>
              </w:tc>
              <w:tc>
                <w:tcPr>
                  <w:tcW w:w="1131" w:type="dxa"/>
                  <w:vMerge w:val="continue"/>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p>
              </w:tc>
              <w:tc>
                <w:tcPr>
                  <w:tcW w:w="1257" w:type="dxa"/>
                  <w:noWrap w:val="0"/>
                  <w:vAlign w:val="center"/>
                </w:tcPr>
                <w:p>
                  <w:pPr>
                    <w:pStyle w:val="24"/>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GBW(E)130072</w:t>
                  </w:r>
                </w:p>
              </w:tc>
              <w:tc>
                <w:tcPr>
                  <w:tcW w:w="1176" w:type="dxa"/>
                  <w:noWrap w:val="0"/>
                  <w:vAlign w:val="center"/>
                </w:tcPr>
                <w:p>
                  <w:pPr>
                    <w:pStyle w:val="24"/>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150701</w:t>
                  </w:r>
                </w:p>
              </w:tc>
              <w:tc>
                <w:tcPr>
                  <w:tcW w:w="1728" w:type="dxa"/>
                  <w:noWrap w:val="0"/>
                  <w:vAlign w:val="center"/>
                </w:tcPr>
                <w:p>
                  <w:pPr>
                    <w:pStyle w:val="24"/>
                    <w:numPr>
                      <w:ilvl w:val="0"/>
                      <w:numId w:val="0"/>
                    </w:numPr>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9.18</w:t>
                  </w:r>
                  <w:r>
                    <w:rPr>
                      <w:rFonts w:hint="default" w:ascii="Times New Roman" w:hAnsi="Times New Roman" w:cs="Times New Roman"/>
                      <w:sz w:val="21"/>
                      <w:szCs w:val="21"/>
                      <w:vertAlign w:val="baseline"/>
                      <w:lang w:val="en-US" w:eastAsia="zh-CN"/>
                    </w:rPr>
                    <w:t>±0.05</w:t>
                  </w:r>
                </w:p>
              </w:tc>
              <w:tc>
                <w:tcPr>
                  <w:tcW w:w="1386"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cs="Times New Roman"/>
                      <w:sz w:val="21"/>
                      <w:szCs w:val="21"/>
                      <w:vertAlign w:val="baseline"/>
                      <w:lang w:val="en-US" w:eastAsia="zh-CN"/>
                    </w:rPr>
                    <w:t>9.19</w:t>
                  </w:r>
                </w:p>
              </w:tc>
              <w:tc>
                <w:tcPr>
                  <w:tcW w:w="1218"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cs="Times New Roman"/>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6" w:type="dxa"/>
                  <w:vMerge w:val="continue"/>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p>
              </w:tc>
              <w:tc>
                <w:tcPr>
                  <w:tcW w:w="1131" w:type="dxa"/>
                  <w:vMerge w:val="continue"/>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p>
              </w:tc>
              <w:tc>
                <w:tcPr>
                  <w:tcW w:w="1257" w:type="dxa"/>
                  <w:noWrap w:val="0"/>
                  <w:vAlign w:val="center"/>
                </w:tcPr>
                <w:p>
                  <w:pPr>
                    <w:pStyle w:val="24"/>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GBW(E)130071</w:t>
                  </w:r>
                </w:p>
              </w:tc>
              <w:tc>
                <w:tcPr>
                  <w:tcW w:w="1176" w:type="dxa"/>
                  <w:noWrap w:val="0"/>
                  <w:vAlign w:val="center"/>
                </w:tcPr>
                <w:p>
                  <w:pPr>
                    <w:pStyle w:val="24"/>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171220-3</w:t>
                  </w:r>
                </w:p>
              </w:tc>
              <w:tc>
                <w:tcPr>
                  <w:tcW w:w="1728"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cs="Times New Roman"/>
                      <w:sz w:val="21"/>
                      <w:szCs w:val="21"/>
                      <w:vertAlign w:val="baseline"/>
                      <w:lang w:val="en-US" w:eastAsia="zh-CN"/>
                    </w:rPr>
                    <w:t>6.86</w:t>
                  </w:r>
                  <w:r>
                    <w:rPr>
                      <w:rFonts w:hint="default" w:ascii="Times New Roman" w:hAnsi="Times New Roman" w:cs="Times New Roman"/>
                      <w:sz w:val="21"/>
                      <w:szCs w:val="21"/>
                      <w:vertAlign w:val="baseline"/>
                      <w:lang w:val="en-US" w:eastAsia="zh-CN"/>
                    </w:rPr>
                    <w:t>±0.05</w:t>
                  </w:r>
                </w:p>
              </w:tc>
              <w:tc>
                <w:tcPr>
                  <w:tcW w:w="1386"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cs="Times New Roman"/>
                      <w:sz w:val="21"/>
                      <w:szCs w:val="21"/>
                      <w:vertAlign w:val="baseline"/>
                      <w:lang w:val="en-US" w:eastAsia="zh-CN"/>
                    </w:rPr>
                    <w:t>6.86</w:t>
                  </w:r>
                </w:p>
              </w:tc>
              <w:tc>
                <w:tcPr>
                  <w:tcW w:w="1218"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6"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cs="Times New Roman"/>
                      <w:sz w:val="21"/>
                      <w:szCs w:val="21"/>
                      <w:vertAlign w:val="baseline"/>
                      <w:lang w:val="en-US" w:eastAsia="zh-CN"/>
                    </w:rPr>
                    <w:t>2</w:t>
                  </w:r>
                </w:p>
              </w:tc>
              <w:tc>
                <w:tcPr>
                  <w:tcW w:w="1131"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cs="Times New Roman"/>
                      <w:sz w:val="21"/>
                      <w:szCs w:val="21"/>
                      <w:vertAlign w:val="baseline"/>
                      <w:lang w:val="en-US" w:eastAsia="zh-CN"/>
                    </w:rPr>
                    <w:t>BOD</w:t>
                  </w:r>
                  <w:r>
                    <w:rPr>
                      <w:rFonts w:hint="eastAsia" w:ascii="Times New Roman" w:cs="Times New Roman"/>
                      <w:sz w:val="21"/>
                      <w:szCs w:val="21"/>
                      <w:vertAlign w:val="subscript"/>
                      <w:lang w:val="en-US" w:eastAsia="zh-CN"/>
                    </w:rPr>
                    <w:t>5</w:t>
                  </w:r>
                </w:p>
              </w:tc>
              <w:tc>
                <w:tcPr>
                  <w:tcW w:w="1257"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cs="Times New Roman"/>
                      <w:sz w:val="21"/>
                      <w:szCs w:val="21"/>
                      <w:vertAlign w:val="baseline"/>
                      <w:lang w:val="en-US" w:eastAsia="zh-CN"/>
                    </w:rPr>
                    <w:t>/</w:t>
                  </w:r>
                </w:p>
              </w:tc>
              <w:tc>
                <w:tcPr>
                  <w:tcW w:w="1176"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cs="Times New Roman"/>
                      <w:sz w:val="21"/>
                      <w:szCs w:val="21"/>
                      <w:vertAlign w:val="baseline"/>
                      <w:lang w:val="en-US" w:eastAsia="zh-CN"/>
                    </w:rPr>
                    <w:t>20160322</w:t>
                  </w:r>
                </w:p>
              </w:tc>
              <w:tc>
                <w:tcPr>
                  <w:tcW w:w="1728"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cs="Times New Roman"/>
                      <w:sz w:val="21"/>
                      <w:szCs w:val="21"/>
                      <w:vertAlign w:val="baseline"/>
                      <w:lang w:val="en-US" w:eastAsia="zh-CN"/>
                    </w:rPr>
                    <w:t>180~230</w:t>
                  </w:r>
                </w:p>
              </w:tc>
              <w:tc>
                <w:tcPr>
                  <w:tcW w:w="1386"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cs="Times New Roman"/>
                      <w:sz w:val="21"/>
                      <w:szCs w:val="21"/>
                      <w:vertAlign w:val="baseline"/>
                      <w:lang w:val="en-US" w:eastAsia="zh-CN"/>
                    </w:rPr>
                    <w:t>201</w:t>
                  </w:r>
                </w:p>
              </w:tc>
              <w:tc>
                <w:tcPr>
                  <w:tcW w:w="1218" w:type="dxa"/>
                  <w:noWrap w:val="0"/>
                  <w:vAlign w:val="center"/>
                </w:tcPr>
                <w:p>
                  <w:pPr>
                    <w:pStyle w:val="24"/>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cs="Times New Roman"/>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6" w:type="dxa"/>
                  <w:noWrap w:val="0"/>
                  <w:vAlign w:val="center"/>
                </w:tcPr>
                <w:p>
                  <w:pPr>
                    <w:pStyle w:val="24"/>
                    <w:numPr>
                      <w:ilvl w:val="0"/>
                      <w:numId w:val="0"/>
                    </w:numPr>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3</w:t>
                  </w:r>
                </w:p>
              </w:tc>
              <w:tc>
                <w:tcPr>
                  <w:tcW w:w="1131"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COD</w:t>
                  </w:r>
                </w:p>
              </w:tc>
              <w:tc>
                <w:tcPr>
                  <w:tcW w:w="1257"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w:t>
                  </w:r>
                </w:p>
              </w:tc>
              <w:tc>
                <w:tcPr>
                  <w:tcW w:w="1176"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1806011</w:t>
                  </w:r>
                </w:p>
              </w:tc>
              <w:tc>
                <w:tcPr>
                  <w:tcW w:w="1728"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500</w:t>
                  </w:r>
                </w:p>
              </w:tc>
              <w:tc>
                <w:tcPr>
                  <w:tcW w:w="1386"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498</w:t>
                  </w:r>
                </w:p>
              </w:tc>
              <w:tc>
                <w:tcPr>
                  <w:tcW w:w="1218"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cs="Times New Roman"/>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6" w:type="dxa"/>
                  <w:noWrap w:val="0"/>
                  <w:vAlign w:val="center"/>
                </w:tcPr>
                <w:p>
                  <w:pPr>
                    <w:pStyle w:val="24"/>
                    <w:numPr>
                      <w:ilvl w:val="0"/>
                      <w:numId w:val="0"/>
                    </w:numPr>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4</w:t>
                  </w:r>
                </w:p>
              </w:tc>
              <w:tc>
                <w:tcPr>
                  <w:tcW w:w="1131"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氨氮</w:t>
                  </w:r>
                </w:p>
              </w:tc>
              <w:tc>
                <w:tcPr>
                  <w:tcW w:w="1257"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w:t>
                  </w:r>
                </w:p>
              </w:tc>
              <w:tc>
                <w:tcPr>
                  <w:tcW w:w="1176"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B200310</w:t>
                  </w:r>
                </w:p>
              </w:tc>
              <w:tc>
                <w:tcPr>
                  <w:tcW w:w="1728"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0.406</w:t>
                  </w:r>
                  <w:r>
                    <w:rPr>
                      <w:rFonts w:hint="default" w:ascii="Times New Roman" w:hAnsi="Times New Roman"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0.024</w:t>
                  </w:r>
                </w:p>
              </w:tc>
              <w:tc>
                <w:tcPr>
                  <w:tcW w:w="1386" w:type="dxa"/>
                  <w:noWrap w:val="0"/>
                  <w:vAlign w:val="center"/>
                </w:tcPr>
                <w:p>
                  <w:pPr>
                    <w:pStyle w:val="24"/>
                    <w:numPr>
                      <w:ilvl w:val="0"/>
                      <w:numId w:val="0"/>
                    </w:numPr>
                    <w:ind w:left="0" w:leftChars="0"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0.408</w:t>
                  </w:r>
                </w:p>
              </w:tc>
              <w:tc>
                <w:tcPr>
                  <w:tcW w:w="1218" w:type="dxa"/>
                  <w:noWrap w:val="0"/>
                  <w:vAlign w:val="center"/>
                </w:tcPr>
                <w:p>
                  <w:pPr>
                    <w:pStyle w:val="24"/>
                    <w:numPr>
                      <w:ilvl w:val="0"/>
                      <w:numId w:val="0"/>
                    </w:numPr>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合格</w:t>
                  </w:r>
                </w:p>
              </w:tc>
            </w:tr>
          </w:tbl>
          <w:p>
            <w:pPr>
              <w:pStyle w:val="24"/>
              <w:numPr>
                <w:ilvl w:val="0"/>
                <w:numId w:val="0"/>
              </w:numPr>
              <w:ind w:left="480" w:leftChars="0"/>
              <w:jc w:val="both"/>
              <w:rPr>
                <w:rFonts w:hint="eastAsia" w:ascii="Times New Roman" w:cs="Times New Roman"/>
                <w:kern w:val="0"/>
                <w:lang w:bidi="ar"/>
              </w:rPr>
            </w:pPr>
          </w:p>
          <w:p>
            <w:pPr>
              <w:pStyle w:val="24"/>
              <w:numPr>
                <w:ilvl w:val="0"/>
                <w:numId w:val="6"/>
              </w:numPr>
              <w:ind w:left="0" w:leftChars="0" w:firstLine="400" w:firstLineChars="0"/>
              <w:jc w:val="both"/>
              <w:rPr>
                <w:rFonts w:hint="eastAsia" w:ascii="Times New Roman" w:cs="Times New Roman"/>
                <w:kern w:val="0"/>
                <w:lang w:bidi="ar"/>
              </w:rPr>
            </w:pPr>
            <w:r>
              <w:rPr>
                <w:rFonts w:hint="default" w:ascii="宋体" w:hAnsi="宋体" w:eastAsia="宋体" w:cs="宋体"/>
                <w:lang w:val="en-US" w:eastAsia="zh-CN"/>
              </w:rPr>
              <w:t>废气气体流量校准分析表</w:t>
            </w:r>
          </w:p>
          <w:p>
            <w:pPr>
              <w:pStyle w:val="24"/>
              <w:numPr>
                <w:ilvl w:val="0"/>
                <w:numId w:val="0"/>
              </w:numPr>
              <w:ind w:left="480" w:leftChars="0"/>
              <w:jc w:val="both"/>
              <w:rPr>
                <w:rFonts w:hint="eastAsia" w:ascii="Times New Roman" w:cs="Times New Roman"/>
                <w:kern w:val="0"/>
                <w:lang w:bidi="ar"/>
              </w:rPr>
            </w:pPr>
          </w:p>
          <w:tbl>
            <w:tblPr>
              <w:tblStyle w:val="19"/>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744"/>
              <w:gridCol w:w="804"/>
              <w:gridCol w:w="1200"/>
              <w:gridCol w:w="1452"/>
              <w:gridCol w:w="1020"/>
              <w:gridCol w:w="120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设备</w:t>
                  </w:r>
                  <w:r>
                    <w:rPr>
                      <w:rFonts w:hint="eastAsia" w:ascii="Times New Roman" w:hAnsi="Times New Roman" w:eastAsia="宋体" w:cs="Times New Roman"/>
                      <w:kern w:val="0"/>
                      <w:sz w:val="24"/>
                      <w:szCs w:val="24"/>
                      <w:vertAlign w:val="baseline"/>
                      <w:lang w:val="en-US" w:eastAsia="zh-CN" w:bidi="ar"/>
                    </w:rPr>
                    <w:t>名称型号</w:t>
                  </w:r>
                </w:p>
              </w:tc>
              <w:tc>
                <w:tcPr>
                  <w:tcW w:w="744"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设备</w:t>
                  </w:r>
                </w:p>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编号</w:t>
                  </w:r>
                </w:p>
              </w:tc>
              <w:tc>
                <w:tcPr>
                  <w:tcW w:w="804"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校准日期</w:t>
                  </w:r>
                </w:p>
              </w:tc>
              <w:tc>
                <w:tcPr>
                  <w:tcW w:w="1200"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流量（L/min）</w:t>
                  </w:r>
                </w:p>
              </w:tc>
              <w:tc>
                <w:tcPr>
                  <w:tcW w:w="1452"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流量标定值（L/min）</w:t>
                  </w:r>
                </w:p>
              </w:tc>
              <w:tc>
                <w:tcPr>
                  <w:tcW w:w="1020"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相对误差（%）</w:t>
                  </w:r>
                </w:p>
              </w:tc>
              <w:tc>
                <w:tcPr>
                  <w:tcW w:w="1200"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允许相对误差（%）</w:t>
                  </w:r>
                </w:p>
              </w:tc>
              <w:tc>
                <w:tcPr>
                  <w:tcW w:w="852"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是否</w:t>
                  </w:r>
                </w:p>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1"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环境空气颗粒物综合采样器</w:t>
                  </w:r>
                </w:p>
              </w:tc>
              <w:tc>
                <w:tcPr>
                  <w:tcW w:w="744"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Z-D-</w:t>
                  </w:r>
                  <w:r>
                    <w:rPr>
                      <w:rFonts w:hint="eastAsia" w:ascii="Times New Roman" w:hAnsi="Times New Roman" w:eastAsia="宋体" w:cs="Times New Roman"/>
                      <w:kern w:val="0"/>
                      <w:sz w:val="24"/>
                      <w:szCs w:val="24"/>
                      <w:vertAlign w:val="baseline"/>
                      <w:lang w:val="en-US" w:eastAsia="zh-CN" w:bidi="ar"/>
                    </w:rPr>
                    <w:t>0</w:t>
                  </w:r>
                  <w:r>
                    <w:rPr>
                      <w:rFonts w:hint="default" w:ascii="Times New Roman" w:hAnsi="Times New Roman" w:eastAsia="宋体" w:cs="Times New Roman"/>
                      <w:kern w:val="0"/>
                      <w:sz w:val="24"/>
                      <w:szCs w:val="24"/>
                      <w:vertAlign w:val="baseline"/>
                      <w:lang w:val="en-US" w:eastAsia="zh-CN" w:bidi="ar"/>
                    </w:rPr>
                    <w:t>6</w:t>
                  </w:r>
                  <w:r>
                    <w:rPr>
                      <w:rFonts w:hint="eastAsia" w:ascii="Times New Roman" w:cs="Times New Roman"/>
                      <w:kern w:val="0"/>
                      <w:sz w:val="24"/>
                      <w:szCs w:val="24"/>
                      <w:vertAlign w:val="baseline"/>
                      <w:lang w:val="en-US" w:eastAsia="zh-CN" w:bidi="ar"/>
                    </w:rPr>
                    <w:t>8</w:t>
                  </w:r>
                </w:p>
              </w:tc>
              <w:tc>
                <w:tcPr>
                  <w:tcW w:w="804"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2021</w:t>
                  </w:r>
                  <w:r>
                    <w:rPr>
                      <w:rFonts w:hint="eastAsia" w:ascii="Times New Roman" w:hAnsi="Times New Roman" w:eastAsia="宋体" w:cs="Times New Roman"/>
                      <w:kern w:val="0"/>
                      <w:sz w:val="24"/>
                      <w:szCs w:val="24"/>
                      <w:vertAlign w:val="baseline"/>
                      <w:lang w:val="en-US" w:eastAsia="zh-CN" w:bidi="ar"/>
                    </w:rPr>
                    <w:t>-</w:t>
                  </w:r>
                  <w:r>
                    <w:rPr>
                      <w:rFonts w:hint="default" w:ascii="Times New Roman" w:hAnsi="Times New Roman" w:eastAsia="宋体" w:cs="Times New Roman"/>
                      <w:kern w:val="0"/>
                      <w:sz w:val="24"/>
                      <w:szCs w:val="24"/>
                      <w:vertAlign w:val="baseline"/>
                      <w:lang w:val="en-US" w:eastAsia="zh-CN" w:bidi="ar"/>
                    </w:rPr>
                    <w:t>0</w:t>
                  </w:r>
                  <w:r>
                    <w:rPr>
                      <w:rFonts w:hint="eastAsia" w:ascii="Times New Roman" w:cs="Times New Roman"/>
                      <w:kern w:val="0"/>
                      <w:sz w:val="24"/>
                      <w:szCs w:val="24"/>
                      <w:vertAlign w:val="baseline"/>
                      <w:lang w:val="en-US" w:eastAsia="zh-CN" w:bidi="ar"/>
                    </w:rPr>
                    <w:t>8</w:t>
                  </w:r>
                  <w:r>
                    <w:rPr>
                      <w:rFonts w:hint="eastAsia" w:ascii="Times New Roman" w:hAnsi="Times New Roman" w:eastAsia="宋体" w:cs="Times New Roman"/>
                      <w:kern w:val="0"/>
                      <w:sz w:val="24"/>
                      <w:szCs w:val="24"/>
                      <w:vertAlign w:val="baseline"/>
                      <w:lang w:val="en-US" w:eastAsia="zh-CN" w:bidi="ar"/>
                    </w:rPr>
                    <w:t>-</w:t>
                  </w:r>
                  <w:r>
                    <w:rPr>
                      <w:rFonts w:hint="eastAsia" w:ascii="Times New Roman" w:cs="Times New Roman"/>
                      <w:kern w:val="0"/>
                      <w:sz w:val="24"/>
                      <w:szCs w:val="24"/>
                      <w:vertAlign w:val="baseline"/>
                      <w:lang w:val="en-US" w:eastAsia="zh-CN" w:bidi="ar"/>
                    </w:rPr>
                    <w:t>30</w:t>
                  </w:r>
                </w:p>
              </w:tc>
              <w:tc>
                <w:tcPr>
                  <w:tcW w:w="1200"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eastAsia" w:ascii="Times New Roman" w:cs="Times New Roman"/>
                      <w:kern w:val="0"/>
                      <w:sz w:val="24"/>
                      <w:szCs w:val="24"/>
                      <w:vertAlign w:val="baseline"/>
                      <w:lang w:val="en-US" w:eastAsia="zh-CN" w:bidi="ar"/>
                    </w:rPr>
                    <w:t>100</w:t>
                  </w:r>
                </w:p>
              </w:tc>
              <w:tc>
                <w:tcPr>
                  <w:tcW w:w="1452"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99.122</w:t>
                  </w:r>
                </w:p>
              </w:tc>
              <w:tc>
                <w:tcPr>
                  <w:tcW w:w="1020"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0.9</w:t>
                  </w:r>
                </w:p>
              </w:tc>
              <w:tc>
                <w:tcPr>
                  <w:tcW w:w="1200"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±5.0</w:t>
                  </w:r>
                </w:p>
              </w:tc>
              <w:tc>
                <w:tcPr>
                  <w:tcW w:w="852"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1"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环境空气颗粒物综合采样器</w:t>
                  </w:r>
                </w:p>
              </w:tc>
              <w:tc>
                <w:tcPr>
                  <w:tcW w:w="744"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Z-D-</w:t>
                  </w:r>
                  <w:r>
                    <w:rPr>
                      <w:rFonts w:hint="eastAsia" w:ascii="Times New Roman" w:hAnsi="Times New Roman" w:eastAsia="宋体" w:cs="Times New Roman"/>
                      <w:kern w:val="0"/>
                      <w:sz w:val="24"/>
                      <w:szCs w:val="24"/>
                      <w:vertAlign w:val="baseline"/>
                      <w:lang w:val="en-US" w:eastAsia="zh-CN" w:bidi="ar"/>
                    </w:rPr>
                    <w:t>0</w:t>
                  </w:r>
                  <w:r>
                    <w:rPr>
                      <w:rFonts w:hint="default" w:ascii="Times New Roman" w:hAnsi="Times New Roman" w:eastAsia="宋体" w:cs="Times New Roman"/>
                      <w:kern w:val="0"/>
                      <w:sz w:val="24"/>
                      <w:szCs w:val="24"/>
                      <w:vertAlign w:val="baseline"/>
                      <w:lang w:val="en-US" w:eastAsia="zh-CN" w:bidi="ar"/>
                    </w:rPr>
                    <w:t>6</w:t>
                  </w:r>
                  <w:r>
                    <w:rPr>
                      <w:rFonts w:hint="eastAsia" w:ascii="Times New Roman" w:cs="Times New Roman"/>
                      <w:kern w:val="0"/>
                      <w:sz w:val="24"/>
                      <w:szCs w:val="24"/>
                      <w:vertAlign w:val="baseline"/>
                      <w:lang w:val="en-US" w:eastAsia="zh-CN" w:bidi="ar"/>
                    </w:rPr>
                    <w:t>9</w:t>
                  </w:r>
                </w:p>
              </w:tc>
              <w:tc>
                <w:tcPr>
                  <w:tcW w:w="804" w:type="dxa"/>
                  <w:noWrap w:val="0"/>
                  <w:vAlign w:val="center"/>
                </w:tcPr>
                <w:p>
                  <w:pPr>
                    <w:numPr>
                      <w:ilvl w:val="0"/>
                      <w:numId w:val="0"/>
                    </w:numPr>
                    <w:ind w:left="0" w:leftChars="0" w:firstLine="0" w:firstLineChars="0"/>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2021</w:t>
                  </w:r>
                  <w:r>
                    <w:rPr>
                      <w:rFonts w:hint="eastAsia" w:ascii="Times New Roman" w:hAnsi="Times New Roman" w:eastAsia="宋体" w:cs="Times New Roman"/>
                      <w:kern w:val="0"/>
                      <w:sz w:val="24"/>
                      <w:szCs w:val="24"/>
                      <w:vertAlign w:val="baseline"/>
                      <w:lang w:val="en-US" w:eastAsia="zh-CN" w:bidi="ar"/>
                    </w:rPr>
                    <w:t>-</w:t>
                  </w:r>
                  <w:r>
                    <w:rPr>
                      <w:rFonts w:hint="default" w:ascii="Times New Roman" w:hAnsi="Times New Roman" w:eastAsia="宋体" w:cs="Times New Roman"/>
                      <w:kern w:val="0"/>
                      <w:sz w:val="24"/>
                      <w:szCs w:val="24"/>
                      <w:vertAlign w:val="baseline"/>
                      <w:lang w:val="en-US" w:eastAsia="zh-CN" w:bidi="ar"/>
                    </w:rPr>
                    <w:t>0</w:t>
                  </w:r>
                  <w:r>
                    <w:rPr>
                      <w:rFonts w:hint="eastAsia" w:ascii="Times New Roman" w:hAnsi="Times New Roman" w:eastAsia="宋体" w:cs="Times New Roman"/>
                      <w:kern w:val="0"/>
                      <w:sz w:val="24"/>
                      <w:szCs w:val="24"/>
                      <w:vertAlign w:val="baseline"/>
                      <w:lang w:val="en-US" w:eastAsia="zh-CN" w:bidi="ar"/>
                    </w:rPr>
                    <w:t>8-30</w:t>
                  </w:r>
                </w:p>
              </w:tc>
              <w:tc>
                <w:tcPr>
                  <w:tcW w:w="1200"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100</w:t>
                  </w:r>
                </w:p>
              </w:tc>
              <w:tc>
                <w:tcPr>
                  <w:tcW w:w="1452"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97.83</w:t>
                  </w:r>
                </w:p>
              </w:tc>
              <w:tc>
                <w:tcPr>
                  <w:tcW w:w="1020"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2.2</w:t>
                  </w:r>
                </w:p>
              </w:tc>
              <w:tc>
                <w:tcPr>
                  <w:tcW w:w="1200"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±5.0</w:t>
                  </w:r>
                </w:p>
              </w:tc>
              <w:tc>
                <w:tcPr>
                  <w:tcW w:w="852"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1"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环境空气颗粒物综合采样器</w:t>
                  </w:r>
                </w:p>
              </w:tc>
              <w:tc>
                <w:tcPr>
                  <w:tcW w:w="744"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Z-D-</w:t>
                  </w:r>
                  <w:r>
                    <w:rPr>
                      <w:rFonts w:hint="eastAsia" w:ascii="Times New Roman" w:hAnsi="Times New Roman" w:eastAsia="宋体" w:cs="Times New Roman"/>
                      <w:kern w:val="0"/>
                      <w:sz w:val="24"/>
                      <w:szCs w:val="24"/>
                      <w:vertAlign w:val="baseline"/>
                      <w:lang w:val="en-US" w:eastAsia="zh-CN" w:bidi="ar"/>
                    </w:rPr>
                    <w:t>0</w:t>
                  </w:r>
                  <w:r>
                    <w:rPr>
                      <w:rFonts w:hint="eastAsia" w:ascii="Times New Roman" w:cs="Times New Roman"/>
                      <w:kern w:val="0"/>
                      <w:sz w:val="24"/>
                      <w:szCs w:val="24"/>
                      <w:vertAlign w:val="baseline"/>
                      <w:lang w:val="en-US" w:eastAsia="zh-CN" w:bidi="ar"/>
                    </w:rPr>
                    <w:t>70</w:t>
                  </w:r>
                </w:p>
              </w:tc>
              <w:tc>
                <w:tcPr>
                  <w:tcW w:w="804" w:type="dxa"/>
                  <w:noWrap w:val="0"/>
                  <w:vAlign w:val="center"/>
                </w:tcPr>
                <w:p>
                  <w:pPr>
                    <w:numPr>
                      <w:ilvl w:val="0"/>
                      <w:numId w:val="0"/>
                    </w:numPr>
                    <w:ind w:left="0" w:leftChars="0" w:firstLine="0" w:firstLineChars="0"/>
                    <w:jc w:val="center"/>
                    <w:rPr>
                      <w:rFonts w:hint="default" w:ascii="Times New Roman" w:hAnsi="Times New Roman" w:eastAsia="宋体" w:cs="Times New Roman"/>
                      <w:color w:val="000000"/>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2021</w:t>
                  </w:r>
                  <w:r>
                    <w:rPr>
                      <w:rFonts w:hint="eastAsia" w:ascii="Times New Roman" w:hAnsi="Times New Roman" w:eastAsia="宋体" w:cs="Times New Roman"/>
                      <w:kern w:val="0"/>
                      <w:sz w:val="24"/>
                      <w:szCs w:val="24"/>
                      <w:vertAlign w:val="baseline"/>
                      <w:lang w:val="en-US" w:eastAsia="zh-CN" w:bidi="ar"/>
                    </w:rPr>
                    <w:t>-</w:t>
                  </w:r>
                  <w:r>
                    <w:rPr>
                      <w:rFonts w:hint="default" w:ascii="Times New Roman" w:hAnsi="Times New Roman" w:eastAsia="宋体" w:cs="Times New Roman"/>
                      <w:kern w:val="0"/>
                      <w:sz w:val="24"/>
                      <w:szCs w:val="24"/>
                      <w:vertAlign w:val="baseline"/>
                      <w:lang w:val="en-US" w:eastAsia="zh-CN" w:bidi="ar"/>
                    </w:rPr>
                    <w:t>0</w:t>
                  </w:r>
                  <w:r>
                    <w:rPr>
                      <w:rFonts w:hint="eastAsia" w:ascii="Times New Roman" w:hAnsi="Times New Roman" w:eastAsia="宋体" w:cs="Times New Roman"/>
                      <w:kern w:val="0"/>
                      <w:sz w:val="24"/>
                      <w:szCs w:val="24"/>
                      <w:vertAlign w:val="baseline"/>
                      <w:lang w:val="en-US" w:eastAsia="zh-CN" w:bidi="ar"/>
                    </w:rPr>
                    <w:t>8-30</w:t>
                  </w:r>
                </w:p>
              </w:tc>
              <w:tc>
                <w:tcPr>
                  <w:tcW w:w="1200"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100</w:t>
                  </w:r>
                </w:p>
              </w:tc>
              <w:tc>
                <w:tcPr>
                  <w:tcW w:w="1452"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97.36</w:t>
                  </w:r>
                </w:p>
              </w:tc>
              <w:tc>
                <w:tcPr>
                  <w:tcW w:w="1020"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2.6</w:t>
                  </w:r>
                </w:p>
              </w:tc>
              <w:tc>
                <w:tcPr>
                  <w:tcW w:w="1200"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±5.0</w:t>
                  </w:r>
                </w:p>
              </w:tc>
              <w:tc>
                <w:tcPr>
                  <w:tcW w:w="852"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1"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环境空气颗粒物综合采样器</w:t>
                  </w:r>
                </w:p>
              </w:tc>
              <w:tc>
                <w:tcPr>
                  <w:tcW w:w="744" w:type="dxa"/>
                  <w:noWrap w:val="0"/>
                  <w:vAlign w:val="center"/>
                </w:tcPr>
                <w:p>
                  <w:pPr>
                    <w:pStyle w:val="24"/>
                    <w:numPr>
                      <w:ilvl w:val="0"/>
                      <w:numId w:val="0"/>
                    </w:numPr>
                    <w:ind w:left="0" w:leftChars="0" w:firstLine="0" w:firstLineChars="0"/>
                    <w:jc w:val="center"/>
                    <w:rPr>
                      <w:rFonts w:hint="default" w:ascii="Times New Roman" w:hAnsi="Times New Roman" w:eastAsia="宋体" w:cs="Times New Roman"/>
                      <w:color w:val="000000"/>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Z-D-</w:t>
                  </w:r>
                  <w:r>
                    <w:rPr>
                      <w:rFonts w:hint="eastAsia" w:ascii="Times New Roman" w:hAnsi="Times New Roman" w:eastAsia="宋体" w:cs="Times New Roman"/>
                      <w:kern w:val="0"/>
                      <w:sz w:val="24"/>
                      <w:szCs w:val="24"/>
                      <w:vertAlign w:val="baseline"/>
                      <w:lang w:val="en-US" w:eastAsia="zh-CN" w:bidi="ar"/>
                    </w:rPr>
                    <w:t>0</w:t>
                  </w:r>
                  <w:r>
                    <w:rPr>
                      <w:rFonts w:hint="default" w:ascii="Times New Roman" w:hAnsi="Times New Roman" w:eastAsia="宋体" w:cs="Times New Roman"/>
                      <w:kern w:val="0"/>
                      <w:sz w:val="24"/>
                      <w:szCs w:val="24"/>
                      <w:vertAlign w:val="baseline"/>
                      <w:lang w:val="en-US" w:eastAsia="zh-CN" w:bidi="ar"/>
                    </w:rPr>
                    <w:t>72</w:t>
                  </w:r>
                </w:p>
              </w:tc>
              <w:tc>
                <w:tcPr>
                  <w:tcW w:w="804" w:type="dxa"/>
                  <w:noWrap w:val="0"/>
                  <w:vAlign w:val="center"/>
                </w:tcPr>
                <w:p>
                  <w:pPr>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2021</w:t>
                  </w:r>
                  <w:r>
                    <w:rPr>
                      <w:rFonts w:hint="eastAsia" w:ascii="Times New Roman" w:hAnsi="Times New Roman" w:eastAsia="宋体" w:cs="Times New Roman"/>
                      <w:kern w:val="0"/>
                      <w:sz w:val="24"/>
                      <w:szCs w:val="24"/>
                      <w:vertAlign w:val="baseline"/>
                      <w:lang w:val="en-US" w:eastAsia="zh-CN" w:bidi="ar"/>
                    </w:rPr>
                    <w:t>-</w:t>
                  </w:r>
                  <w:r>
                    <w:rPr>
                      <w:rFonts w:hint="default" w:ascii="Times New Roman" w:hAnsi="Times New Roman" w:eastAsia="宋体" w:cs="Times New Roman"/>
                      <w:kern w:val="0"/>
                      <w:sz w:val="24"/>
                      <w:szCs w:val="24"/>
                      <w:vertAlign w:val="baseline"/>
                      <w:lang w:val="en-US" w:eastAsia="zh-CN" w:bidi="ar"/>
                    </w:rPr>
                    <w:t>0</w:t>
                  </w:r>
                  <w:r>
                    <w:rPr>
                      <w:rFonts w:hint="eastAsia" w:ascii="Times New Roman" w:hAnsi="Times New Roman" w:eastAsia="宋体" w:cs="Times New Roman"/>
                      <w:kern w:val="0"/>
                      <w:sz w:val="24"/>
                      <w:szCs w:val="24"/>
                      <w:vertAlign w:val="baseline"/>
                      <w:lang w:val="en-US" w:eastAsia="zh-CN" w:bidi="ar"/>
                    </w:rPr>
                    <w:t xml:space="preserve">8-30                                 </w:t>
                  </w:r>
                </w:p>
              </w:tc>
              <w:tc>
                <w:tcPr>
                  <w:tcW w:w="1200"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100</w:t>
                  </w:r>
                </w:p>
              </w:tc>
              <w:tc>
                <w:tcPr>
                  <w:tcW w:w="1452"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97.64</w:t>
                  </w:r>
                </w:p>
              </w:tc>
              <w:tc>
                <w:tcPr>
                  <w:tcW w:w="1020"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2.4</w:t>
                  </w:r>
                </w:p>
              </w:tc>
              <w:tc>
                <w:tcPr>
                  <w:tcW w:w="1200"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±5.0</w:t>
                  </w:r>
                </w:p>
              </w:tc>
              <w:tc>
                <w:tcPr>
                  <w:tcW w:w="852" w:type="dxa"/>
                  <w:noWrap w:val="0"/>
                  <w:vAlign w:val="center"/>
                </w:tcPr>
                <w:p>
                  <w:pPr>
                    <w:pStyle w:val="24"/>
                    <w:numPr>
                      <w:ilvl w:val="0"/>
                      <w:numId w:val="0"/>
                    </w:numPr>
                    <w:jc w:val="center"/>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kern w:val="0"/>
                      <w:sz w:val="24"/>
                      <w:szCs w:val="24"/>
                      <w:vertAlign w:val="baseline"/>
                      <w:lang w:val="en-US" w:eastAsia="zh-CN" w:bidi="ar"/>
                    </w:rPr>
                    <w:t>合格</w:t>
                  </w:r>
                </w:p>
              </w:tc>
            </w:tr>
          </w:tbl>
          <w:p>
            <w:pPr>
              <w:pStyle w:val="24"/>
              <w:spacing w:line="360" w:lineRule="auto"/>
              <w:ind w:left="0" w:firstLine="480" w:firstLineChars="200"/>
              <w:rPr>
                <w:rFonts w:hint="eastAsia" w:ascii="Times New Roman" w:cs="Times New Roman"/>
                <w:kern w:val="0"/>
                <w:lang w:bidi="ar"/>
              </w:rPr>
            </w:pPr>
          </w:p>
          <w:p>
            <w:pPr>
              <w:pStyle w:val="24"/>
              <w:numPr>
                <w:ilvl w:val="0"/>
                <w:numId w:val="6"/>
              </w:numPr>
              <w:ind w:left="0" w:leftChars="0" w:firstLine="400" w:firstLineChars="0"/>
              <w:jc w:val="both"/>
              <w:rPr>
                <w:rFonts w:hint="eastAsia" w:ascii="Times New Roman" w:cs="Times New Roman"/>
                <w:kern w:val="0"/>
                <w:lang w:bidi="ar"/>
              </w:rPr>
            </w:pPr>
            <w:r>
              <w:rPr>
                <w:rFonts w:hint="eastAsia" w:ascii="宋体" w:hAnsi="Times New Roman" w:eastAsia="宋体" w:cs="宋体"/>
                <w:lang w:val="en-US" w:eastAsia="zh-CN"/>
              </w:rPr>
              <w:t>噪声质控数据分析表</w:t>
            </w:r>
          </w:p>
          <w:tbl>
            <w:tblPr>
              <w:tblStyle w:val="19"/>
              <w:tblW w:w="823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1704"/>
              <w:gridCol w:w="1680"/>
              <w:gridCol w:w="117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5" w:type="dxa"/>
                  <w:noWrap w:val="0"/>
                  <w:vAlign w:val="center"/>
                </w:tcPr>
                <w:p>
                  <w:pPr>
                    <w:pStyle w:val="24"/>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kern w:val="0"/>
                      <w:sz w:val="24"/>
                      <w:szCs w:val="24"/>
                      <w:vertAlign w:val="baseline"/>
                      <w:lang w:val="en-US" w:eastAsia="zh-CN" w:bidi="ar"/>
                    </w:rPr>
                    <w:t>设备</w:t>
                  </w:r>
                  <w:r>
                    <w:rPr>
                      <w:rFonts w:hint="eastAsia" w:ascii="Times New Roman" w:hAnsi="Times New Roman" w:eastAsia="宋体" w:cs="Times New Roman"/>
                      <w:kern w:val="0"/>
                      <w:sz w:val="24"/>
                      <w:szCs w:val="24"/>
                      <w:vertAlign w:val="baseline"/>
                      <w:lang w:val="en-US" w:eastAsia="zh-CN" w:bidi="ar"/>
                    </w:rPr>
                    <w:t>名称型号</w:t>
                  </w:r>
                  <w:r>
                    <w:rPr>
                      <w:rFonts w:hint="eastAsia" w:ascii="Times New Roman" w:hAnsi="Times New Roman" w:cs="Times New Roman"/>
                      <w:sz w:val="24"/>
                      <w:szCs w:val="24"/>
                      <w:vertAlign w:val="baseline"/>
                      <w:lang w:val="en-US" w:eastAsia="zh-CN"/>
                    </w:rPr>
                    <w:t>/</w:t>
                  </w:r>
                  <w:r>
                    <w:rPr>
                      <w:rFonts w:hint="default" w:ascii="Times New Roman" w:hAnsi="Times New Roman" w:cs="Times New Roman"/>
                      <w:sz w:val="24"/>
                      <w:szCs w:val="24"/>
                      <w:vertAlign w:val="baseline"/>
                      <w:lang w:val="en-US" w:eastAsia="zh-CN"/>
                    </w:rPr>
                    <w:t>编号</w:t>
                  </w:r>
                </w:p>
              </w:tc>
              <w:tc>
                <w:tcPr>
                  <w:tcW w:w="1644" w:type="dxa"/>
                  <w:noWrap w:val="0"/>
                  <w:vAlign w:val="center"/>
                </w:tcPr>
                <w:p>
                  <w:pPr>
                    <w:pStyle w:val="24"/>
                    <w:numPr>
                      <w:ilvl w:val="0"/>
                      <w:numId w:val="0"/>
                    </w:num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校准器</w:t>
                  </w:r>
                  <w:r>
                    <w:rPr>
                      <w:rFonts w:hint="default" w:ascii="Times New Roman" w:hAnsi="Times New Roman" w:cs="Times New Roman"/>
                      <w:sz w:val="24"/>
                      <w:szCs w:val="24"/>
                      <w:vertAlign w:val="baseline"/>
                      <w:lang w:val="en-US" w:eastAsia="zh-CN"/>
                    </w:rPr>
                    <w:t>名称</w:t>
                  </w:r>
                  <w:r>
                    <w:rPr>
                      <w:rFonts w:hint="eastAsia" w:ascii="Times New Roman" w:hAnsi="Times New Roman" w:cs="Times New Roman"/>
                      <w:sz w:val="24"/>
                      <w:szCs w:val="24"/>
                      <w:vertAlign w:val="baseline"/>
                      <w:lang w:val="en-US" w:eastAsia="zh-CN"/>
                    </w:rPr>
                    <w:t>型号/</w:t>
                  </w:r>
                  <w:r>
                    <w:rPr>
                      <w:rFonts w:hint="default" w:ascii="Times New Roman" w:hAnsi="Times New Roman" w:cs="Times New Roman"/>
                      <w:sz w:val="24"/>
                      <w:szCs w:val="24"/>
                      <w:vertAlign w:val="baseline"/>
                      <w:lang w:val="en-US" w:eastAsia="zh-CN"/>
                    </w:rPr>
                    <w:t>编号</w:t>
                  </w:r>
                </w:p>
              </w:tc>
              <w:tc>
                <w:tcPr>
                  <w:tcW w:w="1704" w:type="dxa"/>
                  <w:noWrap w:val="0"/>
                  <w:vAlign w:val="center"/>
                </w:tcPr>
                <w:p>
                  <w:pPr>
                    <w:pStyle w:val="24"/>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测量前校准值</w:t>
                  </w:r>
                </w:p>
                <w:p>
                  <w:pPr>
                    <w:pStyle w:val="24"/>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dB（A）</w:t>
                  </w:r>
                </w:p>
              </w:tc>
              <w:tc>
                <w:tcPr>
                  <w:tcW w:w="1680" w:type="dxa"/>
                  <w:noWrap w:val="0"/>
                  <w:vAlign w:val="center"/>
                </w:tcPr>
                <w:p>
                  <w:pPr>
                    <w:pStyle w:val="24"/>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测量后校准值dB（A）</w:t>
                  </w:r>
                </w:p>
              </w:tc>
              <w:tc>
                <w:tcPr>
                  <w:tcW w:w="1176" w:type="dxa"/>
                  <w:noWrap w:val="0"/>
                  <w:vAlign w:val="center"/>
                </w:tcPr>
                <w:p>
                  <w:pPr>
                    <w:pStyle w:val="24"/>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校准器值</w:t>
                  </w:r>
                </w:p>
                <w:p>
                  <w:pPr>
                    <w:pStyle w:val="24"/>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dB（A）</w:t>
                  </w:r>
                </w:p>
              </w:tc>
              <w:tc>
                <w:tcPr>
                  <w:tcW w:w="696" w:type="dxa"/>
                  <w:noWrap w:val="0"/>
                  <w:vAlign w:val="center"/>
                </w:tcPr>
                <w:p>
                  <w:pPr>
                    <w:pStyle w:val="24"/>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5" w:type="dxa"/>
                  <w:noWrap w:val="0"/>
                  <w:vAlign w:val="center"/>
                </w:tcPr>
                <w:p>
                  <w:pPr>
                    <w:pStyle w:val="24"/>
                    <w:numPr>
                      <w:ilvl w:val="0"/>
                      <w:numId w:val="0"/>
                    </w:numPr>
                    <w:jc w:val="center"/>
                    <w:rPr>
                      <w:rFonts w:hint="default" w:ascii="Times New Roman" w:hAnsi="Times New Roman" w:cs="Times New Roman"/>
                      <w:color w:val="auto"/>
                      <w:sz w:val="24"/>
                      <w:szCs w:val="24"/>
                      <w:vertAlign w:val="baseline"/>
                      <w:lang w:val="en-US" w:eastAsia="zh-CN"/>
                    </w:rPr>
                  </w:pPr>
                  <w:r>
                    <w:rPr>
                      <w:rFonts w:hint="eastAsia" w:ascii="Times New Roman" w:cs="Times New Roman"/>
                      <w:color w:val="auto"/>
                      <w:sz w:val="24"/>
                      <w:szCs w:val="24"/>
                      <w:vertAlign w:val="baseline"/>
                      <w:lang w:val="en-US" w:eastAsia="zh-CN"/>
                    </w:rPr>
                    <w:t>HS571</w:t>
                  </w:r>
                  <w:r>
                    <w:rPr>
                      <w:rFonts w:hint="eastAsia" w:ascii="Times New Roman" w:cs="Times New Roman"/>
                      <w:color w:val="auto"/>
                      <w:sz w:val="24"/>
                      <w:szCs w:val="24"/>
                      <w:vertAlign w:val="superscript"/>
                      <w:lang w:val="en-US" w:eastAsia="zh-CN"/>
                    </w:rPr>
                    <w:t>+</w:t>
                  </w:r>
                  <w:r>
                    <w:rPr>
                      <w:rFonts w:hint="eastAsia" w:ascii="Times New Roman" w:cs="Times New Roman"/>
                      <w:color w:val="auto"/>
                      <w:sz w:val="24"/>
                      <w:szCs w:val="24"/>
                      <w:vertAlign w:val="baseline"/>
                      <w:lang w:val="en-US" w:eastAsia="zh-CN"/>
                    </w:rPr>
                    <w:t>型噪声频道谱分析仪Z-D-013</w:t>
                  </w:r>
                </w:p>
              </w:tc>
              <w:tc>
                <w:tcPr>
                  <w:tcW w:w="1644" w:type="dxa"/>
                  <w:noWrap w:val="0"/>
                  <w:vAlign w:val="center"/>
                </w:tcPr>
                <w:p>
                  <w:pPr>
                    <w:pStyle w:val="24"/>
                    <w:numPr>
                      <w:ilvl w:val="0"/>
                      <w:numId w:val="0"/>
                    </w:numPr>
                    <w:jc w:val="center"/>
                    <w:rPr>
                      <w:rFonts w:hint="eastAsia"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HS6021型</w:t>
                  </w:r>
                </w:p>
                <w:p>
                  <w:pPr>
                    <w:pStyle w:val="24"/>
                    <w:numPr>
                      <w:ilvl w:val="0"/>
                      <w:numId w:val="0"/>
                    </w:num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声级校准器Z-D-0</w:t>
                  </w:r>
                  <w:r>
                    <w:rPr>
                      <w:rFonts w:hint="eastAsia" w:ascii="Times New Roman" w:cs="Times New Roman"/>
                      <w:color w:val="auto"/>
                      <w:sz w:val="24"/>
                      <w:szCs w:val="24"/>
                      <w:vertAlign w:val="baseline"/>
                      <w:lang w:val="en-US" w:eastAsia="zh-CN"/>
                    </w:rPr>
                    <w:t>14</w:t>
                  </w:r>
                </w:p>
              </w:tc>
              <w:tc>
                <w:tcPr>
                  <w:tcW w:w="1704" w:type="dxa"/>
                  <w:noWrap w:val="0"/>
                  <w:vAlign w:val="center"/>
                </w:tcPr>
                <w:p>
                  <w:pPr>
                    <w:pStyle w:val="24"/>
                    <w:numPr>
                      <w:ilvl w:val="0"/>
                      <w:numId w:val="0"/>
                    </w:numPr>
                    <w:jc w:val="center"/>
                    <w:rPr>
                      <w:rFonts w:hint="default" w:ascii="Times New Roman" w:hAnsi="Times New Roman" w:cs="Times New Roman"/>
                      <w:sz w:val="24"/>
                      <w:szCs w:val="24"/>
                      <w:vertAlign w:val="baseline"/>
                      <w:lang w:val="en-US" w:eastAsia="zh-CN"/>
                    </w:rPr>
                  </w:pPr>
                  <w:r>
                    <w:rPr>
                      <w:rFonts w:hint="eastAsia" w:ascii="Times New Roman" w:cs="Times New Roman"/>
                      <w:sz w:val="24"/>
                      <w:szCs w:val="24"/>
                      <w:vertAlign w:val="baseline"/>
                      <w:lang w:val="en-US" w:eastAsia="zh-CN"/>
                    </w:rPr>
                    <w:t>94.0</w:t>
                  </w:r>
                </w:p>
              </w:tc>
              <w:tc>
                <w:tcPr>
                  <w:tcW w:w="1680" w:type="dxa"/>
                  <w:noWrap w:val="0"/>
                  <w:vAlign w:val="center"/>
                </w:tcPr>
                <w:p>
                  <w:pPr>
                    <w:pStyle w:val="24"/>
                    <w:numPr>
                      <w:ilvl w:val="0"/>
                      <w:numId w:val="0"/>
                    </w:numPr>
                    <w:jc w:val="center"/>
                    <w:rPr>
                      <w:rFonts w:hint="default" w:ascii="Times New Roman" w:hAnsi="Times New Roman" w:cs="Times New Roman"/>
                      <w:sz w:val="24"/>
                      <w:szCs w:val="24"/>
                      <w:vertAlign w:val="baseline"/>
                      <w:lang w:val="en-US" w:eastAsia="zh-CN"/>
                    </w:rPr>
                  </w:pPr>
                  <w:r>
                    <w:rPr>
                      <w:rFonts w:hint="eastAsia" w:ascii="Times New Roman" w:cs="Times New Roman"/>
                      <w:sz w:val="24"/>
                      <w:szCs w:val="24"/>
                      <w:vertAlign w:val="baseline"/>
                      <w:lang w:val="en-US" w:eastAsia="zh-CN"/>
                    </w:rPr>
                    <w:t>93.8</w:t>
                  </w:r>
                </w:p>
              </w:tc>
              <w:tc>
                <w:tcPr>
                  <w:tcW w:w="1176" w:type="dxa"/>
                  <w:noWrap w:val="0"/>
                  <w:vAlign w:val="center"/>
                </w:tcPr>
                <w:p>
                  <w:pPr>
                    <w:pStyle w:val="24"/>
                    <w:numPr>
                      <w:ilvl w:val="0"/>
                      <w:numId w:val="0"/>
                    </w:numPr>
                    <w:jc w:val="center"/>
                    <w:rPr>
                      <w:rFonts w:hint="default" w:ascii="Times New Roman" w:hAnsi="Times New Roman" w:cs="Times New Roman"/>
                      <w:sz w:val="24"/>
                      <w:szCs w:val="24"/>
                      <w:vertAlign w:val="baseline"/>
                      <w:lang w:val="en-US" w:eastAsia="zh-CN"/>
                    </w:rPr>
                  </w:pPr>
                  <w:r>
                    <w:rPr>
                      <w:rFonts w:hint="eastAsia" w:ascii="Times New Roman" w:cs="Times New Roman"/>
                      <w:sz w:val="24"/>
                      <w:szCs w:val="24"/>
                      <w:vertAlign w:val="baseline"/>
                      <w:lang w:val="en-US" w:eastAsia="zh-CN"/>
                    </w:rPr>
                    <w:t>93.8</w:t>
                  </w:r>
                </w:p>
              </w:tc>
              <w:tc>
                <w:tcPr>
                  <w:tcW w:w="696" w:type="dxa"/>
                  <w:noWrap w:val="0"/>
                  <w:vAlign w:val="center"/>
                </w:tcPr>
                <w:p>
                  <w:pPr>
                    <w:pStyle w:val="24"/>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合格</w:t>
                  </w:r>
                </w:p>
              </w:tc>
            </w:tr>
          </w:tbl>
          <w:p>
            <w:pPr>
              <w:pStyle w:val="24"/>
              <w:spacing w:line="360" w:lineRule="auto"/>
              <w:ind w:left="0" w:leftChars="0" w:firstLine="0" w:firstLineChars="0"/>
              <w:rPr>
                <w:rFonts w:hint="eastAsia" w:ascii="Times New Roman" w:cs="Times New Roman"/>
                <w:kern w:val="0"/>
                <w:lang w:bidi="ar"/>
              </w:rPr>
            </w:pPr>
          </w:p>
          <w:p>
            <w:pPr>
              <w:pStyle w:val="24"/>
              <w:snapToGrid w:val="0"/>
              <w:spacing w:line="360" w:lineRule="auto"/>
              <w:ind w:left="0" w:firstLine="0" w:firstLineChars="0"/>
              <w:rPr>
                <w:rFonts w:ascii="Times New Roman" w:cs="Times New Roman"/>
                <w:b/>
              </w:rPr>
            </w:pPr>
            <w:r>
              <w:rPr>
                <w:rFonts w:hint="eastAsia" w:ascii="Times New Roman" w:cs="Times New Roman"/>
                <w:b/>
              </w:rPr>
              <w:t>5.2</w:t>
            </w:r>
            <w:r>
              <w:rPr>
                <w:rFonts w:ascii="Times New Roman" w:cs="Times New Roman"/>
                <w:b/>
              </w:rPr>
              <w:t>监测分析方法及仪器设备</w:t>
            </w:r>
          </w:p>
          <w:p>
            <w:pPr>
              <w:widowControl/>
              <w:adjustRightInd w:val="0"/>
              <w:snapToGrid w:val="0"/>
              <w:spacing w:line="360" w:lineRule="auto"/>
              <w:ind w:firstLine="480" w:firstLineChars="200"/>
              <w:rPr>
                <w:sz w:val="24"/>
                <w:szCs w:val="24"/>
              </w:rPr>
            </w:pPr>
            <w:r>
              <w:rPr>
                <w:sz w:val="24"/>
                <w:szCs w:val="24"/>
              </w:rPr>
              <w:t>本次验收监测中，样品采集及分析采用国标（或推荐）方法，对目前尚无国标方法的项目，则采用《空气和废气监测分析方法》（第四版）、《水和废水监测分析方法》（第四版）中的分析方法。验收监测所使用的仪器全部经过计量检定部门检定合格并在有效期内。监测分析方法及使用仪器见表5-1。</w:t>
            </w:r>
          </w:p>
          <w:p>
            <w:pPr>
              <w:widowControl/>
              <w:adjustRightInd w:val="0"/>
              <w:snapToGrid w:val="0"/>
              <w:ind w:firstLine="482"/>
              <w:jc w:val="center"/>
              <w:rPr>
                <w:b/>
                <w:szCs w:val="21"/>
                <w:highlight w:val="none"/>
              </w:rPr>
            </w:pPr>
            <w:r>
              <w:rPr>
                <w:b/>
                <w:szCs w:val="21"/>
                <w:highlight w:val="none"/>
              </w:rPr>
              <w:t>表5-1分析方法一览表</w:t>
            </w:r>
          </w:p>
          <w:p>
            <w:pPr>
              <w:tabs>
                <w:tab w:val="left" w:pos="2040"/>
              </w:tabs>
              <w:spacing w:line="360" w:lineRule="auto"/>
              <w:jc w:val="center"/>
              <w:rPr>
                <w:sz w:val="21"/>
                <w:szCs w:val="21"/>
              </w:rPr>
            </w:pPr>
            <w:r>
              <w:rPr>
                <w:rFonts w:hint="eastAsia" w:ascii="Britannic Bold" w:hAnsi="Britannic Bold" w:eastAsia="宋体" w:cs="Britannic Bold"/>
                <w:sz w:val="21"/>
                <w:szCs w:val="21"/>
              </w:rPr>
              <w:t>（一）废水采样及检测依据</w:t>
            </w:r>
          </w:p>
          <w:tbl>
            <w:tblPr>
              <w:tblStyle w:val="18"/>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017"/>
              <w:gridCol w:w="1476"/>
              <w:gridCol w:w="1836"/>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1" w:type="dxa"/>
                  <w:noWrap w:val="0"/>
                  <w:vAlign w:val="center"/>
                </w:tcPr>
                <w:p>
                  <w:pPr>
                    <w:tabs>
                      <w:tab w:val="left" w:pos="2040"/>
                    </w:tabs>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采样依据</w:t>
                  </w:r>
                </w:p>
              </w:tc>
              <w:tc>
                <w:tcPr>
                  <w:tcW w:w="7553" w:type="dxa"/>
                  <w:gridSpan w:val="4"/>
                  <w:noWrap w:val="0"/>
                  <w:vAlign w:val="center"/>
                </w:tcPr>
                <w:p>
                  <w:pPr>
                    <w:tabs>
                      <w:tab w:val="left" w:pos="2040"/>
                    </w:tabs>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rPr>
                    <w:t>《污水监测技术规范》 HJ</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91</w:t>
                  </w:r>
                  <w:r>
                    <w:rPr>
                      <w:rFonts w:hint="eastAsia"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rPr>
                    <w:t>-20</w:t>
                  </w:r>
                  <w:r>
                    <w:rPr>
                      <w:rFonts w:hint="eastAsia" w:ascii="Times New Roman" w:hAnsi="Times New Roman" w:eastAsia="宋体" w:cs="Times New Roman"/>
                      <w:color w:val="000000"/>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1" w:type="dxa"/>
                  <w:noWrap w:val="0"/>
                  <w:vAlign w:val="center"/>
                </w:tcPr>
                <w:p>
                  <w:pPr>
                    <w:tabs>
                      <w:tab w:val="left" w:pos="2040"/>
                    </w:tabs>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检测项目</w:t>
                  </w:r>
                </w:p>
              </w:tc>
              <w:tc>
                <w:tcPr>
                  <w:tcW w:w="3017" w:type="dxa"/>
                  <w:noWrap w:val="0"/>
                  <w:vAlign w:val="center"/>
                </w:tcPr>
                <w:p>
                  <w:pPr>
                    <w:tabs>
                      <w:tab w:val="left" w:pos="2040"/>
                    </w:tabs>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分析方法</w:t>
                  </w:r>
                </w:p>
              </w:tc>
              <w:tc>
                <w:tcPr>
                  <w:tcW w:w="1476" w:type="dxa"/>
                  <w:noWrap w:val="0"/>
                  <w:vAlign w:val="center"/>
                </w:tcPr>
                <w:p>
                  <w:pPr>
                    <w:tabs>
                      <w:tab w:val="left" w:pos="2040"/>
                    </w:tabs>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方法来源</w:t>
                  </w:r>
                </w:p>
              </w:tc>
              <w:tc>
                <w:tcPr>
                  <w:tcW w:w="1836" w:type="dxa"/>
                  <w:noWrap w:val="0"/>
                  <w:vAlign w:val="center"/>
                </w:tcPr>
                <w:p>
                  <w:pPr>
                    <w:tabs>
                      <w:tab w:val="left" w:pos="2040"/>
                    </w:tabs>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主要仪器</w:t>
                  </w:r>
                </w:p>
              </w:tc>
              <w:tc>
                <w:tcPr>
                  <w:tcW w:w="1224" w:type="dxa"/>
                  <w:noWrap w:val="0"/>
                  <w:vAlign w:val="center"/>
                </w:tcPr>
                <w:p>
                  <w:pPr>
                    <w:tabs>
                      <w:tab w:val="left" w:pos="2040"/>
                    </w:tabs>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检出限</w:t>
                  </w:r>
                </w:p>
                <w:p>
                  <w:pPr>
                    <w:tabs>
                      <w:tab w:val="left" w:pos="2040"/>
                    </w:tabs>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mg/L</w:t>
                  </w:r>
                  <w:r>
                    <w:rPr>
                      <w:rFonts w:hint="eastAsia"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1" w:type="dxa"/>
                  <w:noWrap w:val="0"/>
                  <w:vAlign w:val="center"/>
                </w:tcPr>
                <w:p>
                  <w:pPr>
                    <w:tabs>
                      <w:tab w:val="left" w:pos="2040"/>
                    </w:tabs>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color w:val="auto"/>
                      <w:sz w:val="21"/>
                      <w:szCs w:val="21"/>
                      <w:lang w:val="en-US" w:eastAsia="zh-CN"/>
                    </w:rPr>
                    <w:t>pH（无量纲）</w:t>
                  </w:r>
                </w:p>
              </w:tc>
              <w:tc>
                <w:tcPr>
                  <w:tcW w:w="4493" w:type="dxa"/>
                  <w:gridSpan w:val="2"/>
                  <w:noWrap w:val="0"/>
                  <w:vAlign w:val="center"/>
                </w:tcPr>
                <w:p>
                  <w:pPr>
                    <w:tabs>
                      <w:tab w:val="left" w:pos="2040"/>
                    </w:tabs>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便捷式pH计法</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水和废水监测分析方法</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第四版</w:t>
                  </w:r>
                  <w:r>
                    <w:rPr>
                      <w:rFonts w:hint="eastAsia" w:ascii="Times New Roman" w:hAnsi="Times New Roman" w:eastAsia="宋体" w:cs="Times New Roman"/>
                      <w:color w:val="auto"/>
                      <w:sz w:val="21"/>
                      <w:szCs w:val="21"/>
                      <w:lang w:val="en-US" w:eastAsia="zh-CN"/>
                    </w:rPr>
                    <w:t>）第三篇第一章六（二）</w:t>
                  </w:r>
                </w:p>
              </w:tc>
              <w:tc>
                <w:tcPr>
                  <w:tcW w:w="1836" w:type="dxa"/>
                  <w:noWrap w:val="0"/>
                  <w:vAlign w:val="center"/>
                </w:tcPr>
                <w:p>
                  <w:pPr>
                    <w:tabs>
                      <w:tab w:val="left" w:pos="2040"/>
                    </w:tabs>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微机型便携式PH计DL-PH100型 Z-D-096</w:t>
                  </w:r>
                </w:p>
              </w:tc>
              <w:tc>
                <w:tcPr>
                  <w:tcW w:w="1224" w:type="dxa"/>
                  <w:noWrap w:val="0"/>
                  <w:vAlign w:val="center"/>
                </w:tcPr>
                <w:p>
                  <w:pPr>
                    <w:tabs>
                      <w:tab w:val="left" w:pos="2040"/>
                    </w:tabs>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1" w:type="dxa"/>
                  <w:noWrap w:val="0"/>
                  <w:vAlign w:val="center"/>
                </w:tcPr>
                <w:p>
                  <w:pPr>
                    <w:tabs>
                      <w:tab w:val="left" w:pos="2040"/>
                    </w:tabs>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化学需氧量</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COD</w:t>
                  </w:r>
                  <w:r>
                    <w:rPr>
                      <w:rFonts w:hint="eastAsia" w:ascii="Times New Roman" w:hAnsi="Times New Roman" w:eastAsia="宋体" w:cs="Times New Roman"/>
                      <w:color w:val="000000"/>
                      <w:sz w:val="21"/>
                      <w:szCs w:val="21"/>
                      <w:lang w:eastAsia="zh-CN"/>
                    </w:rPr>
                    <w:t>）</w:t>
                  </w:r>
                </w:p>
              </w:tc>
              <w:tc>
                <w:tcPr>
                  <w:tcW w:w="3017" w:type="dxa"/>
                  <w:noWrap w:val="0"/>
                  <w:vAlign w:val="center"/>
                </w:tcPr>
                <w:p>
                  <w:pPr>
                    <w:tabs>
                      <w:tab w:val="left" w:pos="2040"/>
                    </w:tabs>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 xml:space="preserve">水质 化学需氧量的测定 </w:t>
                  </w:r>
                  <w:r>
                    <w:rPr>
                      <w:rFonts w:hint="default" w:ascii="Times New Roman" w:hAnsi="Times New Roman" w:eastAsia="宋体" w:cs="Times New Roman"/>
                      <w:color w:val="auto"/>
                      <w:sz w:val="21"/>
                      <w:szCs w:val="21"/>
                      <w:lang w:val="en-US" w:eastAsia="zh-CN"/>
                    </w:rPr>
                    <w:t>重铬酸盐法</w:t>
                  </w:r>
                </w:p>
              </w:tc>
              <w:tc>
                <w:tcPr>
                  <w:tcW w:w="1476" w:type="dxa"/>
                  <w:noWrap w:val="0"/>
                  <w:vAlign w:val="center"/>
                </w:tcPr>
                <w:p>
                  <w:pPr>
                    <w:tabs>
                      <w:tab w:val="left" w:pos="2040"/>
                    </w:tabs>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HJ</w:t>
                  </w:r>
                  <w:r>
                    <w:rPr>
                      <w:rFonts w:hint="default" w:ascii="Times New Roman" w:hAnsi="Times New Roman" w:eastAsia="宋体" w:cs="Times New Roman"/>
                      <w:color w:val="auto"/>
                      <w:sz w:val="21"/>
                      <w:szCs w:val="21"/>
                      <w:lang w:val="en-US" w:eastAsia="zh-CN"/>
                    </w:rPr>
                    <w:t xml:space="preserve"> 828</w:t>
                  </w:r>
                  <w:r>
                    <w:rPr>
                      <w:rFonts w:hint="default" w:ascii="Times New Roman" w:hAnsi="Times New Roman" w:eastAsia="宋体" w:cs="Times New Roman"/>
                      <w:color w:val="auto"/>
                      <w:sz w:val="21"/>
                      <w:szCs w:val="21"/>
                    </w:rPr>
                    <w:t>-20</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7</w:t>
                  </w:r>
                </w:p>
              </w:tc>
              <w:tc>
                <w:tcPr>
                  <w:tcW w:w="1836" w:type="dxa"/>
                  <w:noWrap w:val="0"/>
                  <w:vAlign w:val="center"/>
                </w:tcPr>
                <w:p>
                  <w:pPr>
                    <w:tabs>
                      <w:tab w:val="left" w:pos="2040"/>
                    </w:tabs>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酸式滴定管50.00ml</w:t>
                  </w:r>
                </w:p>
              </w:tc>
              <w:tc>
                <w:tcPr>
                  <w:tcW w:w="1224" w:type="dxa"/>
                  <w:noWrap w:val="0"/>
                  <w:vAlign w:val="center"/>
                </w:tcPr>
                <w:p>
                  <w:pPr>
                    <w:tabs>
                      <w:tab w:val="left" w:pos="2040"/>
                    </w:tabs>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1" w:type="dxa"/>
                  <w:noWrap w:val="0"/>
                  <w:vAlign w:val="center"/>
                </w:tcPr>
                <w:p>
                  <w:pPr>
                    <w:tabs>
                      <w:tab w:val="left" w:pos="2040"/>
                    </w:tabs>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default" w:ascii="Times New Roman" w:hAnsi="Times New Roman" w:eastAsia="宋体" w:cs="Times New Roman"/>
                      <w:b w:val="0"/>
                      <w:bCs w:val="0"/>
                      <w:color w:val="000000"/>
                      <w:sz w:val="21"/>
                      <w:szCs w:val="21"/>
                      <w:highlight w:val="none"/>
                    </w:rPr>
                    <w:t>生化需氧量（BOD</w:t>
                  </w:r>
                  <w:r>
                    <w:rPr>
                      <w:rFonts w:hint="default" w:ascii="Times New Roman" w:hAnsi="Times New Roman" w:eastAsia="宋体" w:cs="Times New Roman"/>
                      <w:b w:val="0"/>
                      <w:bCs w:val="0"/>
                      <w:color w:val="000000"/>
                      <w:sz w:val="21"/>
                      <w:szCs w:val="21"/>
                      <w:highlight w:val="none"/>
                      <w:vertAlign w:val="subscript"/>
                    </w:rPr>
                    <w:t>5</w:t>
                  </w:r>
                  <w:r>
                    <w:rPr>
                      <w:rFonts w:hint="default" w:ascii="Times New Roman" w:hAnsi="Times New Roman" w:eastAsia="宋体" w:cs="Times New Roman"/>
                      <w:b w:val="0"/>
                      <w:bCs w:val="0"/>
                      <w:color w:val="000000"/>
                      <w:sz w:val="21"/>
                      <w:szCs w:val="21"/>
                      <w:highlight w:val="none"/>
                    </w:rPr>
                    <w:t>）</w:t>
                  </w:r>
                </w:p>
              </w:tc>
              <w:tc>
                <w:tcPr>
                  <w:tcW w:w="3017" w:type="dxa"/>
                  <w:noWrap w:val="0"/>
                  <w:vAlign w:val="center"/>
                </w:tcPr>
                <w:p>
                  <w:pPr>
                    <w:tabs>
                      <w:tab w:val="left" w:pos="2040"/>
                    </w:tabs>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rPr>
                    <w:t>水质 五日生化需氧量（BOD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）的测定 稀释与接种法</w:t>
                  </w:r>
                </w:p>
              </w:tc>
              <w:tc>
                <w:tcPr>
                  <w:tcW w:w="1476" w:type="dxa"/>
                  <w:noWrap w:val="0"/>
                  <w:vAlign w:val="center"/>
                </w:tcPr>
                <w:p>
                  <w:pPr>
                    <w:tabs>
                      <w:tab w:val="left" w:pos="2040"/>
                    </w:tabs>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rPr>
                    <w:t>HJ 505-2009</w:t>
                  </w:r>
                </w:p>
              </w:tc>
              <w:tc>
                <w:tcPr>
                  <w:tcW w:w="1836" w:type="dxa"/>
                  <w:noWrap w:val="0"/>
                  <w:vAlign w:val="center"/>
                </w:tcPr>
                <w:p>
                  <w:pPr>
                    <w:tabs>
                      <w:tab w:val="left" w:pos="204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生化培养箱</w:t>
                  </w:r>
                </w:p>
                <w:p>
                  <w:pPr>
                    <w:tabs>
                      <w:tab w:val="left" w:pos="2040"/>
                    </w:tabs>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rPr>
                    <w:t>Z-Z-005</w:t>
                  </w:r>
                </w:p>
              </w:tc>
              <w:tc>
                <w:tcPr>
                  <w:tcW w:w="1224" w:type="dxa"/>
                  <w:noWrap w:val="0"/>
                  <w:vAlign w:val="center"/>
                </w:tcPr>
                <w:p>
                  <w:pPr>
                    <w:tabs>
                      <w:tab w:val="left" w:pos="2040"/>
                    </w:tabs>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1" w:type="dxa"/>
                  <w:noWrap w:val="0"/>
                  <w:vAlign w:val="center"/>
                </w:tcPr>
                <w:p>
                  <w:pPr>
                    <w:tabs>
                      <w:tab w:val="left" w:pos="2040"/>
                    </w:tabs>
                    <w:jc w:val="center"/>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氨氮</w:t>
                  </w:r>
                </w:p>
              </w:tc>
              <w:tc>
                <w:tcPr>
                  <w:tcW w:w="3017" w:type="dxa"/>
                  <w:noWrap w:val="0"/>
                  <w:vAlign w:val="center"/>
                </w:tcPr>
                <w:p>
                  <w:pPr>
                    <w:tabs>
                      <w:tab w:val="left" w:pos="2040"/>
                    </w:tabs>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sz w:val="21"/>
                      <w:szCs w:val="21"/>
                    </w:rPr>
                    <w:t>水质 氨氮的测定 纳氏试剂分光光度法</w:t>
                  </w:r>
                </w:p>
              </w:tc>
              <w:tc>
                <w:tcPr>
                  <w:tcW w:w="1476" w:type="dxa"/>
                  <w:noWrap w:val="0"/>
                  <w:vAlign w:val="center"/>
                </w:tcPr>
                <w:p>
                  <w:pPr>
                    <w:tabs>
                      <w:tab w:val="left" w:pos="2040"/>
                    </w:tabs>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sz w:val="21"/>
                      <w:szCs w:val="21"/>
                    </w:rPr>
                    <w:t>HJ 535-2009</w:t>
                  </w:r>
                </w:p>
              </w:tc>
              <w:tc>
                <w:tcPr>
                  <w:tcW w:w="1836" w:type="dxa"/>
                  <w:noWrap w:val="0"/>
                  <w:vAlign w:val="center"/>
                </w:tcPr>
                <w:p>
                  <w:pPr>
                    <w:tabs>
                      <w:tab w:val="left" w:pos="2040"/>
                    </w:tabs>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sz w:val="21"/>
                      <w:szCs w:val="21"/>
                    </w:rPr>
                    <w:t>可见分光光度计Z-D-002</w:t>
                  </w:r>
                </w:p>
              </w:tc>
              <w:tc>
                <w:tcPr>
                  <w:tcW w:w="1224" w:type="dxa"/>
                  <w:noWrap w:val="0"/>
                  <w:vAlign w:val="center"/>
                </w:tcPr>
                <w:p>
                  <w:pPr>
                    <w:tabs>
                      <w:tab w:val="left" w:pos="2040"/>
                    </w:tabs>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sz w:val="21"/>
                      <w:szCs w:val="21"/>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1" w:type="dxa"/>
                  <w:noWrap w:val="0"/>
                  <w:vAlign w:val="center"/>
                </w:tcPr>
                <w:p>
                  <w:pPr>
                    <w:tabs>
                      <w:tab w:val="left" w:pos="2040"/>
                    </w:tabs>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总氮（TN）</w:t>
                  </w:r>
                </w:p>
              </w:tc>
              <w:tc>
                <w:tcPr>
                  <w:tcW w:w="3017" w:type="dxa"/>
                  <w:noWrap w:val="0"/>
                  <w:vAlign w:val="center"/>
                </w:tcPr>
                <w:p>
                  <w:pPr>
                    <w:tabs>
                      <w:tab w:val="left" w:pos="2040"/>
                    </w:tabs>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水质</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总氮的测定 碱性过硫酸钾消解紫外分光光度法</w:t>
                  </w:r>
                </w:p>
              </w:tc>
              <w:tc>
                <w:tcPr>
                  <w:tcW w:w="1476" w:type="dxa"/>
                  <w:noWrap w:val="0"/>
                  <w:vAlign w:val="center"/>
                </w:tcPr>
                <w:p>
                  <w:pPr>
                    <w:tabs>
                      <w:tab w:val="left" w:pos="2040"/>
                    </w:tabs>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HJ</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636-2012</w:t>
                  </w:r>
                </w:p>
              </w:tc>
              <w:tc>
                <w:tcPr>
                  <w:tcW w:w="1836" w:type="dxa"/>
                  <w:noWrap w:val="0"/>
                  <w:vAlign w:val="center"/>
                </w:tcPr>
                <w:p>
                  <w:pPr>
                    <w:tabs>
                      <w:tab w:val="left" w:pos="2040"/>
                    </w:tabs>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紫外可见分光光度计Z-D-001</w:t>
                  </w:r>
                </w:p>
              </w:tc>
              <w:tc>
                <w:tcPr>
                  <w:tcW w:w="1224" w:type="dxa"/>
                  <w:noWrap w:val="0"/>
                  <w:vAlign w:val="center"/>
                </w:tcPr>
                <w:p>
                  <w:pPr>
                    <w:tabs>
                      <w:tab w:val="left" w:pos="2040"/>
                    </w:tabs>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1" w:type="dxa"/>
                  <w:noWrap w:val="0"/>
                  <w:vAlign w:val="center"/>
                </w:tcPr>
                <w:p>
                  <w:pPr>
                    <w:tabs>
                      <w:tab w:val="left" w:pos="2040"/>
                    </w:tabs>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总磷</w:t>
                  </w:r>
                  <w:r>
                    <w:rPr>
                      <w:rFonts w:hint="eastAsia" w:ascii="Times New Roman" w:hAnsi="Times New Roman" w:eastAsia="宋体" w:cs="Times New Roman"/>
                      <w:sz w:val="21"/>
                      <w:szCs w:val="21"/>
                      <w:highlight w:val="none"/>
                      <w:lang w:val="en-US" w:eastAsia="zh-CN"/>
                    </w:rPr>
                    <w:t>（TP）</w:t>
                  </w:r>
                </w:p>
              </w:tc>
              <w:tc>
                <w:tcPr>
                  <w:tcW w:w="3017" w:type="dxa"/>
                  <w:noWrap w:val="0"/>
                  <w:vAlign w:val="center"/>
                </w:tcPr>
                <w:p>
                  <w:pPr>
                    <w:tabs>
                      <w:tab w:val="left" w:pos="2040"/>
                    </w:tabs>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rPr>
                    <w:t xml:space="preserve">水质 </w:t>
                  </w:r>
                  <w:r>
                    <w:rPr>
                      <w:rFonts w:hint="default" w:ascii="Times New Roman" w:hAnsi="Times New Roman" w:eastAsia="宋体" w:cs="Times New Roman"/>
                      <w:color w:val="auto"/>
                      <w:sz w:val="21"/>
                      <w:szCs w:val="21"/>
                      <w:lang w:eastAsia="zh-CN"/>
                    </w:rPr>
                    <w:t>总磷</w:t>
                  </w:r>
                  <w:r>
                    <w:rPr>
                      <w:rFonts w:hint="default" w:ascii="Times New Roman" w:hAnsi="Times New Roman" w:eastAsia="宋体" w:cs="Times New Roman"/>
                      <w:color w:val="auto"/>
                      <w:sz w:val="21"/>
                      <w:szCs w:val="21"/>
                    </w:rPr>
                    <w:t xml:space="preserve">的测定 </w:t>
                  </w:r>
                  <w:r>
                    <w:rPr>
                      <w:rFonts w:hint="default" w:ascii="Times New Roman" w:hAnsi="Times New Roman" w:eastAsia="宋体" w:cs="Times New Roman"/>
                      <w:color w:val="auto"/>
                      <w:sz w:val="21"/>
                      <w:szCs w:val="21"/>
                      <w:lang w:eastAsia="zh-CN"/>
                    </w:rPr>
                    <w:t>钼酸铵</w:t>
                  </w:r>
                  <w:r>
                    <w:rPr>
                      <w:rFonts w:hint="default" w:ascii="Times New Roman" w:hAnsi="Times New Roman" w:eastAsia="宋体" w:cs="Times New Roman"/>
                      <w:color w:val="auto"/>
                      <w:sz w:val="21"/>
                      <w:szCs w:val="21"/>
                    </w:rPr>
                    <w:t>分光光度法</w:t>
                  </w:r>
                </w:p>
              </w:tc>
              <w:tc>
                <w:tcPr>
                  <w:tcW w:w="1476" w:type="dxa"/>
                  <w:noWrap w:val="0"/>
                  <w:vAlign w:val="center"/>
                </w:tcPr>
                <w:p>
                  <w:pPr>
                    <w:tabs>
                      <w:tab w:val="left" w:pos="2040"/>
                    </w:tabs>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GB 11893-89</w:t>
                  </w:r>
                </w:p>
              </w:tc>
              <w:tc>
                <w:tcPr>
                  <w:tcW w:w="1836" w:type="dxa"/>
                  <w:noWrap w:val="0"/>
                  <w:vAlign w:val="center"/>
                </w:tcPr>
                <w:p>
                  <w:pPr>
                    <w:tabs>
                      <w:tab w:val="left" w:pos="2040"/>
                    </w:tabs>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sz w:val="21"/>
                      <w:szCs w:val="21"/>
                    </w:rPr>
                    <w:t>可见分光光度计Z-D-0</w:t>
                  </w:r>
                  <w:r>
                    <w:rPr>
                      <w:rFonts w:hint="default" w:ascii="Times New Roman" w:hAnsi="Times New Roman" w:eastAsia="宋体" w:cs="Times New Roman"/>
                      <w:color w:val="000000"/>
                      <w:sz w:val="21"/>
                      <w:szCs w:val="21"/>
                      <w:lang w:val="en-US" w:eastAsia="zh-CN"/>
                    </w:rPr>
                    <w:t>16</w:t>
                  </w:r>
                </w:p>
              </w:tc>
              <w:tc>
                <w:tcPr>
                  <w:tcW w:w="1224" w:type="dxa"/>
                  <w:noWrap w:val="0"/>
                  <w:vAlign w:val="center"/>
                </w:tcPr>
                <w:p>
                  <w:pPr>
                    <w:tabs>
                      <w:tab w:val="left" w:pos="2040"/>
                    </w:tabs>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1" w:type="dxa"/>
                  <w:noWrap w:val="0"/>
                  <w:vAlign w:val="center"/>
                </w:tcPr>
                <w:p>
                  <w:pPr>
                    <w:tabs>
                      <w:tab w:val="left" w:pos="2040"/>
                    </w:tabs>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悬浮物</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SS</w:t>
                  </w:r>
                  <w:r>
                    <w:rPr>
                      <w:rFonts w:hint="eastAsia" w:ascii="Times New Roman" w:hAnsi="Times New Roman" w:eastAsia="宋体" w:cs="Times New Roman"/>
                      <w:color w:val="000000"/>
                      <w:sz w:val="21"/>
                      <w:szCs w:val="21"/>
                      <w:highlight w:val="none"/>
                      <w:lang w:eastAsia="zh-CN"/>
                    </w:rPr>
                    <w:t>）</w:t>
                  </w:r>
                </w:p>
              </w:tc>
              <w:tc>
                <w:tcPr>
                  <w:tcW w:w="3017" w:type="dxa"/>
                  <w:noWrap w:val="0"/>
                  <w:vAlign w:val="center"/>
                </w:tcPr>
                <w:p>
                  <w:pPr>
                    <w:tabs>
                      <w:tab w:val="left" w:pos="2040"/>
                    </w:tabs>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rPr>
                    <w:t>水质 悬浮物的测定 重量法</w:t>
                  </w:r>
                </w:p>
              </w:tc>
              <w:tc>
                <w:tcPr>
                  <w:tcW w:w="1476" w:type="dxa"/>
                  <w:noWrap w:val="0"/>
                  <w:vAlign w:val="center"/>
                </w:tcPr>
                <w:p>
                  <w:pPr>
                    <w:tabs>
                      <w:tab w:val="left" w:pos="2040"/>
                    </w:tabs>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rPr>
                    <w:t>GB</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11901-89</w:t>
                  </w:r>
                </w:p>
              </w:tc>
              <w:tc>
                <w:tcPr>
                  <w:tcW w:w="1836" w:type="dxa"/>
                  <w:noWrap w:val="0"/>
                  <w:vAlign w:val="center"/>
                </w:tcPr>
                <w:p>
                  <w:pPr>
                    <w:tabs>
                      <w:tab w:val="left" w:pos="204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万分之一天平</w:t>
                  </w:r>
                </w:p>
                <w:p>
                  <w:pPr>
                    <w:tabs>
                      <w:tab w:val="left" w:pos="2040"/>
                    </w:tabs>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rPr>
                    <w:t>Z-D-020</w:t>
                  </w:r>
                </w:p>
              </w:tc>
              <w:tc>
                <w:tcPr>
                  <w:tcW w:w="1224" w:type="dxa"/>
                  <w:noWrap w:val="0"/>
                  <w:vAlign w:val="center"/>
                </w:tcPr>
                <w:p>
                  <w:pPr>
                    <w:tabs>
                      <w:tab w:val="left" w:pos="2040"/>
                    </w:tabs>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lang w:val="en-US" w:eastAsia="zh-CN"/>
                    </w:rPr>
                    <w:t>4</w:t>
                  </w:r>
                </w:p>
              </w:tc>
            </w:tr>
          </w:tbl>
          <w:p>
            <w:pPr>
              <w:tabs>
                <w:tab w:val="left" w:pos="2040"/>
              </w:tabs>
              <w:spacing w:line="360" w:lineRule="auto"/>
              <w:jc w:val="center"/>
              <w:rPr>
                <w:rFonts w:hint="default" w:ascii="Britannic Bold" w:hAnsi="Britannic Bold" w:eastAsia="宋体" w:cs="Britannic Bold"/>
                <w:sz w:val="21"/>
                <w:szCs w:val="21"/>
              </w:rPr>
            </w:pPr>
            <w:r>
              <w:rPr>
                <w:rFonts w:hint="default" w:ascii="Britannic Bold" w:hAnsi="Britannic Bold" w:eastAsia="宋体" w:cs="Britannic Bold"/>
                <w:sz w:val="21"/>
                <w:szCs w:val="21"/>
                <w:lang w:val="en-US" w:eastAsia="zh-CN"/>
              </w:rPr>
              <w:t>（</w:t>
            </w:r>
            <w:r>
              <w:rPr>
                <w:rFonts w:hint="eastAsia" w:ascii="Britannic Bold" w:hAnsi="Britannic Bold" w:eastAsia="宋体" w:cs="Britannic Bold"/>
                <w:sz w:val="21"/>
                <w:szCs w:val="21"/>
                <w:lang w:val="en-US" w:eastAsia="zh-CN"/>
              </w:rPr>
              <w:t>二</w:t>
            </w:r>
            <w:r>
              <w:rPr>
                <w:rFonts w:hint="default" w:ascii="Britannic Bold" w:hAnsi="Britannic Bold" w:eastAsia="宋体" w:cs="Britannic Bold"/>
                <w:sz w:val="21"/>
                <w:szCs w:val="21"/>
                <w:lang w:val="en-US" w:eastAsia="zh-CN"/>
              </w:rPr>
              <w:t>）</w:t>
            </w:r>
            <w:r>
              <w:rPr>
                <w:rFonts w:hint="default" w:ascii="Britannic Bold" w:hAnsi="Britannic Bold" w:eastAsia="宋体" w:cs="Britannic Bold"/>
                <w:sz w:val="21"/>
                <w:szCs w:val="21"/>
              </w:rPr>
              <w:t>环境空气和废气采样及检测依据</w:t>
            </w:r>
          </w:p>
          <w:tbl>
            <w:tblPr>
              <w:tblStyle w:val="19"/>
              <w:tblpPr w:leftFromText="180" w:rightFromText="180" w:vertAnchor="text" w:horzAnchor="page" w:tblpXSpec="center" w:tblpY="50"/>
              <w:tblOverlap w:val="never"/>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395"/>
              <w:gridCol w:w="1560"/>
              <w:gridCol w:w="1747"/>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检测项目</w:t>
                  </w:r>
                </w:p>
              </w:tc>
              <w:tc>
                <w:tcPr>
                  <w:tcW w:w="3395"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分析方法</w:t>
                  </w:r>
                </w:p>
              </w:tc>
              <w:tc>
                <w:tcPr>
                  <w:tcW w:w="1560"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方法来源</w:t>
                  </w:r>
                </w:p>
              </w:tc>
              <w:tc>
                <w:tcPr>
                  <w:tcW w:w="1747"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主要仪器</w:t>
                  </w:r>
                </w:p>
              </w:tc>
              <w:tc>
                <w:tcPr>
                  <w:tcW w:w="1165"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检出限</w:t>
                  </w:r>
                </w:p>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TSP</w:t>
                  </w:r>
                </w:p>
              </w:tc>
              <w:tc>
                <w:tcPr>
                  <w:tcW w:w="3395"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环境空气</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eastAsia="zh-CN"/>
                    </w:rPr>
                    <w:t>总悬浮颗粒物的测定</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eastAsia="zh-CN"/>
                    </w:rPr>
                    <w:t>重量法</w:t>
                  </w:r>
                </w:p>
              </w:tc>
              <w:tc>
                <w:tcPr>
                  <w:tcW w:w="1560"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GB/T15432-1995及其修改单</w:t>
                  </w:r>
                </w:p>
              </w:tc>
              <w:tc>
                <w:tcPr>
                  <w:tcW w:w="1747"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万分之一天平Z-D-020</w:t>
                  </w:r>
                </w:p>
              </w:tc>
              <w:tc>
                <w:tcPr>
                  <w:tcW w:w="1165" w:type="dxa"/>
                  <w:noWrap w:val="0"/>
                  <w:vAlign w:val="center"/>
                </w:tcPr>
                <w:p>
                  <w:pPr>
                    <w:tabs>
                      <w:tab w:val="left" w:pos="2040"/>
                    </w:tabs>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0.001</w:t>
                  </w:r>
                </w:p>
              </w:tc>
            </w:tr>
          </w:tbl>
          <w:p>
            <w:pPr>
              <w:tabs>
                <w:tab w:val="left" w:pos="2040"/>
              </w:tabs>
              <w:spacing w:line="360" w:lineRule="auto"/>
              <w:jc w:val="center"/>
              <w:rPr>
                <w:rFonts w:hint="default" w:ascii="Britannic Bold" w:hAnsi="Britannic Bold" w:eastAsia="宋体" w:cs="Britannic Bold"/>
                <w:sz w:val="21"/>
                <w:szCs w:val="21"/>
                <w:lang w:val="en-US" w:eastAsia="zh-CN"/>
              </w:rPr>
            </w:pPr>
            <w:r>
              <w:rPr>
                <w:rFonts w:hint="eastAsia" w:ascii="Britannic Bold" w:hAnsi="Britannic Bold" w:eastAsia="宋体" w:cs="Britannic Bold"/>
                <w:sz w:val="21"/>
                <w:szCs w:val="21"/>
                <w:lang w:val="en-US" w:eastAsia="zh-CN"/>
              </w:rPr>
              <w:t>（三）厂界</w:t>
            </w:r>
            <w:r>
              <w:rPr>
                <w:rFonts w:hint="default" w:ascii="Britannic Bold" w:hAnsi="Britannic Bold" w:eastAsia="宋体" w:cs="Britannic Bold"/>
                <w:sz w:val="21"/>
                <w:szCs w:val="21"/>
                <w:lang w:val="en-US" w:eastAsia="zh-CN"/>
              </w:rPr>
              <w:t>噪声采样及检测依据</w:t>
            </w:r>
          </w:p>
          <w:tbl>
            <w:tblPr>
              <w:tblStyle w:val="19"/>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408"/>
              <w:gridCol w:w="1548"/>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检测项目</w:t>
                  </w:r>
                </w:p>
              </w:tc>
              <w:tc>
                <w:tcPr>
                  <w:tcW w:w="3408"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分析方法</w:t>
                  </w:r>
                </w:p>
              </w:tc>
              <w:tc>
                <w:tcPr>
                  <w:tcW w:w="1548"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方法来源</w:t>
                  </w:r>
                </w:p>
              </w:tc>
              <w:tc>
                <w:tcPr>
                  <w:tcW w:w="2952"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主要仪器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厂界噪声</w:t>
                  </w:r>
                </w:p>
              </w:tc>
              <w:tc>
                <w:tcPr>
                  <w:tcW w:w="3408"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《工业企业厂界环境噪声排放标准》</w:t>
                  </w:r>
                </w:p>
              </w:tc>
              <w:tc>
                <w:tcPr>
                  <w:tcW w:w="1548"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12348-2008</w:t>
                  </w:r>
                </w:p>
              </w:tc>
              <w:tc>
                <w:tcPr>
                  <w:tcW w:w="2952" w:type="dxa"/>
                  <w:noWrap w:val="0"/>
                  <w:vAlign w:val="center"/>
                </w:tcPr>
                <w:p>
                  <w:pPr>
                    <w:tabs>
                      <w:tab w:val="left" w:pos="2040"/>
                    </w:tabs>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HS5671+噪声频谱分析仪Z-D-013</w:t>
                  </w:r>
                </w:p>
              </w:tc>
            </w:tr>
          </w:tbl>
          <w:p>
            <w:pPr>
              <w:pStyle w:val="24"/>
              <w:ind w:left="562" w:hanging="562"/>
              <w:jc w:val="center"/>
              <w:rPr>
                <w:rFonts w:ascii="Times New Roman" w:cs="Times New Roman"/>
                <w:b/>
                <w:bCs/>
                <w:sz w:val="28"/>
                <w:szCs w:val="28"/>
              </w:rPr>
            </w:pPr>
          </w:p>
          <w:p>
            <w:pPr>
              <w:pStyle w:val="24"/>
              <w:ind w:left="562" w:hanging="562"/>
              <w:rPr>
                <w:rFonts w:ascii="Times New Roman" w:cs="Times New Roman"/>
                <w:b/>
                <w:bCs/>
                <w:sz w:val="28"/>
                <w:szCs w:val="28"/>
              </w:rPr>
            </w:pPr>
          </w:p>
          <w:p>
            <w:pPr>
              <w:pStyle w:val="24"/>
              <w:ind w:left="562" w:hanging="562"/>
              <w:rPr>
                <w:rFonts w:ascii="Times New Roman" w:cs="Times New Roman"/>
                <w:b/>
                <w:bCs/>
                <w:sz w:val="28"/>
                <w:szCs w:val="28"/>
              </w:rPr>
            </w:pPr>
          </w:p>
          <w:p>
            <w:pPr>
              <w:pStyle w:val="24"/>
              <w:ind w:left="0" w:firstLine="0" w:firstLineChars="0"/>
            </w:pPr>
          </w:p>
        </w:tc>
      </w:tr>
    </w:tbl>
    <w:p>
      <w:pPr>
        <w:pStyle w:val="6"/>
        <w:spacing w:before="0" w:after="0" w:line="240" w:lineRule="auto"/>
        <w:rPr>
          <w:sz w:val="28"/>
          <w:szCs w:val="28"/>
        </w:rPr>
      </w:pPr>
      <w:bookmarkStart w:id="14" w:name="_Toc28267"/>
      <w:r>
        <w:rPr>
          <w:rFonts w:hint="eastAsia"/>
          <w:sz w:val="28"/>
          <w:szCs w:val="28"/>
        </w:rPr>
        <w:t>表六 验收监测内容</w:t>
      </w:r>
      <w:bookmarkEnd w:id="14"/>
    </w:p>
    <w:tbl>
      <w:tblPr>
        <w:tblStyle w:val="18"/>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7" w:hRule="atLeast"/>
          <w:jc w:val="center"/>
        </w:trPr>
        <w:tc>
          <w:tcPr>
            <w:tcW w:w="8844" w:type="dxa"/>
          </w:tcPr>
          <w:p>
            <w:pPr>
              <w:widowControl/>
              <w:adjustRightInd w:val="0"/>
              <w:snapToGrid w:val="0"/>
              <w:spacing w:before="156" w:beforeLines="50" w:line="360" w:lineRule="auto"/>
              <w:rPr>
                <w:rFonts w:eastAsia="仿宋_GB2312"/>
                <w:b/>
                <w:bCs/>
                <w:color w:val="000000"/>
                <w:szCs w:val="21"/>
              </w:rPr>
            </w:pPr>
            <w:r>
              <w:rPr>
                <w:b/>
                <w:bCs/>
                <w:color w:val="000000"/>
                <w:sz w:val="24"/>
                <w:szCs w:val="24"/>
              </w:rPr>
              <w:t>6.1废气</w:t>
            </w:r>
            <w:r>
              <w:rPr>
                <w:rFonts w:hint="eastAsia" w:ascii="宋体" w:hAnsi="宋体"/>
                <w:b/>
                <w:bCs/>
                <w:color w:val="000000"/>
                <w:sz w:val="24"/>
                <w:szCs w:val="24"/>
              </w:rPr>
              <w:t>监测</w:t>
            </w:r>
          </w:p>
          <w:p>
            <w:pPr>
              <w:widowControl/>
              <w:adjustRightInd w:val="0"/>
              <w:snapToGrid w:val="0"/>
              <w:spacing w:line="360" w:lineRule="auto"/>
              <w:ind w:firstLine="480" w:firstLineChars="200"/>
              <w:rPr>
                <w:color w:val="000000"/>
                <w:sz w:val="24"/>
                <w:szCs w:val="24"/>
              </w:rPr>
            </w:pPr>
            <w:r>
              <w:rPr>
                <w:rFonts w:hint="eastAsia"/>
                <w:color w:val="000000"/>
                <w:sz w:val="24"/>
                <w:szCs w:val="24"/>
              </w:rPr>
              <w:t>无组织监测在厂区外布设4个监测点，其中1个为上风向参照点，其余3个为下风向。废气监测因子及频次见表6-1。</w:t>
            </w:r>
          </w:p>
          <w:p>
            <w:pPr>
              <w:widowControl/>
              <w:adjustRightInd w:val="0"/>
              <w:snapToGrid w:val="0"/>
              <w:jc w:val="center"/>
              <w:rPr>
                <w:b/>
                <w:sz w:val="24"/>
                <w:szCs w:val="24"/>
              </w:rPr>
            </w:pPr>
            <w:r>
              <w:rPr>
                <w:b/>
                <w:sz w:val="24"/>
                <w:szCs w:val="24"/>
              </w:rPr>
              <w:t>表6-1  项目废气监测</w:t>
            </w:r>
            <w:r>
              <w:rPr>
                <w:rFonts w:hint="eastAsia"/>
                <w:b/>
                <w:sz w:val="24"/>
                <w:szCs w:val="24"/>
              </w:rPr>
              <w:t>内容</w:t>
            </w:r>
            <w:r>
              <w:rPr>
                <w:b/>
                <w:sz w:val="24"/>
                <w:szCs w:val="24"/>
              </w:rPr>
              <w:t>及频次一览表</w:t>
            </w:r>
          </w:p>
          <w:tbl>
            <w:tblPr>
              <w:tblStyle w:val="18"/>
              <w:tblpPr w:leftFromText="180" w:rightFromText="180" w:vertAnchor="text" w:horzAnchor="margin" w:tblpXSpec="center" w:tblpY="45"/>
              <w:tblW w:w="8409"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57" w:type="dxa"/>
                <w:bottom w:w="0" w:type="dxa"/>
                <w:right w:w="57" w:type="dxa"/>
              </w:tblCellMar>
            </w:tblPr>
            <w:tblGrid>
              <w:gridCol w:w="3428"/>
              <w:gridCol w:w="2512"/>
              <w:gridCol w:w="2469"/>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85" w:hRule="atLeast"/>
                <w:jc w:val="center"/>
              </w:trPr>
              <w:tc>
                <w:tcPr>
                  <w:tcW w:w="3428" w:type="dxa"/>
                  <w:tcBorders>
                    <w:top w:val="single" w:color="auto" w:sz="12" w:space="0"/>
                  </w:tcBorders>
                  <w:vAlign w:val="center"/>
                </w:tcPr>
                <w:p>
                  <w:pPr>
                    <w:widowControl/>
                    <w:adjustRightInd w:val="0"/>
                    <w:snapToGrid w:val="0"/>
                    <w:jc w:val="center"/>
                    <w:rPr>
                      <w:color w:val="000000"/>
                      <w:szCs w:val="21"/>
                    </w:rPr>
                  </w:pPr>
                  <w:r>
                    <w:rPr>
                      <w:bCs/>
                      <w:szCs w:val="21"/>
                    </w:rPr>
                    <w:t>监测点位</w:t>
                  </w:r>
                </w:p>
              </w:tc>
              <w:tc>
                <w:tcPr>
                  <w:tcW w:w="2512" w:type="dxa"/>
                  <w:tcBorders>
                    <w:top w:val="single" w:color="auto" w:sz="12" w:space="0"/>
                  </w:tcBorders>
                  <w:vAlign w:val="center"/>
                </w:tcPr>
                <w:p>
                  <w:pPr>
                    <w:widowControl/>
                    <w:adjustRightInd w:val="0"/>
                    <w:snapToGrid w:val="0"/>
                    <w:jc w:val="center"/>
                    <w:rPr>
                      <w:color w:val="000000"/>
                      <w:szCs w:val="21"/>
                    </w:rPr>
                  </w:pPr>
                  <w:r>
                    <w:rPr>
                      <w:bCs/>
                      <w:szCs w:val="21"/>
                    </w:rPr>
                    <w:t>分析项目</w:t>
                  </w:r>
                </w:p>
              </w:tc>
              <w:tc>
                <w:tcPr>
                  <w:tcW w:w="2469" w:type="dxa"/>
                  <w:tcBorders>
                    <w:top w:val="single" w:color="auto" w:sz="12" w:space="0"/>
                  </w:tcBorders>
                  <w:vAlign w:val="center"/>
                </w:tcPr>
                <w:p>
                  <w:pPr>
                    <w:widowControl/>
                    <w:adjustRightInd w:val="0"/>
                    <w:snapToGrid w:val="0"/>
                    <w:jc w:val="center"/>
                    <w:rPr>
                      <w:color w:val="000000"/>
                      <w:szCs w:val="21"/>
                    </w:rPr>
                  </w:pPr>
                  <w:r>
                    <w:rPr>
                      <w:bCs/>
                      <w:szCs w:val="21"/>
                    </w:rPr>
                    <w:t>监测频次</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595" w:hRule="atLeast"/>
                <w:jc w:val="center"/>
              </w:trPr>
              <w:tc>
                <w:tcPr>
                  <w:tcW w:w="3428" w:type="dxa"/>
                  <w:vAlign w:val="center"/>
                </w:tcPr>
                <w:p>
                  <w:pPr>
                    <w:widowControl/>
                    <w:adjustRightInd w:val="0"/>
                    <w:snapToGrid w:val="0"/>
                    <w:jc w:val="center"/>
                    <w:rPr>
                      <w:color w:val="000000"/>
                      <w:szCs w:val="21"/>
                    </w:rPr>
                  </w:pPr>
                  <w:r>
                    <w:rPr>
                      <w:bCs/>
                      <w:szCs w:val="21"/>
                    </w:rPr>
                    <w:t>厂界上风向1#、下风向2#、3#、4#</w:t>
                  </w:r>
                </w:p>
              </w:tc>
              <w:tc>
                <w:tcPr>
                  <w:tcW w:w="2512" w:type="dxa"/>
                  <w:vAlign w:val="center"/>
                </w:tcPr>
                <w:p>
                  <w:pPr>
                    <w:widowControl/>
                    <w:adjustRightInd w:val="0"/>
                    <w:snapToGrid w:val="0"/>
                    <w:jc w:val="center"/>
                    <w:rPr>
                      <w:color w:val="000000"/>
                      <w:szCs w:val="21"/>
                    </w:rPr>
                  </w:pPr>
                  <w:r>
                    <w:rPr>
                      <w:bCs/>
                      <w:szCs w:val="21"/>
                    </w:rPr>
                    <w:t>颗粒物</w:t>
                  </w:r>
                </w:p>
              </w:tc>
              <w:tc>
                <w:tcPr>
                  <w:tcW w:w="2469" w:type="dxa"/>
                  <w:vAlign w:val="center"/>
                </w:tcPr>
                <w:p>
                  <w:pPr>
                    <w:widowControl/>
                    <w:adjustRightInd w:val="0"/>
                    <w:snapToGrid w:val="0"/>
                    <w:jc w:val="center"/>
                    <w:rPr>
                      <w:color w:val="000000"/>
                      <w:szCs w:val="21"/>
                    </w:rPr>
                  </w:pPr>
                  <w:r>
                    <w:rPr>
                      <w:bCs/>
                      <w:szCs w:val="21"/>
                    </w:rPr>
                    <w:t>4次/天，连续2天</w:t>
                  </w:r>
                </w:p>
              </w:tc>
            </w:tr>
          </w:tbl>
          <w:p>
            <w:pPr>
              <w:widowControl/>
              <w:adjustRightInd w:val="0"/>
              <w:snapToGrid w:val="0"/>
              <w:spacing w:before="156" w:beforeLines="50" w:line="360" w:lineRule="auto"/>
              <w:rPr>
                <w:rFonts w:ascii="宋体" w:hAnsi="宋体" w:cs="宋体"/>
                <w:b/>
                <w:bCs/>
                <w:color w:val="000000"/>
                <w:sz w:val="24"/>
                <w:szCs w:val="24"/>
              </w:rPr>
            </w:pPr>
            <w:r>
              <w:rPr>
                <w:b/>
                <w:bCs/>
                <w:color w:val="000000"/>
                <w:sz w:val="24"/>
                <w:szCs w:val="24"/>
              </w:rPr>
              <w:t>6.</w:t>
            </w:r>
            <w:r>
              <w:rPr>
                <w:rFonts w:hint="eastAsia"/>
                <w:b/>
                <w:bCs/>
                <w:color w:val="000000"/>
                <w:sz w:val="24"/>
                <w:szCs w:val="24"/>
              </w:rPr>
              <w:t>2</w:t>
            </w:r>
            <w:r>
              <w:rPr>
                <w:b/>
                <w:bCs/>
                <w:color w:val="000000"/>
                <w:sz w:val="24"/>
                <w:szCs w:val="24"/>
              </w:rPr>
              <w:t>废</w:t>
            </w:r>
            <w:r>
              <w:rPr>
                <w:rFonts w:hint="eastAsia"/>
                <w:b/>
                <w:bCs/>
                <w:color w:val="000000"/>
                <w:sz w:val="24"/>
                <w:szCs w:val="24"/>
              </w:rPr>
              <w:t>水</w:t>
            </w:r>
            <w:r>
              <w:rPr>
                <w:rFonts w:hint="eastAsia" w:ascii="宋体" w:hAnsi="宋体" w:cs="宋体"/>
                <w:b/>
                <w:bCs/>
                <w:color w:val="000000"/>
                <w:sz w:val="24"/>
                <w:szCs w:val="24"/>
              </w:rPr>
              <w:t>监测</w:t>
            </w:r>
          </w:p>
          <w:p>
            <w:pPr>
              <w:widowControl/>
              <w:adjustRightInd w:val="0"/>
              <w:snapToGrid w:val="0"/>
              <w:spacing w:line="360" w:lineRule="auto"/>
              <w:ind w:firstLine="480" w:firstLineChars="200"/>
              <w:rPr>
                <w:rFonts w:hint="eastAsia"/>
                <w:color w:val="000000"/>
                <w:sz w:val="24"/>
                <w:szCs w:val="24"/>
              </w:rPr>
            </w:pPr>
            <w:r>
              <w:rPr>
                <w:rFonts w:hint="eastAsia" w:ascii="Times New Roman" w:hAnsi="Times New Roman" w:eastAsia="宋体" w:cs="Times New Roman"/>
                <w:sz w:val="24"/>
                <w:szCs w:val="24"/>
                <w:lang w:val="en-US" w:eastAsia="zh-CN"/>
              </w:rPr>
              <w:t>本项目废水主要为生活废水，生产废水排入循环沉淀池采用三级沉淀，流入的污水三级沉淀后的上清液回用于生产线，不外排。监测</w:t>
            </w:r>
            <w:r>
              <w:rPr>
                <w:spacing w:val="-1"/>
                <w:sz w:val="24"/>
              </w:rPr>
              <w:t>点位设置在废水处理后</w:t>
            </w:r>
            <w:r>
              <w:rPr>
                <w:rFonts w:hint="eastAsia"/>
                <w:spacing w:val="-1"/>
                <w:sz w:val="24"/>
              </w:rPr>
              <w:t>的</w:t>
            </w:r>
            <w:r>
              <w:rPr>
                <w:spacing w:val="-1"/>
                <w:sz w:val="24"/>
              </w:rPr>
              <w:t>排放口</w:t>
            </w:r>
            <w:r>
              <w:rPr>
                <w:rFonts w:hint="eastAsia"/>
                <w:spacing w:val="-1"/>
                <w:sz w:val="24"/>
                <w:lang w:eastAsia="zh-CN"/>
              </w:rPr>
              <w:t>，</w:t>
            </w:r>
            <w:r>
              <w:rPr>
                <w:rFonts w:hint="eastAsia"/>
                <w:color w:val="000000"/>
                <w:sz w:val="24"/>
                <w:szCs w:val="24"/>
              </w:rPr>
              <w:t>废</w:t>
            </w:r>
            <w:r>
              <w:rPr>
                <w:rFonts w:hint="eastAsia"/>
                <w:color w:val="000000"/>
                <w:sz w:val="24"/>
                <w:szCs w:val="24"/>
                <w:lang w:val="en-US" w:eastAsia="zh-CN"/>
              </w:rPr>
              <w:t>水</w:t>
            </w:r>
            <w:r>
              <w:rPr>
                <w:rFonts w:hint="eastAsia"/>
                <w:color w:val="000000"/>
                <w:sz w:val="24"/>
                <w:szCs w:val="24"/>
              </w:rPr>
              <w:t>监测因子及频次见表6-</w:t>
            </w:r>
            <w:r>
              <w:rPr>
                <w:rFonts w:hint="eastAsia"/>
                <w:color w:val="000000"/>
                <w:sz w:val="24"/>
                <w:szCs w:val="24"/>
                <w:lang w:val="en-US" w:eastAsia="zh-CN"/>
              </w:rPr>
              <w:t>2</w:t>
            </w:r>
            <w:r>
              <w:rPr>
                <w:rFonts w:hint="eastAsia"/>
                <w:color w:val="000000"/>
                <w:sz w:val="24"/>
                <w:szCs w:val="24"/>
              </w:rPr>
              <w:t>。</w:t>
            </w:r>
          </w:p>
          <w:p>
            <w:pPr>
              <w:widowControl/>
              <w:adjustRightInd w:val="0"/>
              <w:snapToGrid w:val="0"/>
              <w:jc w:val="center"/>
            </w:pPr>
            <w:r>
              <w:rPr>
                <w:b/>
                <w:sz w:val="24"/>
                <w:szCs w:val="24"/>
              </w:rPr>
              <w:t>表6-</w:t>
            </w:r>
            <w:r>
              <w:rPr>
                <w:rFonts w:hint="eastAsia"/>
                <w:b/>
                <w:sz w:val="24"/>
                <w:szCs w:val="24"/>
                <w:lang w:val="en-US" w:eastAsia="zh-CN"/>
              </w:rPr>
              <w:t>2</w:t>
            </w:r>
            <w:r>
              <w:rPr>
                <w:b/>
                <w:sz w:val="24"/>
                <w:szCs w:val="24"/>
              </w:rPr>
              <w:t xml:space="preserve"> 项目废</w:t>
            </w:r>
            <w:r>
              <w:rPr>
                <w:rFonts w:hint="eastAsia"/>
                <w:b/>
                <w:sz w:val="24"/>
                <w:szCs w:val="24"/>
                <w:lang w:val="en-US" w:eastAsia="zh-CN"/>
              </w:rPr>
              <w:t>水</w:t>
            </w:r>
            <w:r>
              <w:rPr>
                <w:b/>
                <w:sz w:val="24"/>
                <w:szCs w:val="24"/>
              </w:rPr>
              <w:t>监测</w:t>
            </w:r>
            <w:r>
              <w:rPr>
                <w:rFonts w:hint="eastAsia"/>
                <w:b/>
                <w:sz w:val="24"/>
                <w:szCs w:val="24"/>
              </w:rPr>
              <w:t>内容</w:t>
            </w:r>
            <w:r>
              <w:rPr>
                <w:b/>
                <w:sz w:val="24"/>
                <w:szCs w:val="24"/>
              </w:rPr>
              <w:t>及频次一览表</w:t>
            </w:r>
          </w:p>
          <w:tbl>
            <w:tblPr>
              <w:tblStyle w:val="18"/>
              <w:tblpPr w:leftFromText="180" w:rightFromText="180" w:vertAnchor="text" w:horzAnchor="margin" w:tblpXSpec="center" w:tblpY="45"/>
              <w:tblW w:w="8409"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57" w:type="dxa"/>
                <w:bottom w:w="0" w:type="dxa"/>
                <w:right w:w="57" w:type="dxa"/>
              </w:tblCellMar>
            </w:tblPr>
            <w:tblGrid>
              <w:gridCol w:w="3428"/>
              <w:gridCol w:w="2512"/>
              <w:gridCol w:w="2469"/>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85" w:hRule="atLeast"/>
                <w:jc w:val="center"/>
              </w:trPr>
              <w:tc>
                <w:tcPr>
                  <w:tcW w:w="3428" w:type="dxa"/>
                  <w:tcBorders>
                    <w:top w:val="single" w:color="auto" w:sz="12" w:space="0"/>
                  </w:tcBorders>
                  <w:vAlign w:val="center"/>
                </w:tcPr>
                <w:p>
                  <w:pPr>
                    <w:widowControl/>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监测点位</w:t>
                  </w:r>
                </w:p>
              </w:tc>
              <w:tc>
                <w:tcPr>
                  <w:tcW w:w="2512" w:type="dxa"/>
                  <w:tcBorders>
                    <w:top w:val="single" w:color="auto" w:sz="12" w:space="0"/>
                  </w:tcBorders>
                  <w:vAlign w:val="center"/>
                </w:tcPr>
                <w:p>
                  <w:pPr>
                    <w:widowControl/>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分析项目</w:t>
                  </w:r>
                </w:p>
              </w:tc>
              <w:tc>
                <w:tcPr>
                  <w:tcW w:w="2469" w:type="dxa"/>
                  <w:tcBorders>
                    <w:top w:val="single" w:color="auto" w:sz="12" w:space="0"/>
                  </w:tcBorders>
                  <w:vAlign w:val="center"/>
                </w:tcPr>
                <w:p>
                  <w:pPr>
                    <w:widowControl/>
                    <w:adjustRightInd w:val="0"/>
                    <w:snapToGrid w:val="0"/>
                    <w:jc w:val="center"/>
                    <w:rPr>
                      <w:color w:val="000000"/>
                      <w:szCs w:val="21"/>
                    </w:rPr>
                  </w:pPr>
                  <w:r>
                    <w:rPr>
                      <w:bCs/>
                      <w:szCs w:val="21"/>
                    </w:rPr>
                    <w:t>监测频次</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61" w:hRule="atLeast"/>
                <w:jc w:val="center"/>
              </w:trPr>
              <w:tc>
                <w:tcPr>
                  <w:tcW w:w="3428" w:type="dxa"/>
                  <w:vMerge w:val="restart"/>
                  <w:vAlign w:val="center"/>
                </w:tcPr>
                <w:p>
                  <w:pPr>
                    <w:widowControl/>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废水排放口</w:t>
                  </w:r>
                </w:p>
              </w:tc>
              <w:tc>
                <w:tcPr>
                  <w:tcW w:w="2512" w:type="dxa"/>
                  <w:vAlign w:val="center"/>
                </w:tcPr>
                <w:p>
                  <w:pPr>
                    <w:widowControl/>
                    <w:adjustRightInd w:val="0"/>
                    <w:snapToGrid w:val="0"/>
                    <w:jc w:val="center"/>
                    <w:rPr>
                      <w:rFonts w:ascii="Times New Roman" w:hAnsi="Times New Roman" w:eastAsia="宋体" w:cs="Times New Roman"/>
                      <w:bCs/>
                      <w:szCs w:val="21"/>
                    </w:rPr>
                  </w:pPr>
                  <w:r>
                    <w:rPr>
                      <w:rFonts w:hint="default" w:ascii="Times New Roman" w:hAnsi="Times New Roman" w:eastAsia="宋体" w:cs="Times New Roman"/>
                      <w:bCs/>
                      <w:szCs w:val="21"/>
                      <w:lang w:val="en-US" w:eastAsia="zh-CN"/>
                    </w:rPr>
                    <w:t>pH（无量纲）</w:t>
                  </w:r>
                </w:p>
              </w:tc>
              <w:tc>
                <w:tcPr>
                  <w:tcW w:w="2469" w:type="dxa"/>
                  <w:vMerge w:val="restart"/>
                  <w:vAlign w:val="center"/>
                </w:tcPr>
                <w:p>
                  <w:pPr>
                    <w:widowControl/>
                    <w:adjustRightInd w:val="0"/>
                    <w:snapToGrid w:val="0"/>
                    <w:jc w:val="center"/>
                    <w:rPr>
                      <w:color w:val="000000"/>
                      <w:szCs w:val="21"/>
                    </w:rPr>
                  </w:pPr>
                  <w:r>
                    <w:rPr>
                      <w:rFonts w:hint="eastAsia"/>
                      <w:bCs/>
                      <w:szCs w:val="21"/>
                      <w:lang w:val="en-US" w:eastAsia="zh-CN"/>
                    </w:rPr>
                    <w:t>3</w:t>
                  </w:r>
                  <w:r>
                    <w:rPr>
                      <w:bCs/>
                      <w:szCs w:val="21"/>
                    </w:rPr>
                    <w:t>次/天，连续2天</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445" w:hRule="atLeast"/>
                <w:jc w:val="center"/>
              </w:trPr>
              <w:tc>
                <w:tcPr>
                  <w:tcW w:w="3428" w:type="dxa"/>
                  <w:vMerge w:val="continue"/>
                  <w:vAlign w:val="center"/>
                </w:tcPr>
                <w:p>
                  <w:pPr>
                    <w:widowControl/>
                    <w:adjustRightInd w:val="0"/>
                    <w:snapToGrid w:val="0"/>
                    <w:jc w:val="center"/>
                    <w:rPr>
                      <w:rFonts w:ascii="Times New Roman" w:hAnsi="Times New Roman" w:eastAsia="宋体" w:cs="Times New Roman"/>
                      <w:bCs/>
                      <w:szCs w:val="21"/>
                    </w:rPr>
                  </w:pPr>
                </w:p>
              </w:tc>
              <w:tc>
                <w:tcPr>
                  <w:tcW w:w="2512" w:type="dxa"/>
                  <w:vAlign w:val="center"/>
                </w:tcPr>
                <w:p>
                  <w:pPr>
                    <w:widowControl/>
                    <w:adjustRightInd w:val="0"/>
                    <w:snapToGrid w:val="0"/>
                    <w:jc w:val="center"/>
                    <w:rPr>
                      <w:rFonts w:ascii="Times New Roman" w:hAnsi="Times New Roman" w:eastAsia="宋体" w:cs="Times New Roman"/>
                      <w:bCs/>
                      <w:szCs w:val="21"/>
                    </w:rPr>
                  </w:pPr>
                  <w:r>
                    <w:rPr>
                      <w:rFonts w:hint="default" w:ascii="Times New Roman" w:hAnsi="Times New Roman" w:eastAsia="宋体" w:cs="Times New Roman"/>
                      <w:bCs/>
                      <w:szCs w:val="21"/>
                    </w:rPr>
                    <w:t>化学需氧量</w:t>
                  </w:r>
                  <w:r>
                    <w:rPr>
                      <w:rFonts w:hint="eastAsia" w:ascii="Times New Roman" w:hAnsi="Times New Roman" w:eastAsia="宋体" w:cs="Times New Roman"/>
                      <w:bCs/>
                      <w:szCs w:val="21"/>
                      <w:lang w:eastAsia="zh-CN"/>
                    </w:rPr>
                    <w:t>（</w:t>
                  </w:r>
                  <w:r>
                    <w:rPr>
                      <w:rFonts w:hint="eastAsia" w:ascii="Times New Roman" w:hAnsi="Times New Roman" w:eastAsia="宋体" w:cs="Times New Roman"/>
                      <w:bCs/>
                      <w:szCs w:val="21"/>
                      <w:lang w:val="en-US" w:eastAsia="zh-CN"/>
                    </w:rPr>
                    <w:t>COD</w:t>
                  </w:r>
                  <w:r>
                    <w:rPr>
                      <w:rFonts w:hint="eastAsia" w:ascii="Times New Roman" w:hAnsi="Times New Roman" w:eastAsia="宋体" w:cs="Times New Roman"/>
                      <w:bCs/>
                      <w:szCs w:val="21"/>
                      <w:lang w:eastAsia="zh-CN"/>
                    </w:rPr>
                    <w:t>）</w:t>
                  </w:r>
                </w:p>
              </w:tc>
              <w:tc>
                <w:tcPr>
                  <w:tcW w:w="2469" w:type="dxa"/>
                  <w:vMerge w:val="continue"/>
                  <w:vAlign w:val="center"/>
                </w:tcPr>
                <w:p>
                  <w:pPr>
                    <w:widowControl/>
                    <w:adjustRightInd w:val="0"/>
                    <w:snapToGrid w:val="0"/>
                    <w:jc w:val="center"/>
                    <w:rPr>
                      <w:bCs/>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25" w:hRule="atLeast"/>
                <w:jc w:val="center"/>
              </w:trPr>
              <w:tc>
                <w:tcPr>
                  <w:tcW w:w="3428" w:type="dxa"/>
                  <w:vMerge w:val="continue"/>
                  <w:vAlign w:val="center"/>
                </w:tcPr>
                <w:p>
                  <w:pPr>
                    <w:widowControl/>
                    <w:adjustRightInd w:val="0"/>
                    <w:snapToGrid w:val="0"/>
                    <w:jc w:val="center"/>
                    <w:rPr>
                      <w:rFonts w:ascii="Times New Roman" w:hAnsi="Times New Roman" w:eastAsia="宋体" w:cs="Times New Roman"/>
                      <w:bCs/>
                      <w:szCs w:val="21"/>
                    </w:rPr>
                  </w:pPr>
                </w:p>
              </w:tc>
              <w:tc>
                <w:tcPr>
                  <w:tcW w:w="2512" w:type="dxa"/>
                  <w:vAlign w:val="center"/>
                </w:tcPr>
                <w:p>
                  <w:pPr>
                    <w:widowControl/>
                    <w:adjustRightInd w:val="0"/>
                    <w:snapToGrid w:val="0"/>
                    <w:jc w:val="center"/>
                    <w:rPr>
                      <w:rFonts w:ascii="Times New Roman" w:hAnsi="Times New Roman" w:eastAsia="宋体" w:cs="Times New Roman"/>
                      <w:bCs/>
                      <w:szCs w:val="21"/>
                    </w:rPr>
                  </w:pPr>
                  <w:r>
                    <w:rPr>
                      <w:rFonts w:hint="default" w:ascii="Times New Roman" w:hAnsi="Times New Roman" w:eastAsia="宋体" w:cs="Times New Roman"/>
                      <w:bCs/>
                      <w:szCs w:val="21"/>
                    </w:rPr>
                    <w:t>生化需氧量（BOD5）</w:t>
                  </w:r>
                </w:p>
              </w:tc>
              <w:tc>
                <w:tcPr>
                  <w:tcW w:w="2469" w:type="dxa"/>
                  <w:vMerge w:val="continue"/>
                  <w:vAlign w:val="center"/>
                </w:tcPr>
                <w:p>
                  <w:pPr>
                    <w:widowControl/>
                    <w:adjustRightInd w:val="0"/>
                    <w:snapToGrid w:val="0"/>
                    <w:jc w:val="center"/>
                    <w:rPr>
                      <w:bCs/>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3428" w:type="dxa"/>
                  <w:vMerge w:val="continue"/>
                  <w:vAlign w:val="center"/>
                </w:tcPr>
                <w:p>
                  <w:pPr>
                    <w:widowControl/>
                    <w:adjustRightInd w:val="0"/>
                    <w:snapToGrid w:val="0"/>
                    <w:jc w:val="center"/>
                    <w:rPr>
                      <w:rFonts w:ascii="Times New Roman" w:hAnsi="Times New Roman" w:eastAsia="宋体" w:cs="Times New Roman"/>
                      <w:bCs/>
                      <w:szCs w:val="21"/>
                    </w:rPr>
                  </w:pPr>
                </w:p>
              </w:tc>
              <w:tc>
                <w:tcPr>
                  <w:tcW w:w="2512" w:type="dxa"/>
                  <w:vAlign w:val="center"/>
                </w:tcPr>
                <w:p>
                  <w:pPr>
                    <w:widowControl/>
                    <w:adjustRightInd w:val="0"/>
                    <w:snapToGrid w:val="0"/>
                    <w:jc w:val="center"/>
                    <w:rPr>
                      <w:rFonts w:ascii="Times New Roman" w:hAnsi="Times New Roman" w:eastAsia="宋体" w:cs="Times New Roman"/>
                      <w:bCs/>
                      <w:szCs w:val="21"/>
                    </w:rPr>
                  </w:pPr>
                  <w:r>
                    <w:rPr>
                      <w:rFonts w:hint="default" w:ascii="Times New Roman" w:hAnsi="Times New Roman" w:eastAsia="宋体" w:cs="Times New Roman"/>
                      <w:bCs/>
                      <w:szCs w:val="21"/>
                      <w:lang w:val="en-US" w:eastAsia="zh-CN"/>
                    </w:rPr>
                    <w:t>氨氮</w:t>
                  </w:r>
                </w:p>
              </w:tc>
              <w:tc>
                <w:tcPr>
                  <w:tcW w:w="2469" w:type="dxa"/>
                  <w:vMerge w:val="continue"/>
                  <w:vAlign w:val="center"/>
                </w:tcPr>
                <w:p>
                  <w:pPr>
                    <w:widowControl/>
                    <w:adjustRightInd w:val="0"/>
                    <w:snapToGrid w:val="0"/>
                    <w:jc w:val="center"/>
                    <w:rPr>
                      <w:bCs/>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3428" w:type="dxa"/>
                  <w:vMerge w:val="continue"/>
                  <w:vAlign w:val="center"/>
                </w:tcPr>
                <w:p>
                  <w:pPr>
                    <w:widowControl/>
                    <w:adjustRightInd w:val="0"/>
                    <w:snapToGrid w:val="0"/>
                    <w:jc w:val="center"/>
                    <w:rPr>
                      <w:rFonts w:ascii="Times New Roman" w:hAnsi="Times New Roman" w:eastAsia="宋体" w:cs="Times New Roman"/>
                      <w:bCs/>
                      <w:szCs w:val="21"/>
                    </w:rPr>
                  </w:pPr>
                </w:p>
              </w:tc>
              <w:tc>
                <w:tcPr>
                  <w:tcW w:w="2512" w:type="dxa"/>
                  <w:vAlign w:val="center"/>
                </w:tcPr>
                <w:p>
                  <w:pPr>
                    <w:widowControl/>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lang w:val="en-US" w:eastAsia="zh-CN"/>
                    </w:rPr>
                    <w:t>总氮（TN）</w:t>
                  </w:r>
                </w:p>
              </w:tc>
              <w:tc>
                <w:tcPr>
                  <w:tcW w:w="2469" w:type="dxa"/>
                  <w:vMerge w:val="continue"/>
                  <w:vAlign w:val="center"/>
                </w:tcPr>
                <w:p>
                  <w:pPr>
                    <w:widowControl/>
                    <w:adjustRightInd w:val="0"/>
                    <w:snapToGrid w:val="0"/>
                    <w:jc w:val="center"/>
                    <w:rPr>
                      <w:bCs/>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25" w:hRule="atLeast"/>
                <w:jc w:val="center"/>
              </w:trPr>
              <w:tc>
                <w:tcPr>
                  <w:tcW w:w="3428" w:type="dxa"/>
                  <w:vMerge w:val="continue"/>
                  <w:vAlign w:val="center"/>
                </w:tcPr>
                <w:p>
                  <w:pPr>
                    <w:widowControl/>
                    <w:adjustRightInd w:val="0"/>
                    <w:snapToGrid w:val="0"/>
                    <w:jc w:val="center"/>
                    <w:rPr>
                      <w:rFonts w:ascii="Times New Roman" w:hAnsi="Times New Roman" w:eastAsia="宋体" w:cs="Times New Roman"/>
                      <w:bCs/>
                      <w:szCs w:val="21"/>
                    </w:rPr>
                  </w:pPr>
                </w:p>
              </w:tc>
              <w:tc>
                <w:tcPr>
                  <w:tcW w:w="2512" w:type="dxa"/>
                  <w:vAlign w:val="center"/>
                </w:tcPr>
                <w:p>
                  <w:pPr>
                    <w:widowControl/>
                    <w:adjustRightInd w:val="0"/>
                    <w:snapToGrid w:val="0"/>
                    <w:jc w:val="center"/>
                    <w:rPr>
                      <w:rFonts w:ascii="Times New Roman" w:hAnsi="Times New Roman" w:eastAsia="宋体" w:cs="Times New Roman"/>
                      <w:bCs/>
                      <w:szCs w:val="21"/>
                    </w:rPr>
                  </w:pPr>
                  <w:r>
                    <w:rPr>
                      <w:rFonts w:hint="default" w:ascii="Times New Roman" w:hAnsi="Times New Roman" w:eastAsia="宋体" w:cs="Times New Roman"/>
                      <w:bCs/>
                      <w:szCs w:val="21"/>
                      <w:lang w:val="en-US" w:eastAsia="zh-CN"/>
                    </w:rPr>
                    <w:t>总磷</w:t>
                  </w:r>
                  <w:r>
                    <w:rPr>
                      <w:rFonts w:hint="eastAsia" w:ascii="Times New Roman" w:hAnsi="Times New Roman" w:eastAsia="宋体" w:cs="Times New Roman"/>
                      <w:bCs/>
                      <w:szCs w:val="21"/>
                      <w:lang w:val="en-US" w:eastAsia="zh-CN"/>
                    </w:rPr>
                    <w:t>（TP）</w:t>
                  </w:r>
                </w:p>
              </w:tc>
              <w:tc>
                <w:tcPr>
                  <w:tcW w:w="2469" w:type="dxa"/>
                  <w:vMerge w:val="continue"/>
                  <w:vAlign w:val="center"/>
                </w:tcPr>
                <w:p>
                  <w:pPr>
                    <w:widowControl/>
                    <w:adjustRightInd w:val="0"/>
                    <w:snapToGrid w:val="0"/>
                    <w:jc w:val="center"/>
                    <w:rPr>
                      <w:bCs/>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1" w:hRule="atLeast"/>
                <w:jc w:val="center"/>
              </w:trPr>
              <w:tc>
                <w:tcPr>
                  <w:tcW w:w="3428" w:type="dxa"/>
                  <w:vMerge w:val="continue"/>
                  <w:vAlign w:val="center"/>
                </w:tcPr>
                <w:p>
                  <w:pPr>
                    <w:widowControl/>
                    <w:adjustRightInd w:val="0"/>
                    <w:snapToGrid w:val="0"/>
                    <w:jc w:val="center"/>
                    <w:rPr>
                      <w:rFonts w:ascii="Times New Roman" w:hAnsi="Times New Roman" w:eastAsia="宋体" w:cs="Times New Roman"/>
                      <w:bCs/>
                      <w:szCs w:val="21"/>
                    </w:rPr>
                  </w:pPr>
                </w:p>
              </w:tc>
              <w:tc>
                <w:tcPr>
                  <w:tcW w:w="2512" w:type="dxa"/>
                  <w:vAlign w:val="center"/>
                </w:tcPr>
                <w:p>
                  <w:pPr>
                    <w:widowControl/>
                    <w:adjustRightInd w:val="0"/>
                    <w:snapToGrid w:val="0"/>
                    <w:jc w:val="center"/>
                    <w:rPr>
                      <w:rFonts w:ascii="Times New Roman" w:hAnsi="Times New Roman" w:eastAsia="宋体" w:cs="Times New Roman"/>
                      <w:bCs/>
                      <w:szCs w:val="21"/>
                    </w:rPr>
                  </w:pPr>
                  <w:r>
                    <w:rPr>
                      <w:rFonts w:hint="default" w:ascii="Times New Roman" w:hAnsi="Times New Roman" w:eastAsia="宋体" w:cs="Times New Roman"/>
                      <w:bCs/>
                      <w:szCs w:val="21"/>
                    </w:rPr>
                    <w:t>悬浮物</w:t>
                  </w:r>
                  <w:r>
                    <w:rPr>
                      <w:rFonts w:hint="eastAsia" w:ascii="Times New Roman" w:hAnsi="Times New Roman" w:eastAsia="宋体" w:cs="Times New Roman"/>
                      <w:bCs/>
                      <w:szCs w:val="21"/>
                      <w:lang w:eastAsia="zh-CN"/>
                    </w:rPr>
                    <w:t>（</w:t>
                  </w:r>
                  <w:r>
                    <w:rPr>
                      <w:rFonts w:hint="eastAsia" w:ascii="Times New Roman" w:hAnsi="Times New Roman" w:eastAsia="宋体" w:cs="Times New Roman"/>
                      <w:bCs/>
                      <w:szCs w:val="21"/>
                      <w:lang w:val="en-US" w:eastAsia="zh-CN"/>
                    </w:rPr>
                    <w:t>SS</w:t>
                  </w:r>
                  <w:r>
                    <w:rPr>
                      <w:rFonts w:hint="eastAsia" w:ascii="Times New Roman" w:hAnsi="Times New Roman" w:eastAsia="宋体" w:cs="Times New Roman"/>
                      <w:bCs/>
                      <w:szCs w:val="21"/>
                      <w:lang w:eastAsia="zh-CN"/>
                    </w:rPr>
                    <w:t>）</w:t>
                  </w:r>
                </w:p>
              </w:tc>
              <w:tc>
                <w:tcPr>
                  <w:tcW w:w="2469" w:type="dxa"/>
                  <w:vMerge w:val="continue"/>
                  <w:vAlign w:val="center"/>
                </w:tcPr>
                <w:p>
                  <w:pPr>
                    <w:widowControl/>
                    <w:adjustRightInd w:val="0"/>
                    <w:snapToGrid w:val="0"/>
                    <w:jc w:val="center"/>
                    <w:rPr>
                      <w:bCs/>
                      <w:szCs w:val="21"/>
                    </w:rPr>
                  </w:pPr>
                </w:p>
              </w:tc>
            </w:tr>
          </w:tbl>
          <w:p>
            <w:pPr>
              <w:widowControl/>
              <w:adjustRightInd w:val="0"/>
              <w:snapToGrid w:val="0"/>
              <w:spacing w:before="156" w:beforeLines="50" w:line="360" w:lineRule="auto"/>
              <w:rPr>
                <w:b/>
                <w:bCs/>
                <w:color w:val="000000"/>
                <w:sz w:val="24"/>
                <w:szCs w:val="24"/>
              </w:rPr>
            </w:pPr>
            <w:r>
              <w:rPr>
                <w:b/>
                <w:bCs/>
                <w:color w:val="000000"/>
                <w:sz w:val="24"/>
                <w:szCs w:val="24"/>
              </w:rPr>
              <w:t>6.</w:t>
            </w:r>
            <w:r>
              <w:rPr>
                <w:rFonts w:hint="eastAsia"/>
                <w:b/>
                <w:bCs/>
                <w:color w:val="000000"/>
                <w:sz w:val="24"/>
                <w:szCs w:val="24"/>
              </w:rPr>
              <w:t>3噪声</w:t>
            </w:r>
            <w:r>
              <w:rPr>
                <w:rFonts w:hint="eastAsia" w:ascii="宋体" w:hAnsi="宋体"/>
                <w:b/>
                <w:bCs/>
                <w:color w:val="000000"/>
                <w:sz w:val="24"/>
                <w:szCs w:val="24"/>
              </w:rPr>
              <w:t>监测</w:t>
            </w:r>
          </w:p>
          <w:p>
            <w:pPr>
              <w:widowControl/>
              <w:adjustRightInd w:val="0"/>
              <w:snapToGrid w:val="0"/>
              <w:spacing w:line="360" w:lineRule="auto"/>
              <w:ind w:firstLine="480" w:firstLineChars="200"/>
              <w:rPr>
                <w:color w:val="000000"/>
                <w:sz w:val="24"/>
                <w:szCs w:val="24"/>
              </w:rPr>
            </w:pPr>
            <w:r>
              <w:rPr>
                <w:rFonts w:hint="eastAsia"/>
                <w:color w:val="000000"/>
                <w:sz w:val="24"/>
                <w:szCs w:val="24"/>
              </w:rPr>
              <w:t>项目厂界噪声监测布点位布设为：分别在厂区的厂界外1m处分东、西、南、北四个方向各布设一个测点，监测点高度为1.2m。厂界噪声监测项目及频次见表6-3。</w:t>
            </w:r>
          </w:p>
          <w:p>
            <w:pPr>
              <w:pStyle w:val="24"/>
              <w:snapToGrid w:val="0"/>
              <w:ind w:left="482" w:hanging="482"/>
              <w:jc w:val="center"/>
              <w:rPr>
                <w:rFonts w:ascii="Times New Roman" w:cs="Times New Roman"/>
                <w:b/>
                <w:bCs/>
              </w:rPr>
            </w:pPr>
            <w:r>
              <w:rPr>
                <w:rFonts w:ascii="Times New Roman" w:cs="Times New Roman"/>
                <w:b/>
                <w:bCs/>
              </w:rPr>
              <w:t>表6-</w:t>
            </w:r>
            <w:r>
              <w:rPr>
                <w:rFonts w:hint="eastAsia" w:ascii="Times New Roman" w:cs="Times New Roman"/>
                <w:b/>
                <w:bCs/>
              </w:rPr>
              <w:t>3</w:t>
            </w:r>
            <w:r>
              <w:rPr>
                <w:rFonts w:ascii="Times New Roman" w:cs="Times New Roman"/>
                <w:b/>
                <w:bCs/>
              </w:rPr>
              <w:t xml:space="preserve"> 噪声监测项目及频次</w:t>
            </w:r>
          </w:p>
          <w:tbl>
            <w:tblPr>
              <w:tblStyle w:val="18"/>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552"/>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23" w:type="dxa"/>
                  <w:tcBorders>
                    <w:top w:val="single" w:color="auto" w:sz="12" w:space="0"/>
                    <w:left w:val="nil"/>
                    <w:bottom w:val="single" w:color="auto" w:sz="8" w:space="0"/>
                  </w:tcBorders>
                  <w:vAlign w:val="center"/>
                </w:tcPr>
                <w:p>
                  <w:pPr>
                    <w:widowControl/>
                    <w:adjustRightInd w:val="0"/>
                    <w:snapToGrid w:val="0"/>
                    <w:jc w:val="center"/>
                    <w:rPr>
                      <w:bCs/>
                      <w:szCs w:val="21"/>
                    </w:rPr>
                  </w:pPr>
                  <w:r>
                    <w:rPr>
                      <w:bCs/>
                      <w:szCs w:val="21"/>
                    </w:rPr>
                    <w:t>监测点位</w:t>
                  </w:r>
                </w:p>
              </w:tc>
              <w:tc>
                <w:tcPr>
                  <w:tcW w:w="2552" w:type="dxa"/>
                  <w:tcBorders>
                    <w:top w:val="single" w:color="auto" w:sz="12" w:space="0"/>
                    <w:bottom w:val="single" w:color="auto" w:sz="8" w:space="0"/>
                  </w:tcBorders>
                  <w:vAlign w:val="center"/>
                </w:tcPr>
                <w:p>
                  <w:pPr>
                    <w:widowControl/>
                    <w:adjustRightInd w:val="0"/>
                    <w:snapToGrid w:val="0"/>
                    <w:jc w:val="center"/>
                    <w:rPr>
                      <w:bCs/>
                      <w:szCs w:val="21"/>
                    </w:rPr>
                  </w:pPr>
                  <w:r>
                    <w:rPr>
                      <w:bCs/>
                      <w:szCs w:val="21"/>
                    </w:rPr>
                    <w:t>监测项目</w:t>
                  </w:r>
                </w:p>
              </w:tc>
              <w:tc>
                <w:tcPr>
                  <w:tcW w:w="3361" w:type="dxa"/>
                  <w:tcBorders>
                    <w:top w:val="single" w:color="auto" w:sz="12" w:space="0"/>
                    <w:bottom w:val="single" w:color="auto" w:sz="8" w:space="0"/>
                    <w:right w:val="nil"/>
                  </w:tcBorders>
                  <w:vAlign w:val="center"/>
                </w:tcPr>
                <w:p>
                  <w:pPr>
                    <w:widowControl/>
                    <w:adjustRightInd w:val="0"/>
                    <w:snapToGrid w:val="0"/>
                    <w:jc w:val="center"/>
                    <w:rPr>
                      <w:bCs/>
                      <w:szCs w:val="21"/>
                    </w:rPr>
                  </w:pPr>
                  <w:r>
                    <w:rPr>
                      <w:bCs/>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523" w:type="dxa"/>
                  <w:tcBorders>
                    <w:top w:val="single" w:color="auto" w:sz="8" w:space="0"/>
                    <w:left w:val="nil"/>
                    <w:bottom w:val="single" w:color="auto" w:sz="12" w:space="0"/>
                  </w:tcBorders>
                  <w:vAlign w:val="center"/>
                </w:tcPr>
                <w:p>
                  <w:pPr>
                    <w:widowControl/>
                    <w:adjustRightInd w:val="0"/>
                    <w:snapToGrid w:val="0"/>
                    <w:jc w:val="center"/>
                    <w:rPr>
                      <w:bCs/>
                      <w:szCs w:val="21"/>
                    </w:rPr>
                  </w:pPr>
                  <w:r>
                    <w:rPr>
                      <w:bCs/>
                      <w:szCs w:val="21"/>
                    </w:rPr>
                    <w:t>厂界东、南、西、北</w:t>
                  </w:r>
                </w:p>
              </w:tc>
              <w:tc>
                <w:tcPr>
                  <w:tcW w:w="2552" w:type="dxa"/>
                  <w:tcBorders>
                    <w:top w:val="single" w:color="auto" w:sz="8" w:space="0"/>
                    <w:bottom w:val="single" w:color="auto" w:sz="12" w:space="0"/>
                  </w:tcBorders>
                  <w:vAlign w:val="center"/>
                </w:tcPr>
                <w:p>
                  <w:pPr>
                    <w:widowControl/>
                    <w:adjustRightInd w:val="0"/>
                    <w:snapToGrid w:val="0"/>
                    <w:jc w:val="center"/>
                    <w:rPr>
                      <w:bCs/>
                      <w:szCs w:val="21"/>
                    </w:rPr>
                  </w:pPr>
                  <w:r>
                    <w:rPr>
                      <w:bCs/>
                      <w:szCs w:val="21"/>
                    </w:rPr>
                    <w:t>昼等效A声级</w:t>
                  </w:r>
                </w:p>
              </w:tc>
              <w:tc>
                <w:tcPr>
                  <w:tcW w:w="3361" w:type="dxa"/>
                  <w:tcBorders>
                    <w:top w:val="single" w:color="auto" w:sz="8" w:space="0"/>
                    <w:bottom w:val="single" w:color="auto" w:sz="12" w:space="0"/>
                    <w:right w:val="nil"/>
                  </w:tcBorders>
                  <w:vAlign w:val="center"/>
                </w:tcPr>
                <w:p>
                  <w:pPr>
                    <w:widowControl/>
                    <w:adjustRightInd w:val="0"/>
                    <w:snapToGrid w:val="0"/>
                    <w:jc w:val="center"/>
                    <w:rPr>
                      <w:bCs/>
                      <w:szCs w:val="21"/>
                    </w:rPr>
                  </w:pPr>
                  <w:r>
                    <w:rPr>
                      <w:bCs/>
                      <w:szCs w:val="21"/>
                    </w:rPr>
                    <w:t>昼</w:t>
                  </w:r>
                  <w:r>
                    <w:rPr>
                      <w:rFonts w:hint="eastAsia"/>
                      <w:bCs/>
                      <w:szCs w:val="21"/>
                      <w:lang w:eastAsia="zh-CN"/>
                    </w:rPr>
                    <w:t>间</w:t>
                  </w:r>
                  <w:r>
                    <w:rPr>
                      <w:bCs/>
                      <w:szCs w:val="21"/>
                    </w:rPr>
                    <w:t>1次/天，连续2天</w:t>
                  </w:r>
                </w:p>
              </w:tc>
            </w:tr>
          </w:tbl>
          <w:p>
            <w:pPr>
              <w:widowControl/>
              <w:adjustRightInd w:val="0"/>
              <w:snapToGrid w:val="0"/>
              <w:spacing w:before="156" w:beforeLines="50" w:line="360" w:lineRule="auto"/>
              <w:rPr>
                <w:b/>
                <w:bCs/>
                <w:color w:val="000000"/>
                <w:sz w:val="24"/>
                <w:szCs w:val="24"/>
              </w:rPr>
            </w:pPr>
          </w:p>
          <w:p>
            <w:pPr>
              <w:pStyle w:val="23"/>
              <w:rPr>
                <w:b/>
                <w:bCs/>
                <w:color w:val="000000"/>
                <w:sz w:val="24"/>
                <w:szCs w:val="24"/>
              </w:rPr>
            </w:pPr>
          </w:p>
          <w:p>
            <w:pPr>
              <w:pStyle w:val="23"/>
              <w:rPr>
                <w:b/>
                <w:bCs/>
                <w:color w:val="000000"/>
                <w:sz w:val="24"/>
                <w:szCs w:val="24"/>
              </w:rPr>
            </w:pPr>
          </w:p>
          <w:p>
            <w:pPr>
              <w:widowControl/>
              <w:adjustRightInd w:val="0"/>
              <w:snapToGrid w:val="0"/>
              <w:spacing w:before="156" w:beforeLines="50" w:line="360" w:lineRule="auto"/>
              <w:rPr>
                <w:b/>
                <w:bCs/>
                <w:color w:val="000000"/>
                <w:sz w:val="24"/>
                <w:szCs w:val="24"/>
              </w:rPr>
            </w:pPr>
            <w:r>
              <w:rPr>
                <w:b/>
                <w:bCs/>
                <w:color w:val="000000"/>
                <w:sz w:val="24"/>
                <w:szCs w:val="24"/>
              </w:rPr>
              <w:t>6.</w:t>
            </w:r>
            <w:r>
              <w:rPr>
                <w:rFonts w:hint="eastAsia"/>
                <w:b/>
                <w:bCs/>
                <w:color w:val="000000"/>
                <w:sz w:val="24"/>
                <w:szCs w:val="24"/>
              </w:rPr>
              <w:t>4监测点位图</w:t>
            </w:r>
          </w:p>
          <w:p>
            <w:pPr>
              <w:pStyle w:val="24"/>
              <w:ind w:left="479" w:leftChars="228" w:firstLine="0" w:firstLineChars="0"/>
              <w:rPr>
                <w:rFonts w:ascii="Times New Roman" w:cs="Times New Roman"/>
                <w:b w:val="0"/>
                <w:bCs w:val="0"/>
                <w:highlight w:val="none"/>
              </w:rPr>
            </w:pPr>
            <w:r>
              <w:rPr>
                <w:rFonts w:ascii="Times New Roman" w:cs="Times New Roman"/>
                <w:b w:val="0"/>
                <w:bCs w:val="0"/>
                <w:highlight w:val="none"/>
              </w:rPr>
              <w:t>监测点位图见图6-1。</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jc w:val="both"/>
              <w:textAlignment w:val="auto"/>
              <w:rPr>
                <w:rFonts w:hint="eastAsia" w:ascii="Times New Roman" w:hAnsi="Times New Roman" w:eastAsia="宋体" w:cs="Times New Roman"/>
                <w:sz w:val="28"/>
                <w:szCs w:val="28"/>
                <w:lang w:val="en-US" w:eastAsia="zh-CN"/>
              </w:rPr>
            </w:pPr>
          </w:p>
          <w:p>
            <w:pPr>
              <w:pStyle w:val="24"/>
              <w:jc w:val="center"/>
              <w:rPr>
                <w:rFonts w:hint="eastAsia"/>
                <w:lang w:val="en-US" w:eastAsia="zh-CN"/>
              </w:rPr>
            </w:pPr>
            <w:r>
              <w:drawing>
                <wp:inline distT="0" distB="0" distL="114300" distR="114300">
                  <wp:extent cx="4069080" cy="3200400"/>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4"/>
                          <a:stretch>
                            <a:fillRect/>
                          </a:stretch>
                        </pic:blipFill>
                        <pic:spPr>
                          <a:xfrm>
                            <a:off x="0" y="0"/>
                            <a:ext cx="4069080" cy="3200400"/>
                          </a:xfrm>
                          <a:prstGeom prst="rect">
                            <a:avLst/>
                          </a:prstGeom>
                          <a:noFill/>
                          <a:ln>
                            <a:noFill/>
                          </a:ln>
                        </pic:spPr>
                      </pic:pic>
                    </a:graphicData>
                  </a:graphic>
                </wp:inline>
              </w:drawing>
            </w:r>
          </w:p>
          <w:p>
            <w:pPr>
              <w:pStyle w:val="24"/>
              <w:rPr>
                <w:rFonts w:hint="eastAsia"/>
                <w:lang w:val="en-US" w:eastAsia="zh-CN"/>
              </w:rPr>
            </w:pPr>
          </w:p>
          <w:p>
            <w:pPr>
              <w:pStyle w:val="24"/>
              <w:rPr>
                <w:rFonts w:hint="eastAsia"/>
                <w:lang w:val="en-US" w:eastAsia="zh-CN"/>
              </w:rPr>
            </w:pPr>
          </w:p>
          <w:p>
            <w:pPr>
              <w:pStyle w:val="24"/>
              <w:ind w:left="482" w:hanging="482"/>
              <w:jc w:val="center"/>
              <w:rPr>
                <w:rFonts w:ascii="Times New Roman" w:cs="Times New Roman"/>
                <w:b/>
                <w:bCs/>
                <w:highlight w:val="none"/>
              </w:rPr>
            </w:pPr>
            <w:r>
              <w:rPr>
                <w:rFonts w:hint="eastAsia" w:ascii="Times New Roman" w:cs="Times New Roman"/>
                <w:b/>
                <w:bCs/>
                <w:highlight w:val="none"/>
              </w:rPr>
              <w:t>图6-1 项目监测点位图</w:t>
            </w:r>
          </w:p>
          <w:p>
            <w:pPr>
              <w:pStyle w:val="24"/>
              <w:ind w:left="562" w:hanging="562"/>
              <w:rPr>
                <w:rFonts w:ascii="Times New Roman" w:cs="Times New Roman"/>
                <w:b/>
                <w:bCs/>
                <w:sz w:val="28"/>
                <w:szCs w:val="28"/>
                <w:highlight w:val="green"/>
              </w:rPr>
            </w:pPr>
          </w:p>
          <w:p>
            <w:pPr>
              <w:pStyle w:val="24"/>
              <w:ind w:left="562" w:hanging="562"/>
              <w:rPr>
                <w:rFonts w:ascii="Times New Roman" w:cs="Times New Roman"/>
                <w:b/>
                <w:bCs/>
                <w:sz w:val="28"/>
                <w:szCs w:val="28"/>
              </w:rPr>
            </w:pPr>
          </w:p>
          <w:p>
            <w:pPr>
              <w:pStyle w:val="24"/>
              <w:ind w:left="562" w:hanging="562"/>
              <w:rPr>
                <w:rFonts w:ascii="Times New Roman" w:cs="Times New Roman"/>
                <w:b/>
                <w:bCs/>
                <w:sz w:val="28"/>
                <w:szCs w:val="28"/>
              </w:rPr>
            </w:pPr>
          </w:p>
          <w:p>
            <w:pPr>
              <w:pStyle w:val="24"/>
              <w:ind w:left="562" w:hanging="562"/>
              <w:rPr>
                <w:rFonts w:ascii="Times New Roman" w:cs="Times New Roman"/>
                <w:b/>
                <w:bCs/>
                <w:sz w:val="28"/>
                <w:szCs w:val="28"/>
              </w:rPr>
            </w:pPr>
          </w:p>
          <w:p>
            <w:pPr>
              <w:pStyle w:val="24"/>
              <w:ind w:left="562" w:hanging="562"/>
              <w:rPr>
                <w:rFonts w:ascii="Times New Roman" w:cs="Times New Roman"/>
                <w:b/>
                <w:bCs/>
                <w:sz w:val="28"/>
                <w:szCs w:val="28"/>
              </w:rPr>
            </w:pPr>
          </w:p>
          <w:p>
            <w:pPr>
              <w:pStyle w:val="24"/>
              <w:ind w:left="562" w:hanging="562"/>
              <w:rPr>
                <w:rFonts w:ascii="Times New Roman" w:cs="Times New Roman"/>
                <w:b/>
                <w:bCs/>
                <w:sz w:val="28"/>
                <w:szCs w:val="28"/>
              </w:rPr>
            </w:pPr>
          </w:p>
          <w:p>
            <w:pPr>
              <w:pStyle w:val="24"/>
              <w:ind w:left="562" w:hanging="562"/>
              <w:rPr>
                <w:rFonts w:ascii="Times New Roman" w:cs="Times New Roman"/>
                <w:b/>
                <w:bCs/>
                <w:sz w:val="28"/>
                <w:szCs w:val="28"/>
              </w:rPr>
            </w:pPr>
          </w:p>
          <w:p>
            <w:pPr>
              <w:pStyle w:val="24"/>
              <w:ind w:left="562" w:hanging="562"/>
              <w:rPr>
                <w:rFonts w:ascii="Times New Roman" w:cs="Times New Roman"/>
                <w:b/>
                <w:bCs/>
                <w:sz w:val="28"/>
                <w:szCs w:val="28"/>
              </w:rPr>
            </w:pPr>
          </w:p>
          <w:p>
            <w:pPr>
              <w:pStyle w:val="24"/>
              <w:ind w:left="562" w:hanging="562"/>
              <w:rPr>
                <w:rFonts w:ascii="Times New Roman" w:cs="Times New Roman"/>
                <w:b/>
                <w:bCs/>
                <w:sz w:val="28"/>
                <w:szCs w:val="28"/>
              </w:rPr>
            </w:pPr>
          </w:p>
          <w:p>
            <w:pPr>
              <w:pStyle w:val="24"/>
              <w:ind w:left="0" w:firstLine="0" w:firstLineChars="0"/>
            </w:pPr>
          </w:p>
        </w:tc>
      </w:tr>
    </w:tbl>
    <w:p>
      <w:pPr>
        <w:pStyle w:val="6"/>
        <w:spacing w:before="0" w:after="0" w:line="240" w:lineRule="auto"/>
        <w:rPr>
          <w:sz w:val="28"/>
          <w:szCs w:val="28"/>
        </w:rPr>
      </w:pPr>
      <w:bookmarkStart w:id="15" w:name="_Toc14015"/>
      <w:r>
        <w:rPr>
          <w:rFonts w:hint="eastAsia"/>
          <w:sz w:val="28"/>
          <w:szCs w:val="28"/>
        </w:rPr>
        <w:t>表七 验收监测期间生产工况及验收结果</w:t>
      </w:r>
      <w:bookmarkEnd w:id="15"/>
    </w:p>
    <w:tbl>
      <w:tblPr>
        <w:tblStyle w:val="18"/>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7" w:hRule="atLeast"/>
          <w:jc w:val="center"/>
        </w:trPr>
        <w:tc>
          <w:tcPr>
            <w:tcW w:w="8844" w:type="dxa"/>
          </w:tcPr>
          <w:p>
            <w:pPr>
              <w:widowControl/>
              <w:adjustRightInd w:val="0"/>
              <w:snapToGrid w:val="0"/>
              <w:spacing w:before="156" w:beforeLines="50" w:line="360" w:lineRule="auto"/>
              <w:rPr>
                <w:b/>
                <w:bCs/>
                <w:color w:val="000000"/>
                <w:sz w:val="24"/>
                <w:szCs w:val="24"/>
              </w:rPr>
            </w:pPr>
            <w:r>
              <w:rPr>
                <w:rFonts w:hint="eastAsia"/>
                <w:b/>
                <w:bCs/>
                <w:color w:val="000000"/>
                <w:sz w:val="24"/>
                <w:szCs w:val="24"/>
              </w:rPr>
              <w:t>7.1验收监测期间生产工况</w:t>
            </w:r>
          </w:p>
          <w:p>
            <w:pPr>
              <w:pStyle w:val="24"/>
              <w:spacing w:line="360" w:lineRule="auto"/>
              <w:ind w:left="0" w:firstLine="480" w:firstLineChars="200"/>
              <w:rPr>
                <w:rFonts w:ascii="Times New Roman" w:cs="Times New Roman"/>
              </w:rPr>
            </w:pPr>
            <w:r>
              <w:rPr>
                <w:rFonts w:ascii="Times New Roman" w:cs="Times New Roman"/>
              </w:rPr>
              <w:t>监测单</w:t>
            </w:r>
            <w:r>
              <w:rPr>
                <w:rFonts w:ascii="Times New Roman" w:hAnsi="Times New Roman" w:eastAsia="宋体" w:cs="Times New Roman"/>
              </w:rPr>
              <w:t>位于202</w:t>
            </w:r>
            <w:r>
              <w:rPr>
                <w:rFonts w:hint="eastAsia" w:ascii="Times New Roman" w:hAnsi="Times New Roman" w:eastAsia="宋体" w:cs="Times New Roman"/>
                <w:lang w:val="en-US" w:eastAsia="zh-CN"/>
              </w:rPr>
              <w:t>1</w:t>
            </w:r>
            <w:r>
              <w:rPr>
                <w:rFonts w:ascii="Times New Roman" w:hAnsi="Times New Roman" w:eastAsia="宋体" w:cs="Times New Roman"/>
              </w:rPr>
              <w:t>年</w:t>
            </w:r>
            <w:r>
              <w:rPr>
                <w:rFonts w:hint="eastAsia" w:ascii="Times New Roman" w:hAnsi="Times New Roman" w:eastAsia="宋体" w:cs="Times New Roman"/>
                <w:lang w:val="en-US" w:eastAsia="zh-CN"/>
              </w:rPr>
              <w:t>09</w:t>
            </w:r>
            <w:r>
              <w:rPr>
                <w:rFonts w:ascii="Times New Roman" w:hAnsi="Times New Roman" w:eastAsia="宋体" w:cs="Times New Roman"/>
              </w:rPr>
              <w:t>月</w:t>
            </w:r>
            <w:r>
              <w:rPr>
                <w:rFonts w:hint="eastAsia" w:ascii="Times New Roman" w:hAnsi="Times New Roman" w:eastAsia="宋体" w:cs="Times New Roman"/>
                <w:lang w:val="en-US" w:eastAsia="zh-CN"/>
              </w:rPr>
              <w:t>1</w:t>
            </w:r>
            <w:r>
              <w:rPr>
                <w:rFonts w:ascii="Times New Roman" w:hAnsi="Times New Roman" w:eastAsia="宋体" w:cs="Times New Roman"/>
              </w:rPr>
              <w:t>日-</w:t>
            </w:r>
            <w:r>
              <w:rPr>
                <w:rFonts w:hint="eastAsia" w:ascii="Times New Roman" w:hAnsi="Times New Roman" w:eastAsia="宋体" w:cs="Times New Roman"/>
                <w:lang w:val="en-US" w:eastAsia="zh-CN"/>
              </w:rPr>
              <w:t>09</w:t>
            </w:r>
            <w:r>
              <w:rPr>
                <w:rFonts w:ascii="Times New Roman" w:hAnsi="Times New Roman" w:eastAsia="宋体" w:cs="Times New Roman"/>
              </w:rPr>
              <w:t>月</w:t>
            </w:r>
            <w:r>
              <w:rPr>
                <w:rFonts w:hint="eastAsia" w:ascii="Times New Roman" w:hAnsi="Times New Roman" w:eastAsia="宋体" w:cs="Times New Roman"/>
                <w:lang w:val="en-US" w:eastAsia="zh-CN"/>
              </w:rPr>
              <w:t>2</w:t>
            </w:r>
            <w:r>
              <w:rPr>
                <w:rFonts w:ascii="Times New Roman" w:hAnsi="Times New Roman" w:eastAsia="宋体" w:cs="Times New Roman"/>
              </w:rPr>
              <w:t>日对项目废气、</w:t>
            </w:r>
            <w:r>
              <w:rPr>
                <w:rFonts w:hint="eastAsia" w:ascii="Times New Roman" w:hAnsi="Times New Roman" w:eastAsia="宋体" w:cs="Times New Roman"/>
                <w:lang w:val="en-US" w:eastAsia="zh-CN"/>
              </w:rPr>
              <w:t>废水、</w:t>
            </w:r>
            <w:r>
              <w:rPr>
                <w:rFonts w:ascii="Times New Roman" w:hAnsi="Times New Roman" w:eastAsia="宋体" w:cs="Times New Roman"/>
              </w:rPr>
              <w:t>噪</w:t>
            </w:r>
            <w:r>
              <w:rPr>
                <w:rFonts w:ascii="Times New Roman" w:cs="Times New Roman"/>
              </w:rPr>
              <w:t>声进行监测。验收监测期间，项目生产工况稳定，现有环保设施全部启用，且运行正常，符合中华人民共和国生态环境保护部（原国家环境保护部）发布的《建设项目竣工环境保护验收技术指南 污染影响类》（公告2018年第9号）中的验收监测应当在确保主体工程工况稳定、环境保护设施运行正常的情况下进行。项目生产工况负荷详见表7-1。</w:t>
            </w:r>
          </w:p>
          <w:p>
            <w:pPr>
              <w:widowControl/>
              <w:adjustRightInd w:val="0"/>
              <w:snapToGrid w:val="0"/>
              <w:jc w:val="center"/>
              <w:rPr>
                <w:rFonts w:hint="eastAsia"/>
                <w:b/>
                <w:sz w:val="24"/>
                <w:szCs w:val="24"/>
              </w:rPr>
            </w:pPr>
          </w:p>
          <w:p>
            <w:pPr>
              <w:widowControl/>
              <w:adjustRightInd w:val="0"/>
              <w:snapToGrid w:val="0"/>
              <w:jc w:val="center"/>
              <w:rPr>
                <w:b/>
                <w:sz w:val="24"/>
                <w:szCs w:val="24"/>
              </w:rPr>
            </w:pPr>
            <w:r>
              <w:rPr>
                <w:rFonts w:hint="eastAsia"/>
                <w:b/>
                <w:sz w:val="24"/>
                <w:szCs w:val="24"/>
              </w:rPr>
              <w:t xml:space="preserve">表7-1 </w:t>
            </w:r>
            <w:r>
              <w:rPr>
                <w:b/>
                <w:sz w:val="24"/>
                <w:szCs w:val="24"/>
              </w:rPr>
              <w:t>监测期间工况一览表</w:t>
            </w:r>
          </w:p>
          <w:p>
            <w:pPr>
              <w:pStyle w:val="23"/>
              <w:rPr>
                <w:b/>
                <w:sz w:val="24"/>
                <w:szCs w:val="24"/>
              </w:rPr>
            </w:pPr>
          </w:p>
          <w:tbl>
            <w:tblPr>
              <w:tblStyle w:val="18"/>
              <w:tblW w:w="85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392"/>
              <w:gridCol w:w="1677"/>
              <w:gridCol w:w="1952"/>
              <w:gridCol w:w="20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39"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时间</w:t>
                  </w:r>
                </w:p>
              </w:tc>
              <w:tc>
                <w:tcPr>
                  <w:tcW w:w="1392"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产品种类</w:t>
                  </w:r>
                </w:p>
              </w:tc>
              <w:tc>
                <w:tcPr>
                  <w:tcW w:w="1677"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规划日产量</w:t>
                  </w:r>
                </w:p>
              </w:tc>
              <w:tc>
                <w:tcPr>
                  <w:tcW w:w="1952"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本次验收日产量</w:t>
                  </w:r>
                </w:p>
              </w:tc>
              <w:tc>
                <w:tcPr>
                  <w:tcW w:w="2057"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处理负荷（%）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39" w:type="dxa"/>
                  <w:noWrap w:val="0"/>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202</w:t>
                  </w:r>
                  <w:r>
                    <w:rPr>
                      <w:rFonts w:hint="eastAsia" w:ascii="宋体" w:hAnsi="宋体" w:eastAsia="宋体" w:cs="宋体"/>
                      <w:color w:val="000000"/>
                      <w:sz w:val="21"/>
                      <w:szCs w:val="21"/>
                      <w:lang w:val="en-US" w:eastAsia="zh-CN"/>
                    </w:rPr>
                    <w:t>1.09.1</w:t>
                  </w:r>
                </w:p>
              </w:tc>
              <w:tc>
                <w:tcPr>
                  <w:tcW w:w="1392" w:type="dxa"/>
                  <w:vMerge w:val="restart"/>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石材殡葬产品</w:t>
                  </w:r>
                </w:p>
              </w:tc>
              <w:tc>
                <w:tcPr>
                  <w:tcW w:w="1677" w:type="dxa"/>
                  <w:noWrap w:val="0"/>
                  <w:vAlign w:val="center"/>
                </w:tcPr>
                <w:p>
                  <w:pPr>
                    <w:adjustRightInd w:val="0"/>
                    <w:snapToGrid w:val="0"/>
                    <w:jc w:val="center"/>
                    <w:rPr>
                      <w:rFonts w:hint="default" w:ascii="宋体" w:hAnsi="宋体" w:eastAsia="宋体" w:cs="宋体"/>
                      <w:color w:val="000000"/>
                      <w:sz w:val="21"/>
                      <w:szCs w:val="21"/>
                      <w:lang w:val="en-US"/>
                    </w:rPr>
                  </w:pPr>
                  <w:r>
                    <w:rPr>
                      <w:rFonts w:hint="eastAsia" w:ascii="宋体" w:hAnsi="宋体" w:cs="宋体"/>
                      <w:color w:val="000000"/>
                      <w:sz w:val="21"/>
                      <w:szCs w:val="21"/>
                      <w:lang w:val="en-US" w:eastAsia="zh-CN"/>
                    </w:rPr>
                    <w:t>666套</w:t>
                  </w:r>
                </w:p>
              </w:tc>
              <w:tc>
                <w:tcPr>
                  <w:tcW w:w="1952"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510</w:t>
                  </w:r>
                  <w:r>
                    <w:rPr>
                      <w:rFonts w:hint="eastAsia" w:ascii="宋体" w:hAnsi="宋体" w:eastAsia="宋体" w:cs="宋体"/>
                      <w:color w:val="000000"/>
                      <w:sz w:val="21"/>
                      <w:szCs w:val="21"/>
                    </w:rPr>
                    <w:t>吨</w:t>
                  </w:r>
                </w:p>
              </w:tc>
              <w:tc>
                <w:tcPr>
                  <w:tcW w:w="2057" w:type="dxa"/>
                  <w:noWrap w:val="0"/>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39" w:type="dxa"/>
                  <w:noWrap w:val="0"/>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202</w:t>
                  </w:r>
                  <w:r>
                    <w:rPr>
                      <w:rFonts w:hint="eastAsia" w:ascii="宋体" w:hAnsi="宋体" w:eastAsia="宋体" w:cs="宋体"/>
                      <w:color w:val="000000"/>
                      <w:sz w:val="21"/>
                      <w:szCs w:val="21"/>
                      <w:lang w:val="en-US" w:eastAsia="zh-CN"/>
                    </w:rPr>
                    <w:t>1.09.2</w:t>
                  </w:r>
                </w:p>
              </w:tc>
              <w:tc>
                <w:tcPr>
                  <w:tcW w:w="1392" w:type="dxa"/>
                  <w:vMerge w:val="continue"/>
                  <w:noWrap w:val="0"/>
                  <w:vAlign w:val="center"/>
                </w:tcPr>
                <w:p>
                  <w:pPr>
                    <w:adjustRightInd w:val="0"/>
                    <w:snapToGrid w:val="0"/>
                    <w:jc w:val="center"/>
                    <w:rPr>
                      <w:rFonts w:hint="eastAsia" w:ascii="宋体" w:hAnsi="宋体" w:eastAsia="宋体" w:cs="宋体"/>
                      <w:color w:val="000000"/>
                      <w:sz w:val="21"/>
                      <w:szCs w:val="21"/>
                    </w:rPr>
                  </w:pPr>
                </w:p>
              </w:tc>
              <w:tc>
                <w:tcPr>
                  <w:tcW w:w="1677" w:type="dxa"/>
                  <w:noWrap w:val="0"/>
                  <w:vAlign w:val="center"/>
                </w:tcPr>
                <w:p>
                  <w:pPr>
                    <w:adjustRightInd w:val="0"/>
                    <w:snapToGrid w:val="0"/>
                    <w:jc w:val="center"/>
                    <w:rPr>
                      <w:rFonts w:hint="default" w:ascii="宋体" w:hAnsi="宋体" w:eastAsia="宋体" w:cs="宋体"/>
                      <w:color w:val="000000"/>
                      <w:sz w:val="21"/>
                      <w:szCs w:val="21"/>
                      <w:lang w:val="en-US"/>
                    </w:rPr>
                  </w:pPr>
                  <w:r>
                    <w:rPr>
                      <w:rFonts w:hint="eastAsia" w:ascii="宋体" w:hAnsi="宋体" w:cs="宋体"/>
                      <w:color w:val="000000"/>
                      <w:sz w:val="21"/>
                      <w:szCs w:val="21"/>
                      <w:lang w:val="en-US" w:eastAsia="zh-CN"/>
                    </w:rPr>
                    <w:t>666套</w:t>
                  </w:r>
                </w:p>
              </w:tc>
              <w:tc>
                <w:tcPr>
                  <w:tcW w:w="1952" w:type="dxa"/>
                  <w:noWrap w:val="0"/>
                  <w:vAlign w:val="center"/>
                </w:tcPr>
                <w:p>
                  <w:pPr>
                    <w:adjustRightInd w:val="0"/>
                    <w:snapToGrid w:val="0"/>
                    <w:jc w:val="center"/>
                    <w:rPr>
                      <w:rFonts w:hint="default" w:ascii="宋体" w:hAnsi="宋体" w:eastAsia="宋体" w:cs="宋体"/>
                      <w:color w:val="000000"/>
                      <w:sz w:val="21"/>
                      <w:szCs w:val="21"/>
                      <w:lang w:val="en-US"/>
                    </w:rPr>
                  </w:pPr>
                  <w:r>
                    <w:rPr>
                      <w:rFonts w:hint="eastAsia" w:ascii="宋体" w:hAnsi="宋体" w:cs="宋体"/>
                      <w:color w:val="000000"/>
                      <w:sz w:val="21"/>
                      <w:szCs w:val="21"/>
                      <w:lang w:val="en-US" w:eastAsia="zh-CN"/>
                    </w:rPr>
                    <w:t>550套</w:t>
                  </w:r>
                </w:p>
              </w:tc>
              <w:tc>
                <w:tcPr>
                  <w:tcW w:w="2057" w:type="dxa"/>
                  <w:noWrap w:val="0"/>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7" w:type="dxa"/>
                  <w:gridSpan w:val="5"/>
                  <w:noWrap w:val="0"/>
                  <w:vAlign w:val="center"/>
                </w:tcPr>
                <w:p>
                  <w:pPr>
                    <w:adjustRightInd w:val="0"/>
                    <w:snapToGrid w:val="0"/>
                    <w:rPr>
                      <w:rFonts w:hint="eastAsia" w:ascii="宋体" w:hAnsi="宋体" w:eastAsia="宋体" w:cs="宋体"/>
                      <w:color w:val="000000"/>
                      <w:sz w:val="21"/>
                      <w:szCs w:val="21"/>
                    </w:rPr>
                  </w:pPr>
                  <w:r>
                    <w:rPr>
                      <w:rFonts w:hint="eastAsia" w:ascii="宋体" w:hAnsi="宋体" w:eastAsia="宋体" w:cs="宋体"/>
                      <w:color w:val="000000"/>
                      <w:sz w:val="21"/>
                      <w:szCs w:val="21"/>
                    </w:rPr>
                    <w:t>备注：一年按300天生产</w:t>
                  </w:r>
                </w:p>
              </w:tc>
            </w:tr>
          </w:tbl>
          <w:p>
            <w:pPr>
              <w:pStyle w:val="23"/>
              <w:rPr>
                <w:b/>
                <w:sz w:val="24"/>
                <w:szCs w:val="24"/>
              </w:rPr>
            </w:pPr>
          </w:p>
          <w:p>
            <w:pPr>
              <w:widowControl/>
              <w:adjustRightInd w:val="0"/>
              <w:snapToGrid w:val="0"/>
              <w:spacing w:before="156" w:beforeLines="50" w:line="360" w:lineRule="auto"/>
            </w:pPr>
            <w:r>
              <w:rPr>
                <w:rFonts w:hint="eastAsia"/>
                <w:b/>
                <w:bCs/>
                <w:color w:val="000000"/>
                <w:sz w:val="24"/>
                <w:szCs w:val="24"/>
              </w:rPr>
              <w:t>7.2验收监测结果</w:t>
            </w:r>
          </w:p>
          <w:p>
            <w:pPr>
              <w:pStyle w:val="24"/>
              <w:snapToGrid w:val="0"/>
              <w:spacing w:line="360" w:lineRule="auto"/>
              <w:ind w:left="-420" w:leftChars="-200" w:firstLine="0" w:firstLineChars="0"/>
              <w:rPr>
                <w:rFonts w:ascii="Times New Roman" w:cs="Times New Roman"/>
              </w:rPr>
            </w:pPr>
            <w:r>
              <w:rPr>
                <w:rFonts w:hint="eastAsia"/>
              </w:rPr>
              <w:t xml:space="preserve">11    </w:t>
            </w:r>
            <w:r>
              <w:rPr>
                <w:rFonts w:hint="eastAsia" w:ascii="Times New Roman" w:cs="Times New Roman"/>
              </w:rPr>
              <w:t>（1）</w:t>
            </w:r>
            <w:r>
              <w:rPr>
                <w:rFonts w:ascii="Times New Roman" w:cs="Times New Roman"/>
              </w:rPr>
              <w:t>废气监测结果</w:t>
            </w:r>
          </w:p>
          <w:p>
            <w:pPr>
              <w:widowControl/>
              <w:adjustRightInd w:val="0"/>
              <w:snapToGrid w:val="0"/>
              <w:ind w:firstLine="482" w:firstLineChars="200"/>
              <w:jc w:val="center"/>
              <w:rPr>
                <w:b/>
                <w:sz w:val="24"/>
                <w:szCs w:val="22"/>
              </w:rPr>
            </w:pPr>
            <w:r>
              <w:rPr>
                <w:b/>
                <w:sz w:val="24"/>
                <w:szCs w:val="22"/>
              </w:rPr>
              <w:t>表7-2 无组织废气结果一览表（单位：排放浓度mg/m</w:t>
            </w:r>
            <w:r>
              <w:rPr>
                <w:b/>
                <w:sz w:val="24"/>
                <w:szCs w:val="22"/>
                <w:vertAlign w:val="superscript"/>
              </w:rPr>
              <w:t>3</w:t>
            </w:r>
            <w:r>
              <w:rPr>
                <w:b/>
                <w:sz w:val="24"/>
                <w:szCs w:val="22"/>
              </w:rPr>
              <w:t>）</w:t>
            </w:r>
          </w:p>
          <w:tbl>
            <w:tblPr>
              <w:tblStyle w:val="18"/>
              <w:tblpPr w:leftFromText="180" w:rightFromText="180" w:vertAnchor="text" w:horzAnchor="page" w:tblpXSpec="center" w:tblpY="180"/>
              <w:tblOverlap w:val="never"/>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391"/>
              <w:gridCol w:w="874"/>
              <w:gridCol w:w="1128"/>
              <w:gridCol w:w="1080"/>
              <w:gridCol w:w="115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noWrap w:val="0"/>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采样日期</w:t>
                  </w:r>
                  <w:r>
                    <w:rPr>
                      <w:rFonts w:hint="eastAsia" w:ascii="Times New Roman" w:hAnsi="Times New Roman" w:eastAsia="宋体" w:cs="Times New Roman"/>
                      <w:color w:val="auto"/>
                      <w:sz w:val="21"/>
                      <w:szCs w:val="21"/>
                      <w:lang w:val="en-US" w:eastAsia="zh-CN"/>
                    </w:rPr>
                    <w:t>/环境条件</w:t>
                  </w:r>
                </w:p>
              </w:tc>
              <w:tc>
                <w:tcPr>
                  <w:tcW w:w="7393" w:type="dxa"/>
                  <w:gridSpan w:val="6"/>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2021年09月01日 气温：33.3~34.5℃；大气压：99.16~99.22KPa</w:t>
                  </w:r>
                </w:p>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 湿度：/  风向：东南  风速：1.5~1.7m/s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检测项目</w:t>
                  </w:r>
                </w:p>
              </w:tc>
              <w:tc>
                <w:tcPr>
                  <w:tcW w:w="2391" w:type="dxa"/>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检测点位</w:t>
                  </w:r>
                </w:p>
              </w:tc>
              <w:tc>
                <w:tcPr>
                  <w:tcW w:w="4239" w:type="dxa"/>
                  <w:gridSpan w:val="4"/>
                  <w:noWrap w:val="0"/>
                  <w:vAlign w:val="center"/>
                </w:tcPr>
                <w:p>
                  <w:pPr>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采</w:t>
                  </w:r>
                  <w:r>
                    <w:rPr>
                      <w:rFonts w:hint="default" w:ascii="Times New Roman" w:hAnsi="Times New Roman" w:eastAsia="宋体" w:cs="Times New Roman"/>
                      <w:color w:val="auto"/>
                      <w:sz w:val="21"/>
                      <w:szCs w:val="21"/>
                    </w:rPr>
                    <w:t>样</w:t>
                  </w:r>
                  <w:r>
                    <w:rPr>
                      <w:rFonts w:hint="default" w:ascii="Times New Roman" w:hAnsi="Times New Roman" w:eastAsia="宋体" w:cs="Times New Roman"/>
                      <w:color w:val="auto"/>
                      <w:sz w:val="21"/>
                      <w:szCs w:val="21"/>
                      <w:lang w:eastAsia="zh-CN"/>
                    </w:rPr>
                    <w:t>频次</w:t>
                  </w:r>
                </w:p>
              </w:tc>
              <w:tc>
                <w:tcPr>
                  <w:tcW w:w="763" w:type="dxa"/>
                  <w:vMerge w:val="restart"/>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Merge w:val="continue"/>
                  <w:noWrap w:val="0"/>
                  <w:vAlign w:val="center"/>
                </w:tcPr>
                <w:p>
                  <w:pPr>
                    <w:jc w:val="center"/>
                    <w:rPr>
                      <w:rFonts w:hint="default" w:ascii="Times New Roman" w:hAnsi="Times New Roman" w:eastAsia="宋体" w:cs="Times New Roman"/>
                      <w:color w:val="auto"/>
                      <w:sz w:val="21"/>
                      <w:szCs w:val="21"/>
                    </w:rPr>
                  </w:pPr>
                </w:p>
              </w:tc>
              <w:tc>
                <w:tcPr>
                  <w:tcW w:w="2391" w:type="dxa"/>
                  <w:vMerge w:val="continue"/>
                  <w:noWrap w:val="0"/>
                  <w:vAlign w:val="center"/>
                </w:tcPr>
                <w:p>
                  <w:pPr>
                    <w:jc w:val="center"/>
                    <w:rPr>
                      <w:rFonts w:hint="default" w:ascii="Times New Roman" w:hAnsi="Times New Roman" w:eastAsia="宋体" w:cs="Times New Roman"/>
                      <w:color w:val="auto"/>
                      <w:sz w:val="21"/>
                      <w:szCs w:val="21"/>
                      <w:lang w:eastAsia="zh-CN"/>
                    </w:rPr>
                  </w:pPr>
                </w:p>
              </w:tc>
              <w:tc>
                <w:tcPr>
                  <w:tcW w:w="874" w:type="dxa"/>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第一次</w:t>
                  </w:r>
                </w:p>
              </w:tc>
              <w:tc>
                <w:tcPr>
                  <w:tcW w:w="1128" w:type="dxa"/>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第二次</w:t>
                  </w:r>
                </w:p>
              </w:tc>
              <w:tc>
                <w:tcPr>
                  <w:tcW w:w="1080" w:type="dxa"/>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第三次</w:t>
                  </w:r>
                </w:p>
              </w:tc>
              <w:tc>
                <w:tcPr>
                  <w:tcW w:w="1157" w:type="dxa"/>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第四次</w:t>
                  </w:r>
                </w:p>
              </w:tc>
              <w:tc>
                <w:tcPr>
                  <w:tcW w:w="763"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Merge w:val="restart"/>
                  <w:noWrap w:val="0"/>
                  <w:vAlign w:val="center"/>
                </w:tcPr>
                <w:p>
                  <w:pPr>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TSP</w:t>
                  </w:r>
                </w:p>
              </w:tc>
              <w:tc>
                <w:tcPr>
                  <w:tcW w:w="2391"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厂界上风向参照点02#</w:t>
                  </w:r>
                </w:p>
              </w:tc>
              <w:tc>
                <w:tcPr>
                  <w:tcW w:w="87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0.200</w:t>
                  </w:r>
                </w:p>
              </w:tc>
              <w:tc>
                <w:tcPr>
                  <w:tcW w:w="112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0.266</w:t>
                  </w:r>
                </w:p>
              </w:tc>
              <w:tc>
                <w:tcPr>
                  <w:tcW w:w="108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0.216</w:t>
                  </w:r>
                </w:p>
              </w:tc>
              <w:tc>
                <w:tcPr>
                  <w:tcW w:w="1157"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0.233</w:t>
                  </w:r>
                </w:p>
              </w:tc>
              <w:tc>
                <w:tcPr>
                  <w:tcW w:w="763" w:type="dxa"/>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Merge w:val="continue"/>
                  <w:noWrap w:val="0"/>
                  <w:vAlign w:val="center"/>
                </w:tcPr>
                <w:p>
                  <w:pPr>
                    <w:jc w:val="center"/>
                    <w:rPr>
                      <w:rFonts w:hint="default" w:ascii="Times New Roman" w:hAnsi="Times New Roman" w:eastAsia="宋体" w:cs="Times New Roman"/>
                      <w:color w:val="auto"/>
                      <w:sz w:val="21"/>
                      <w:szCs w:val="21"/>
                    </w:rPr>
                  </w:pPr>
                </w:p>
              </w:tc>
              <w:tc>
                <w:tcPr>
                  <w:tcW w:w="2391"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厂界下风向参照点03#</w:t>
                  </w:r>
                </w:p>
              </w:tc>
              <w:tc>
                <w:tcPr>
                  <w:tcW w:w="87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0.283</w:t>
                  </w:r>
                </w:p>
              </w:tc>
              <w:tc>
                <w:tcPr>
                  <w:tcW w:w="112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0.316</w:t>
                  </w:r>
                </w:p>
              </w:tc>
              <w:tc>
                <w:tcPr>
                  <w:tcW w:w="108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0.250</w:t>
                  </w:r>
                </w:p>
              </w:tc>
              <w:tc>
                <w:tcPr>
                  <w:tcW w:w="1157"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0.300</w:t>
                  </w:r>
                </w:p>
              </w:tc>
              <w:tc>
                <w:tcPr>
                  <w:tcW w:w="763"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Merge w:val="continue"/>
                  <w:noWrap w:val="0"/>
                  <w:vAlign w:val="center"/>
                </w:tcPr>
                <w:p>
                  <w:pPr>
                    <w:jc w:val="center"/>
                    <w:rPr>
                      <w:rFonts w:hint="default" w:ascii="Times New Roman" w:hAnsi="Times New Roman" w:eastAsia="宋体" w:cs="Times New Roman"/>
                      <w:color w:val="auto"/>
                      <w:sz w:val="21"/>
                      <w:szCs w:val="21"/>
                    </w:rPr>
                  </w:pPr>
                </w:p>
              </w:tc>
              <w:tc>
                <w:tcPr>
                  <w:tcW w:w="2391"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厂界下风向参照点04#</w:t>
                  </w:r>
                </w:p>
              </w:tc>
              <w:tc>
                <w:tcPr>
                  <w:tcW w:w="87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0.332</w:t>
                  </w:r>
                </w:p>
              </w:tc>
              <w:tc>
                <w:tcPr>
                  <w:tcW w:w="112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0.299</w:t>
                  </w:r>
                </w:p>
              </w:tc>
              <w:tc>
                <w:tcPr>
                  <w:tcW w:w="108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0.382</w:t>
                  </w:r>
                </w:p>
              </w:tc>
              <w:tc>
                <w:tcPr>
                  <w:tcW w:w="1157"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0.398</w:t>
                  </w:r>
                </w:p>
              </w:tc>
              <w:tc>
                <w:tcPr>
                  <w:tcW w:w="763"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Merge w:val="continue"/>
                  <w:noWrap w:val="0"/>
                  <w:vAlign w:val="center"/>
                </w:tcPr>
                <w:p>
                  <w:pPr>
                    <w:jc w:val="center"/>
                    <w:rPr>
                      <w:rFonts w:hint="default" w:ascii="Times New Roman" w:hAnsi="Times New Roman" w:eastAsia="宋体" w:cs="Times New Roman"/>
                      <w:color w:val="auto"/>
                      <w:sz w:val="21"/>
                      <w:szCs w:val="21"/>
                    </w:rPr>
                  </w:pPr>
                </w:p>
              </w:tc>
              <w:tc>
                <w:tcPr>
                  <w:tcW w:w="2391"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厂界下风向参照点05#</w:t>
                  </w:r>
                </w:p>
              </w:tc>
              <w:tc>
                <w:tcPr>
                  <w:tcW w:w="87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0.432</w:t>
                  </w:r>
                </w:p>
              </w:tc>
              <w:tc>
                <w:tcPr>
                  <w:tcW w:w="112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0.482</w:t>
                  </w:r>
                </w:p>
              </w:tc>
              <w:tc>
                <w:tcPr>
                  <w:tcW w:w="108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0.415</w:t>
                  </w:r>
                </w:p>
              </w:tc>
              <w:tc>
                <w:tcPr>
                  <w:tcW w:w="1157"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0.448</w:t>
                  </w:r>
                </w:p>
              </w:tc>
              <w:tc>
                <w:tcPr>
                  <w:tcW w:w="763"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noWrap w:val="0"/>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备注</w:t>
                  </w:r>
                </w:p>
              </w:tc>
              <w:tc>
                <w:tcPr>
                  <w:tcW w:w="7393" w:type="dxa"/>
                  <w:gridSpan w:val="6"/>
                  <w:noWrap w:val="0"/>
                  <w:vAlign w:val="center"/>
                </w:tcPr>
                <w:p>
                  <w:pPr>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参照</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大气</w:t>
                  </w:r>
                  <w:r>
                    <w:rPr>
                      <w:rFonts w:hint="default" w:ascii="Times New Roman" w:hAnsi="Times New Roman" w:eastAsia="宋体" w:cs="Times New Roman"/>
                      <w:color w:val="auto"/>
                      <w:sz w:val="21"/>
                      <w:szCs w:val="21"/>
                      <w:lang w:val="en-US" w:eastAsia="zh-CN"/>
                    </w:rPr>
                    <w:t>污染物</w:t>
                  </w:r>
                  <w:r>
                    <w:rPr>
                      <w:rFonts w:hint="eastAsia" w:ascii="Times New Roman" w:hAnsi="Times New Roman" w:eastAsia="宋体" w:cs="Times New Roman"/>
                      <w:color w:val="auto"/>
                      <w:sz w:val="21"/>
                      <w:szCs w:val="21"/>
                      <w:lang w:val="en-US" w:eastAsia="zh-CN"/>
                    </w:rPr>
                    <w:t>综合</w:t>
                  </w:r>
                  <w:r>
                    <w:rPr>
                      <w:rFonts w:hint="default" w:ascii="Times New Roman" w:hAnsi="Times New Roman" w:eastAsia="宋体" w:cs="Times New Roman"/>
                      <w:color w:val="auto"/>
                      <w:sz w:val="21"/>
                      <w:szCs w:val="21"/>
                      <w:lang w:val="en-US" w:eastAsia="zh-CN"/>
                    </w:rPr>
                    <w:t>排放标准》（GB</w:t>
                  </w:r>
                  <w:r>
                    <w:rPr>
                      <w:rFonts w:hint="eastAsia" w:ascii="Times New Roman" w:hAnsi="Times New Roman" w:eastAsia="宋体" w:cs="Times New Roman"/>
                      <w:color w:val="auto"/>
                      <w:sz w:val="21"/>
                      <w:szCs w:val="21"/>
                      <w:lang w:val="en-US" w:eastAsia="zh-CN"/>
                    </w:rPr>
                    <w:t xml:space="preserve"> 16297</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1996</w:t>
                  </w:r>
                  <w:r>
                    <w:rPr>
                      <w:rFonts w:hint="default" w:ascii="Times New Roman" w:hAnsi="Times New Roman" w:eastAsia="宋体" w:cs="Times New Roman"/>
                      <w:color w:val="auto"/>
                      <w:sz w:val="21"/>
                      <w:szCs w:val="21"/>
                      <w:lang w:val="en-US" w:eastAsia="zh-CN"/>
                    </w:rPr>
                    <w:t>）表</w:t>
                  </w:r>
                  <w:r>
                    <w:rPr>
                      <w:rFonts w:hint="eastAsia" w:ascii="Times New Roman" w:hAnsi="Times New Roman" w:eastAsia="宋体" w:cs="Times New Roman"/>
                      <w:color w:val="auto"/>
                      <w:sz w:val="21"/>
                      <w:szCs w:val="21"/>
                      <w:lang w:val="en-US" w:eastAsia="zh-CN"/>
                    </w:rPr>
                    <w:t>2中无组织排放限值</w:t>
                  </w:r>
                  <w:r>
                    <w:rPr>
                      <w:rFonts w:hint="default" w:ascii="Times New Roman" w:hAnsi="Times New Roman" w:eastAsia="宋体" w:cs="Times New Roman"/>
                      <w:color w:val="auto"/>
                      <w:sz w:val="21"/>
                      <w:szCs w:val="21"/>
                      <w:lang w:val="en-US" w:eastAsia="zh-CN"/>
                    </w:rPr>
                    <w:t>；</w:t>
                  </w:r>
                </w:p>
                <w:p>
                  <w:pPr>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val="en-US" w:eastAsia="zh-CN"/>
                    </w:rPr>
                    <w:t>”表示检测结果低于该项目方法检出限；采样方式为</w:t>
                  </w:r>
                  <w:r>
                    <w:rPr>
                      <w:rFonts w:hint="eastAsia" w:ascii="Times New Roman" w:hAnsi="Times New Roman" w:eastAsia="宋体" w:cs="Times New Roman"/>
                      <w:color w:val="auto"/>
                      <w:sz w:val="21"/>
                      <w:szCs w:val="21"/>
                      <w:lang w:val="en-US" w:eastAsia="zh-CN"/>
                    </w:rPr>
                    <w:t>时段性</w:t>
                  </w:r>
                  <w:r>
                    <w:rPr>
                      <w:rFonts w:hint="default" w:ascii="Times New Roman" w:hAnsi="Times New Roman" w:eastAsia="宋体" w:cs="Times New Roman"/>
                      <w:color w:val="auto"/>
                      <w:sz w:val="21"/>
                      <w:szCs w:val="21"/>
                      <w:lang w:val="en-US" w:eastAsia="zh-CN"/>
                    </w:rPr>
                    <w:t>采样，只对当时采集的样品负责。</w:t>
                  </w:r>
                </w:p>
              </w:tc>
            </w:tr>
          </w:tbl>
          <w:p>
            <w:pPr>
              <w:pStyle w:val="23"/>
              <w:rPr>
                <w:b/>
                <w:sz w:val="24"/>
                <w:szCs w:val="22"/>
              </w:rPr>
            </w:pPr>
          </w:p>
          <w:p>
            <w:pPr>
              <w:pStyle w:val="23"/>
              <w:rPr>
                <w:rFonts w:hint="eastAsia"/>
                <w:b/>
                <w:sz w:val="24"/>
                <w:szCs w:val="22"/>
              </w:rPr>
            </w:pPr>
          </w:p>
          <w:tbl>
            <w:tblPr>
              <w:tblStyle w:val="18"/>
              <w:tblpPr w:leftFromText="180" w:rightFromText="180" w:vertAnchor="text" w:horzAnchor="page" w:tblpXSpec="center" w:tblpY="180"/>
              <w:tblOverlap w:val="never"/>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256"/>
              <w:gridCol w:w="1308"/>
              <w:gridCol w:w="1164"/>
              <w:gridCol w:w="912"/>
              <w:gridCol w:w="1140"/>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noWrap w:val="0"/>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sz w:val="21"/>
                      <w:szCs w:val="21"/>
                    </w:rPr>
                    <w:t>采样日期</w:t>
                  </w:r>
                  <w:r>
                    <w:rPr>
                      <w:rFonts w:hint="eastAsia" w:ascii="Times New Roman" w:hAnsi="Times New Roman" w:eastAsia="宋体" w:cs="Times New Roman"/>
                      <w:color w:val="000000"/>
                      <w:sz w:val="21"/>
                      <w:szCs w:val="21"/>
                      <w:lang w:val="en-US" w:eastAsia="zh-CN"/>
                    </w:rPr>
                    <w:t>/环境条件</w:t>
                  </w:r>
                </w:p>
              </w:tc>
              <w:tc>
                <w:tcPr>
                  <w:tcW w:w="7475" w:type="dxa"/>
                  <w:gridSpan w:val="6"/>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2021年09月02日 气温：33.3~34.5℃；大气压：99.16~99.22KPa</w:t>
                  </w:r>
                </w:p>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 湿度：/  风向：东南  风速：1.5~1.7m/s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检测项目</w:t>
                  </w:r>
                </w:p>
              </w:tc>
              <w:tc>
                <w:tcPr>
                  <w:tcW w:w="2256" w:type="dxa"/>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检测点位</w:t>
                  </w:r>
                </w:p>
              </w:tc>
              <w:tc>
                <w:tcPr>
                  <w:tcW w:w="4524" w:type="dxa"/>
                  <w:gridSpan w:val="4"/>
                  <w:noWrap w:val="0"/>
                  <w:vAlign w:val="center"/>
                </w:tcPr>
                <w:p>
                  <w:pPr>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采</w:t>
                  </w:r>
                  <w:r>
                    <w:rPr>
                      <w:rFonts w:hint="default" w:ascii="Times New Roman" w:hAnsi="Times New Roman" w:eastAsia="宋体" w:cs="Times New Roman"/>
                      <w:color w:val="auto"/>
                      <w:sz w:val="21"/>
                      <w:szCs w:val="21"/>
                    </w:rPr>
                    <w:t>样</w:t>
                  </w:r>
                  <w:r>
                    <w:rPr>
                      <w:rFonts w:hint="default" w:ascii="Times New Roman" w:hAnsi="Times New Roman" w:eastAsia="宋体" w:cs="Times New Roman"/>
                      <w:color w:val="auto"/>
                      <w:sz w:val="21"/>
                      <w:szCs w:val="21"/>
                      <w:lang w:eastAsia="zh-CN"/>
                    </w:rPr>
                    <w:t>频次</w:t>
                  </w:r>
                </w:p>
              </w:tc>
              <w:tc>
                <w:tcPr>
                  <w:tcW w:w="695" w:type="dxa"/>
                  <w:vMerge w:val="restart"/>
                  <w:noWrap w:val="0"/>
                  <w:vAlign w:val="center"/>
                </w:tcPr>
                <w:p>
                  <w:pPr>
                    <w:jc w:val="both"/>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vMerge w:val="continue"/>
                  <w:noWrap w:val="0"/>
                  <w:vAlign w:val="center"/>
                </w:tcPr>
                <w:p>
                  <w:pPr>
                    <w:jc w:val="center"/>
                    <w:rPr>
                      <w:rFonts w:hint="default" w:ascii="Times New Roman" w:hAnsi="Times New Roman" w:eastAsia="宋体" w:cs="Times New Roman"/>
                      <w:color w:val="auto"/>
                      <w:sz w:val="21"/>
                      <w:szCs w:val="21"/>
                    </w:rPr>
                  </w:pPr>
                </w:p>
              </w:tc>
              <w:tc>
                <w:tcPr>
                  <w:tcW w:w="2256" w:type="dxa"/>
                  <w:vMerge w:val="continue"/>
                  <w:noWrap w:val="0"/>
                  <w:vAlign w:val="center"/>
                </w:tcPr>
                <w:p>
                  <w:pPr>
                    <w:jc w:val="center"/>
                    <w:rPr>
                      <w:rFonts w:hint="default" w:ascii="Times New Roman" w:hAnsi="Times New Roman" w:eastAsia="宋体" w:cs="Times New Roman"/>
                      <w:color w:val="auto"/>
                      <w:sz w:val="21"/>
                      <w:szCs w:val="21"/>
                      <w:lang w:eastAsia="zh-CN"/>
                    </w:rPr>
                  </w:pPr>
                </w:p>
              </w:tc>
              <w:tc>
                <w:tcPr>
                  <w:tcW w:w="1308" w:type="dxa"/>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第一次</w:t>
                  </w:r>
                </w:p>
              </w:tc>
              <w:tc>
                <w:tcPr>
                  <w:tcW w:w="1164" w:type="dxa"/>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第二次</w:t>
                  </w:r>
                </w:p>
              </w:tc>
              <w:tc>
                <w:tcPr>
                  <w:tcW w:w="912" w:type="dxa"/>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第三次</w:t>
                  </w:r>
                </w:p>
              </w:tc>
              <w:tc>
                <w:tcPr>
                  <w:tcW w:w="1140" w:type="dxa"/>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第四次</w:t>
                  </w:r>
                </w:p>
              </w:tc>
              <w:tc>
                <w:tcPr>
                  <w:tcW w:w="695"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vMerge w:val="restart"/>
                  <w:noWrap w:val="0"/>
                  <w:vAlign w:val="center"/>
                </w:tcPr>
                <w:p>
                  <w:pPr>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000000"/>
                      <w:sz w:val="21"/>
                      <w:szCs w:val="21"/>
                      <w:vertAlign w:val="baseline"/>
                      <w:lang w:val="en-US" w:eastAsia="zh-CN"/>
                    </w:rPr>
                    <w:t>TSP</w:t>
                  </w:r>
                </w:p>
              </w:tc>
              <w:tc>
                <w:tcPr>
                  <w:tcW w:w="2256"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厂界上风向参照点02#</w:t>
                  </w:r>
                </w:p>
              </w:tc>
              <w:tc>
                <w:tcPr>
                  <w:tcW w:w="130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0.183</w:t>
                  </w:r>
                </w:p>
              </w:tc>
              <w:tc>
                <w:tcPr>
                  <w:tcW w:w="116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0.233</w:t>
                  </w:r>
                </w:p>
              </w:tc>
              <w:tc>
                <w:tcPr>
                  <w:tcW w:w="912"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0.249</w:t>
                  </w:r>
                </w:p>
              </w:tc>
              <w:tc>
                <w:tcPr>
                  <w:tcW w:w="114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0.200</w:t>
                  </w:r>
                </w:p>
              </w:tc>
              <w:tc>
                <w:tcPr>
                  <w:tcW w:w="695" w:type="dxa"/>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24" w:type="dxa"/>
                  <w:vMerge w:val="continue"/>
                  <w:noWrap w:val="0"/>
                  <w:vAlign w:val="center"/>
                </w:tcPr>
                <w:p>
                  <w:pPr>
                    <w:jc w:val="center"/>
                    <w:rPr>
                      <w:rFonts w:hint="default" w:ascii="Times New Roman" w:hAnsi="Times New Roman" w:eastAsia="宋体" w:cs="Times New Roman"/>
                      <w:color w:val="auto"/>
                      <w:sz w:val="21"/>
                      <w:szCs w:val="21"/>
                    </w:rPr>
                  </w:pPr>
                </w:p>
              </w:tc>
              <w:tc>
                <w:tcPr>
                  <w:tcW w:w="2256"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厂界下风向参照点03#</w:t>
                  </w:r>
                </w:p>
              </w:tc>
              <w:tc>
                <w:tcPr>
                  <w:tcW w:w="130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0.249</w:t>
                  </w:r>
                </w:p>
              </w:tc>
              <w:tc>
                <w:tcPr>
                  <w:tcW w:w="116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0.282</w:t>
                  </w:r>
                </w:p>
              </w:tc>
              <w:tc>
                <w:tcPr>
                  <w:tcW w:w="912"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0.299</w:t>
                  </w:r>
                </w:p>
              </w:tc>
              <w:tc>
                <w:tcPr>
                  <w:tcW w:w="114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0.266</w:t>
                  </w:r>
                </w:p>
              </w:tc>
              <w:tc>
                <w:tcPr>
                  <w:tcW w:w="695"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vMerge w:val="continue"/>
                  <w:noWrap w:val="0"/>
                  <w:vAlign w:val="center"/>
                </w:tcPr>
                <w:p>
                  <w:pPr>
                    <w:jc w:val="center"/>
                    <w:rPr>
                      <w:rFonts w:hint="default" w:ascii="Times New Roman" w:hAnsi="Times New Roman" w:eastAsia="宋体" w:cs="Times New Roman"/>
                      <w:color w:val="auto"/>
                      <w:sz w:val="21"/>
                      <w:szCs w:val="21"/>
                    </w:rPr>
                  </w:pPr>
                </w:p>
              </w:tc>
              <w:tc>
                <w:tcPr>
                  <w:tcW w:w="2256"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厂界下风向参照点04#</w:t>
                  </w:r>
                </w:p>
              </w:tc>
              <w:tc>
                <w:tcPr>
                  <w:tcW w:w="130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0.382</w:t>
                  </w:r>
                </w:p>
              </w:tc>
              <w:tc>
                <w:tcPr>
                  <w:tcW w:w="116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0.349</w:t>
                  </w:r>
                </w:p>
              </w:tc>
              <w:tc>
                <w:tcPr>
                  <w:tcW w:w="912"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0.416</w:t>
                  </w:r>
                </w:p>
              </w:tc>
              <w:tc>
                <w:tcPr>
                  <w:tcW w:w="114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0.383</w:t>
                  </w:r>
                </w:p>
              </w:tc>
              <w:tc>
                <w:tcPr>
                  <w:tcW w:w="695" w:type="dxa"/>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vMerge w:val="continue"/>
                  <w:noWrap w:val="0"/>
                  <w:vAlign w:val="center"/>
                </w:tcPr>
                <w:p>
                  <w:pPr>
                    <w:jc w:val="center"/>
                    <w:rPr>
                      <w:rFonts w:hint="default" w:ascii="Times New Roman" w:hAnsi="Times New Roman" w:eastAsia="宋体" w:cs="Times New Roman"/>
                      <w:color w:val="auto"/>
                      <w:sz w:val="21"/>
                      <w:szCs w:val="21"/>
                    </w:rPr>
                  </w:pPr>
                </w:p>
              </w:tc>
              <w:tc>
                <w:tcPr>
                  <w:tcW w:w="2256"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厂界下风向参照点05#</w:t>
                  </w:r>
                </w:p>
              </w:tc>
              <w:tc>
                <w:tcPr>
                  <w:tcW w:w="130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0.432</w:t>
                  </w:r>
                </w:p>
              </w:tc>
              <w:tc>
                <w:tcPr>
                  <w:tcW w:w="116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0.449</w:t>
                  </w:r>
                </w:p>
              </w:tc>
              <w:tc>
                <w:tcPr>
                  <w:tcW w:w="912"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0.549</w:t>
                  </w:r>
                </w:p>
              </w:tc>
              <w:tc>
                <w:tcPr>
                  <w:tcW w:w="114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0.515</w:t>
                  </w:r>
                </w:p>
              </w:tc>
              <w:tc>
                <w:tcPr>
                  <w:tcW w:w="695" w:type="dxa"/>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备注</w:t>
                  </w:r>
                </w:p>
              </w:tc>
              <w:tc>
                <w:tcPr>
                  <w:tcW w:w="7475" w:type="dxa"/>
                  <w:gridSpan w:val="6"/>
                  <w:noWrap w:val="0"/>
                  <w:vAlign w:val="center"/>
                </w:tcPr>
                <w:p>
                  <w:pPr>
                    <w:numPr>
                      <w:ilvl w:val="0"/>
                      <w:numId w:val="7"/>
                    </w:numPr>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参照</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大气</w:t>
                  </w:r>
                  <w:r>
                    <w:rPr>
                      <w:rFonts w:hint="default" w:ascii="Times New Roman" w:hAnsi="Times New Roman" w:eastAsia="宋体" w:cs="Times New Roman"/>
                      <w:color w:val="auto"/>
                      <w:sz w:val="21"/>
                      <w:szCs w:val="21"/>
                      <w:lang w:val="en-US" w:eastAsia="zh-CN"/>
                    </w:rPr>
                    <w:t>污染物</w:t>
                  </w:r>
                  <w:r>
                    <w:rPr>
                      <w:rFonts w:hint="eastAsia" w:ascii="Times New Roman" w:hAnsi="Times New Roman" w:eastAsia="宋体" w:cs="Times New Roman"/>
                      <w:color w:val="auto"/>
                      <w:sz w:val="21"/>
                      <w:szCs w:val="21"/>
                      <w:lang w:val="en-US" w:eastAsia="zh-CN"/>
                    </w:rPr>
                    <w:t>综合</w:t>
                  </w:r>
                  <w:r>
                    <w:rPr>
                      <w:rFonts w:hint="default" w:ascii="Times New Roman" w:hAnsi="Times New Roman" w:eastAsia="宋体" w:cs="Times New Roman"/>
                      <w:color w:val="auto"/>
                      <w:sz w:val="21"/>
                      <w:szCs w:val="21"/>
                      <w:lang w:val="en-US" w:eastAsia="zh-CN"/>
                    </w:rPr>
                    <w:t>排放标准》（GB</w:t>
                  </w:r>
                  <w:r>
                    <w:rPr>
                      <w:rFonts w:hint="eastAsia" w:ascii="Times New Roman" w:hAnsi="Times New Roman" w:eastAsia="宋体" w:cs="Times New Roman"/>
                      <w:color w:val="auto"/>
                      <w:sz w:val="21"/>
                      <w:szCs w:val="21"/>
                      <w:lang w:val="en-US" w:eastAsia="zh-CN"/>
                    </w:rPr>
                    <w:t xml:space="preserve"> 16297</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1996</w:t>
                  </w:r>
                  <w:r>
                    <w:rPr>
                      <w:rFonts w:hint="default" w:ascii="Times New Roman" w:hAnsi="Times New Roman" w:eastAsia="宋体" w:cs="Times New Roman"/>
                      <w:color w:val="auto"/>
                      <w:sz w:val="21"/>
                      <w:szCs w:val="21"/>
                      <w:lang w:val="en-US" w:eastAsia="zh-CN"/>
                    </w:rPr>
                    <w:t>）表</w:t>
                  </w:r>
                  <w:r>
                    <w:rPr>
                      <w:rFonts w:hint="eastAsia" w:ascii="Times New Roman" w:hAnsi="Times New Roman" w:eastAsia="宋体" w:cs="Times New Roman"/>
                      <w:color w:val="auto"/>
                      <w:sz w:val="21"/>
                      <w:szCs w:val="21"/>
                      <w:lang w:val="en-US" w:eastAsia="zh-CN"/>
                    </w:rPr>
                    <w:t>2中无组织排放限值</w:t>
                  </w:r>
                  <w:r>
                    <w:rPr>
                      <w:rFonts w:hint="default" w:ascii="Times New Roman" w:hAnsi="Times New Roman" w:eastAsia="宋体" w:cs="Times New Roman"/>
                      <w:color w:val="auto"/>
                      <w:sz w:val="21"/>
                      <w:szCs w:val="21"/>
                      <w:lang w:val="en-US" w:eastAsia="zh-CN"/>
                    </w:rPr>
                    <w:t>；</w:t>
                  </w:r>
                </w:p>
                <w:p>
                  <w:pPr>
                    <w:numPr>
                      <w:ilvl w:val="0"/>
                      <w:numId w:val="0"/>
                    </w:numPr>
                    <w:ind w:leftChars="0"/>
                    <w:jc w:val="left"/>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val="en-US" w:eastAsia="zh-CN"/>
                    </w:rPr>
                    <w:t>”表示检测结果低于该项目方法检出限</w:t>
                  </w:r>
                  <w:r>
                    <w:rPr>
                      <w:rFonts w:hint="default" w:ascii="Times New Roman" w:hAnsi="Times New Roman" w:eastAsia="宋体" w:cs="Times New Roman"/>
                      <w:color w:val="000000"/>
                      <w:sz w:val="21"/>
                      <w:szCs w:val="21"/>
                      <w:lang w:val="en-US" w:eastAsia="zh-CN"/>
                    </w:rPr>
                    <w:t>；采样方式为</w:t>
                  </w:r>
                  <w:r>
                    <w:rPr>
                      <w:rFonts w:hint="eastAsia" w:ascii="Times New Roman" w:hAnsi="Times New Roman" w:eastAsia="宋体" w:cs="Times New Roman"/>
                      <w:color w:val="000000"/>
                      <w:sz w:val="21"/>
                      <w:szCs w:val="21"/>
                      <w:lang w:val="en-US" w:eastAsia="zh-CN"/>
                    </w:rPr>
                    <w:t>时段性</w:t>
                  </w:r>
                  <w:r>
                    <w:rPr>
                      <w:rFonts w:hint="default" w:ascii="Times New Roman" w:hAnsi="Times New Roman" w:eastAsia="宋体" w:cs="Times New Roman"/>
                      <w:color w:val="000000"/>
                      <w:sz w:val="21"/>
                      <w:szCs w:val="21"/>
                      <w:lang w:val="en-US" w:eastAsia="zh-CN"/>
                    </w:rPr>
                    <w:t>采样，只对当时采集的样品负责。</w:t>
                  </w:r>
                </w:p>
              </w:tc>
            </w:tr>
          </w:tbl>
          <w:p>
            <w:pPr>
              <w:pStyle w:val="24"/>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0" w:leftChars="0" w:firstLine="480" w:firstLineChars="200"/>
              <w:textAlignment w:val="auto"/>
              <w:rPr>
                <w:b/>
                <w:sz w:val="24"/>
                <w:szCs w:val="22"/>
              </w:rPr>
            </w:pPr>
            <w:r>
              <w:rPr>
                <w:rFonts w:hint="eastAsia" w:ascii="Times New Roman" w:cs="Times New Roman"/>
              </w:rPr>
              <w:t>监测结果可知，无组织颗粒物监测值均达到</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大气</w:t>
            </w:r>
            <w:r>
              <w:rPr>
                <w:rFonts w:hint="default" w:ascii="Times New Roman" w:hAnsi="Times New Roman" w:eastAsia="宋体" w:cs="Times New Roman"/>
                <w:color w:val="auto"/>
                <w:sz w:val="21"/>
                <w:szCs w:val="21"/>
                <w:lang w:val="en-US" w:eastAsia="zh-CN"/>
              </w:rPr>
              <w:t>污染物</w:t>
            </w:r>
            <w:r>
              <w:rPr>
                <w:rFonts w:hint="eastAsia" w:ascii="Times New Roman" w:hAnsi="Times New Roman" w:eastAsia="宋体" w:cs="Times New Roman"/>
                <w:color w:val="auto"/>
                <w:sz w:val="21"/>
                <w:szCs w:val="21"/>
                <w:lang w:val="en-US" w:eastAsia="zh-CN"/>
              </w:rPr>
              <w:t>综合</w:t>
            </w:r>
            <w:r>
              <w:rPr>
                <w:rFonts w:hint="default" w:ascii="Times New Roman" w:hAnsi="Times New Roman" w:eastAsia="宋体" w:cs="Times New Roman"/>
                <w:color w:val="auto"/>
                <w:sz w:val="21"/>
                <w:szCs w:val="21"/>
                <w:lang w:val="en-US" w:eastAsia="zh-CN"/>
              </w:rPr>
              <w:t>排放标准》（GB</w:t>
            </w:r>
            <w:r>
              <w:rPr>
                <w:rFonts w:hint="eastAsia" w:ascii="Times New Roman" w:hAnsi="Times New Roman" w:eastAsia="宋体" w:cs="Times New Roman"/>
                <w:color w:val="auto"/>
                <w:sz w:val="21"/>
                <w:szCs w:val="21"/>
                <w:lang w:val="en-US" w:eastAsia="zh-CN"/>
              </w:rPr>
              <w:t xml:space="preserve"> 16297</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1996</w:t>
            </w:r>
            <w:r>
              <w:rPr>
                <w:rFonts w:hint="default" w:ascii="Times New Roman" w:hAnsi="Times New Roman" w:eastAsia="宋体" w:cs="Times New Roman"/>
                <w:color w:val="auto"/>
                <w:sz w:val="21"/>
                <w:szCs w:val="21"/>
                <w:lang w:val="en-US" w:eastAsia="zh-CN"/>
              </w:rPr>
              <w:t>）表</w:t>
            </w:r>
            <w:r>
              <w:rPr>
                <w:rFonts w:hint="eastAsia" w:ascii="Times New Roman" w:hAnsi="Times New Roman" w:eastAsia="宋体" w:cs="Times New Roman"/>
                <w:color w:val="auto"/>
                <w:sz w:val="21"/>
                <w:szCs w:val="21"/>
                <w:lang w:val="en-US" w:eastAsia="zh-CN"/>
              </w:rPr>
              <w:t>2中无组织排放限值</w:t>
            </w:r>
            <w:r>
              <w:rPr>
                <w:rFonts w:hint="eastAsia" w:ascii="Times New Roman" w:cs="Times New Roman"/>
              </w:rPr>
              <w:t>。</w:t>
            </w:r>
          </w:p>
          <w:p>
            <w:pPr>
              <w:pStyle w:val="24"/>
              <w:spacing w:line="360" w:lineRule="auto"/>
              <w:ind w:left="479" w:leftChars="228" w:firstLine="0" w:firstLineChars="0"/>
              <w:rPr>
                <w:rFonts w:ascii="Times New Roman" w:cs="Times New Roman"/>
                <w:b/>
                <w:bCs/>
                <w:sz w:val="28"/>
                <w:szCs w:val="28"/>
              </w:rPr>
            </w:pPr>
            <w:r>
              <w:rPr>
                <w:rFonts w:hint="eastAsia" w:ascii="Times New Roman" w:cs="Times New Roman"/>
              </w:rPr>
              <w:t>（</w:t>
            </w:r>
            <w:r>
              <w:rPr>
                <w:rFonts w:hint="eastAsia" w:ascii="Times New Roman" w:cs="Times New Roman"/>
                <w:lang w:val="en-US" w:eastAsia="zh-CN"/>
              </w:rPr>
              <w:t>2</w:t>
            </w:r>
            <w:r>
              <w:rPr>
                <w:rFonts w:hint="eastAsia" w:ascii="Times New Roman" w:cs="Times New Roman"/>
              </w:rPr>
              <w:t>）噪声</w:t>
            </w:r>
            <w:r>
              <w:rPr>
                <w:rFonts w:ascii="Times New Roman" w:cs="Times New Roman"/>
              </w:rPr>
              <w:t>监测结果</w:t>
            </w:r>
          </w:p>
          <w:p>
            <w:pPr>
              <w:ind w:firstLine="482"/>
              <w:jc w:val="center"/>
              <w:rPr>
                <w:rFonts w:eastAsia="Times New Roman"/>
                <w:sz w:val="24"/>
              </w:rPr>
            </w:pPr>
            <w:r>
              <w:rPr>
                <w:rFonts w:hint="eastAsia"/>
                <w:b/>
                <w:sz w:val="24"/>
              </w:rPr>
              <w:t>表7</w:t>
            </w:r>
            <w:r>
              <w:rPr>
                <w:rFonts w:hint="eastAsia" w:eastAsia="Times New Roman"/>
                <w:b/>
                <w:sz w:val="24"/>
              </w:rPr>
              <w:t>-</w:t>
            </w:r>
            <w:r>
              <w:rPr>
                <w:rFonts w:hint="eastAsia" w:eastAsia="宋体"/>
                <w:b/>
                <w:sz w:val="24"/>
                <w:lang w:val="en-US" w:eastAsia="zh-CN"/>
              </w:rPr>
              <w:t>3</w:t>
            </w:r>
            <w:r>
              <w:rPr>
                <w:rFonts w:hint="eastAsia" w:eastAsia="Times New Roman"/>
                <w:b/>
                <w:sz w:val="24"/>
              </w:rPr>
              <w:t xml:space="preserve"> </w:t>
            </w:r>
            <w:r>
              <w:rPr>
                <w:rFonts w:hint="eastAsia"/>
                <w:b/>
                <w:sz w:val="24"/>
              </w:rPr>
              <w:t>厂界噪声监测结果一览表（单位：</w:t>
            </w:r>
            <w:r>
              <w:rPr>
                <w:rFonts w:hint="eastAsia" w:eastAsia="Times New Roman"/>
                <w:sz w:val="24"/>
              </w:rPr>
              <w:t>dB(A)</w:t>
            </w:r>
            <w:r>
              <w:rPr>
                <w:rFonts w:hint="eastAsia"/>
                <w:b/>
                <w:sz w:val="24"/>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86"/>
              <w:gridCol w:w="1656"/>
              <w:gridCol w:w="153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监测日期</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2021-0</w:t>
                  </w:r>
                  <w:r>
                    <w:rPr>
                      <w:rFonts w:hint="eastAsia" w:ascii="Times New Roman" w:hAnsi="Times New Roman" w:eastAsia="宋体" w:cs="Times New Roman"/>
                      <w:color w:val="auto"/>
                      <w:sz w:val="21"/>
                      <w:szCs w:val="21"/>
                      <w:lang w:val="en-US" w:eastAsia="zh-CN"/>
                    </w:rPr>
                    <w:t>9</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01</w:t>
                  </w:r>
                </w:p>
              </w:tc>
              <w:tc>
                <w:tcPr>
                  <w:tcW w:w="1656"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功能区</w:t>
                  </w:r>
                </w:p>
              </w:tc>
              <w:tc>
                <w:tcPr>
                  <w:tcW w:w="2964"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环境条件</w:t>
                  </w:r>
                </w:p>
              </w:tc>
              <w:tc>
                <w:tcPr>
                  <w:tcW w:w="7206" w:type="dxa"/>
                  <w:gridSpan w:val="4"/>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天气 </w:t>
                  </w:r>
                  <w:r>
                    <w:rPr>
                      <w:rFonts w:hint="eastAsia" w:ascii="Times New Roman" w:hAnsi="Times New Roman" w:eastAsia="宋体" w:cs="Times New Roman"/>
                      <w:color w:val="auto"/>
                      <w:sz w:val="21"/>
                      <w:szCs w:val="21"/>
                      <w:lang w:val="en-US" w:eastAsia="zh-CN"/>
                    </w:rPr>
                    <w:t>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风速</w:t>
                  </w:r>
                  <w:r>
                    <w:rPr>
                      <w:rFonts w:hint="eastAsia" w:ascii="Times New Roman" w:hAnsi="Times New Roman" w:eastAsia="宋体" w:cs="Times New Roman"/>
                      <w:color w:val="auto"/>
                      <w:sz w:val="21"/>
                      <w:szCs w:val="21"/>
                      <w:lang w:val="en-US" w:eastAsia="zh-CN"/>
                    </w:rPr>
                    <w:t>2.3</w:t>
                  </w:r>
                  <w:r>
                    <w:rPr>
                      <w:rFonts w:hint="default" w:ascii="Times New Roman" w:hAnsi="Times New Roman" w:eastAsia="宋体" w:cs="Times New Roman"/>
                      <w:color w:val="auto"/>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测点编号</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检测点位</w:t>
                  </w:r>
                </w:p>
              </w:tc>
              <w:tc>
                <w:tcPr>
                  <w:tcW w:w="165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检测时间</w:t>
                  </w:r>
                </w:p>
              </w:tc>
              <w:tc>
                <w:tcPr>
                  <w:tcW w:w="1536"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检测结果</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Leq dB（A）</w:t>
                  </w:r>
                </w:p>
              </w:tc>
              <w:tc>
                <w:tcPr>
                  <w:tcW w:w="1428"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标准值</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Leq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N1</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w:t>
                  </w:r>
                  <w:r>
                    <w:rPr>
                      <w:rFonts w:hint="eastAsia" w:ascii="Times New Roman" w:hAnsi="Times New Roman" w:eastAsia="宋体" w:cs="Times New Roman"/>
                      <w:color w:val="auto"/>
                      <w:sz w:val="21"/>
                      <w:szCs w:val="21"/>
                      <w:lang w:val="en-US" w:eastAsia="zh-CN"/>
                    </w:rPr>
                    <w:t>外1米处</w:t>
                  </w:r>
                </w:p>
              </w:tc>
              <w:tc>
                <w:tcPr>
                  <w:tcW w:w="165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10:21</w:t>
                  </w:r>
                </w:p>
              </w:tc>
              <w:tc>
                <w:tcPr>
                  <w:tcW w:w="153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54.4</w:t>
                  </w:r>
                </w:p>
              </w:tc>
              <w:tc>
                <w:tcPr>
                  <w:tcW w:w="1428" w:type="dxa"/>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昼间≤</w:t>
                  </w:r>
                  <w:r>
                    <w:rPr>
                      <w:rFonts w:hint="default"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N2</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厂界南</w:t>
                  </w:r>
                  <w:r>
                    <w:rPr>
                      <w:rFonts w:hint="eastAsia" w:ascii="Times New Roman" w:hAnsi="Times New Roman" w:eastAsia="宋体" w:cs="Times New Roman"/>
                      <w:color w:val="auto"/>
                      <w:sz w:val="21"/>
                      <w:szCs w:val="21"/>
                      <w:lang w:val="en-US" w:eastAsia="zh-CN"/>
                    </w:rPr>
                    <w:t>外1米处</w:t>
                  </w:r>
                </w:p>
              </w:tc>
              <w:tc>
                <w:tcPr>
                  <w:tcW w:w="165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10:36</w:t>
                  </w:r>
                </w:p>
              </w:tc>
              <w:tc>
                <w:tcPr>
                  <w:tcW w:w="153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55.9</w:t>
                  </w:r>
                </w:p>
              </w:tc>
              <w:tc>
                <w:tcPr>
                  <w:tcW w:w="1428"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N3</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厂界西</w:t>
                  </w:r>
                  <w:r>
                    <w:rPr>
                      <w:rFonts w:hint="eastAsia" w:ascii="Times New Roman" w:hAnsi="Times New Roman" w:eastAsia="宋体" w:cs="Times New Roman"/>
                      <w:color w:val="auto"/>
                      <w:sz w:val="21"/>
                      <w:szCs w:val="21"/>
                      <w:lang w:val="en-US" w:eastAsia="zh-CN"/>
                    </w:rPr>
                    <w:t>外1米处</w:t>
                  </w:r>
                </w:p>
              </w:tc>
              <w:tc>
                <w:tcPr>
                  <w:tcW w:w="165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10:50</w:t>
                  </w:r>
                </w:p>
              </w:tc>
              <w:tc>
                <w:tcPr>
                  <w:tcW w:w="153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56.6</w:t>
                  </w:r>
                </w:p>
              </w:tc>
              <w:tc>
                <w:tcPr>
                  <w:tcW w:w="1428"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N4</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厂界北</w:t>
                  </w:r>
                  <w:r>
                    <w:rPr>
                      <w:rFonts w:hint="eastAsia" w:ascii="Times New Roman" w:hAnsi="Times New Roman" w:eastAsia="宋体" w:cs="Times New Roman"/>
                      <w:color w:val="auto"/>
                      <w:sz w:val="21"/>
                      <w:szCs w:val="21"/>
                      <w:lang w:val="en-US" w:eastAsia="zh-CN"/>
                    </w:rPr>
                    <w:t>外1米处</w:t>
                  </w:r>
                </w:p>
              </w:tc>
              <w:tc>
                <w:tcPr>
                  <w:tcW w:w="165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11:09</w:t>
                  </w:r>
                </w:p>
              </w:tc>
              <w:tc>
                <w:tcPr>
                  <w:tcW w:w="153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55.6</w:t>
                  </w:r>
                </w:p>
              </w:tc>
              <w:tc>
                <w:tcPr>
                  <w:tcW w:w="1428"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N1</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w:t>
                  </w:r>
                  <w:r>
                    <w:rPr>
                      <w:rFonts w:hint="eastAsia" w:ascii="Times New Roman" w:hAnsi="Times New Roman" w:eastAsia="宋体" w:cs="Times New Roman"/>
                      <w:color w:val="auto"/>
                      <w:sz w:val="21"/>
                      <w:szCs w:val="21"/>
                      <w:lang w:val="en-US" w:eastAsia="zh-CN"/>
                    </w:rPr>
                    <w:t>外1米处</w:t>
                  </w:r>
                </w:p>
              </w:tc>
              <w:tc>
                <w:tcPr>
                  <w:tcW w:w="165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22:09</w:t>
                  </w:r>
                </w:p>
              </w:tc>
              <w:tc>
                <w:tcPr>
                  <w:tcW w:w="153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48.4</w:t>
                  </w:r>
                </w:p>
              </w:tc>
              <w:tc>
                <w:tcPr>
                  <w:tcW w:w="1428" w:type="dxa"/>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夜间</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N2</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厂界南</w:t>
                  </w:r>
                  <w:r>
                    <w:rPr>
                      <w:rFonts w:hint="eastAsia" w:ascii="Times New Roman" w:hAnsi="Times New Roman" w:eastAsia="宋体" w:cs="Times New Roman"/>
                      <w:color w:val="auto"/>
                      <w:sz w:val="21"/>
                      <w:szCs w:val="21"/>
                      <w:lang w:val="en-US" w:eastAsia="zh-CN"/>
                    </w:rPr>
                    <w:t>外1米处</w:t>
                  </w:r>
                </w:p>
              </w:tc>
              <w:tc>
                <w:tcPr>
                  <w:tcW w:w="165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22:25</w:t>
                  </w:r>
                </w:p>
              </w:tc>
              <w:tc>
                <w:tcPr>
                  <w:tcW w:w="153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48.1</w:t>
                  </w:r>
                </w:p>
              </w:tc>
              <w:tc>
                <w:tcPr>
                  <w:tcW w:w="1428"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N3</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厂界西</w:t>
                  </w:r>
                  <w:r>
                    <w:rPr>
                      <w:rFonts w:hint="eastAsia" w:ascii="Times New Roman" w:hAnsi="Times New Roman" w:eastAsia="宋体" w:cs="Times New Roman"/>
                      <w:color w:val="auto"/>
                      <w:sz w:val="21"/>
                      <w:szCs w:val="21"/>
                      <w:lang w:val="en-US" w:eastAsia="zh-CN"/>
                    </w:rPr>
                    <w:t>外1米处</w:t>
                  </w:r>
                </w:p>
              </w:tc>
              <w:tc>
                <w:tcPr>
                  <w:tcW w:w="165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22:40</w:t>
                  </w:r>
                </w:p>
              </w:tc>
              <w:tc>
                <w:tcPr>
                  <w:tcW w:w="153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47.0</w:t>
                  </w:r>
                </w:p>
              </w:tc>
              <w:tc>
                <w:tcPr>
                  <w:tcW w:w="1428"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N4</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厂界北</w:t>
                  </w:r>
                  <w:r>
                    <w:rPr>
                      <w:rFonts w:hint="eastAsia" w:ascii="Times New Roman" w:hAnsi="Times New Roman" w:eastAsia="宋体" w:cs="Times New Roman"/>
                      <w:color w:val="auto"/>
                      <w:sz w:val="21"/>
                      <w:szCs w:val="21"/>
                      <w:lang w:val="en-US" w:eastAsia="zh-CN"/>
                    </w:rPr>
                    <w:t>外1米处</w:t>
                  </w:r>
                </w:p>
              </w:tc>
              <w:tc>
                <w:tcPr>
                  <w:tcW w:w="165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22:56</w:t>
                  </w:r>
                </w:p>
              </w:tc>
              <w:tc>
                <w:tcPr>
                  <w:tcW w:w="153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46.7</w:t>
                  </w:r>
                </w:p>
              </w:tc>
              <w:tc>
                <w:tcPr>
                  <w:tcW w:w="1428"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工况负荷</w:t>
                  </w:r>
                </w:p>
              </w:tc>
              <w:tc>
                <w:tcPr>
                  <w:tcW w:w="7206" w:type="dxa"/>
                  <w:gridSpan w:val="4"/>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正常运行，负荷&gt;75%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491"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c>
                <w:tcPr>
                  <w:tcW w:w="7206" w:type="dxa"/>
                  <w:gridSpan w:val="4"/>
                  <w:noWrap w:val="0"/>
                  <w:vAlign w:val="center"/>
                </w:tcPr>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检测结果为1</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min</w:t>
                  </w:r>
                  <w:r>
                    <w:rPr>
                      <w:rFonts w:hint="default" w:ascii="Times New Roman" w:hAnsi="Times New Roman" w:eastAsia="宋体" w:cs="Times New Roman"/>
                      <w:color w:val="auto"/>
                      <w:sz w:val="21"/>
                      <w:szCs w:val="21"/>
                      <w:lang w:eastAsia="zh-CN"/>
                    </w:rPr>
                    <w:t>连续</w:t>
                  </w:r>
                  <w:r>
                    <w:rPr>
                      <w:rFonts w:hint="default" w:ascii="Times New Roman" w:hAnsi="Times New Roman" w:eastAsia="宋体" w:cs="Times New Roman"/>
                      <w:color w:val="auto"/>
                      <w:sz w:val="21"/>
                      <w:szCs w:val="21"/>
                    </w:rPr>
                    <w:t>等效A声级；昼间：</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6:00-22:00</w:t>
                  </w:r>
                  <w:r>
                    <w:rPr>
                      <w:rFonts w:hint="default" w:ascii="Times New Roman" w:hAnsi="Times New Roman" w:eastAsia="宋体" w:cs="Times New Roman"/>
                      <w:color w:val="auto"/>
                      <w:sz w:val="21"/>
                      <w:szCs w:val="21"/>
                      <w:lang w:eastAsia="zh-CN"/>
                    </w:rPr>
                    <w:t>，夜间：</w:t>
                  </w:r>
                  <w:r>
                    <w:rPr>
                      <w:rFonts w:hint="default" w:ascii="Times New Roman" w:hAnsi="Times New Roman" w:eastAsia="宋体" w:cs="Times New Roman"/>
                      <w:color w:val="auto"/>
                      <w:sz w:val="21"/>
                      <w:szCs w:val="21"/>
                      <w:lang w:val="en-US" w:eastAsia="zh-CN"/>
                    </w:rPr>
                    <w:t>22：00-06:00；</w:t>
                  </w:r>
                </w:p>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eastAsia="zh-CN"/>
                    </w:rPr>
                    <w:t>参照</w:t>
                  </w:r>
                  <w:r>
                    <w:rPr>
                      <w:rFonts w:hint="default" w:ascii="Times New Roman" w:hAnsi="Times New Roman" w:eastAsia="宋体" w:cs="Times New Roman"/>
                      <w:color w:val="auto"/>
                      <w:sz w:val="21"/>
                      <w:szCs w:val="21"/>
                      <w:lang w:eastAsia="zh-CN"/>
                    </w:rPr>
                    <w:t>《工业企业厂界环境噪声排放标准》（GB</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12348-2008）</w:t>
                  </w:r>
                  <w:r>
                    <w:rPr>
                      <w:rFonts w:hint="eastAsia" w:ascii="Times New Roman" w:hAnsi="Times New Roman" w:eastAsia="宋体" w:cs="Times New Roman"/>
                      <w:color w:val="auto"/>
                      <w:sz w:val="21"/>
                      <w:szCs w:val="21"/>
                      <w:lang w:eastAsia="zh-CN"/>
                    </w:rPr>
                    <w:t>中</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eastAsia="zh-CN"/>
                    </w:rPr>
                    <w:t>类标准</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昼间≤</w:t>
                  </w:r>
                  <w:r>
                    <w:rPr>
                      <w:rFonts w:hint="default"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dB（A）</w:t>
                  </w:r>
                  <w:r>
                    <w:rPr>
                      <w:rFonts w:hint="default" w:ascii="Times New Roman" w:hAnsi="Times New Roman" w:eastAsia="宋体" w:cs="Times New Roman"/>
                      <w:color w:val="auto"/>
                      <w:sz w:val="21"/>
                      <w:szCs w:val="21"/>
                      <w:lang w:val="en-US" w:eastAsia="zh-CN"/>
                    </w:rPr>
                    <w:t>，夜间</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dB（A）</w:t>
                  </w:r>
                  <w:r>
                    <w:rPr>
                      <w:rFonts w:hint="default" w:ascii="Times New Roman" w:hAnsi="Times New Roman" w:eastAsia="宋体" w:cs="Times New Roman"/>
                      <w:color w:val="auto"/>
                      <w:sz w:val="21"/>
                      <w:szCs w:val="21"/>
                      <w:lang w:eastAsia="zh-CN"/>
                    </w:rPr>
                    <w:t>。</w:t>
                  </w:r>
                </w:p>
              </w:tc>
            </w:tr>
          </w:tbl>
          <w:p>
            <w:pPr>
              <w:spacing w:before="156" w:beforeLines="50" w:line="360" w:lineRule="auto"/>
              <w:ind w:firstLine="420"/>
              <w:rPr>
                <w:rFonts w:hint="eastAsia" w:eastAsia="Times New Roman"/>
                <w:b/>
                <w:sz w:val="24"/>
              </w:rPr>
            </w:pPr>
          </w:p>
          <w:p>
            <w:pPr>
              <w:spacing w:before="156" w:beforeLines="50" w:line="360" w:lineRule="auto"/>
              <w:ind w:firstLine="420"/>
              <w:rPr>
                <w:rFonts w:hint="eastAsia" w:eastAsia="Times New Roman"/>
                <w:b/>
                <w:sz w:val="24"/>
              </w:rPr>
            </w:pPr>
          </w:p>
          <w:p>
            <w:pPr>
              <w:pStyle w:val="23"/>
              <w:rPr>
                <w:rFonts w:hint="eastAsia" w:eastAsia="Times New Roman"/>
                <w:b/>
                <w:sz w:val="24"/>
              </w:rPr>
            </w:pPr>
          </w:p>
          <w:p>
            <w:pPr>
              <w:pStyle w:val="23"/>
              <w:rPr>
                <w:rFonts w:hint="eastAsia" w:eastAsia="Times New Roman"/>
                <w:b/>
                <w:sz w:val="24"/>
              </w:rPr>
            </w:pPr>
          </w:p>
          <w:p>
            <w:pPr>
              <w:pStyle w:val="23"/>
              <w:rPr>
                <w:rFonts w:hint="eastAsia" w:eastAsia="Times New Roman"/>
                <w:b/>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86"/>
              <w:gridCol w:w="1668"/>
              <w:gridCol w:w="152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监测日期</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2021-0</w:t>
                  </w:r>
                  <w:r>
                    <w:rPr>
                      <w:rFonts w:hint="eastAsia" w:ascii="Times New Roman" w:hAnsi="Times New Roman" w:eastAsia="宋体" w:cs="Times New Roman"/>
                      <w:color w:val="auto"/>
                      <w:sz w:val="21"/>
                      <w:szCs w:val="21"/>
                      <w:lang w:val="en-US" w:eastAsia="zh-CN"/>
                    </w:rPr>
                    <w:t>9</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02</w:t>
                  </w:r>
                </w:p>
              </w:tc>
              <w:tc>
                <w:tcPr>
                  <w:tcW w:w="1668"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功能区</w:t>
                  </w:r>
                </w:p>
              </w:tc>
              <w:tc>
                <w:tcPr>
                  <w:tcW w:w="2952"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环境条件</w:t>
                  </w:r>
                </w:p>
              </w:tc>
              <w:tc>
                <w:tcPr>
                  <w:tcW w:w="7206" w:type="dxa"/>
                  <w:gridSpan w:val="4"/>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天气 </w:t>
                  </w:r>
                  <w:r>
                    <w:rPr>
                      <w:rFonts w:hint="eastAsia" w:ascii="Times New Roman" w:hAnsi="Times New Roman" w:eastAsia="宋体" w:cs="Times New Roman"/>
                      <w:color w:val="auto"/>
                      <w:sz w:val="21"/>
                      <w:szCs w:val="21"/>
                      <w:lang w:val="en-US" w:eastAsia="zh-CN"/>
                    </w:rPr>
                    <w:t>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风速</w:t>
                  </w:r>
                  <w:r>
                    <w:rPr>
                      <w:rFonts w:hint="eastAsia" w:ascii="Times New Roman" w:hAnsi="Times New Roman" w:eastAsia="宋体" w:cs="Times New Roman"/>
                      <w:color w:val="auto"/>
                      <w:sz w:val="21"/>
                      <w:szCs w:val="21"/>
                      <w:lang w:val="en-US" w:eastAsia="zh-CN"/>
                    </w:rPr>
                    <w:t>2.3</w:t>
                  </w:r>
                  <w:r>
                    <w:rPr>
                      <w:rFonts w:hint="default" w:ascii="Times New Roman" w:hAnsi="Times New Roman" w:eastAsia="宋体" w:cs="Times New Roman"/>
                      <w:color w:val="auto"/>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测点编号</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检测点位</w:t>
                  </w:r>
                </w:p>
              </w:tc>
              <w:tc>
                <w:tcPr>
                  <w:tcW w:w="166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检测时间</w:t>
                  </w:r>
                </w:p>
              </w:tc>
              <w:tc>
                <w:tcPr>
                  <w:tcW w:w="1524"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检测结果</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Leq dB（A）</w:t>
                  </w:r>
                </w:p>
              </w:tc>
              <w:tc>
                <w:tcPr>
                  <w:tcW w:w="1428"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标准值</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Leq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N1</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w:t>
                  </w:r>
                  <w:r>
                    <w:rPr>
                      <w:rFonts w:hint="eastAsia" w:ascii="Times New Roman" w:hAnsi="Times New Roman" w:eastAsia="宋体" w:cs="Times New Roman"/>
                      <w:color w:val="auto"/>
                      <w:sz w:val="21"/>
                      <w:szCs w:val="21"/>
                      <w:lang w:val="en-US" w:eastAsia="zh-CN"/>
                    </w:rPr>
                    <w:t>外1米处</w:t>
                  </w:r>
                </w:p>
              </w:tc>
              <w:tc>
                <w:tcPr>
                  <w:tcW w:w="166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10:18</w:t>
                  </w:r>
                </w:p>
              </w:tc>
              <w:tc>
                <w:tcPr>
                  <w:tcW w:w="15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55.9</w:t>
                  </w:r>
                </w:p>
              </w:tc>
              <w:tc>
                <w:tcPr>
                  <w:tcW w:w="1428" w:type="dxa"/>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昼间≤</w:t>
                  </w:r>
                  <w:r>
                    <w:rPr>
                      <w:rFonts w:hint="default"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N2</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厂界南</w:t>
                  </w:r>
                  <w:r>
                    <w:rPr>
                      <w:rFonts w:hint="eastAsia" w:ascii="Times New Roman" w:hAnsi="Times New Roman" w:eastAsia="宋体" w:cs="Times New Roman"/>
                      <w:color w:val="auto"/>
                      <w:sz w:val="21"/>
                      <w:szCs w:val="21"/>
                      <w:lang w:val="en-US" w:eastAsia="zh-CN"/>
                    </w:rPr>
                    <w:t>外1米处</w:t>
                  </w:r>
                </w:p>
              </w:tc>
              <w:tc>
                <w:tcPr>
                  <w:tcW w:w="166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10:34</w:t>
                  </w:r>
                </w:p>
              </w:tc>
              <w:tc>
                <w:tcPr>
                  <w:tcW w:w="15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56.0</w:t>
                  </w:r>
                </w:p>
              </w:tc>
              <w:tc>
                <w:tcPr>
                  <w:tcW w:w="1428"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N3</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厂界西</w:t>
                  </w:r>
                  <w:r>
                    <w:rPr>
                      <w:rFonts w:hint="eastAsia" w:ascii="Times New Roman" w:hAnsi="Times New Roman" w:eastAsia="宋体" w:cs="Times New Roman"/>
                      <w:color w:val="auto"/>
                      <w:sz w:val="21"/>
                      <w:szCs w:val="21"/>
                      <w:lang w:val="en-US" w:eastAsia="zh-CN"/>
                    </w:rPr>
                    <w:t>外1米处</w:t>
                  </w:r>
                </w:p>
              </w:tc>
              <w:tc>
                <w:tcPr>
                  <w:tcW w:w="166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10:48</w:t>
                  </w:r>
                </w:p>
              </w:tc>
              <w:tc>
                <w:tcPr>
                  <w:tcW w:w="15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55.7</w:t>
                  </w:r>
                </w:p>
              </w:tc>
              <w:tc>
                <w:tcPr>
                  <w:tcW w:w="1428"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N4</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厂界北</w:t>
                  </w:r>
                  <w:r>
                    <w:rPr>
                      <w:rFonts w:hint="eastAsia" w:ascii="Times New Roman" w:hAnsi="Times New Roman" w:eastAsia="宋体" w:cs="Times New Roman"/>
                      <w:color w:val="auto"/>
                      <w:sz w:val="21"/>
                      <w:szCs w:val="21"/>
                      <w:lang w:val="en-US" w:eastAsia="zh-CN"/>
                    </w:rPr>
                    <w:t>外1米处</w:t>
                  </w:r>
                </w:p>
              </w:tc>
              <w:tc>
                <w:tcPr>
                  <w:tcW w:w="166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11:05</w:t>
                  </w:r>
                </w:p>
              </w:tc>
              <w:tc>
                <w:tcPr>
                  <w:tcW w:w="15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56.8</w:t>
                  </w:r>
                </w:p>
              </w:tc>
              <w:tc>
                <w:tcPr>
                  <w:tcW w:w="1428"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N1</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w:t>
                  </w:r>
                  <w:r>
                    <w:rPr>
                      <w:rFonts w:hint="eastAsia" w:ascii="Times New Roman" w:hAnsi="Times New Roman" w:eastAsia="宋体" w:cs="Times New Roman"/>
                      <w:color w:val="auto"/>
                      <w:sz w:val="21"/>
                      <w:szCs w:val="21"/>
                      <w:lang w:val="en-US" w:eastAsia="zh-CN"/>
                    </w:rPr>
                    <w:t>外1米处</w:t>
                  </w:r>
                </w:p>
              </w:tc>
              <w:tc>
                <w:tcPr>
                  <w:tcW w:w="166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04:57</w:t>
                  </w:r>
                </w:p>
              </w:tc>
              <w:tc>
                <w:tcPr>
                  <w:tcW w:w="15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47.0</w:t>
                  </w:r>
                </w:p>
              </w:tc>
              <w:tc>
                <w:tcPr>
                  <w:tcW w:w="1428" w:type="dxa"/>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夜间</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N2</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厂界南</w:t>
                  </w:r>
                  <w:r>
                    <w:rPr>
                      <w:rFonts w:hint="eastAsia" w:ascii="Times New Roman" w:hAnsi="Times New Roman" w:eastAsia="宋体" w:cs="Times New Roman"/>
                      <w:color w:val="auto"/>
                      <w:sz w:val="21"/>
                      <w:szCs w:val="21"/>
                      <w:lang w:val="en-US" w:eastAsia="zh-CN"/>
                    </w:rPr>
                    <w:t>外1米处</w:t>
                  </w:r>
                </w:p>
              </w:tc>
              <w:tc>
                <w:tcPr>
                  <w:tcW w:w="166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05:14</w:t>
                  </w:r>
                </w:p>
              </w:tc>
              <w:tc>
                <w:tcPr>
                  <w:tcW w:w="15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46.7</w:t>
                  </w:r>
                </w:p>
              </w:tc>
              <w:tc>
                <w:tcPr>
                  <w:tcW w:w="1428"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N3</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厂界西</w:t>
                  </w:r>
                  <w:r>
                    <w:rPr>
                      <w:rFonts w:hint="eastAsia" w:ascii="Times New Roman" w:hAnsi="Times New Roman" w:eastAsia="宋体" w:cs="Times New Roman"/>
                      <w:color w:val="auto"/>
                      <w:sz w:val="21"/>
                      <w:szCs w:val="21"/>
                      <w:lang w:val="en-US" w:eastAsia="zh-CN"/>
                    </w:rPr>
                    <w:t>外1米处</w:t>
                  </w:r>
                </w:p>
              </w:tc>
              <w:tc>
                <w:tcPr>
                  <w:tcW w:w="166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05:30</w:t>
                  </w:r>
                </w:p>
              </w:tc>
              <w:tc>
                <w:tcPr>
                  <w:tcW w:w="15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46.6</w:t>
                  </w:r>
                </w:p>
              </w:tc>
              <w:tc>
                <w:tcPr>
                  <w:tcW w:w="1428"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N4</w:t>
                  </w:r>
                </w:p>
              </w:tc>
              <w:tc>
                <w:tcPr>
                  <w:tcW w:w="25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厂界北</w:t>
                  </w:r>
                  <w:r>
                    <w:rPr>
                      <w:rFonts w:hint="eastAsia" w:ascii="Times New Roman" w:hAnsi="Times New Roman" w:eastAsia="宋体" w:cs="Times New Roman"/>
                      <w:color w:val="auto"/>
                      <w:sz w:val="21"/>
                      <w:szCs w:val="21"/>
                      <w:lang w:val="en-US" w:eastAsia="zh-CN"/>
                    </w:rPr>
                    <w:t>外1米处</w:t>
                  </w:r>
                </w:p>
              </w:tc>
              <w:tc>
                <w:tcPr>
                  <w:tcW w:w="166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05:46</w:t>
                  </w:r>
                </w:p>
              </w:tc>
              <w:tc>
                <w:tcPr>
                  <w:tcW w:w="15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47.0</w:t>
                  </w:r>
                </w:p>
              </w:tc>
              <w:tc>
                <w:tcPr>
                  <w:tcW w:w="1428"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工况负荷</w:t>
                  </w:r>
                </w:p>
              </w:tc>
              <w:tc>
                <w:tcPr>
                  <w:tcW w:w="7206" w:type="dxa"/>
                  <w:gridSpan w:val="4"/>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正常运行，负荷&gt;75%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91"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c>
                <w:tcPr>
                  <w:tcW w:w="7206" w:type="dxa"/>
                  <w:gridSpan w:val="4"/>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检测结果为1</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min</w:t>
                  </w:r>
                  <w:r>
                    <w:rPr>
                      <w:rFonts w:hint="default" w:ascii="Times New Roman" w:hAnsi="Times New Roman" w:eastAsia="宋体" w:cs="Times New Roman"/>
                      <w:color w:val="auto"/>
                      <w:sz w:val="21"/>
                      <w:szCs w:val="21"/>
                      <w:lang w:eastAsia="zh-CN"/>
                    </w:rPr>
                    <w:t>连续</w:t>
                  </w:r>
                  <w:r>
                    <w:rPr>
                      <w:rFonts w:hint="default" w:ascii="Times New Roman" w:hAnsi="Times New Roman" w:eastAsia="宋体" w:cs="Times New Roman"/>
                      <w:color w:val="auto"/>
                      <w:sz w:val="21"/>
                      <w:szCs w:val="21"/>
                    </w:rPr>
                    <w:t>等效A声级；昼间：</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6:00-22:00</w:t>
                  </w:r>
                  <w:r>
                    <w:rPr>
                      <w:rFonts w:hint="default" w:ascii="Times New Roman" w:hAnsi="Times New Roman" w:eastAsia="宋体" w:cs="Times New Roman"/>
                      <w:color w:val="auto"/>
                      <w:sz w:val="21"/>
                      <w:szCs w:val="21"/>
                      <w:lang w:eastAsia="zh-CN"/>
                    </w:rPr>
                    <w:t>，夜间：</w:t>
                  </w:r>
                  <w:r>
                    <w:rPr>
                      <w:rFonts w:hint="default" w:ascii="Times New Roman" w:hAnsi="Times New Roman" w:eastAsia="宋体" w:cs="Times New Roman"/>
                      <w:color w:val="auto"/>
                      <w:sz w:val="21"/>
                      <w:szCs w:val="21"/>
                      <w:lang w:val="en-US" w:eastAsia="zh-CN"/>
                    </w:rPr>
                    <w:t>22：00-06:00；</w:t>
                  </w:r>
                </w:p>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参照</w:t>
                  </w:r>
                  <w:r>
                    <w:rPr>
                      <w:rFonts w:hint="default" w:ascii="Times New Roman" w:hAnsi="Times New Roman" w:eastAsia="宋体" w:cs="Times New Roman"/>
                      <w:color w:val="auto"/>
                      <w:sz w:val="21"/>
                      <w:szCs w:val="21"/>
                      <w:lang w:eastAsia="zh-CN"/>
                    </w:rPr>
                    <w:t>《工业企业厂界环境噪声排放标准》（GB</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12348-2008）</w:t>
                  </w:r>
                  <w:r>
                    <w:rPr>
                      <w:rFonts w:hint="eastAsia" w:ascii="Times New Roman" w:hAnsi="Times New Roman" w:eastAsia="宋体" w:cs="Times New Roman"/>
                      <w:color w:val="auto"/>
                      <w:sz w:val="21"/>
                      <w:szCs w:val="21"/>
                      <w:lang w:eastAsia="zh-CN"/>
                    </w:rPr>
                    <w:t>中</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eastAsia="zh-CN"/>
                    </w:rPr>
                    <w:t>类标准</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昼间≤</w:t>
                  </w:r>
                  <w:r>
                    <w:rPr>
                      <w:rFonts w:hint="default"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dB（A）</w:t>
                  </w:r>
                  <w:r>
                    <w:rPr>
                      <w:rFonts w:hint="default" w:ascii="Times New Roman" w:hAnsi="Times New Roman" w:eastAsia="宋体" w:cs="Times New Roman"/>
                      <w:color w:val="auto"/>
                      <w:sz w:val="21"/>
                      <w:szCs w:val="21"/>
                      <w:lang w:val="en-US" w:eastAsia="zh-CN"/>
                    </w:rPr>
                    <w:t>，夜间</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dB（A）</w:t>
                  </w:r>
                  <w:r>
                    <w:rPr>
                      <w:rFonts w:hint="default" w:ascii="Times New Roman" w:hAnsi="Times New Roman" w:eastAsia="宋体" w:cs="Times New Roman"/>
                      <w:color w:val="auto"/>
                      <w:sz w:val="21"/>
                      <w:szCs w:val="21"/>
                      <w:lang w:eastAsia="zh-CN"/>
                    </w:rPr>
                    <w:t>。</w:t>
                  </w:r>
                </w:p>
              </w:tc>
            </w:tr>
          </w:tbl>
          <w:p>
            <w:pPr>
              <w:spacing w:before="156" w:beforeLines="50" w:line="360" w:lineRule="auto"/>
              <w:ind w:firstLine="480" w:firstLineChars="200"/>
              <w:rPr>
                <w:sz w:val="24"/>
              </w:rPr>
            </w:pPr>
            <w:r>
              <w:rPr>
                <w:rFonts w:hint="eastAsia"/>
                <w:sz w:val="24"/>
              </w:rPr>
              <w:t>由表7</w:t>
            </w:r>
            <w:r>
              <w:rPr>
                <w:rFonts w:hint="eastAsia" w:eastAsia="Times New Roman"/>
                <w:sz w:val="24"/>
              </w:rPr>
              <w:t>-</w:t>
            </w:r>
            <w:r>
              <w:rPr>
                <w:rFonts w:hint="eastAsia" w:eastAsia="宋体"/>
                <w:sz w:val="24"/>
                <w:lang w:val="en-US" w:eastAsia="zh-CN"/>
              </w:rPr>
              <w:t>3</w:t>
            </w:r>
            <w:r>
              <w:rPr>
                <w:rFonts w:hint="eastAsia"/>
                <w:sz w:val="24"/>
              </w:rPr>
              <w:t>可知，监测期间，项目厂界四周昼间噪声监测值均达到《工业企业厂界环境噪声排放标准》</w:t>
            </w:r>
            <w:r>
              <w:rPr>
                <w:rFonts w:hint="eastAsia" w:eastAsia="Times New Roman"/>
                <w:sz w:val="24"/>
              </w:rPr>
              <w:t>(GB12348-2008)</w:t>
            </w:r>
            <w:r>
              <w:rPr>
                <w:rFonts w:hint="eastAsia"/>
                <w:sz w:val="24"/>
              </w:rPr>
              <w:t>中</w:t>
            </w:r>
            <w:r>
              <w:rPr>
                <w:rFonts w:hint="eastAsia"/>
                <w:sz w:val="24"/>
                <w:lang w:val="en-US" w:eastAsia="zh-CN"/>
              </w:rPr>
              <w:t>3</w:t>
            </w:r>
            <w:r>
              <w:rPr>
                <w:rFonts w:hint="eastAsia"/>
                <w:sz w:val="24"/>
              </w:rPr>
              <w:t>类功能区标准要求，属达标排放。</w:t>
            </w:r>
          </w:p>
          <w:p>
            <w:pPr>
              <w:pStyle w:val="24"/>
              <w:spacing w:line="360" w:lineRule="auto"/>
              <w:ind w:left="479" w:leftChars="228" w:firstLine="0" w:firstLineChars="0"/>
              <w:rPr>
                <w:rFonts w:ascii="Times New Roman" w:cs="Times New Roman"/>
                <w:b/>
                <w:bCs/>
                <w:sz w:val="28"/>
                <w:szCs w:val="28"/>
              </w:rPr>
            </w:pPr>
            <w:r>
              <w:rPr>
                <w:rFonts w:hint="eastAsia" w:ascii="Times New Roman" w:cs="Times New Roman"/>
              </w:rPr>
              <w:t>（</w:t>
            </w:r>
            <w:r>
              <w:rPr>
                <w:rFonts w:hint="eastAsia" w:ascii="Times New Roman" w:cs="Times New Roman"/>
                <w:lang w:val="en-US" w:eastAsia="zh-CN"/>
              </w:rPr>
              <w:t>3</w:t>
            </w:r>
            <w:r>
              <w:rPr>
                <w:rFonts w:hint="eastAsia" w:ascii="Times New Roman" w:cs="Times New Roman"/>
              </w:rPr>
              <w:t>）</w:t>
            </w:r>
            <w:r>
              <w:rPr>
                <w:rFonts w:hint="eastAsia" w:ascii="Times New Roman" w:cs="Times New Roman"/>
                <w:lang w:val="en-US" w:eastAsia="zh-CN"/>
              </w:rPr>
              <w:t>废水</w:t>
            </w:r>
            <w:r>
              <w:rPr>
                <w:rFonts w:ascii="Times New Roman" w:cs="Times New Roman"/>
              </w:rPr>
              <w:t>监测结果</w:t>
            </w:r>
          </w:p>
          <w:p>
            <w:pPr>
              <w:tabs>
                <w:tab w:val="left" w:pos="2040"/>
              </w:tabs>
              <w:spacing w:line="360" w:lineRule="auto"/>
              <w:jc w:val="center"/>
              <w:rPr>
                <w:rFonts w:hint="eastAsia" w:ascii="Times New Roman" w:hAnsi="Times New Roman" w:eastAsia="宋体" w:cs="Times New Roman"/>
                <w:b/>
                <w:sz w:val="24"/>
              </w:rPr>
            </w:pPr>
            <w:r>
              <w:rPr>
                <w:rFonts w:hint="eastAsia"/>
                <w:b/>
                <w:sz w:val="24"/>
              </w:rPr>
              <w:t>表7</w:t>
            </w:r>
            <w:r>
              <w:rPr>
                <w:rFonts w:hint="eastAsia" w:eastAsia="Times New Roman"/>
                <w:b/>
                <w:sz w:val="24"/>
              </w:rPr>
              <w:t>-</w:t>
            </w:r>
            <w:r>
              <w:rPr>
                <w:rFonts w:hint="eastAsia" w:eastAsia="宋体"/>
                <w:b/>
                <w:sz w:val="24"/>
                <w:lang w:val="en-US" w:eastAsia="zh-CN"/>
              </w:rPr>
              <w:t>4</w:t>
            </w:r>
            <w:r>
              <w:rPr>
                <w:rFonts w:hint="eastAsia" w:eastAsia="Times New Roman"/>
                <w:b/>
                <w:sz w:val="24"/>
              </w:rPr>
              <w:t xml:space="preserve"> </w:t>
            </w:r>
            <w:r>
              <w:rPr>
                <w:rFonts w:hint="eastAsia" w:eastAsia="宋体"/>
                <w:b/>
                <w:sz w:val="24"/>
                <w:lang w:val="en-US" w:eastAsia="zh-CN"/>
              </w:rPr>
              <w:t>废水</w:t>
            </w:r>
            <w:r>
              <w:rPr>
                <w:rFonts w:hint="eastAsia"/>
                <w:b/>
                <w:sz w:val="24"/>
              </w:rPr>
              <w:t>监测结</w:t>
            </w:r>
            <w:r>
              <w:rPr>
                <w:rFonts w:hint="eastAsia" w:ascii="Times New Roman" w:hAnsi="Times New Roman" w:eastAsia="宋体" w:cs="Times New Roman"/>
                <w:b/>
                <w:sz w:val="24"/>
              </w:rPr>
              <w:t>果一览表（</w:t>
            </w:r>
            <w:r>
              <w:rPr>
                <w:rFonts w:hint="default" w:ascii="Times New Roman" w:hAnsi="Times New Roman" w:eastAsia="宋体" w:cs="Times New Roman"/>
                <w:b/>
                <w:sz w:val="24"/>
                <w:lang w:val="en-US" w:eastAsia="zh-CN"/>
              </w:rPr>
              <w:t>单位：mg/L</w:t>
            </w:r>
            <w:r>
              <w:rPr>
                <w:rFonts w:hint="eastAsia" w:ascii="Times New Roman" w:hAnsi="Times New Roman" w:eastAsia="宋体" w:cs="Times New Roman"/>
                <w:b/>
                <w:sz w:val="24"/>
              </w:rPr>
              <w:t>）</w:t>
            </w:r>
          </w:p>
          <w:tbl>
            <w:tblPr>
              <w:tblStyle w:val="1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1"/>
              <w:gridCol w:w="1493"/>
              <w:gridCol w:w="1476"/>
              <w:gridCol w:w="304"/>
              <w:gridCol w:w="1136"/>
              <w:gridCol w:w="1548"/>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5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采样日期</w:t>
                  </w:r>
                </w:p>
              </w:tc>
              <w:tc>
                <w:tcPr>
                  <w:tcW w:w="3273" w:type="dxa"/>
                  <w:gridSpan w:val="3"/>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2021-09-01</w:t>
                  </w:r>
                </w:p>
              </w:tc>
              <w:tc>
                <w:tcPr>
                  <w:tcW w:w="113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检测日期</w:t>
                  </w:r>
                </w:p>
              </w:tc>
              <w:tc>
                <w:tcPr>
                  <w:tcW w:w="3012"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2021-09-01</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 xml:space="preserve">2021-09-08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5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采样环境条件</w:t>
                  </w:r>
                </w:p>
              </w:tc>
              <w:tc>
                <w:tcPr>
                  <w:tcW w:w="7421" w:type="dxa"/>
                  <w:gridSpan w:val="6"/>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51" w:type="dxa"/>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mc:AlternateContent>
                      <mc:Choice Requires="wps">
                        <w:drawing>
                          <wp:anchor distT="0" distB="0" distL="114300" distR="114300" simplePos="0" relativeHeight="251667456" behindDoc="0" locked="0" layoutInCell="1" allowOverlap="1">
                            <wp:simplePos x="0" y="0"/>
                            <wp:positionH relativeFrom="column">
                              <wp:posOffset>12700</wp:posOffset>
                            </wp:positionH>
                            <wp:positionV relativeFrom="paragraph">
                              <wp:posOffset>45085</wp:posOffset>
                            </wp:positionV>
                            <wp:extent cx="767715" cy="245110"/>
                            <wp:effectExtent l="1270" t="4445" r="8255" b="9525"/>
                            <wp:wrapNone/>
                            <wp:docPr id="6" name="直接箭头连接符 6"/>
                            <wp:cNvGraphicFramePr/>
                            <a:graphic xmlns:a="http://schemas.openxmlformats.org/drawingml/2006/main">
                              <a:graphicData uri="http://schemas.microsoft.com/office/word/2010/wordprocessingShape">
                                <wps:wsp>
                                  <wps:cNvCnPr/>
                                  <wps:spPr>
                                    <a:xfrm>
                                      <a:off x="0" y="0"/>
                                      <a:ext cx="767715" cy="24511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pt;margin-top:3.55pt;height:19.3pt;width:60.45pt;z-index:251667456;mso-width-relative:page;mso-height-relative:page;" filled="f" stroked="t" coordsize="21600,21600" o:gfxdata="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1Ti79UAAAAGAQAADwAAAAAAAAABACAAAAAiAAAAZHJz&#10;L2Rvd25yZXYueG1sUEsBAhQAFAAAAAgAh07iQAKGCcEHAgAA+gMAAA4AAAAAAAAAAQAgAAAAJA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eastAsia="宋体" w:cs="Times New Roman"/>
                      <w:color w:val="auto"/>
                      <w:sz w:val="21"/>
                      <w:szCs w:val="21"/>
                      <w:lang w:val="en-US" w:eastAsia="zh-CN"/>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105410</wp:posOffset>
                            </wp:positionV>
                            <wp:extent cx="788670" cy="695325"/>
                            <wp:effectExtent l="3175" t="3810" r="15875" b="17145"/>
                            <wp:wrapNone/>
                            <wp:docPr id="8" name="直接箭头连接符 8"/>
                            <wp:cNvGraphicFramePr/>
                            <a:graphic xmlns:a="http://schemas.openxmlformats.org/drawingml/2006/main">
                              <a:graphicData uri="http://schemas.microsoft.com/office/word/2010/wordprocessingShape">
                                <wps:wsp>
                                  <wps:cNvCnPr/>
                                  <wps:spPr>
                                    <a:xfrm>
                                      <a:off x="0" y="0"/>
                                      <a:ext cx="788670" cy="6953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05pt;margin-top:8.3pt;height:54.75pt;width:62.1pt;z-index:251665408;mso-width-relative:page;mso-height-relative:page;" filled="f" stroked="t" coordsize="21600,21600" o:gfxdata="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RW929UAAAAIAQAADwAAAAAAAAABACAAAAAiAAAAZHJzL2Rv&#10;d25yZXYueG1sUEsBAhQAFAAAAAgAh07iQIoNhf0EAgAA+gMAAA4AAAAAAAAAAQAgAAAAJA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eastAsia="宋体" w:cs="Times New Roman"/>
                      <w:color w:val="auto"/>
                      <w:sz w:val="21"/>
                      <w:szCs w:val="21"/>
                      <w:lang w:val="en-US" w:eastAsia="zh-CN"/>
                    </w:rPr>
                    <mc:AlternateContent>
                      <mc:Choice Requires="wps">
                        <w:drawing>
                          <wp:anchor distT="0" distB="0" distL="114300" distR="114300" simplePos="0" relativeHeight="251666432" behindDoc="0" locked="0" layoutInCell="1" allowOverlap="1">
                            <wp:simplePos x="0" y="0"/>
                            <wp:positionH relativeFrom="column">
                              <wp:posOffset>135255</wp:posOffset>
                            </wp:positionH>
                            <wp:positionV relativeFrom="page">
                              <wp:posOffset>157480</wp:posOffset>
                            </wp:positionV>
                            <wp:extent cx="691515" cy="358140"/>
                            <wp:effectExtent l="0" t="0" r="0" b="0"/>
                            <wp:wrapNone/>
                            <wp:docPr id="7" name="文本框 7"/>
                            <wp:cNvGraphicFramePr/>
                            <a:graphic xmlns:a="http://schemas.openxmlformats.org/drawingml/2006/main">
                              <a:graphicData uri="http://schemas.microsoft.com/office/word/2010/wordprocessingShape">
                                <wps:wsp>
                                  <wps:cNvSpPr txBox="1"/>
                                  <wps:spPr>
                                    <a:xfrm rot="2099750">
                                      <a:off x="0" y="0"/>
                                      <a:ext cx="691515" cy="358140"/>
                                    </a:xfrm>
                                    <a:prstGeom prst="rect">
                                      <a:avLst/>
                                    </a:prstGeom>
                                    <a:noFill/>
                                    <a:ln>
                                      <a:noFill/>
                                    </a:ln>
                                  </wps:spPr>
                                  <wps:txbx>
                                    <w:txbxContent>
                                      <w:p>
                                        <w:pPr>
                                          <w:rPr>
                                            <w:rFonts w:hint="eastAsia" w:ascii="宋体" w:hAnsi="宋体" w:eastAsia="宋体" w:cs="宋体"/>
                                            <w:sz w:val="18"/>
                                            <w:szCs w:val="18"/>
                                          </w:rPr>
                                        </w:pPr>
                                        <w:r>
                                          <w:rPr>
                                            <w:rFonts w:hint="eastAsia" w:ascii="宋体" w:hAnsi="宋体" w:eastAsia="宋体" w:cs="宋体"/>
                                            <w:sz w:val="18"/>
                                            <w:szCs w:val="18"/>
                                          </w:rPr>
                                          <w:t>样品编号</w:t>
                                        </w:r>
                                      </w:p>
                                    </w:txbxContent>
                                  </wps:txbx>
                                  <wps:bodyPr upright="1"/>
                                </wps:wsp>
                              </a:graphicData>
                            </a:graphic>
                          </wp:anchor>
                        </w:drawing>
                      </mc:Choice>
                      <mc:Fallback>
                        <w:pict>
                          <v:shape id="_x0000_s1026" o:spid="_x0000_s1026" o:spt="202" type="#_x0000_t202" style="position:absolute;left:0pt;margin-left:10.65pt;margin-top:12.4pt;height:28.2pt;width:54.45pt;mso-position-vertical-relative:page;rotation:2293487f;z-index:251666432;mso-width-relative:page;mso-height-relative:page;" filled="f" stroked="f" coordsize="21600,21600" o:gfxdata="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s8gsTWAAAACAEAAA8AAAAAAAAAAQAgAAAAIgAAAGRycy9kb3ducmV2LnhtbFBLAQIUABQA&#10;AAAIAIdO4kAELr6OuQEAAFsDAAAOAAAAAAAAAAEAIAAAACUBAABkcnMvZTJvRG9jLnhtbFBLBQYA&#10;AAAABgAGAFkBAABQBQAAAAA=&#10;">
                            <v:fill on="f" focussize="0,0"/>
                            <v:stroke on="f"/>
                            <v:imagedata o:title=""/>
                            <o:lock v:ext="edit" aspectratio="f"/>
                            <v:textbox>
                              <w:txbxContent>
                                <w:p>
                                  <w:pPr>
                                    <w:rPr>
                                      <w:rFonts w:hint="eastAsia" w:ascii="宋体" w:hAnsi="宋体" w:eastAsia="宋体" w:cs="宋体"/>
                                      <w:sz w:val="18"/>
                                      <w:szCs w:val="18"/>
                                    </w:rPr>
                                  </w:pPr>
                                  <w:r>
                                    <w:rPr>
                                      <w:rFonts w:hint="eastAsia" w:ascii="宋体" w:hAnsi="宋体" w:eastAsia="宋体" w:cs="宋体"/>
                                      <w:sz w:val="18"/>
                                      <w:szCs w:val="18"/>
                                    </w:rPr>
                                    <w:t>样品编号</w:t>
                                  </w:r>
                                </w:p>
                              </w:txbxContent>
                            </v:textbox>
                          </v:shape>
                        </w:pict>
                      </mc:Fallback>
                    </mc:AlternateContent>
                  </w:r>
                  <w:r>
                    <w:rPr>
                      <w:rFonts w:hint="default" w:ascii="Times New Roman" w:hAnsi="Times New Roman" w:eastAsia="宋体" w:cs="Times New Roman"/>
                      <w:color w:val="auto"/>
                      <w:sz w:val="21"/>
                      <w:szCs w:val="21"/>
                      <w:lang w:val="en-US" w:eastAsia="zh-CN"/>
                    </w:rPr>
                    <w:t xml:space="preserve">   采样地点</w:t>
                  </w:r>
                </w:p>
                <w:p>
                  <w:pPr>
                    <w:jc w:val="center"/>
                    <w:rPr>
                      <w:rFonts w:hint="default" w:ascii="Times New Roman" w:hAnsi="Times New Roman" w:eastAsia="宋体" w:cs="Times New Roman"/>
                      <w:color w:val="auto"/>
                      <w:sz w:val="21"/>
                      <w:szCs w:val="21"/>
                      <w:lang w:val="en-US" w:eastAsia="zh-CN"/>
                    </w:rPr>
                  </w:pPr>
                </w:p>
                <w:p>
                  <w:pPr>
                    <w:jc w:val="center"/>
                    <w:rPr>
                      <w:rFonts w:hint="default" w:ascii="Times New Roman" w:hAnsi="Times New Roman" w:eastAsia="宋体" w:cs="Times New Roman"/>
                      <w:color w:val="auto"/>
                      <w:sz w:val="21"/>
                      <w:szCs w:val="21"/>
                      <w:lang w:val="en-US" w:eastAsia="zh-CN"/>
                    </w:rPr>
                  </w:pPr>
                </w:p>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检测项目</w:t>
                  </w:r>
                </w:p>
              </w:tc>
              <w:tc>
                <w:tcPr>
                  <w:tcW w:w="7421" w:type="dxa"/>
                  <w:gridSpan w:val="6"/>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51" w:type="dxa"/>
                  <w:vMerge w:val="continue"/>
                  <w:noWrap w:val="0"/>
                  <w:vAlign w:val="center"/>
                </w:tcPr>
                <w:p>
                  <w:pPr>
                    <w:jc w:val="center"/>
                    <w:rPr>
                      <w:rFonts w:hint="default" w:ascii="Times New Roman" w:hAnsi="Times New Roman" w:eastAsia="宋体" w:cs="Times New Roman"/>
                      <w:color w:val="auto"/>
                      <w:sz w:val="21"/>
                      <w:szCs w:val="21"/>
                      <w:lang w:val="en-US" w:eastAsia="zh-CN"/>
                    </w:rPr>
                  </w:pPr>
                </w:p>
              </w:tc>
              <w:tc>
                <w:tcPr>
                  <w:tcW w:w="1493"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Z21WT0432</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-01</w:t>
                  </w:r>
                </w:p>
              </w:tc>
              <w:tc>
                <w:tcPr>
                  <w:tcW w:w="1476"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Z21WT0432</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2</w:t>
                  </w:r>
                </w:p>
              </w:tc>
              <w:tc>
                <w:tcPr>
                  <w:tcW w:w="1440" w:type="dxa"/>
                  <w:gridSpan w:val="2"/>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Z21WT0432</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3</w:t>
                  </w:r>
                </w:p>
              </w:tc>
              <w:tc>
                <w:tcPr>
                  <w:tcW w:w="1548"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Z21WT0432</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4</w:t>
                  </w:r>
                </w:p>
              </w:tc>
              <w:tc>
                <w:tcPr>
                  <w:tcW w:w="1464"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5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pH（无量纲）</w:t>
                  </w:r>
                </w:p>
              </w:tc>
              <w:tc>
                <w:tcPr>
                  <w:tcW w:w="1493"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7.66</w:t>
                  </w:r>
                </w:p>
              </w:tc>
              <w:tc>
                <w:tcPr>
                  <w:tcW w:w="147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7.79</w:t>
                  </w:r>
                </w:p>
              </w:tc>
              <w:tc>
                <w:tcPr>
                  <w:tcW w:w="1440"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7.78</w:t>
                  </w:r>
                </w:p>
              </w:tc>
              <w:tc>
                <w:tcPr>
                  <w:tcW w:w="154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7.79</w:t>
                  </w:r>
                </w:p>
              </w:tc>
              <w:tc>
                <w:tcPr>
                  <w:tcW w:w="146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5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化学需氧量</w:t>
                  </w:r>
                  <w:r>
                    <w:rPr>
                      <w:rFonts w:hint="eastAsia" w:ascii="Times New Roman" w:hAnsi="Times New Roman" w:eastAsia="宋体" w:cs="Times New Roman"/>
                      <w:color w:val="auto"/>
                      <w:sz w:val="21"/>
                      <w:szCs w:val="21"/>
                      <w:lang w:val="en-US" w:eastAsia="zh-CN"/>
                    </w:rPr>
                    <w:t>（COD）</w:t>
                  </w:r>
                </w:p>
              </w:tc>
              <w:tc>
                <w:tcPr>
                  <w:tcW w:w="1493"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w:t>
                  </w:r>
                </w:p>
              </w:tc>
              <w:tc>
                <w:tcPr>
                  <w:tcW w:w="147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78</w:t>
                  </w:r>
                </w:p>
              </w:tc>
              <w:tc>
                <w:tcPr>
                  <w:tcW w:w="1440"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74</w:t>
                  </w:r>
                </w:p>
              </w:tc>
              <w:tc>
                <w:tcPr>
                  <w:tcW w:w="154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77</w:t>
                  </w:r>
                </w:p>
              </w:tc>
              <w:tc>
                <w:tcPr>
                  <w:tcW w:w="146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5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生化需氧量（BOD5）</w:t>
                  </w:r>
                </w:p>
              </w:tc>
              <w:tc>
                <w:tcPr>
                  <w:tcW w:w="1493"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18.8</w:t>
                  </w:r>
                </w:p>
              </w:tc>
              <w:tc>
                <w:tcPr>
                  <w:tcW w:w="147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17.5</w:t>
                  </w:r>
                </w:p>
              </w:tc>
              <w:tc>
                <w:tcPr>
                  <w:tcW w:w="1440"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18.0</w:t>
                  </w:r>
                </w:p>
              </w:tc>
              <w:tc>
                <w:tcPr>
                  <w:tcW w:w="154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17.5</w:t>
                  </w:r>
                </w:p>
              </w:tc>
              <w:tc>
                <w:tcPr>
                  <w:tcW w:w="146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51" w:type="dxa"/>
                  <w:noWrap w:val="0"/>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氨氮</w:t>
                  </w:r>
                </w:p>
              </w:tc>
              <w:tc>
                <w:tcPr>
                  <w:tcW w:w="1493"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11.4</w:t>
                  </w:r>
                </w:p>
              </w:tc>
              <w:tc>
                <w:tcPr>
                  <w:tcW w:w="147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11.3</w:t>
                  </w:r>
                </w:p>
              </w:tc>
              <w:tc>
                <w:tcPr>
                  <w:tcW w:w="1440"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11.9</w:t>
                  </w:r>
                </w:p>
              </w:tc>
              <w:tc>
                <w:tcPr>
                  <w:tcW w:w="154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11.3</w:t>
                  </w:r>
                </w:p>
              </w:tc>
              <w:tc>
                <w:tcPr>
                  <w:tcW w:w="146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51"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总氮（TN）</w:t>
                  </w:r>
                </w:p>
              </w:tc>
              <w:tc>
                <w:tcPr>
                  <w:tcW w:w="1493"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14.6</w:t>
                  </w:r>
                </w:p>
              </w:tc>
              <w:tc>
                <w:tcPr>
                  <w:tcW w:w="147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14.8</w:t>
                  </w:r>
                </w:p>
              </w:tc>
              <w:tc>
                <w:tcPr>
                  <w:tcW w:w="1440"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14.3</w:t>
                  </w:r>
                </w:p>
              </w:tc>
              <w:tc>
                <w:tcPr>
                  <w:tcW w:w="154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14.5</w:t>
                  </w:r>
                </w:p>
              </w:tc>
              <w:tc>
                <w:tcPr>
                  <w:tcW w:w="146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5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r>
                    <w:rPr>
                      <w:rFonts w:hint="eastAsia" w:ascii="Times New Roman" w:hAnsi="Times New Roman" w:eastAsia="宋体" w:cs="Times New Roman"/>
                      <w:color w:val="auto"/>
                      <w:sz w:val="21"/>
                      <w:szCs w:val="21"/>
                      <w:lang w:val="en-US" w:eastAsia="zh-CN"/>
                    </w:rPr>
                    <w:t>（TP）</w:t>
                  </w:r>
                </w:p>
              </w:tc>
              <w:tc>
                <w:tcPr>
                  <w:tcW w:w="1493"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0.42</w:t>
                  </w:r>
                </w:p>
              </w:tc>
              <w:tc>
                <w:tcPr>
                  <w:tcW w:w="147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0.41</w:t>
                  </w:r>
                </w:p>
              </w:tc>
              <w:tc>
                <w:tcPr>
                  <w:tcW w:w="1440"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0.40</w:t>
                  </w:r>
                </w:p>
              </w:tc>
              <w:tc>
                <w:tcPr>
                  <w:tcW w:w="154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0.41</w:t>
                  </w:r>
                </w:p>
              </w:tc>
              <w:tc>
                <w:tcPr>
                  <w:tcW w:w="146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51" w:type="dxa"/>
                  <w:noWrap w:val="0"/>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悬浮物</w:t>
                  </w:r>
                  <w:r>
                    <w:rPr>
                      <w:rFonts w:hint="eastAsia" w:ascii="Times New Roman" w:hAnsi="Times New Roman" w:eastAsia="宋体" w:cs="Times New Roman"/>
                      <w:color w:val="auto"/>
                      <w:sz w:val="21"/>
                      <w:szCs w:val="21"/>
                      <w:lang w:val="en-US" w:eastAsia="zh-CN"/>
                    </w:rPr>
                    <w:t>（SS）</w:t>
                  </w:r>
                </w:p>
              </w:tc>
              <w:tc>
                <w:tcPr>
                  <w:tcW w:w="1493"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w:t>
                  </w:r>
                </w:p>
              </w:tc>
              <w:tc>
                <w:tcPr>
                  <w:tcW w:w="147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1440"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154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w:t>
                  </w:r>
                </w:p>
              </w:tc>
              <w:tc>
                <w:tcPr>
                  <w:tcW w:w="146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5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样品状态</w:t>
                  </w:r>
                </w:p>
              </w:tc>
              <w:tc>
                <w:tcPr>
                  <w:tcW w:w="7421" w:type="dxa"/>
                  <w:gridSpan w:val="6"/>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黄色、恶臭、浑浊、无浮油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5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备注</w:t>
                  </w:r>
                </w:p>
              </w:tc>
              <w:tc>
                <w:tcPr>
                  <w:tcW w:w="7421" w:type="dxa"/>
                  <w:gridSpan w:val="6"/>
                  <w:noWrap w:val="0"/>
                  <w:vAlign w:val="center"/>
                </w:tcPr>
                <w:p>
                  <w:pPr>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zh-CN" w:eastAsia="zh-CN"/>
                    </w:rPr>
                    <w:t>参照《污水综合排放标准》（GB8978-1996）表</w:t>
                  </w:r>
                  <w:r>
                    <w:rPr>
                      <w:rFonts w:hint="eastAsia" w:ascii="Times New Roman" w:hAnsi="Times New Roman" w:eastAsia="宋体" w:cs="Times New Roman"/>
                      <w:color w:val="auto"/>
                      <w:sz w:val="21"/>
                      <w:szCs w:val="21"/>
                      <w:lang w:val="en-US" w:eastAsia="zh-CN"/>
                    </w:rPr>
                    <w:t>4中一级标准限值要求；</w:t>
                  </w:r>
                </w:p>
                <w:p>
                  <w:pPr>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“L”表示检测结果低于该项目方法检出限；采样方式为瞬时随机采样，只对当时采集的样品负责</w:t>
                  </w:r>
                  <w:r>
                    <w:rPr>
                      <w:rFonts w:hint="default" w:ascii="Times New Roman" w:hAnsi="Times New Roman" w:eastAsia="宋体" w:cs="Times New Roman"/>
                      <w:color w:val="auto"/>
                      <w:sz w:val="21"/>
                      <w:szCs w:val="21"/>
                      <w:lang w:val="zh-CN" w:eastAsia="zh-CN"/>
                    </w:rPr>
                    <w:t>。</w:t>
                  </w:r>
                </w:p>
              </w:tc>
            </w:tr>
          </w:tbl>
          <w:p>
            <w:pPr>
              <w:pStyle w:val="23"/>
              <w:rPr>
                <w:rFonts w:hint="eastAsia" w:ascii="Times New Roman" w:hAnsi="Times New Roman" w:eastAsia="宋体" w:cs="Times New Roman"/>
                <w:b/>
                <w:sz w:val="24"/>
              </w:rPr>
            </w:pPr>
          </w:p>
          <w:p>
            <w:pPr>
              <w:pStyle w:val="23"/>
              <w:rPr>
                <w:rFonts w:hint="eastAsia" w:ascii="Times New Roman" w:hAnsi="Times New Roman" w:eastAsia="宋体" w:cs="Times New Roman"/>
                <w:b/>
                <w:sz w:val="24"/>
              </w:rPr>
            </w:pPr>
          </w:p>
          <w:tbl>
            <w:tblPr>
              <w:tblStyle w:val="19"/>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5"/>
              <w:gridCol w:w="1240"/>
              <w:gridCol w:w="1380"/>
              <w:gridCol w:w="1524"/>
              <w:gridCol w:w="1028"/>
              <w:gridCol w:w="52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25"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采样日期</w:t>
                  </w:r>
                </w:p>
              </w:tc>
              <w:tc>
                <w:tcPr>
                  <w:tcW w:w="2620"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2021-0</w:t>
                  </w:r>
                  <w:r>
                    <w:rPr>
                      <w:rFonts w:hint="eastAsia" w:ascii="Times New Roman" w:hAnsi="Times New Roman" w:eastAsia="宋体" w:cs="Times New Roman"/>
                      <w:color w:val="auto"/>
                      <w:sz w:val="21"/>
                      <w:szCs w:val="21"/>
                      <w:lang w:val="en-US" w:eastAsia="zh-CN"/>
                    </w:rPr>
                    <w:t>9</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02</w:t>
                  </w:r>
                </w:p>
              </w:tc>
              <w:tc>
                <w:tcPr>
                  <w:tcW w:w="2552" w:type="dxa"/>
                  <w:gridSpan w:val="2"/>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检测日期</w:t>
                  </w:r>
                </w:p>
              </w:tc>
              <w:tc>
                <w:tcPr>
                  <w:tcW w:w="1944"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2021-0</w:t>
                  </w:r>
                  <w:r>
                    <w:rPr>
                      <w:rFonts w:hint="eastAsia" w:ascii="Times New Roman" w:hAnsi="Times New Roman" w:eastAsia="宋体" w:cs="Times New Roman"/>
                      <w:color w:val="auto"/>
                      <w:sz w:val="21"/>
                      <w:szCs w:val="21"/>
                      <w:lang w:val="en-US" w:eastAsia="zh-CN"/>
                    </w:rPr>
                    <w:t>9</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02</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eastAsia="zh-CN"/>
                    </w:rPr>
                    <w:t xml:space="preserve">2021-09-08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25"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采样环境条件</w:t>
                  </w:r>
                </w:p>
              </w:tc>
              <w:tc>
                <w:tcPr>
                  <w:tcW w:w="7116" w:type="dxa"/>
                  <w:gridSpan w:val="6"/>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625" w:type="dxa"/>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mc:AlternateContent>
                      <mc:Choice Requires="wps">
                        <w:drawing>
                          <wp:anchor distT="0" distB="0" distL="114300" distR="114300" simplePos="0" relativeHeight="251664384" behindDoc="0" locked="0" layoutInCell="1" allowOverlap="1">
                            <wp:simplePos x="0" y="0"/>
                            <wp:positionH relativeFrom="column">
                              <wp:posOffset>20320</wp:posOffset>
                            </wp:positionH>
                            <wp:positionV relativeFrom="paragraph">
                              <wp:posOffset>14605</wp:posOffset>
                            </wp:positionV>
                            <wp:extent cx="1153160" cy="305435"/>
                            <wp:effectExtent l="1270" t="4445" r="3810" b="10160"/>
                            <wp:wrapNone/>
                            <wp:docPr id="3" name="直接箭头连接符 3"/>
                            <wp:cNvGraphicFramePr/>
                            <a:graphic xmlns:a="http://schemas.openxmlformats.org/drawingml/2006/main">
                              <a:graphicData uri="http://schemas.microsoft.com/office/word/2010/wordprocessingShape">
                                <wps:wsp>
                                  <wps:cNvCnPr>
                                    <a:endCxn id="5" idx="2"/>
                                  </wps:cNvCnPr>
                                  <wps:spPr>
                                    <a:xfrm>
                                      <a:off x="0" y="0"/>
                                      <a:ext cx="1153160" cy="30543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6pt;margin-top:1.15pt;height:24.05pt;width:90.8pt;z-index:251664384;mso-width-relative:page;mso-height-relative:page;" filled="f" stroked="t" coordsize="21600,21600" o:gfxdata="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YO0DWAAAABgEAAA8A&#10;AAAAAAAAAQAgAAAAIgAAAGRycy9kb3ducmV2LnhtbFBLAQIUABQAAAAIAIdO4kD6PP0LGQIAACIE&#10;AAAOAAAAAAAAAAEAIAAAACUBAABkcnMvZTJvRG9jLnhtbFBLBQYAAAAABgAGAFkBAACwBQAAAAA=&#10;">
                            <v:fill on="f" focussize="0,0"/>
                            <v:stroke color="#000000" joinstyle="round"/>
                            <v:imagedata o:title=""/>
                            <o:lock v:ext="edit" aspectratio="f"/>
                          </v:shape>
                        </w:pict>
                      </mc:Fallback>
                    </mc:AlternateContent>
                  </w:r>
                  <w:r>
                    <w:rPr>
                      <w:rFonts w:hint="default" w:ascii="Times New Roman" w:hAnsi="Times New Roman" w:eastAsia="宋体" w:cs="Times New Roman"/>
                      <w:color w:val="auto"/>
                      <w:sz w:val="21"/>
                      <w:szCs w:val="21"/>
                      <w:lang w:eastAsia="zh-CN"/>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13970</wp:posOffset>
                            </wp:positionV>
                            <wp:extent cx="781685" cy="631825"/>
                            <wp:effectExtent l="3175" t="3810" r="7620" b="4445"/>
                            <wp:wrapNone/>
                            <wp:docPr id="4" name="直接箭头连接符 4"/>
                            <wp:cNvGraphicFramePr/>
                            <a:graphic xmlns:a="http://schemas.openxmlformats.org/drawingml/2006/main">
                              <a:graphicData uri="http://schemas.microsoft.com/office/word/2010/wordprocessingShape">
                                <wps:wsp>
                                  <wps:cNvCnPr>
                                    <a:endCxn id="5" idx="2"/>
                                  </wps:cNvCnPr>
                                  <wps:spPr>
                                    <a:xfrm>
                                      <a:off x="0" y="0"/>
                                      <a:ext cx="781685" cy="6318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15pt;margin-top:1.1pt;height:49.75pt;width:61.55pt;z-index:251662336;mso-width-relative:page;mso-height-relative:page;" filled="f" stroked="t" coordsize="21600,21600" o:gfxdata="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1Fyx1QAAAAcBAAAPAAAA&#10;AAAAAAEAIAAAACIAAABkcnMvZG93bnJldi54bWxQSwECFAAUAAAACACHTuJAUQuAxxgCAAAhBAAA&#10;DgAAAAAAAAABACAAAAAkAQAAZHJzL2Uyb0RvYy54bWxQSwUGAAAAAAYABgBZAQAArgUAAAAA&#10;">
                            <v:fill on="f" focussize="0,0"/>
                            <v:stroke color="#000000" joinstyle="round"/>
                            <v:imagedata o:title=""/>
                            <o:lock v:ext="edit" aspectratio="f"/>
                          </v:shape>
                        </w:pict>
                      </mc:Fallback>
                    </mc:AlternateContent>
                  </w:r>
                  <w:r>
                    <w:rPr>
                      <w:rFonts w:hint="default" w:ascii="Times New Roman" w:hAnsi="Times New Roman" w:eastAsia="宋体" w:cs="Times New Roman"/>
                      <w:color w:val="auto"/>
                      <w:sz w:val="21"/>
                      <w:szCs w:val="21"/>
                      <w:lang w:eastAsia="zh-CN"/>
                    </w:rPr>
                    <w:t xml:space="preserve">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采样地点</w:t>
                  </w:r>
                </w:p>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mc:AlternateContent>
                      <mc:Choice Requires="wps">
                        <w:drawing>
                          <wp:anchor distT="0" distB="0" distL="114300" distR="114300" simplePos="0" relativeHeight="251663360" behindDoc="0" locked="0" layoutInCell="1" allowOverlap="1">
                            <wp:simplePos x="0" y="0"/>
                            <wp:positionH relativeFrom="column">
                              <wp:posOffset>481965</wp:posOffset>
                            </wp:positionH>
                            <wp:positionV relativeFrom="page">
                              <wp:posOffset>265430</wp:posOffset>
                            </wp:positionV>
                            <wp:extent cx="868045" cy="418465"/>
                            <wp:effectExtent l="0" t="0" r="0" b="0"/>
                            <wp:wrapNone/>
                            <wp:docPr id="5" name="文本框 5"/>
                            <wp:cNvGraphicFramePr/>
                            <a:graphic xmlns:a="http://schemas.openxmlformats.org/drawingml/2006/main">
                              <a:graphicData uri="http://schemas.microsoft.com/office/word/2010/wordprocessingShape">
                                <wps:wsp>
                                  <wps:cNvSpPr txBox="1"/>
                                  <wps:spPr>
                                    <a:xfrm rot="2099750">
                                      <a:off x="0" y="0"/>
                                      <a:ext cx="868045" cy="418465"/>
                                    </a:xfrm>
                                    <a:prstGeom prst="rect">
                                      <a:avLst/>
                                    </a:prstGeom>
                                    <a:noFill/>
                                    <a:ln>
                                      <a:noFill/>
                                    </a:ln>
                                  </wps:spPr>
                                  <wps:txbx>
                                    <w:txbxContent>
                                      <w:p>
                                        <w:pPr>
                                          <w:rPr>
                                            <w:rFonts w:hint="eastAsia" w:ascii="宋体" w:hAnsi="宋体" w:eastAsia="宋体" w:cs="宋体"/>
                                            <w:sz w:val="18"/>
                                            <w:szCs w:val="18"/>
                                          </w:rPr>
                                        </w:pPr>
                                        <w:r>
                                          <w:rPr>
                                            <w:rFonts w:hint="eastAsia" w:ascii="宋体" w:hAnsi="宋体" w:eastAsia="宋体" w:cs="宋体"/>
                                            <w:sz w:val="18"/>
                                            <w:szCs w:val="18"/>
                                          </w:rPr>
                                          <w:t>样品编号</w:t>
                                        </w:r>
                                      </w:p>
                                    </w:txbxContent>
                                  </wps:txbx>
                                  <wps:bodyPr upright="1"/>
                                </wps:wsp>
                              </a:graphicData>
                            </a:graphic>
                          </wp:anchor>
                        </w:drawing>
                      </mc:Choice>
                      <mc:Fallback>
                        <w:pict>
                          <v:shape id="_x0000_s1026" o:spid="_x0000_s1026" o:spt="202" type="#_x0000_t202" style="position:absolute;left:0pt;margin-left:37.95pt;margin-top:20.9pt;height:32.95pt;width:68.35pt;mso-position-vertical-relative:page;rotation:2293487f;z-index:251663360;mso-width-relative:page;mso-height-relative:page;" filled="f" stroked="f" coordsize="21600,21600" o:gfxdata="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babFbYAAAACQEAAA8AAAAAAAAAAQAgAAAAIgAAAGRycy9kb3ducmV2LnhtbFBLAQIUABQA&#10;AAAIAIdO4kDj1Hu1twEAAFsDAAAOAAAAAAAAAAEAIAAAACcBAABkcnMvZTJvRG9jLnhtbFBLBQYA&#10;AAAABgAGAFkBAABQBQAAAAA=&#10;">
                            <v:fill on="f" focussize="0,0"/>
                            <v:stroke on="f"/>
                            <v:imagedata o:title=""/>
                            <o:lock v:ext="edit" aspectratio="f"/>
                            <v:textbox>
                              <w:txbxContent>
                                <w:p>
                                  <w:pPr>
                                    <w:rPr>
                                      <w:rFonts w:hint="eastAsia" w:ascii="宋体" w:hAnsi="宋体" w:eastAsia="宋体" w:cs="宋体"/>
                                      <w:sz w:val="18"/>
                                      <w:szCs w:val="18"/>
                                    </w:rPr>
                                  </w:pPr>
                                  <w:r>
                                    <w:rPr>
                                      <w:rFonts w:hint="eastAsia" w:ascii="宋体" w:hAnsi="宋体" w:eastAsia="宋体" w:cs="宋体"/>
                                      <w:sz w:val="18"/>
                                      <w:szCs w:val="18"/>
                                    </w:rPr>
                                    <w:t>样品编号</w:t>
                                  </w:r>
                                </w:p>
                              </w:txbxContent>
                            </v:textbox>
                          </v:shape>
                        </w:pict>
                      </mc:Fallback>
                    </mc:AlternateContent>
                  </w:r>
                </w:p>
                <w:p>
                  <w:pPr>
                    <w:jc w:val="center"/>
                    <w:rPr>
                      <w:rFonts w:hint="default" w:ascii="Times New Roman" w:hAnsi="Times New Roman" w:eastAsia="宋体" w:cs="Times New Roman"/>
                      <w:color w:val="auto"/>
                      <w:sz w:val="21"/>
                      <w:szCs w:val="21"/>
                      <w:lang w:eastAsia="zh-CN"/>
                    </w:rPr>
                  </w:pPr>
                </w:p>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检测项目</w:t>
                  </w:r>
                </w:p>
              </w:tc>
              <w:tc>
                <w:tcPr>
                  <w:tcW w:w="7116" w:type="dxa"/>
                  <w:gridSpan w:val="6"/>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废水排放口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25" w:type="dxa"/>
                  <w:vMerge w:val="continue"/>
                  <w:noWrap w:val="0"/>
                  <w:vAlign w:val="center"/>
                </w:tcPr>
                <w:p>
                  <w:pPr>
                    <w:jc w:val="center"/>
                    <w:rPr>
                      <w:rFonts w:hint="default" w:ascii="Times New Roman" w:hAnsi="Times New Roman" w:eastAsia="宋体" w:cs="Times New Roman"/>
                      <w:color w:val="auto"/>
                      <w:sz w:val="21"/>
                      <w:szCs w:val="21"/>
                      <w:lang w:eastAsia="zh-CN"/>
                    </w:rPr>
                  </w:pPr>
                </w:p>
              </w:tc>
              <w:tc>
                <w:tcPr>
                  <w:tcW w:w="124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Z21WT0432</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5</w:t>
                  </w:r>
                </w:p>
              </w:tc>
              <w:tc>
                <w:tcPr>
                  <w:tcW w:w="1380"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Z21WT0432</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6</w:t>
                  </w:r>
                </w:p>
              </w:tc>
              <w:tc>
                <w:tcPr>
                  <w:tcW w:w="1524"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Z21WT0432</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7</w:t>
                  </w:r>
                </w:p>
              </w:tc>
              <w:tc>
                <w:tcPr>
                  <w:tcW w:w="1548" w:type="dxa"/>
                  <w:gridSpan w:val="2"/>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Z21WT0432</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8</w:t>
                  </w:r>
                </w:p>
              </w:tc>
              <w:tc>
                <w:tcPr>
                  <w:tcW w:w="1424" w:type="dxa"/>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162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pH（无量纲）</w:t>
                  </w:r>
                </w:p>
              </w:tc>
              <w:tc>
                <w:tcPr>
                  <w:tcW w:w="124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7.78</w:t>
                  </w:r>
                </w:p>
              </w:tc>
              <w:tc>
                <w:tcPr>
                  <w:tcW w:w="138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7.69</w:t>
                  </w:r>
                </w:p>
              </w:tc>
              <w:tc>
                <w:tcPr>
                  <w:tcW w:w="15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7.69</w:t>
                  </w:r>
                </w:p>
              </w:tc>
              <w:tc>
                <w:tcPr>
                  <w:tcW w:w="1548"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7.73</w:t>
                  </w:r>
                </w:p>
              </w:tc>
              <w:tc>
                <w:tcPr>
                  <w:tcW w:w="14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2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化学需氧量</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COD</w:t>
                  </w:r>
                  <w:r>
                    <w:rPr>
                      <w:rFonts w:hint="eastAsia" w:ascii="Times New Roman" w:hAnsi="Times New Roman" w:eastAsia="宋体" w:cs="Times New Roman"/>
                      <w:color w:val="auto"/>
                      <w:sz w:val="21"/>
                      <w:szCs w:val="21"/>
                      <w:lang w:eastAsia="zh-CN"/>
                    </w:rPr>
                    <w:t>）</w:t>
                  </w:r>
                </w:p>
              </w:tc>
              <w:tc>
                <w:tcPr>
                  <w:tcW w:w="124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73</w:t>
                  </w:r>
                </w:p>
              </w:tc>
              <w:tc>
                <w:tcPr>
                  <w:tcW w:w="138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71</w:t>
                  </w:r>
                </w:p>
              </w:tc>
              <w:tc>
                <w:tcPr>
                  <w:tcW w:w="15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w:t>
                  </w:r>
                </w:p>
              </w:tc>
              <w:tc>
                <w:tcPr>
                  <w:tcW w:w="1548"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74</w:t>
                  </w:r>
                </w:p>
              </w:tc>
              <w:tc>
                <w:tcPr>
                  <w:tcW w:w="14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2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生化需氧量（BOD5）</w:t>
                  </w:r>
                </w:p>
              </w:tc>
              <w:tc>
                <w:tcPr>
                  <w:tcW w:w="124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17.3</w:t>
                  </w:r>
                </w:p>
              </w:tc>
              <w:tc>
                <w:tcPr>
                  <w:tcW w:w="138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16.0</w:t>
                  </w:r>
                </w:p>
              </w:tc>
              <w:tc>
                <w:tcPr>
                  <w:tcW w:w="15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15.5</w:t>
                  </w:r>
                </w:p>
              </w:tc>
              <w:tc>
                <w:tcPr>
                  <w:tcW w:w="1548"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16.5</w:t>
                  </w:r>
                </w:p>
              </w:tc>
              <w:tc>
                <w:tcPr>
                  <w:tcW w:w="14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25" w:type="dxa"/>
                  <w:noWrap w:val="0"/>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氨氮</w:t>
                  </w:r>
                </w:p>
              </w:tc>
              <w:tc>
                <w:tcPr>
                  <w:tcW w:w="124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11.6</w:t>
                  </w:r>
                </w:p>
              </w:tc>
              <w:tc>
                <w:tcPr>
                  <w:tcW w:w="138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11.7</w:t>
                  </w:r>
                </w:p>
              </w:tc>
              <w:tc>
                <w:tcPr>
                  <w:tcW w:w="15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11.1</w:t>
                  </w:r>
                </w:p>
              </w:tc>
              <w:tc>
                <w:tcPr>
                  <w:tcW w:w="1548"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11.3</w:t>
                  </w:r>
                </w:p>
              </w:tc>
              <w:tc>
                <w:tcPr>
                  <w:tcW w:w="14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25"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总氮（TN）</w:t>
                  </w:r>
                </w:p>
              </w:tc>
              <w:tc>
                <w:tcPr>
                  <w:tcW w:w="124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14.6</w:t>
                  </w:r>
                </w:p>
              </w:tc>
              <w:tc>
                <w:tcPr>
                  <w:tcW w:w="138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14.8</w:t>
                  </w:r>
                </w:p>
              </w:tc>
              <w:tc>
                <w:tcPr>
                  <w:tcW w:w="15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14.5</w:t>
                  </w:r>
                </w:p>
              </w:tc>
              <w:tc>
                <w:tcPr>
                  <w:tcW w:w="1548"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14.2</w:t>
                  </w:r>
                </w:p>
              </w:tc>
              <w:tc>
                <w:tcPr>
                  <w:tcW w:w="14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2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r>
                    <w:rPr>
                      <w:rFonts w:hint="eastAsia" w:ascii="Times New Roman" w:hAnsi="Times New Roman" w:eastAsia="宋体" w:cs="Times New Roman"/>
                      <w:color w:val="auto"/>
                      <w:sz w:val="21"/>
                      <w:szCs w:val="21"/>
                      <w:lang w:val="en-US" w:eastAsia="zh-CN"/>
                    </w:rPr>
                    <w:t>（TP）</w:t>
                  </w:r>
                </w:p>
              </w:tc>
              <w:tc>
                <w:tcPr>
                  <w:tcW w:w="124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0.40</w:t>
                  </w:r>
                </w:p>
              </w:tc>
              <w:tc>
                <w:tcPr>
                  <w:tcW w:w="138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0.39</w:t>
                  </w:r>
                </w:p>
              </w:tc>
              <w:tc>
                <w:tcPr>
                  <w:tcW w:w="15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0.40</w:t>
                  </w:r>
                </w:p>
              </w:tc>
              <w:tc>
                <w:tcPr>
                  <w:tcW w:w="1548"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0.41</w:t>
                  </w:r>
                </w:p>
              </w:tc>
              <w:tc>
                <w:tcPr>
                  <w:tcW w:w="14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25" w:type="dxa"/>
                  <w:noWrap w:val="0"/>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悬浮物</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SS</w:t>
                  </w:r>
                  <w:r>
                    <w:rPr>
                      <w:rFonts w:hint="eastAsia" w:ascii="Times New Roman" w:hAnsi="Times New Roman" w:eastAsia="宋体" w:cs="Times New Roman"/>
                      <w:color w:val="auto"/>
                      <w:sz w:val="21"/>
                      <w:szCs w:val="21"/>
                      <w:lang w:eastAsia="zh-CN"/>
                    </w:rPr>
                    <w:t>）</w:t>
                  </w:r>
                </w:p>
              </w:tc>
              <w:tc>
                <w:tcPr>
                  <w:tcW w:w="124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1380"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15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1548" w:type="dxa"/>
                  <w:gridSpan w:val="2"/>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1424"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2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样品状态</w:t>
                  </w:r>
                </w:p>
              </w:tc>
              <w:tc>
                <w:tcPr>
                  <w:tcW w:w="7116" w:type="dxa"/>
                  <w:gridSpan w:val="6"/>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黄色、恶臭、浑浊、无浮油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25"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备注</w:t>
                  </w:r>
                </w:p>
              </w:tc>
              <w:tc>
                <w:tcPr>
                  <w:tcW w:w="7116" w:type="dxa"/>
                  <w:gridSpan w:val="6"/>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zh-CN" w:eastAsia="zh-CN"/>
                    </w:rPr>
                    <w:t>参照《污水综合排放标准》（GB8978-1996）表</w:t>
                  </w:r>
                  <w:r>
                    <w:rPr>
                      <w:rFonts w:hint="eastAsia" w:ascii="Times New Roman" w:hAnsi="Times New Roman" w:eastAsia="宋体" w:cs="Times New Roman"/>
                      <w:color w:val="auto"/>
                      <w:sz w:val="21"/>
                      <w:szCs w:val="21"/>
                      <w:lang w:val="en-US" w:eastAsia="zh-CN"/>
                    </w:rPr>
                    <w:t>4中一级标准限值要求；</w:t>
                  </w:r>
                </w:p>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“L”表示检测结果低于该项目方法检出限；采样方式为瞬时随机采样，只对当时采集的样品负责</w:t>
                  </w:r>
                  <w:r>
                    <w:rPr>
                      <w:rFonts w:hint="default" w:ascii="Times New Roman" w:hAnsi="Times New Roman" w:eastAsia="宋体" w:cs="Times New Roman"/>
                      <w:color w:val="auto"/>
                      <w:sz w:val="21"/>
                      <w:szCs w:val="21"/>
                      <w:lang w:val="zh-CN" w:eastAsia="zh-CN"/>
                    </w:rPr>
                    <w:t>。</w:t>
                  </w:r>
                </w:p>
              </w:tc>
            </w:tr>
          </w:tbl>
          <w:p>
            <w:pPr>
              <w:spacing w:before="156" w:beforeLines="50"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由表7-</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rPr>
              <w:t>可知，监测期间项目</w:t>
            </w:r>
            <w:r>
              <w:rPr>
                <w:rFonts w:hint="eastAsia" w:ascii="Times New Roman" w:hAnsi="Times New Roman" w:eastAsia="宋体" w:cs="Times New Roman"/>
                <w:sz w:val="24"/>
                <w:lang w:val="en-US" w:eastAsia="zh-CN"/>
              </w:rPr>
              <w:t>废水</w:t>
            </w:r>
            <w:r>
              <w:rPr>
                <w:rFonts w:hint="eastAsia" w:ascii="Times New Roman" w:hAnsi="Times New Roman" w:eastAsia="宋体" w:cs="Times New Roman"/>
                <w:sz w:val="24"/>
              </w:rPr>
              <w:t>监测值均达到</w:t>
            </w:r>
            <w:r>
              <w:rPr>
                <w:rFonts w:hint="default" w:ascii="Times New Roman" w:hAnsi="Times New Roman" w:eastAsia="宋体" w:cs="Times New Roman"/>
                <w:sz w:val="24"/>
                <w:lang w:val="zh-CN" w:eastAsia="zh-CN"/>
              </w:rPr>
              <w:t>《污水综合排放标准》（GB8978-1996）表</w:t>
            </w:r>
            <w:r>
              <w:rPr>
                <w:rFonts w:hint="eastAsia" w:ascii="Times New Roman" w:hAnsi="Times New Roman" w:eastAsia="宋体" w:cs="Times New Roman"/>
                <w:sz w:val="24"/>
                <w:lang w:val="en-US" w:eastAsia="zh-CN"/>
              </w:rPr>
              <w:t>4中一级标准限值要求</w:t>
            </w:r>
            <w:r>
              <w:rPr>
                <w:rFonts w:hint="eastAsia" w:ascii="Times New Roman" w:hAnsi="Times New Roman" w:eastAsia="宋体" w:cs="Times New Roman"/>
                <w:sz w:val="24"/>
              </w:rPr>
              <w:t>标准要求，属达标排放。</w:t>
            </w:r>
          </w:p>
          <w:p>
            <w:pPr>
              <w:pStyle w:val="24"/>
              <w:ind w:left="562" w:hanging="562"/>
              <w:rPr>
                <w:rFonts w:ascii="Times New Roman" w:cs="Times New Roman"/>
                <w:b/>
                <w:bCs/>
                <w:sz w:val="28"/>
                <w:szCs w:val="28"/>
              </w:rPr>
            </w:pPr>
          </w:p>
          <w:p>
            <w:pPr>
              <w:pStyle w:val="24"/>
              <w:ind w:left="562" w:hanging="562"/>
              <w:rPr>
                <w:rFonts w:ascii="Times New Roman" w:cs="Times New Roman"/>
                <w:b/>
                <w:bCs/>
                <w:sz w:val="28"/>
                <w:szCs w:val="28"/>
              </w:rPr>
            </w:pPr>
          </w:p>
          <w:p>
            <w:pPr>
              <w:pStyle w:val="24"/>
              <w:ind w:left="0" w:firstLine="0" w:firstLineChars="0"/>
              <w:rPr>
                <w:rFonts w:ascii="Times New Roman" w:cs="Times New Roman"/>
                <w:b/>
                <w:bCs/>
                <w:sz w:val="28"/>
                <w:szCs w:val="28"/>
              </w:rPr>
            </w:pPr>
          </w:p>
          <w:p>
            <w:pPr>
              <w:pStyle w:val="24"/>
              <w:ind w:left="0" w:firstLine="0" w:firstLineChars="0"/>
              <w:rPr>
                <w:rFonts w:ascii="Times New Roman" w:cs="Times New Roman"/>
                <w:b/>
                <w:bCs/>
                <w:sz w:val="28"/>
                <w:szCs w:val="28"/>
              </w:rPr>
            </w:pPr>
          </w:p>
          <w:p>
            <w:pPr>
              <w:pStyle w:val="24"/>
              <w:ind w:left="0" w:firstLine="0" w:firstLineChars="0"/>
            </w:pPr>
          </w:p>
        </w:tc>
      </w:tr>
    </w:tbl>
    <w:p>
      <w:pPr>
        <w:pStyle w:val="6"/>
        <w:spacing w:before="0" w:after="0" w:line="240" w:lineRule="auto"/>
        <w:rPr>
          <w:sz w:val="28"/>
          <w:szCs w:val="28"/>
        </w:rPr>
      </w:pPr>
      <w:bookmarkStart w:id="16" w:name="_Toc28518"/>
      <w:r>
        <w:rPr>
          <w:rFonts w:hint="eastAsia"/>
          <w:sz w:val="28"/>
          <w:szCs w:val="28"/>
        </w:rPr>
        <w:t>表八 验收监测结论</w:t>
      </w:r>
      <w:bookmarkEnd w:id="16"/>
    </w:p>
    <w:tbl>
      <w:tblPr>
        <w:tblStyle w:val="18"/>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7" w:hRule="atLeast"/>
          <w:jc w:val="center"/>
        </w:trPr>
        <w:tc>
          <w:tcPr>
            <w:tcW w:w="8844" w:type="dxa"/>
          </w:tcPr>
          <w:p>
            <w:pPr>
              <w:pStyle w:val="24"/>
              <w:spacing w:line="360" w:lineRule="auto"/>
              <w:ind w:left="482" w:hanging="482"/>
              <w:rPr>
                <w:rFonts w:ascii="Times New Roman" w:cs="Times New Roman"/>
                <w:b/>
                <w:bCs/>
              </w:rPr>
            </w:pPr>
            <w:r>
              <w:rPr>
                <w:rFonts w:hint="eastAsia" w:ascii="Times New Roman" w:cs="Times New Roman"/>
                <w:b/>
                <w:bCs/>
              </w:rPr>
              <w:t>8.1三同时执行情况</w:t>
            </w:r>
          </w:p>
          <w:p>
            <w:pPr>
              <w:spacing w:line="360" w:lineRule="auto"/>
              <w:ind w:firstLine="480" w:firstLineChars="200"/>
              <w:rPr>
                <w:rFonts w:hint="default"/>
                <w:color w:val="auto"/>
                <w:kern w:val="0"/>
                <w:sz w:val="24"/>
                <w:szCs w:val="24"/>
                <w:highlight w:val="none"/>
                <w:lang w:val="en-US" w:eastAsia="zh-CN"/>
              </w:rPr>
            </w:pPr>
            <w:r>
              <w:rPr>
                <w:rFonts w:hint="eastAsia"/>
                <w:color w:val="auto"/>
                <w:kern w:val="0"/>
                <w:sz w:val="24"/>
                <w:szCs w:val="24"/>
                <w:highlight w:val="none"/>
                <w:lang w:val="en-US" w:eastAsia="zh-CN"/>
              </w:rPr>
              <w:t>江西钰石实业有限公司</w:t>
            </w:r>
            <w:r>
              <w:rPr>
                <w:rFonts w:hint="eastAsia"/>
                <w:color w:val="auto"/>
                <w:kern w:val="0"/>
                <w:sz w:val="24"/>
                <w:szCs w:val="24"/>
                <w:highlight w:val="none"/>
                <w:lang w:val="zh-CN" w:eastAsia="zh-CN"/>
              </w:rPr>
              <w:t>于</w:t>
            </w:r>
            <w:r>
              <w:rPr>
                <w:rFonts w:hint="eastAsia"/>
                <w:color w:val="auto"/>
                <w:kern w:val="0"/>
                <w:sz w:val="24"/>
                <w:szCs w:val="24"/>
                <w:highlight w:val="none"/>
                <w:lang w:val="en-US" w:eastAsia="zh-CN"/>
              </w:rPr>
              <w:t>2019</w:t>
            </w:r>
            <w:r>
              <w:rPr>
                <w:rFonts w:hint="eastAsia"/>
                <w:color w:val="auto"/>
                <w:kern w:val="0"/>
                <w:sz w:val="24"/>
                <w:szCs w:val="24"/>
                <w:highlight w:val="none"/>
                <w:lang w:val="zh-CN" w:eastAsia="zh-CN"/>
              </w:rPr>
              <w:t>年</w:t>
            </w:r>
            <w:r>
              <w:rPr>
                <w:rFonts w:hint="eastAsia"/>
                <w:color w:val="auto"/>
                <w:kern w:val="0"/>
                <w:sz w:val="24"/>
                <w:szCs w:val="24"/>
                <w:highlight w:val="none"/>
                <w:lang w:val="en-US" w:eastAsia="zh-CN"/>
              </w:rPr>
              <w:t>12</w:t>
            </w:r>
            <w:r>
              <w:rPr>
                <w:rFonts w:hint="eastAsia"/>
                <w:color w:val="auto"/>
                <w:kern w:val="0"/>
                <w:sz w:val="24"/>
                <w:szCs w:val="24"/>
                <w:highlight w:val="none"/>
                <w:lang w:val="zh-CN" w:eastAsia="zh-CN"/>
              </w:rPr>
              <w:t>月委托</w:t>
            </w:r>
            <w:r>
              <w:rPr>
                <w:rFonts w:hint="eastAsia"/>
                <w:color w:val="auto"/>
                <w:kern w:val="0"/>
                <w:sz w:val="24"/>
                <w:szCs w:val="24"/>
                <w:highlight w:val="none"/>
                <w:lang w:val="en-US" w:eastAsia="zh-CN"/>
              </w:rPr>
              <w:t>南昌炫百环保科技有限公司</w:t>
            </w:r>
            <w:r>
              <w:rPr>
                <w:rFonts w:hint="eastAsia"/>
                <w:color w:val="auto"/>
                <w:kern w:val="0"/>
                <w:sz w:val="24"/>
                <w:szCs w:val="24"/>
                <w:highlight w:val="none"/>
                <w:lang w:val="zh-CN" w:eastAsia="zh-CN"/>
              </w:rPr>
              <w:t>编制了</w:t>
            </w:r>
            <w:r>
              <w:rPr>
                <w:rFonts w:hint="eastAsia"/>
                <w:color w:val="auto"/>
                <w:kern w:val="0"/>
                <w:sz w:val="24"/>
                <w:szCs w:val="24"/>
                <w:highlight w:val="none"/>
                <w:lang w:val="en-US" w:eastAsia="zh-CN"/>
              </w:rPr>
              <w:t>《江西钰石实业有限公司年产20万套石材殡葬产品生产项目建设项目环境影响报告表》</w:t>
            </w:r>
            <w:r>
              <w:rPr>
                <w:rFonts w:hint="eastAsia" w:eastAsia="宋体"/>
                <w:color w:val="auto"/>
                <w:kern w:val="0"/>
                <w:sz w:val="24"/>
                <w:szCs w:val="24"/>
                <w:highlight w:val="none"/>
                <w:lang w:val="zh-CN" w:eastAsia="zh-CN"/>
              </w:rPr>
              <w:t>，并于20</w:t>
            </w:r>
            <w:r>
              <w:rPr>
                <w:rFonts w:hint="eastAsia"/>
                <w:color w:val="auto"/>
                <w:kern w:val="0"/>
                <w:sz w:val="24"/>
                <w:szCs w:val="24"/>
                <w:highlight w:val="none"/>
                <w:lang w:val="en-US" w:eastAsia="zh-CN"/>
              </w:rPr>
              <w:t>19</w:t>
            </w:r>
            <w:r>
              <w:rPr>
                <w:rFonts w:hint="eastAsia" w:eastAsia="宋体"/>
                <w:color w:val="auto"/>
                <w:kern w:val="0"/>
                <w:sz w:val="24"/>
                <w:szCs w:val="24"/>
                <w:highlight w:val="none"/>
                <w:lang w:val="zh-CN" w:eastAsia="zh-CN"/>
              </w:rPr>
              <w:t>年</w:t>
            </w:r>
            <w:r>
              <w:rPr>
                <w:rFonts w:hint="eastAsia"/>
                <w:color w:val="auto"/>
                <w:kern w:val="0"/>
                <w:sz w:val="24"/>
                <w:szCs w:val="24"/>
                <w:highlight w:val="none"/>
                <w:lang w:val="en-US" w:eastAsia="zh-CN"/>
              </w:rPr>
              <w:t>12</w:t>
            </w:r>
            <w:r>
              <w:rPr>
                <w:rFonts w:hint="eastAsia" w:eastAsia="宋体"/>
                <w:color w:val="auto"/>
                <w:kern w:val="0"/>
                <w:sz w:val="24"/>
                <w:szCs w:val="24"/>
                <w:highlight w:val="none"/>
                <w:lang w:val="zh-CN" w:eastAsia="zh-CN"/>
              </w:rPr>
              <w:t>月</w:t>
            </w:r>
            <w:r>
              <w:rPr>
                <w:rFonts w:hint="eastAsia"/>
                <w:color w:val="auto"/>
                <w:kern w:val="0"/>
                <w:sz w:val="24"/>
                <w:szCs w:val="24"/>
                <w:highlight w:val="none"/>
                <w:lang w:val="en-US" w:eastAsia="zh-CN"/>
              </w:rPr>
              <w:t>31日</w:t>
            </w:r>
            <w:r>
              <w:rPr>
                <w:rFonts w:hint="eastAsia" w:eastAsia="宋体"/>
                <w:color w:val="auto"/>
                <w:kern w:val="0"/>
                <w:sz w:val="24"/>
                <w:szCs w:val="24"/>
                <w:highlight w:val="none"/>
                <w:lang w:val="zh-CN" w:eastAsia="zh-CN"/>
              </w:rPr>
              <w:t>取得了</w:t>
            </w:r>
            <w:r>
              <w:rPr>
                <w:rFonts w:hint="eastAsia"/>
                <w:color w:val="auto"/>
                <w:kern w:val="0"/>
                <w:sz w:val="24"/>
                <w:szCs w:val="24"/>
                <w:highlight w:val="none"/>
                <w:lang w:val="en-US" w:eastAsia="zh-CN"/>
              </w:rPr>
              <w:t>宜春市樟树</w:t>
            </w:r>
            <w:r>
              <w:rPr>
                <w:rFonts w:hint="eastAsia" w:eastAsia="宋体"/>
                <w:color w:val="auto"/>
                <w:kern w:val="0"/>
                <w:sz w:val="24"/>
                <w:szCs w:val="24"/>
                <w:highlight w:val="none"/>
                <w:lang w:val="zh-CN" w:eastAsia="zh-CN"/>
              </w:rPr>
              <w:t>生态环境局对该报告表的批复，批复文号为</w:t>
            </w:r>
            <w:r>
              <w:rPr>
                <w:rFonts w:hint="eastAsia"/>
                <w:color w:val="auto"/>
                <w:kern w:val="0"/>
                <w:sz w:val="24"/>
                <w:szCs w:val="24"/>
                <w:highlight w:val="none"/>
                <w:lang w:val="en-US" w:eastAsia="zh-CN"/>
              </w:rPr>
              <w:t>樟环评字</w:t>
            </w:r>
            <w:r>
              <w:rPr>
                <w:rFonts w:hint="eastAsia" w:eastAsia="宋体"/>
                <w:color w:val="auto"/>
                <w:kern w:val="0"/>
                <w:sz w:val="24"/>
                <w:szCs w:val="24"/>
                <w:highlight w:val="none"/>
                <w:lang w:val="zh-CN" w:eastAsia="zh-CN"/>
              </w:rPr>
              <w:t>[20</w:t>
            </w:r>
            <w:r>
              <w:rPr>
                <w:rFonts w:hint="eastAsia"/>
                <w:color w:val="auto"/>
                <w:kern w:val="0"/>
                <w:sz w:val="24"/>
                <w:szCs w:val="24"/>
                <w:highlight w:val="none"/>
                <w:lang w:val="en-US" w:eastAsia="zh-CN"/>
              </w:rPr>
              <w:t>19</w:t>
            </w:r>
            <w:r>
              <w:rPr>
                <w:rFonts w:hint="eastAsia" w:eastAsia="宋体"/>
                <w:color w:val="auto"/>
                <w:kern w:val="0"/>
                <w:sz w:val="24"/>
                <w:szCs w:val="24"/>
                <w:highlight w:val="none"/>
                <w:lang w:val="zh-CN" w:eastAsia="zh-CN"/>
              </w:rPr>
              <w:t>]</w:t>
            </w:r>
            <w:r>
              <w:rPr>
                <w:rFonts w:hint="eastAsia"/>
                <w:color w:val="auto"/>
                <w:kern w:val="0"/>
                <w:sz w:val="24"/>
                <w:szCs w:val="24"/>
                <w:highlight w:val="none"/>
                <w:lang w:val="en-US" w:eastAsia="zh-CN"/>
              </w:rPr>
              <w:t>52</w:t>
            </w:r>
            <w:r>
              <w:rPr>
                <w:rFonts w:hint="eastAsia" w:eastAsia="宋体"/>
                <w:color w:val="auto"/>
                <w:kern w:val="0"/>
                <w:sz w:val="24"/>
                <w:szCs w:val="24"/>
                <w:highlight w:val="none"/>
                <w:lang w:val="zh-CN" w:eastAsia="zh-CN"/>
              </w:rPr>
              <w:t>号。项目于20</w:t>
            </w:r>
            <w:r>
              <w:rPr>
                <w:rFonts w:hint="eastAsia"/>
                <w:color w:val="auto"/>
                <w:kern w:val="0"/>
                <w:sz w:val="24"/>
                <w:szCs w:val="24"/>
                <w:highlight w:val="none"/>
                <w:lang w:val="en-US" w:eastAsia="zh-CN"/>
              </w:rPr>
              <w:t>20</w:t>
            </w:r>
            <w:r>
              <w:rPr>
                <w:rFonts w:hint="eastAsia" w:eastAsia="宋体"/>
                <w:color w:val="auto"/>
                <w:kern w:val="0"/>
                <w:sz w:val="24"/>
                <w:szCs w:val="24"/>
                <w:highlight w:val="none"/>
                <w:lang w:val="zh-CN" w:eastAsia="zh-CN"/>
              </w:rPr>
              <w:t>年</w:t>
            </w:r>
            <w:r>
              <w:rPr>
                <w:rFonts w:hint="eastAsia"/>
                <w:color w:val="auto"/>
                <w:kern w:val="0"/>
                <w:sz w:val="24"/>
                <w:szCs w:val="24"/>
                <w:highlight w:val="none"/>
                <w:lang w:val="en-US" w:eastAsia="zh-CN"/>
              </w:rPr>
              <w:t>3</w:t>
            </w:r>
            <w:r>
              <w:rPr>
                <w:rFonts w:hint="eastAsia" w:eastAsia="宋体"/>
                <w:color w:val="auto"/>
                <w:kern w:val="0"/>
                <w:sz w:val="24"/>
                <w:szCs w:val="24"/>
                <w:highlight w:val="none"/>
                <w:lang w:val="zh-CN" w:eastAsia="zh-CN"/>
              </w:rPr>
              <w:t>月建设，20</w:t>
            </w:r>
            <w:r>
              <w:rPr>
                <w:rFonts w:hint="eastAsia" w:eastAsia="宋体"/>
                <w:color w:val="auto"/>
                <w:kern w:val="0"/>
                <w:sz w:val="24"/>
                <w:szCs w:val="24"/>
                <w:highlight w:val="none"/>
                <w:lang w:val="en-US" w:eastAsia="zh-CN"/>
              </w:rPr>
              <w:t>20</w:t>
            </w:r>
            <w:r>
              <w:rPr>
                <w:rFonts w:hint="eastAsia" w:eastAsia="宋体"/>
                <w:color w:val="auto"/>
                <w:kern w:val="0"/>
                <w:sz w:val="24"/>
                <w:szCs w:val="24"/>
                <w:highlight w:val="none"/>
                <w:lang w:val="zh-CN" w:eastAsia="zh-CN"/>
              </w:rPr>
              <w:t>年</w:t>
            </w:r>
            <w:r>
              <w:rPr>
                <w:rFonts w:hint="eastAsia"/>
                <w:color w:val="auto"/>
                <w:kern w:val="0"/>
                <w:sz w:val="24"/>
                <w:szCs w:val="24"/>
                <w:highlight w:val="none"/>
                <w:lang w:val="en-US" w:eastAsia="zh-CN"/>
              </w:rPr>
              <w:t>9</w:t>
            </w:r>
            <w:r>
              <w:rPr>
                <w:rFonts w:hint="eastAsia" w:eastAsia="宋体"/>
                <w:color w:val="auto"/>
                <w:kern w:val="0"/>
                <w:sz w:val="24"/>
                <w:szCs w:val="24"/>
                <w:highlight w:val="none"/>
                <w:lang w:val="zh-CN" w:eastAsia="zh-CN"/>
              </w:rPr>
              <w:t>月投入试</w:t>
            </w:r>
            <w:r>
              <w:rPr>
                <w:rFonts w:hint="eastAsia"/>
                <w:color w:val="auto"/>
                <w:kern w:val="0"/>
                <w:sz w:val="24"/>
                <w:szCs w:val="24"/>
                <w:highlight w:val="none"/>
                <w:lang w:val="zh-CN" w:eastAsia="zh-CN"/>
              </w:rPr>
              <w:t>生产</w:t>
            </w:r>
            <w:r>
              <w:rPr>
                <w:rFonts w:hint="eastAsia" w:ascii="Times New Roman" w:hAnsi="Times New Roman" w:eastAsia="宋体" w:cs="Times New Roman"/>
                <w:color w:val="auto"/>
                <w:kern w:val="0"/>
                <w:sz w:val="24"/>
                <w:szCs w:val="24"/>
                <w:highlight w:val="none"/>
                <w:lang w:val="en-US" w:eastAsia="zh-CN"/>
              </w:rPr>
              <w:t>。</w:t>
            </w:r>
            <w:r>
              <w:rPr>
                <w:rFonts w:hint="eastAsia"/>
                <w:color w:val="auto"/>
                <w:kern w:val="0"/>
                <w:sz w:val="24"/>
                <w:szCs w:val="24"/>
                <w:highlight w:val="none"/>
                <w:lang w:val="en-US" w:eastAsia="zh-CN"/>
              </w:rPr>
              <w:t>于2020年8月28日取得排污许可证，排污许可证编号91360983087109884P001Y。</w:t>
            </w:r>
          </w:p>
          <w:p>
            <w:pPr>
              <w:pStyle w:val="24"/>
              <w:spacing w:line="360" w:lineRule="auto"/>
              <w:ind w:left="0" w:firstLine="480" w:firstLineChars="200"/>
              <w:rPr>
                <w:rFonts w:ascii="Times New Roman" w:cs="Times New Roman"/>
              </w:rPr>
            </w:pPr>
            <w:r>
              <w:rPr>
                <w:rFonts w:hint="eastAsia" w:ascii="Times New Roman" w:cs="Times New Roman"/>
              </w:rPr>
              <w:t>项目根据《中华人民共和国环境保护法》和《建设项目环境保护管理办法》的规定进行了环境影响评价，环保审批手续齐全，落实了环境影响评价及环保主管部门的要求和规定，做到了环保设施与主体工程“同时设计、同时施工、同时投产使用”。</w:t>
            </w:r>
          </w:p>
          <w:p>
            <w:pPr>
              <w:pStyle w:val="24"/>
              <w:spacing w:line="360" w:lineRule="auto"/>
              <w:ind w:left="482" w:hanging="482"/>
              <w:rPr>
                <w:rFonts w:ascii="Times New Roman" w:cs="Times New Roman"/>
                <w:b/>
                <w:bCs/>
              </w:rPr>
            </w:pPr>
            <w:r>
              <w:rPr>
                <w:rFonts w:hint="eastAsia" w:ascii="Times New Roman" w:cs="Times New Roman"/>
                <w:b/>
                <w:bCs/>
              </w:rPr>
              <w:t>8.2项目建设及重大变动情况</w:t>
            </w:r>
          </w:p>
          <w:p>
            <w:pPr>
              <w:pStyle w:val="24"/>
              <w:spacing w:line="360" w:lineRule="auto"/>
              <w:ind w:left="0" w:firstLine="480" w:firstLineChars="200"/>
              <w:rPr>
                <w:rFonts w:ascii="Times New Roman" w:cs="Times New Roman"/>
              </w:rPr>
            </w:pPr>
            <w:r>
              <w:rPr>
                <w:rFonts w:hint="eastAsia" w:ascii="Times New Roman" w:cs="Times New Roman"/>
              </w:rPr>
              <w:t>本项目建设性质、规模、建设地点、工艺流程、废水治理、噪声治理以及固体废弃物处置均未发生重大变动，不存在重大变更。</w:t>
            </w:r>
          </w:p>
          <w:p>
            <w:pPr>
              <w:pStyle w:val="24"/>
              <w:spacing w:line="360" w:lineRule="auto"/>
              <w:ind w:left="482" w:hanging="482"/>
              <w:rPr>
                <w:rFonts w:ascii="Times New Roman" w:cs="Times New Roman"/>
                <w:b/>
                <w:bCs/>
              </w:rPr>
            </w:pPr>
            <w:r>
              <w:rPr>
                <w:rFonts w:hint="eastAsia" w:ascii="Times New Roman" w:cs="Times New Roman"/>
                <w:b/>
                <w:bCs/>
              </w:rPr>
              <w:t>8.3环保设施建设情况</w:t>
            </w:r>
          </w:p>
          <w:p>
            <w:pPr>
              <w:pStyle w:val="24"/>
              <w:spacing w:line="360" w:lineRule="auto"/>
              <w:ind w:left="0" w:firstLine="480" w:firstLineChars="200"/>
              <w:rPr>
                <w:rFonts w:ascii="Times New Roman" w:cs="Times New Roman"/>
              </w:rPr>
            </w:pPr>
            <w:r>
              <w:rPr>
                <w:rFonts w:hint="eastAsia" w:ascii="Times New Roman" w:cs="Times New Roman"/>
              </w:rPr>
              <w:t>（1）废水</w:t>
            </w:r>
          </w:p>
          <w:p>
            <w:pPr>
              <w:pStyle w:val="24"/>
              <w:spacing w:line="360" w:lineRule="auto"/>
              <w:ind w:left="0" w:firstLine="480" w:firstLineChars="200"/>
              <w:rPr>
                <w:rFonts w:hint="eastAsia" w:ascii="Times New Roman" w:hAnsi="Times New Roman"/>
                <w:color w:val="000000"/>
                <w:kern w:val="0"/>
              </w:rPr>
            </w:pPr>
            <w:r>
              <w:rPr>
                <w:rFonts w:hint="eastAsia" w:ascii="Times New Roman" w:hAnsi="Times New Roman"/>
                <w:color w:val="000000"/>
                <w:kern w:val="0"/>
              </w:rPr>
              <w:t>本项目废水主要为生活废水，生产废水排入循环沉淀池采用三级沉淀，流入的污水三级沉淀后的上清液回用于生产线，不外排。生活污水经化粪池＋一体化生化装置污水处理设施处理后达到《污水综合排放标准（GB8978-1996）》表4中一级标准后外排至园区管网。</w:t>
            </w:r>
          </w:p>
          <w:p>
            <w:pPr>
              <w:pStyle w:val="24"/>
              <w:spacing w:line="360" w:lineRule="auto"/>
              <w:ind w:left="0" w:firstLine="480" w:firstLineChars="200"/>
              <w:rPr>
                <w:rFonts w:ascii="Times New Roman" w:cs="Times New Roman"/>
                <w:kern w:val="0"/>
              </w:rPr>
            </w:pPr>
            <w:r>
              <w:rPr>
                <w:rFonts w:hint="eastAsia" w:ascii="Times New Roman" w:cs="Times New Roman"/>
                <w:kern w:val="0"/>
              </w:rPr>
              <w:t>（2）废气</w:t>
            </w:r>
          </w:p>
          <w:p>
            <w:pPr>
              <w:spacing w:line="360" w:lineRule="auto"/>
              <w:rPr>
                <w:rFonts w:hint="eastAsia"/>
                <w:b/>
                <w:bCs/>
                <w:color w:val="000000"/>
                <w:kern w:val="0"/>
                <w:sz w:val="24"/>
                <w:szCs w:val="24"/>
              </w:rPr>
            </w:pPr>
            <w:r>
              <w:rPr>
                <w:rFonts w:hint="eastAsia" w:eastAsia="仿宋_GB2312"/>
                <w:color w:val="000000"/>
                <w:szCs w:val="21"/>
              </w:rPr>
              <w:t xml:space="preserve">   </w:t>
            </w:r>
            <w:r>
              <w:rPr>
                <w:rFonts w:hint="eastAsia"/>
                <w:color w:val="000000"/>
                <w:kern w:val="0"/>
                <w:sz w:val="24"/>
                <w:szCs w:val="24"/>
              </w:rPr>
              <w:t xml:space="preserve"> 本项目废气主要为车间粉尘，粉尘经过自动喷淋洒水降尘，厂区密闭，增加绿化等措施，达到大气污染物综合排放标准（GB16297-1996）》无组织排放限值后排放。</w:t>
            </w:r>
          </w:p>
          <w:p>
            <w:pPr>
              <w:pStyle w:val="24"/>
              <w:spacing w:line="360" w:lineRule="auto"/>
              <w:ind w:left="479" w:leftChars="228" w:firstLine="0" w:firstLineChars="0"/>
              <w:rPr>
                <w:rFonts w:ascii="Times New Roman" w:cs="Times New Roman"/>
                <w:b/>
                <w:bCs/>
                <w:sz w:val="28"/>
                <w:szCs w:val="28"/>
              </w:rPr>
            </w:pPr>
            <w:r>
              <w:rPr>
                <w:rFonts w:hint="eastAsia" w:ascii="Times New Roman" w:cs="Times New Roman"/>
                <w:kern w:val="0"/>
              </w:rPr>
              <w:t>（3）噪声</w:t>
            </w:r>
          </w:p>
          <w:p>
            <w:pPr>
              <w:adjustRightInd w:val="0"/>
              <w:snapToGrid w:val="0"/>
              <w:spacing w:line="360" w:lineRule="auto"/>
              <w:ind w:firstLine="480" w:firstLineChars="200"/>
              <w:jc w:val="left"/>
              <w:rPr>
                <w:sz w:val="24"/>
              </w:rPr>
            </w:pPr>
            <w:r>
              <w:rPr>
                <w:rFonts w:hint="eastAsia"/>
                <w:sz w:val="24"/>
              </w:rPr>
              <w:t>项目噪声主要来自生产车间各生产设备。建设单位通过选用低噪声设备，加强设备润滑维修，对各种机械设备运行噪声采取相应的消声、隔声、减振等防护措施，并经过厂界距离衰减</w:t>
            </w:r>
            <w:r>
              <w:rPr>
                <w:rFonts w:hint="eastAsia"/>
                <w:sz w:val="24"/>
                <w:lang w:eastAsia="zh-CN"/>
              </w:rPr>
              <w:t>减少噪声影响</w:t>
            </w:r>
            <w:r>
              <w:rPr>
                <w:rFonts w:hint="eastAsia"/>
                <w:sz w:val="24"/>
              </w:rPr>
              <w:t>。</w:t>
            </w:r>
          </w:p>
          <w:p>
            <w:pPr>
              <w:pStyle w:val="24"/>
              <w:numPr>
                <w:ilvl w:val="0"/>
                <w:numId w:val="0"/>
              </w:numPr>
              <w:spacing w:line="360" w:lineRule="auto"/>
              <w:ind w:leftChars="228"/>
              <w:rPr>
                <w:rFonts w:ascii="Times New Roman" w:cs="Times New Roman"/>
                <w:kern w:val="0"/>
              </w:rPr>
            </w:pPr>
            <w:r>
              <w:rPr>
                <w:rFonts w:hint="eastAsia" w:ascii="Times New Roman" w:cs="Times New Roman"/>
                <w:kern w:val="0"/>
                <w:lang w:eastAsia="zh-CN"/>
              </w:rPr>
              <w:t>（</w:t>
            </w:r>
            <w:r>
              <w:rPr>
                <w:rFonts w:hint="eastAsia" w:ascii="Times New Roman" w:cs="Times New Roman"/>
                <w:kern w:val="0"/>
                <w:lang w:val="en-US" w:eastAsia="zh-CN"/>
              </w:rPr>
              <w:t>4</w:t>
            </w:r>
            <w:r>
              <w:rPr>
                <w:rFonts w:hint="eastAsia" w:ascii="Times New Roman" w:cs="Times New Roman"/>
                <w:kern w:val="0"/>
                <w:lang w:eastAsia="zh-CN"/>
              </w:rPr>
              <w:t>）</w:t>
            </w:r>
            <w:r>
              <w:rPr>
                <w:rFonts w:hint="eastAsia" w:ascii="Times New Roman" w:cs="Times New Roman"/>
                <w:kern w:val="0"/>
              </w:rPr>
              <w:t>固废</w:t>
            </w:r>
          </w:p>
          <w:p>
            <w:pPr>
              <w:pStyle w:val="24"/>
              <w:spacing w:line="360" w:lineRule="auto"/>
              <w:ind w:left="0" w:firstLine="480" w:firstLineChars="200"/>
              <w:rPr>
                <w:rFonts w:hint="default" w:ascii="Times New Roman" w:eastAsia="宋体" w:cs="Times New Roman"/>
                <w:lang w:val="en-US" w:eastAsia="zh-CN"/>
              </w:rPr>
            </w:pPr>
            <w:r>
              <w:rPr>
                <w:rFonts w:hint="eastAsia" w:ascii="Times New Roman" w:cs="Times New Roman"/>
              </w:rPr>
              <w:t>本项目固废主要有职工生活垃圾、边角料、残次品、沉淀池污泥、废机油。其中边角料、残次品、沉淀池污泥，现厂区用来填充未建设的土地，用于建设综合办公楼等区域。后期建设完成后，边角料、残次品经收集后统一外售，沉淀池底泥通过压榨机压榨统一外售，生活垃圾交由环卫部门处置。</w:t>
            </w:r>
            <w:r>
              <w:rPr>
                <w:rFonts w:hint="eastAsia" w:ascii="Times New Roman" w:cs="Times New Roman"/>
                <w:lang w:val="en-US" w:eastAsia="zh-CN"/>
              </w:rPr>
              <w:t>现厂区无废机油产生。</w:t>
            </w:r>
          </w:p>
          <w:p>
            <w:pPr>
              <w:pStyle w:val="24"/>
              <w:spacing w:line="360" w:lineRule="auto"/>
              <w:ind w:left="482" w:hanging="482"/>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8.4</w:t>
            </w:r>
            <w:r>
              <w:rPr>
                <w:rFonts w:hint="eastAsia" w:ascii="Times New Roman" w:hAnsi="Times New Roman" w:eastAsia="宋体" w:cs="Times New Roman"/>
                <w:b/>
                <w:bCs/>
              </w:rPr>
              <w:t>污染物排放总量控制结果与分析评价</w:t>
            </w:r>
          </w:p>
          <w:p>
            <w:pPr>
              <w:pStyle w:val="5"/>
              <w:spacing w:before="293" w:line="360" w:lineRule="auto"/>
              <w:ind w:firstLine="480" w:firstLineChars="200"/>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根据提供的资料，依据樟树市生态环境局对本项目下达的关于</w:t>
            </w:r>
            <w:r>
              <w:rPr>
                <w:rFonts w:hint="eastAsia"/>
                <w:color w:val="auto"/>
                <w:kern w:val="0"/>
                <w:sz w:val="24"/>
                <w:szCs w:val="24"/>
                <w:highlight w:val="none"/>
                <w:lang w:val="en-US" w:eastAsia="zh-CN"/>
              </w:rPr>
              <w:t>《江西钰石实业有限公司年产20万套石材殡葬产品生产项目建设项目环境影响报告表</w:t>
            </w:r>
            <w:r>
              <w:rPr>
                <w:rFonts w:hint="eastAsia" w:ascii="Times New Roman" w:hAnsi="Times New Roman" w:eastAsia="宋体" w:cs="Times New Roman"/>
                <w:color w:val="000000"/>
                <w:kern w:val="2"/>
                <w:sz w:val="24"/>
                <w:szCs w:val="24"/>
                <w:lang w:val="en-US" w:eastAsia="zh-CN" w:bidi="ar-SA"/>
              </w:rPr>
              <w:t>的批复》（</w:t>
            </w:r>
            <w:r>
              <w:rPr>
                <w:rFonts w:hint="eastAsia"/>
                <w:color w:val="auto"/>
                <w:kern w:val="0"/>
                <w:sz w:val="24"/>
                <w:szCs w:val="24"/>
                <w:highlight w:val="none"/>
                <w:lang w:val="en-US" w:eastAsia="zh-CN"/>
              </w:rPr>
              <w:t>樟环评字</w:t>
            </w:r>
            <w:r>
              <w:rPr>
                <w:rFonts w:hint="eastAsia" w:eastAsia="宋体"/>
                <w:color w:val="auto"/>
                <w:kern w:val="0"/>
                <w:sz w:val="24"/>
                <w:szCs w:val="24"/>
                <w:highlight w:val="none"/>
                <w:lang w:val="zh-CN" w:eastAsia="zh-CN"/>
              </w:rPr>
              <w:t>[20</w:t>
            </w:r>
            <w:r>
              <w:rPr>
                <w:rFonts w:hint="eastAsia"/>
                <w:color w:val="auto"/>
                <w:kern w:val="0"/>
                <w:sz w:val="24"/>
                <w:szCs w:val="24"/>
                <w:highlight w:val="none"/>
                <w:lang w:val="en-US" w:eastAsia="zh-CN"/>
              </w:rPr>
              <w:t>19</w:t>
            </w:r>
            <w:r>
              <w:rPr>
                <w:rFonts w:hint="eastAsia" w:eastAsia="宋体"/>
                <w:color w:val="auto"/>
                <w:kern w:val="0"/>
                <w:sz w:val="24"/>
                <w:szCs w:val="24"/>
                <w:highlight w:val="none"/>
                <w:lang w:val="zh-CN" w:eastAsia="zh-CN"/>
              </w:rPr>
              <w:t>]</w:t>
            </w:r>
            <w:r>
              <w:rPr>
                <w:rFonts w:hint="eastAsia"/>
                <w:color w:val="auto"/>
                <w:kern w:val="0"/>
                <w:sz w:val="24"/>
                <w:szCs w:val="24"/>
                <w:highlight w:val="none"/>
                <w:lang w:val="en-US" w:eastAsia="zh-CN"/>
              </w:rPr>
              <w:t>52</w:t>
            </w:r>
            <w:r>
              <w:rPr>
                <w:rFonts w:hint="eastAsia" w:eastAsia="宋体"/>
                <w:color w:val="auto"/>
                <w:kern w:val="0"/>
                <w:sz w:val="24"/>
                <w:szCs w:val="24"/>
                <w:highlight w:val="none"/>
                <w:lang w:val="zh-CN" w:eastAsia="zh-CN"/>
              </w:rPr>
              <w:t>号</w:t>
            </w:r>
            <w:r>
              <w:rPr>
                <w:rFonts w:hint="eastAsia" w:ascii="Times New Roman" w:hAnsi="Times New Roman" w:eastAsia="宋体" w:cs="Times New Roman"/>
                <w:color w:val="000000"/>
                <w:kern w:val="2"/>
                <w:sz w:val="24"/>
                <w:szCs w:val="24"/>
                <w:lang w:val="en-US" w:eastAsia="zh-CN" w:bidi="ar-SA"/>
              </w:rPr>
              <w:t>）该项目总量控制指标为化学需氧量0.0324t/a、氨氮为0.043t/a。经核算后该项目实际总量见下表:</w:t>
            </w:r>
          </w:p>
          <w:tbl>
            <w:tblPr>
              <w:tblStyle w:val="19"/>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57"/>
              <w:gridCol w:w="2157"/>
              <w:gridCol w:w="215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57" w:type="dxa"/>
                </w:tcPr>
                <w:p>
                  <w:pPr>
                    <w:pStyle w:val="24"/>
                    <w:spacing w:line="360" w:lineRule="auto"/>
                    <w:jc w:val="center"/>
                    <w:rPr>
                      <w:rFonts w:hint="eastAsia" w:ascii="Times New Roman" w:eastAsia="宋体" w:cs="Times New Roman"/>
                      <w:sz w:val="21"/>
                      <w:szCs w:val="21"/>
                      <w:vertAlign w:val="baseline"/>
                      <w:lang w:val="en-US" w:eastAsia="zh-CN"/>
                    </w:rPr>
                  </w:pPr>
                  <w:r>
                    <w:rPr>
                      <w:rFonts w:hint="eastAsia" w:ascii="Times New Roman" w:cs="Times New Roman"/>
                      <w:sz w:val="21"/>
                      <w:szCs w:val="21"/>
                      <w:vertAlign w:val="baseline"/>
                      <w:lang w:val="en-US" w:eastAsia="zh-CN"/>
                    </w:rPr>
                    <w:t>项目</w:t>
                  </w:r>
                </w:p>
              </w:tc>
              <w:tc>
                <w:tcPr>
                  <w:tcW w:w="2157" w:type="dxa"/>
                </w:tcPr>
                <w:p>
                  <w:pPr>
                    <w:pStyle w:val="24"/>
                    <w:spacing w:line="360" w:lineRule="auto"/>
                    <w:jc w:val="center"/>
                    <w:rPr>
                      <w:rFonts w:hint="default" w:ascii="Times New Roman" w:eastAsia="宋体" w:cs="Times New Roman"/>
                      <w:sz w:val="21"/>
                      <w:szCs w:val="21"/>
                      <w:vertAlign w:val="baseline"/>
                      <w:lang w:val="en-US" w:eastAsia="zh-CN"/>
                    </w:rPr>
                  </w:pPr>
                  <w:r>
                    <w:rPr>
                      <w:rFonts w:hint="eastAsia" w:ascii="Times New Roman" w:cs="Times New Roman"/>
                      <w:sz w:val="21"/>
                      <w:szCs w:val="21"/>
                      <w:vertAlign w:val="baseline"/>
                      <w:lang w:val="en-US" w:eastAsia="zh-CN"/>
                    </w:rPr>
                    <w:t>年排放量</w:t>
                  </w:r>
                  <w:r>
                    <w:rPr>
                      <w:rFonts w:hint="eastAsia" w:ascii="Times New Roman" w:cs="Times New Roman"/>
                      <w:sz w:val="21"/>
                      <w:szCs w:val="21"/>
                      <w:vertAlign w:val="baseline"/>
                    </w:rPr>
                    <w:t>（t/a）</w:t>
                  </w:r>
                </w:p>
              </w:tc>
              <w:tc>
                <w:tcPr>
                  <w:tcW w:w="2157" w:type="dxa"/>
                </w:tcPr>
                <w:p>
                  <w:pPr>
                    <w:pStyle w:val="24"/>
                    <w:spacing w:line="360" w:lineRule="auto"/>
                    <w:jc w:val="center"/>
                    <w:rPr>
                      <w:rFonts w:hint="eastAsia" w:ascii="Times New Roman" w:cs="Times New Roman"/>
                      <w:sz w:val="21"/>
                      <w:szCs w:val="21"/>
                      <w:vertAlign w:val="baseline"/>
                    </w:rPr>
                  </w:pPr>
                  <w:r>
                    <w:rPr>
                      <w:rFonts w:hint="eastAsia" w:ascii="Times New Roman" w:cs="Times New Roman"/>
                      <w:sz w:val="21"/>
                      <w:szCs w:val="21"/>
                      <w:vertAlign w:val="baseline"/>
                    </w:rPr>
                    <w:t>总量考核指标（t/a）</w:t>
                  </w:r>
                </w:p>
              </w:tc>
              <w:tc>
                <w:tcPr>
                  <w:tcW w:w="2157" w:type="dxa"/>
                </w:tcPr>
                <w:p>
                  <w:pPr>
                    <w:pStyle w:val="24"/>
                    <w:spacing w:line="360" w:lineRule="auto"/>
                    <w:ind w:left="0" w:leftChars="0" w:firstLine="0" w:firstLineChars="0"/>
                    <w:jc w:val="center"/>
                    <w:rPr>
                      <w:rFonts w:hint="default" w:ascii="Times New Roman" w:eastAsia="宋体" w:cs="Times New Roman"/>
                      <w:sz w:val="21"/>
                      <w:szCs w:val="21"/>
                      <w:vertAlign w:val="baseline"/>
                      <w:lang w:val="en-US" w:eastAsia="zh-CN"/>
                    </w:rPr>
                  </w:pPr>
                  <w:r>
                    <w:rPr>
                      <w:rFonts w:hint="eastAsia" w:ascii="Times New Roman" w:cs="Times New Roman"/>
                      <w:sz w:val="21"/>
                      <w:szCs w:val="21"/>
                      <w:vertAlign w:val="baseline"/>
                      <w:lang w:val="en-US" w:eastAsia="zh-CN"/>
                    </w:rPr>
                    <w:t>评价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57" w:type="dxa"/>
                </w:tcPr>
                <w:p>
                  <w:pPr>
                    <w:pStyle w:val="24"/>
                    <w:spacing w:line="360" w:lineRule="auto"/>
                    <w:jc w:val="center"/>
                    <w:rPr>
                      <w:rFonts w:hint="eastAsia" w:ascii="Times New Roman" w:cs="Times New Roman"/>
                      <w:sz w:val="21"/>
                      <w:szCs w:val="21"/>
                      <w:vertAlign w:val="baseline"/>
                    </w:rPr>
                  </w:pPr>
                  <w:r>
                    <w:rPr>
                      <w:rFonts w:hint="eastAsia" w:ascii="Times New Roman" w:hAnsi="Times New Roman" w:eastAsia="宋体" w:cs="Times New Roman"/>
                      <w:color w:val="000000"/>
                      <w:kern w:val="2"/>
                      <w:sz w:val="21"/>
                      <w:szCs w:val="21"/>
                      <w:lang w:val="en-US" w:eastAsia="zh-CN" w:bidi="ar-SA"/>
                    </w:rPr>
                    <w:t>化学需氧量</w:t>
                  </w:r>
                </w:p>
              </w:tc>
              <w:tc>
                <w:tcPr>
                  <w:tcW w:w="2157" w:type="dxa"/>
                </w:tcPr>
                <w:p>
                  <w:pPr>
                    <w:pStyle w:val="24"/>
                    <w:spacing w:line="360" w:lineRule="auto"/>
                    <w:jc w:val="center"/>
                    <w:rPr>
                      <w:rFonts w:hint="default" w:ascii="Times New Roman" w:eastAsia="宋体" w:cs="Times New Roman"/>
                      <w:sz w:val="21"/>
                      <w:szCs w:val="21"/>
                      <w:vertAlign w:val="baseline"/>
                      <w:lang w:val="en-US" w:eastAsia="zh-CN"/>
                    </w:rPr>
                  </w:pPr>
                  <w:r>
                    <w:rPr>
                      <w:rFonts w:hint="eastAsia" w:ascii="Times New Roman" w:cs="Times New Roman"/>
                      <w:sz w:val="21"/>
                      <w:szCs w:val="21"/>
                      <w:vertAlign w:val="baseline"/>
                      <w:lang w:val="en-US" w:eastAsia="zh-CN"/>
                    </w:rPr>
                    <w:t>0.00024</w:t>
                  </w:r>
                </w:p>
              </w:tc>
              <w:tc>
                <w:tcPr>
                  <w:tcW w:w="2157" w:type="dxa"/>
                  <w:vAlign w:val="top"/>
                </w:tcPr>
                <w:p>
                  <w:pPr>
                    <w:pStyle w:val="24"/>
                    <w:spacing w:line="360" w:lineRule="auto"/>
                    <w:ind w:left="420" w:leftChars="0" w:hanging="420" w:hangingChars="200"/>
                    <w:jc w:val="center"/>
                    <w:rPr>
                      <w:rFonts w:hint="eastAsia" w:ascii="Times New Roman" w:cs="Times New Roman"/>
                      <w:sz w:val="21"/>
                      <w:szCs w:val="21"/>
                      <w:vertAlign w:val="baseline"/>
                    </w:rPr>
                  </w:pPr>
                  <w:r>
                    <w:rPr>
                      <w:rFonts w:hint="eastAsia" w:ascii="Times New Roman" w:cs="Times New Roman"/>
                      <w:sz w:val="21"/>
                      <w:szCs w:val="21"/>
                      <w:vertAlign w:val="baseline"/>
                      <w:lang w:val="en-US" w:eastAsia="zh-CN"/>
                    </w:rPr>
                    <w:t>0.0324</w:t>
                  </w:r>
                </w:p>
              </w:tc>
              <w:tc>
                <w:tcPr>
                  <w:tcW w:w="2157" w:type="dxa"/>
                </w:tcPr>
                <w:p>
                  <w:pPr>
                    <w:pStyle w:val="24"/>
                    <w:spacing w:line="360" w:lineRule="auto"/>
                    <w:jc w:val="center"/>
                    <w:rPr>
                      <w:rFonts w:hint="eastAsia" w:ascii="Times New Roman" w:eastAsia="宋体" w:cs="Times New Roman"/>
                      <w:sz w:val="21"/>
                      <w:szCs w:val="21"/>
                      <w:vertAlign w:val="baseline"/>
                      <w:lang w:val="en-US" w:eastAsia="zh-CN"/>
                    </w:rPr>
                  </w:pPr>
                  <w:r>
                    <w:rPr>
                      <w:rFonts w:hint="eastAsia" w:ascii="Times New Roman" w:cs="Times New Roman"/>
                      <w:sz w:val="21"/>
                      <w:szCs w:val="21"/>
                      <w:vertAlign w:val="baseline"/>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57" w:type="dxa"/>
                </w:tcPr>
                <w:p>
                  <w:pPr>
                    <w:pStyle w:val="24"/>
                    <w:spacing w:line="360" w:lineRule="auto"/>
                    <w:jc w:val="center"/>
                    <w:rPr>
                      <w:rFonts w:hint="eastAsia" w:ascii="Times New Roman" w:cs="Times New Roman"/>
                      <w:sz w:val="21"/>
                      <w:szCs w:val="21"/>
                      <w:vertAlign w:val="baseline"/>
                    </w:rPr>
                  </w:pPr>
                  <w:r>
                    <w:rPr>
                      <w:rFonts w:hint="eastAsia" w:ascii="Times New Roman" w:hAnsi="Times New Roman" w:eastAsia="宋体" w:cs="Times New Roman"/>
                      <w:color w:val="000000"/>
                      <w:kern w:val="2"/>
                      <w:sz w:val="21"/>
                      <w:szCs w:val="21"/>
                      <w:lang w:val="en-US" w:eastAsia="zh-CN" w:bidi="ar-SA"/>
                    </w:rPr>
                    <w:t>氨氮</w:t>
                  </w:r>
                </w:p>
              </w:tc>
              <w:tc>
                <w:tcPr>
                  <w:tcW w:w="2157" w:type="dxa"/>
                </w:tcPr>
                <w:p>
                  <w:pPr>
                    <w:pStyle w:val="24"/>
                    <w:spacing w:line="360" w:lineRule="auto"/>
                    <w:jc w:val="center"/>
                    <w:rPr>
                      <w:rFonts w:hint="default" w:ascii="Times New Roman" w:eastAsia="宋体" w:cs="Times New Roman"/>
                      <w:sz w:val="21"/>
                      <w:szCs w:val="21"/>
                      <w:vertAlign w:val="baseline"/>
                      <w:lang w:val="en-US" w:eastAsia="zh-CN"/>
                    </w:rPr>
                  </w:pPr>
                  <w:r>
                    <w:rPr>
                      <w:rFonts w:hint="eastAsia" w:ascii="Times New Roman" w:cs="Times New Roman"/>
                      <w:sz w:val="21"/>
                      <w:szCs w:val="21"/>
                      <w:vertAlign w:val="baseline"/>
                      <w:lang w:val="en-US" w:eastAsia="zh-CN"/>
                    </w:rPr>
                    <w:t>0.00033</w:t>
                  </w:r>
                </w:p>
              </w:tc>
              <w:tc>
                <w:tcPr>
                  <w:tcW w:w="2157" w:type="dxa"/>
                  <w:vAlign w:val="top"/>
                </w:tcPr>
                <w:p>
                  <w:pPr>
                    <w:pStyle w:val="24"/>
                    <w:spacing w:line="360" w:lineRule="auto"/>
                    <w:ind w:left="420" w:leftChars="0" w:hanging="420" w:hangingChars="200"/>
                    <w:jc w:val="center"/>
                    <w:rPr>
                      <w:rFonts w:hint="eastAsia" w:ascii="Times New Roman" w:cs="Times New Roman"/>
                      <w:sz w:val="21"/>
                      <w:szCs w:val="21"/>
                      <w:vertAlign w:val="baseline"/>
                    </w:rPr>
                  </w:pPr>
                  <w:r>
                    <w:rPr>
                      <w:rFonts w:hint="eastAsia" w:ascii="Times New Roman" w:cs="Times New Roman"/>
                      <w:sz w:val="21"/>
                      <w:szCs w:val="21"/>
                      <w:vertAlign w:val="baseline"/>
                      <w:lang w:val="en-US" w:eastAsia="zh-CN"/>
                    </w:rPr>
                    <w:t>0.043</w:t>
                  </w:r>
                </w:p>
              </w:tc>
              <w:tc>
                <w:tcPr>
                  <w:tcW w:w="2157" w:type="dxa"/>
                </w:tcPr>
                <w:p>
                  <w:pPr>
                    <w:pStyle w:val="24"/>
                    <w:spacing w:line="360" w:lineRule="auto"/>
                    <w:jc w:val="center"/>
                    <w:rPr>
                      <w:rFonts w:hint="eastAsia" w:ascii="Times New Roman" w:eastAsia="宋体" w:cs="Times New Roman"/>
                      <w:sz w:val="21"/>
                      <w:szCs w:val="21"/>
                      <w:vertAlign w:val="baseline"/>
                      <w:lang w:val="en-US" w:eastAsia="zh-CN"/>
                    </w:rPr>
                  </w:pPr>
                  <w:r>
                    <w:rPr>
                      <w:rFonts w:hint="eastAsia" w:ascii="Times New Roman" w:cs="Times New Roman"/>
                      <w:sz w:val="21"/>
                      <w:szCs w:val="21"/>
                      <w:vertAlign w:val="baseline"/>
                      <w:lang w:val="en-US" w:eastAsia="zh-CN"/>
                    </w:rPr>
                    <w:t>达标</w:t>
                  </w:r>
                </w:p>
              </w:tc>
            </w:tr>
          </w:tbl>
          <w:p>
            <w:pPr>
              <w:pStyle w:val="24"/>
              <w:spacing w:line="360" w:lineRule="auto"/>
              <w:ind w:left="0" w:leftChars="0" w:firstLine="0" w:firstLineChars="0"/>
              <w:rPr>
                <w:rFonts w:hint="eastAsia" w:ascii="Times New Roman" w:eastAsia="宋体" w:cs="Times New Roman"/>
                <w:lang w:eastAsia="zh-CN"/>
              </w:rPr>
            </w:pPr>
          </w:p>
          <w:p>
            <w:pPr>
              <w:pStyle w:val="24"/>
              <w:spacing w:line="360" w:lineRule="auto"/>
              <w:ind w:left="482" w:hanging="482"/>
              <w:rPr>
                <w:rFonts w:ascii="Times New Roman" w:cs="Times New Roman"/>
                <w:b/>
                <w:bCs/>
              </w:rPr>
            </w:pPr>
            <w:r>
              <w:rPr>
                <w:rFonts w:hint="eastAsia" w:ascii="Times New Roman" w:cs="Times New Roman"/>
                <w:b/>
                <w:bCs/>
              </w:rPr>
              <w:t>8.</w:t>
            </w:r>
            <w:r>
              <w:rPr>
                <w:rFonts w:hint="eastAsia" w:ascii="Times New Roman" w:cs="Times New Roman"/>
                <w:b/>
                <w:bCs/>
                <w:lang w:val="en-US" w:eastAsia="zh-CN"/>
              </w:rPr>
              <w:t>5</w:t>
            </w:r>
            <w:r>
              <w:rPr>
                <w:rFonts w:hint="eastAsia" w:ascii="Times New Roman" w:cs="Times New Roman"/>
                <w:b/>
                <w:bCs/>
              </w:rPr>
              <w:t>验收监测结论</w:t>
            </w:r>
          </w:p>
          <w:p>
            <w:pPr>
              <w:widowControl/>
              <w:adjustRightInd w:val="0"/>
              <w:snapToGrid w:val="0"/>
              <w:spacing w:line="360" w:lineRule="auto"/>
              <w:ind w:firstLine="480" w:firstLineChars="200"/>
              <w:rPr>
                <w:sz w:val="24"/>
                <w:szCs w:val="24"/>
              </w:rPr>
            </w:pPr>
            <w:r>
              <w:rPr>
                <w:rFonts w:hint="eastAsia"/>
                <w:sz w:val="24"/>
                <w:szCs w:val="24"/>
              </w:rPr>
              <w:t>（1）废气</w:t>
            </w:r>
          </w:p>
          <w:p>
            <w:pPr>
              <w:pStyle w:val="24"/>
              <w:spacing w:line="360" w:lineRule="auto"/>
              <w:ind w:left="0" w:firstLine="480" w:firstLineChars="200"/>
              <w:rPr>
                <w:rFonts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监测结果可知，无组织颗粒物监测值均达到《大气污染物综合排放标准》（GB 16297-1996）表2中无组织排放限值。属达标排放。</w:t>
            </w:r>
          </w:p>
          <w:p>
            <w:pPr>
              <w:widowControl/>
              <w:adjustRightInd w:val="0"/>
              <w:snapToGrid w:val="0"/>
              <w:spacing w:line="360" w:lineRule="auto"/>
              <w:ind w:left="-420" w:leftChars="-200" w:firstLine="960" w:firstLineChars="400"/>
              <w:rPr>
                <w:sz w:val="24"/>
                <w:szCs w:val="24"/>
              </w:rPr>
            </w:pPr>
            <w:r>
              <w:rPr>
                <w:rFonts w:hint="eastAsia"/>
                <w:sz w:val="24"/>
                <w:szCs w:val="24"/>
              </w:rPr>
              <w:t>（</w:t>
            </w:r>
            <w:r>
              <w:rPr>
                <w:rFonts w:hint="eastAsia"/>
                <w:sz w:val="24"/>
                <w:szCs w:val="24"/>
                <w:lang w:val="en-US" w:eastAsia="zh-CN"/>
              </w:rPr>
              <w:t>2</w:t>
            </w:r>
            <w:r>
              <w:rPr>
                <w:rFonts w:hint="eastAsia"/>
                <w:sz w:val="24"/>
                <w:szCs w:val="24"/>
              </w:rPr>
              <w:t>）噪声</w:t>
            </w:r>
          </w:p>
          <w:p>
            <w:pPr>
              <w:widowControl/>
              <w:adjustRightInd w:val="0"/>
              <w:snapToGrid w:val="0"/>
              <w:spacing w:line="360" w:lineRule="auto"/>
              <w:ind w:firstLine="480" w:firstLineChars="200"/>
              <w:rPr>
                <w:sz w:val="24"/>
                <w:szCs w:val="24"/>
              </w:rPr>
            </w:pPr>
            <w:r>
              <w:rPr>
                <w:rFonts w:hint="eastAsia"/>
                <w:sz w:val="24"/>
                <w:szCs w:val="24"/>
              </w:rPr>
              <w:t xml:space="preserve"> </w:t>
            </w:r>
            <w:r>
              <w:rPr>
                <w:sz w:val="24"/>
                <w:szCs w:val="24"/>
              </w:rPr>
              <w:t>项目厂界噪声昼间监测值均达到《工业企业厂界环境噪声排放标准》（GB12348-2008）中</w:t>
            </w:r>
            <w:r>
              <w:rPr>
                <w:rFonts w:hint="eastAsia"/>
                <w:sz w:val="24"/>
                <w:szCs w:val="24"/>
                <w:lang w:val="en-US" w:eastAsia="zh-CN"/>
              </w:rPr>
              <w:t>3</w:t>
            </w:r>
            <w:r>
              <w:rPr>
                <w:sz w:val="24"/>
                <w:szCs w:val="24"/>
              </w:rPr>
              <w:t>类标准。</w:t>
            </w:r>
          </w:p>
          <w:p>
            <w:pPr>
              <w:widowControl/>
              <w:adjustRightInd w:val="0"/>
              <w:snapToGrid w:val="0"/>
              <w:spacing w:line="360" w:lineRule="auto"/>
              <w:ind w:left="-420" w:leftChars="-200" w:firstLine="840" w:firstLineChars="400"/>
              <w:rPr>
                <w:rFonts w:hint="default" w:ascii="Times New Roman" w:hAnsi="Times New Roman" w:eastAsia="宋体" w:cs="Times New Roman"/>
                <w:sz w:val="24"/>
                <w:szCs w:val="24"/>
                <w:lang w:val="en-US" w:eastAsia="zh-CN"/>
              </w:rPr>
            </w:pPr>
            <w:r>
              <w:rPr>
                <w:rFonts w:hint="eastAsia"/>
                <w:lang w:val="en-US" w:eastAsia="zh-CN"/>
              </w:rPr>
              <w:t xml:space="preserve">  </w:t>
            </w:r>
            <w:r>
              <w:rPr>
                <w:rFonts w:hint="eastAsia" w:ascii="Times New Roman" w:hAnsi="Times New Roman" w:eastAsia="宋体" w:cs="Times New Roman"/>
                <w:kern w:val="2"/>
                <w:sz w:val="24"/>
                <w:szCs w:val="24"/>
                <w:lang w:val="en-US" w:eastAsia="zh-CN" w:bidi="ar-SA"/>
              </w:rPr>
              <w:t xml:space="preserve">  </w:t>
            </w:r>
            <w:r>
              <w:rPr>
                <w:rFonts w:hint="eastAsia" w:ascii="Times New Roman" w:hAnsi="Times New Roman" w:eastAsia="宋体" w:cs="Times New Roman"/>
                <w:sz w:val="24"/>
                <w:szCs w:val="24"/>
                <w:lang w:val="en-US" w:eastAsia="zh-CN"/>
              </w:rPr>
              <w:t>（3）废水</w:t>
            </w:r>
          </w:p>
          <w:p>
            <w:pPr>
              <w:widowControl/>
              <w:adjustRightInd w:val="0"/>
              <w:snapToGrid w:val="0"/>
              <w:spacing w:line="360" w:lineRule="auto"/>
              <w:ind w:left="-420" w:leftChars="-200" w:firstLine="960" w:firstLineChars="4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项目废水监测值均达到《污水综合排放标准》（GB8978-1996）表4中一级标准限值要求标准要求，属达标排放。</w:t>
            </w:r>
          </w:p>
          <w:p>
            <w:pPr>
              <w:spacing w:line="360" w:lineRule="auto"/>
              <w:ind w:firstLine="480" w:firstLineChars="200"/>
              <w:jc w:val="left"/>
              <w:rPr>
                <w:rFonts w:ascii="Times New Roman" w:hAnsi="Times New Roman"/>
                <w:sz w:val="24"/>
              </w:rPr>
            </w:pPr>
            <w:r>
              <w:rPr>
                <w:rFonts w:ascii="Times New Roman" w:hAnsi="Times New Roman"/>
                <w:sz w:val="24"/>
              </w:rPr>
              <w:t>（</w:t>
            </w:r>
            <w:r>
              <w:rPr>
                <w:rFonts w:hint="eastAsia"/>
                <w:sz w:val="24"/>
                <w:lang w:val="en-US" w:eastAsia="zh-CN"/>
              </w:rPr>
              <w:t>4</w:t>
            </w:r>
            <w:r>
              <w:rPr>
                <w:rFonts w:ascii="Times New Roman" w:hAnsi="Times New Roman"/>
                <w:sz w:val="24"/>
              </w:rPr>
              <w:t>）固体废物</w:t>
            </w:r>
          </w:p>
          <w:p>
            <w:pPr>
              <w:spacing w:line="360" w:lineRule="auto"/>
              <w:ind w:firstLine="480" w:firstLineChars="200"/>
              <w:rPr>
                <w:rFonts w:hint="default" w:ascii="Times New Roman" w:hAnsi="Times New Roman" w:cs="Times New Roman"/>
                <w:bCs/>
                <w:sz w:val="24"/>
                <w:szCs w:val="24"/>
                <w:lang w:val="en-US"/>
              </w:rPr>
            </w:pPr>
            <w:r>
              <w:rPr>
                <w:rFonts w:hint="eastAsia" w:ascii="Times New Roman" w:hAnsi="Times New Roman" w:cs="Times New Roman"/>
                <w:bCs/>
                <w:sz w:val="24"/>
                <w:szCs w:val="24"/>
                <w:lang w:val="en-US" w:eastAsia="zh-CN"/>
              </w:rPr>
              <w:t>本项目固废主要有职工生活垃圾、边角料、残次品、沉淀池污泥、废机油。其中边角料、残次品、沉淀池污泥，现厂区用来填充未建设的土地，用于建设综合办公楼等区域。后期建设完成后，边角料、残次品经收集后统一外售，沉淀池底泥通过压榨机压榨统一外售，生活垃圾交由环卫部门处置。</w:t>
            </w:r>
            <w:r>
              <w:rPr>
                <w:rFonts w:hint="eastAsia" w:cs="Times New Roman"/>
                <w:bCs/>
                <w:sz w:val="24"/>
                <w:szCs w:val="24"/>
                <w:lang w:val="en-US" w:eastAsia="zh-CN"/>
              </w:rPr>
              <w:t>现厂区无废机油产生。</w:t>
            </w:r>
          </w:p>
          <w:p>
            <w:pPr>
              <w:widowControl/>
              <w:adjustRightInd w:val="0"/>
              <w:snapToGrid w:val="0"/>
              <w:spacing w:line="360" w:lineRule="auto"/>
              <w:rPr>
                <w:b/>
                <w:bCs/>
                <w:sz w:val="24"/>
                <w:szCs w:val="24"/>
              </w:rPr>
            </w:pPr>
            <w:r>
              <w:rPr>
                <w:rFonts w:hint="eastAsia"/>
                <w:b/>
                <w:bCs/>
                <w:sz w:val="24"/>
                <w:szCs w:val="24"/>
              </w:rPr>
              <w:t>8.</w:t>
            </w:r>
            <w:r>
              <w:rPr>
                <w:rFonts w:hint="eastAsia"/>
                <w:b/>
                <w:bCs/>
                <w:sz w:val="24"/>
                <w:szCs w:val="24"/>
                <w:lang w:val="en-US" w:eastAsia="zh-CN"/>
              </w:rPr>
              <w:t>6</w:t>
            </w:r>
            <w:r>
              <w:rPr>
                <w:rFonts w:hint="eastAsia"/>
                <w:b/>
                <w:bCs/>
                <w:sz w:val="24"/>
                <w:szCs w:val="24"/>
              </w:rPr>
              <w:t>综合结论</w:t>
            </w:r>
          </w:p>
          <w:p>
            <w:pPr>
              <w:pStyle w:val="24"/>
              <w:snapToGrid w:val="0"/>
              <w:spacing w:line="360" w:lineRule="auto"/>
              <w:ind w:left="198" w:firstLine="480" w:firstLineChars="200"/>
              <w:rPr>
                <w:rFonts w:hint="eastAsia" w:ascii="Times New Roman" w:eastAsia="宋体" w:cs="Times New Roman"/>
                <w:lang w:eastAsia="zh-CN"/>
              </w:rPr>
            </w:pPr>
            <w:r>
              <w:rPr>
                <w:rFonts w:ascii="Times New Roman" w:cs="Times New Roman"/>
              </w:rPr>
              <w:t>结合项目的情况及本次环境保护验收现场监测及调查可知：</w:t>
            </w:r>
          </w:p>
          <w:p>
            <w:pPr>
              <w:pStyle w:val="24"/>
              <w:snapToGrid w:val="0"/>
              <w:spacing w:line="360" w:lineRule="auto"/>
              <w:ind w:left="198" w:firstLine="480" w:firstLineChars="200"/>
              <w:rPr>
                <w:rFonts w:hint="eastAsia" w:ascii="Times New Roman" w:eastAsia="宋体" w:cs="Times New Roman"/>
                <w:lang w:eastAsia="zh-CN"/>
              </w:rPr>
            </w:pPr>
            <w:r>
              <w:rPr>
                <w:rFonts w:ascii="Times New Roman" w:cs="Times New Roman"/>
              </w:rPr>
              <w:t xml:space="preserve">  （1）建设项目基本执行国家环境管理制度，做到了环保设施与主体工程“三同时”；</w:t>
            </w:r>
          </w:p>
          <w:p>
            <w:pPr>
              <w:pStyle w:val="24"/>
              <w:snapToGrid w:val="0"/>
              <w:spacing w:line="360" w:lineRule="auto"/>
              <w:ind w:left="198" w:firstLine="480" w:firstLineChars="200"/>
              <w:rPr>
                <w:rFonts w:hint="eastAsia" w:ascii="Times New Roman" w:eastAsia="宋体" w:cs="Times New Roman"/>
                <w:lang w:eastAsia="zh-CN"/>
              </w:rPr>
            </w:pPr>
            <w:r>
              <w:rPr>
                <w:rFonts w:ascii="Times New Roman" w:cs="Times New Roman"/>
              </w:rPr>
              <w:t xml:space="preserve">  （2）废水、废气、环境管理等环保措施运转正常；</w:t>
            </w:r>
          </w:p>
          <w:p>
            <w:pPr>
              <w:pStyle w:val="24"/>
              <w:snapToGrid w:val="0"/>
              <w:spacing w:line="360" w:lineRule="auto"/>
              <w:ind w:left="198" w:firstLine="480" w:firstLineChars="200"/>
              <w:rPr>
                <w:rFonts w:ascii="Times New Roman" w:cs="Times New Roman"/>
              </w:rPr>
            </w:pPr>
            <w:r>
              <w:rPr>
                <w:rFonts w:ascii="Times New Roman" w:cs="Times New Roman"/>
              </w:rPr>
              <w:t xml:space="preserve">  （3）固体废物、生活垃圾处理处置措施和效果良好；</w:t>
            </w:r>
          </w:p>
          <w:p>
            <w:pPr>
              <w:pStyle w:val="24"/>
              <w:snapToGrid w:val="0"/>
              <w:spacing w:line="360" w:lineRule="auto"/>
              <w:ind w:left="198" w:firstLine="720" w:firstLineChars="300"/>
              <w:rPr>
                <w:rFonts w:ascii="Times New Roman" w:cs="Times New Roman"/>
              </w:rPr>
            </w:pPr>
            <w:r>
              <w:rPr>
                <w:rFonts w:ascii="Times New Roman" w:cs="Times New Roman"/>
              </w:rPr>
              <w:t>（</w:t>
            </w:r>
            <w:r>
              <w:rPr>
                <w:rFonts w:hint="eastAsia" w:ascii="Times New Roman" w:cs="Times New Roman"/>
                <w:lang w:val="en-US" w:eastAsia="zh-CN"/>
              </w:rPr>
              <w:t>4</w:t>
            </w:r>
            <w:r>
              <w:rPr>
                <w:rFonts w:ascii="Times New Roman" w:cs="Times New Roman"/>
              </w:rPr>
              <w:t>）环保措施基本落实报告表及批复的要求。</w:t>
            </w:r>
          </w:p>
          <w:p>
            <w:pPr>
              <w:adjustRightInd w:val="0"/>
              <w:snapToGrid w:val="0"/>
              <w:spacing w:line="360" w:lineRule="auto"/>
              <w:ind w:right="122" w:rightChars="58" w:firstLine="480" w:firstLineChars="200"/>
              <w:jc w:val="left"/>
            </w:pPr>
            <w:r>
              <w:rPr>
                <w:color w:val="000000"/>
                <w:sz w:val="24"/>
                <w:szCs w:val="24"/>
              </w:rPr>
              <w:t>综上所述，</w:t>
            </w:r>
            <w:r>
              <w:rPr>
                <w:rFonts w:hint="eastAsia"/>
                <w:color w:val="000000"/>
                <w:sz w:val="24"/>
                <w:szCs w:val="24"/>
                <w:lang w:val="en-US" w:eastAsia="zh-CN"/>
              </w:rPr>
              <w:t>江西钰石实业有限公司年产20万套石材殡葬产品生产项目建设项目</w:t>
            </w:r>
            <w:r>
              <w:rPr>
                <w:color w:val="000000"/>
                <w:sz w:val="24"/>
                <w:szCs w:val="24"/>
              </w:rPr>
              <w:t>竣工环境保护验收监测基本上符合建设项目竣工环境保护验收要求，建议通过工程竣工环境保护验收。</w:t>
            </w:r>
          </w:p>
          <w:p>
            <w:pPr>
              <w:widowControl/>
              <w:adjustRightInd w:val="0"/>
              <w:snapToGrid w:val="0"/>
              <w:spacing w:line="360" w:lineRule="auto"/>
              <w:rPr>
                <w:b/>
                <w:bCs/>
                <w:sz w:val="24"/>
                <w:szCs w:val="24"/>
              </w:rPr>
            </w:pPr>
            <w:r>
              <w:rPr>
                <w:rFonts w:hint="eastAsia"/>
                <w:b/>
                <w:bCs/>
                <w:sz w:val="24"/>
                <w:szCs w:val="24"/>
              </w:rPr>
              <w:t>8.</w:t>
            </w:r>
            <w:r>
              <w:rPr>
                <w:rFonts w:hint="eastAsia"/>
                <w:b/>
                <w:bCs/>
                <w:sz w:val="24"/>
                <w:szCs w:val="24"/>
                <w:lang w:val="en-US" w:eastAsia="zh-CN"/>
              </w:rPr>
              <w:t>7</w:t>
            </w:r>
            <w:r>
              <w:rPr>
                <w:rFonts w:hint="eastAsia"/>
                <w:b/>
                <w:bCs/>
                <w:sz w:val="24"/>
                <w:szCs w:val="24"/>
              </w:rPr>
              <w:t>建议和要求</w:t>
            </w:r>
          </w:p>
          <w:p>
            <w:pPr>
              <w:widowControl/>
              <w:adjustRightInd w:val="0"/>
              <w:snapToGrid w:val="0"/>
              <w:spacing w:line="360" w:lineRule="auto"/>
              <w:ind w:left="178" w:leftChars="85" w:right="122" w:rightChars="58" w:firstLine="302" w:firstLineChars="126"/>
              <w:jc w:val="left"/>
              <w:rPr>
                <w:color w:val="000000"/>
                <w:sz w:val="24"/>
                <w:szCs w:val="24"/>
              </w:rPr>
            </w:pPr>
            <w:r>
              <w:rPr>
                <w:color w:val="000000"/>
                <w:sz w:val="24"/>
                <w:szCs w:val="24"/>
              </w:rPr>
              <w:t>（1）应进一步加强环保设施的管理和维护，确保环保设施的正常运转。</w:t>
            </w:r>
          </w:p>
          <w:p>
            <w:pPr>
              <w:widowControl/>
              <w:adjustRightInd w:val="0"/>
              <w:snapToGrid w:val="0"/>
              <w:spacing w:line="360" w:lineRule="auto"/>
              <w:ind w:left="178" w:leftChars="85" w:right="122" w:rightChars="58" w:firstLine="302" w:firstLineChars="126"/>
              <w:jc w:val="left"/>
              <w:rPr>
                <w:color w:val="000000"/>
                <w:sz w:val="24"/>
                <w:szCs w:val="24"/>
              </w:rPr>
            </w:pPr>
            <w:r>
              <w:rPr>
                <w:color w:val="000000"/>
                <w:sz w:val="24"/>
                <w:szCs w:val="24"/>
              </w:rPr>
              <w:t>（2）针对性做好环保宣传教育工作，提高员工的环保意识，时时牢记环保守则，从细微处入手。</w:t>
            </w:r>
          </w:p>
          <w:p>
            <w:pPr>
              <w:pStyle w:val="24"/>
              <w:spacing w:line="360" w:lineRule="auto"/>
              <w:ind w:left="0" w:firstLine="480" w:firstLineChars="200"/>
              <w:rPr>
                <w:rFonts w:hint="eastAsia" w:ascii="Times New Roman" w:cs="Times New Roman"/>
              </w:rPr>
            </w:pPr>
            <w:r>
              <w:rPr>
                <w:rFonts w:ascii="Times New Roman" w:cs="Times New Roman"/>
              </w:rPr>
              <w:t>（3）为了能使厂区内各项污染防治措施达到较好的实际使用效果，厂方应建立健全的环境保护制度，加强对产噪设备的维修、保养及管理，确保工作设备的良性运转</w:t>
            </w:r>
            <w:r>
              <w:rPr>
                <w:rFonts w:hint="eastAsia" w:ascii="Times New Roman" w:cs="Times New Roman"/>
              </w:rPr>
              <w:t>。</w:t>
            </w:r>
          </w:p>
          <w:p>
            <w:pPr>
              <w:pStyle w:val="24"/>
              <w:spacing w:line="360" w:lineRule="auto"/>
              <w:ind w:left="0" w:firstLine="480" w:firstLineChars="200"/>
              <w:rPr>
                <w:rFonts w:hint="eastAsia" w:ascii="Times New Roman" w:cs="Times New Roman"/>
              </w:rPr>
            </w:pPr>
          </w:p>
          <w:p>
            <w:pPr>
              <w:pStyle w:val="24"/>
              <w:ind w:left="562" w:hanging="562"/>
              <w:rPr>
                <w:rFonts w:ascii="Times New Roman" w:cs="Times New Roman"/>
                <w:b/>
                <w:bCs/>
                <w:sz w:val="28"/>
                <w:szCs w:val="28"/>
              </w:rPr>
            </w:pPr>
          </w:p>
          <w:p>
            <w:pPr>
              <w:pStyle w:val="24"/>
              <w:ind w:left="562" w:hanging="562"/>
              <w:rPr>
                <w:rFonts w:ascii="Times New Roman" w:cs="Times New Roman"/>
                <w:b/>
                <w:bCs/>
                <w:sz w:val="28"/>
                <w:szCs w:val="28"/>
              </w:rPr>
            </w:pPr>
          </w:p>
          <w:p>
            <w:pPr>
              <w:pStyle w:val="24"/>
              <w:ind w:left="562" w:hanging="562"/>
              <w:rPr>
                <w:rFonts w:ascii="Times New Roman" w:cs="Times New Roman"/>
                <w:b/>
                <w:bCs/>
                <w:sz w:val="28"/>
                <w:szCs w:val="28"/>
              </w:rPr>
            </w:pPr>
          </w:p>
          <w:p>
            <w:pPr>
              <w:pStyle w:val="24"/>
              <w:ind w:left="562" w:hanging="562"/>
              <w:rPr>
                <w:rFonts w:ascii="Times New Roman" w:cs="Times New Roman"/>
                <w:b/>
                <w:bCs/>
                <w:sz w:val="28"/>
                <w:szCs w:val="28"/>
              </w:rPr>
            </w:pPr>
          </w:p>
          <w:p>
            <w:pPr>
              <w:pStyle w:val="24"/>
              <w:ind w:left="562" w:hanging="562"/>
              <w:rPr>
                <w:rFonts w:ascii="Times New Roman" w:cs="Times New Roman"/>
                <w:b/>
                <w:bCs/>
                <w:sz w:val="28"/>
                <w:szCs w:val="28"/>
              </w:rPr>
            </w:pPr>
          </w:p>
          <w:p>
            <w:pPr>
              <w:pStyle w:val="24"/>
              <w:ind w:left="0" w:firstLine="0" w:firstLineChars="0"/>
            </w:pPr>
          </w:p>
        </w:tc>
      </w:tr>
    </w:tbl>
    <w:p>
      <w:pPr>
        <w:pStyle w:val="24"/>
        <w:ind w:left="0" w:firstLine="0" w:firstLineChars="0"/>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Britannic Bold">
    <w:altName w:val="Segoe Print"/>
    <w:panose1 w:val="020B09030607030202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afterLines="0"/>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afterLines="0"/>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1Qt/c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KbC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1Qt/ctAgAAWQQAAA4AAAAAAAAAAQAgAAAAHwEAAGRycy9lMm9Eb2MueG1sUEsFBgAAAAAG&#10;AAYAWQEAAL4FAAAAAA==&#10;">
              <v:fill on="f" focussize="0,0"/>
              <v:stroke on="f" weight="0.5pt"/>
              <v:imagedata o:title=""/>
              <o:lock v:ext="edit" aspectratio="f"/>
              <v:textbox inset="0mm,0mm,0mm,0mm" style="mso-fit-shape-to-text:t;">
                <w:txbxContent>
                  <w:p>
                    <w:pPr>
                      <w:pStyle w:val="12"/>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BCB08"/>
    <w:multiLevelType w:val="singleLevel"/>
    <w:tmpl w:val="BEDBCB08"/>
    <w:lvl w:ilvl="0" w:tentative="0">
      <w:start w:val="1"/>
      <w:numFmt w:val="decimal"/>
      <w:suff w:val="space"/>
      <w:lvlText w:val="%1."/>
      <w:lvlJc w:val="left"/>
    </w:lvl>
  </w:abstractNum>
  <w:abstractNum w:abstractNumId="1">
    <w:nsid w:val="DDF3E5F7"/>
    <w:multiLevelType w:val="singleLevel"/>
    <w:tmpl w:val="DDF3E5F7"/>
    <w:lvl w:ilvl="0" w:tentative="0">
      <w:start w:val="1"/>
      <w:numFmt w:val="chineseCounting"/>
      <w:suff w:val="nothing"/>
      <w:lvlText w:val="%1、"/>
      <w:lvlJc w:val="left"/>
      <w:rPr>
        <w:rFonts w:hint="eastAsia"/>
      </w:rPr>
    </w:lvl>
  </w:abstractNum>
  <w:abstractNum w:abstractNumId="2">
    <w:nsid w:val="EC07DBCA"/>
    <w:multiLevelType w:val="singleLevel"/>
    <w:tmpl w:val="EC07DBCA"/>
    <w:lvl w:ilvl="0" w:tentative="0">
      <w:start w:val="1"/>
      <w:numFmt w:val="decimal"/>
      <w:suff w:val="nothing"/>
      <w:lvlText w:val="%1、"/>
      <w:lvlJc w:val="left"/>
    </w:lvl>
  </w:abstractNum>
  <w:abstractNum w:abstractNumId="3">
    <w:nsid w:val="F7DA5FF2"/>
    <w:multiLevelType w:val="singleLevel"/>
    <w:tmpl w:val="F7DA5FF2"/>
    <w:lvl w:ilvl="0" w:tentative="0">
      <w:start w:val="1"/>
      <w:numFmt w:val="decimal"/>
      <w:suff w:val="nothing"/>
      <w:lvlText w:val="（%1）"/>
      <w:lvlJc w:val="left"/>
    </w:lvl>
  </w:abstractNum>
  <w:abstractNum w:abstractNumId="4">
    <w:nsid w:val="16F676A2"/>
    <w:multiLevelType w:val="singleLevel"/>
    <w:tmpl w:val="16F676A2"/>
    <w:lvl w:ilvl="0" w:tentative="0">
      <w:start w:val="1"/>
      <w:numFmt w:val="chineseCounting"/>
      <w:suff w:val="nothing"/>
      <w:lvlText w:val="%1、"/>
      <w:lvlJc w:val="left"/>
      <w:rPr>
        <w:rFonts w:hint="eastAsia"/>
      </w:rPr>
    </w:lvl>
  </w:abstractNum>
  <w:abstractNum w:abstractNumId="5">
    <w:nsid w:val="3211D899"/>
    <w:multiLevelType w:val="singleLevel"/>
    <w:tmpl w:val="3211D899"/>
    <w:lvl w:ilvl="0" w:tentative="0">
      <w:start w:val="1"/>
      <w:numFmt w:val="decimalEnclosedCircleChinese"/>
      <w:suff w:val="nothing"/>
      <w:lvlText w:val="%1　"/>
      <w:lvlJc w:val="left"/>
      <w:pPr>
        <w:ind w:left="0" w:firstLine="400"/>
      </w:pPr>
      <w:rPr>
        <w:rFonts w:hint="eastAsia"/>
      </w:rPr>
    </w:lvl>
  </w:abstractNum>
  <w:abstractNum w:abstractNumId="6">
    <w:nsid w:val="663D4A89"/>
    <w:multiLevelType w:val="singleLevel"/>
    <w:tmpl w:val="663D4A89"/>
    <w:lvl w:ilvl="0" w:tentative="0">
      <w:start w:val="3"/>
      <w:numFmt w:val="decimal"/>
      <w:suff w:val="nothing"/>
      <w:lvlText w:val="（%1）"/>
      <w:lvlJc w:val="left"/>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0E4"/>
    <w:rsid w:val="000D0F2B"/>
    <w:rsid w:val="000F4188"/>
    <w:rsid w:val="00132FAC"/>
    <w:rsid w:val="00260462"/>
    <w:rsid w:val="00260FFD"/>
    <w:rsid w:val="002932D1"/>
    <w:rsid w:val="00333FE9"/>
    <w:rsid w:val="003A4572"/>
    <w:rsid w:val="004520A7"/>
    <w:rsid w:val="00530604"/>
    <w:rsid w:val="005C70E4"/>
    <w:rsid w:val="007322BB"/>
    <w:rsid w:val="007630ED"/>
    <w:rsid w:val="007F39EC"/>
    <w:rsid w:val="009E290A"/>
    <w:rsid w:val="00AE68AF"/>
    <w:rsid w:val="00C53383"/>
    <w:rsid w:val="00C973F3"/>
    <w:rsid w:val="00EC4607"/>
    <w:rsid w:val="00F93CC8"/>
    <w:rsid w:val="02A1050D"/>
    <w:rsid w:val="03E73F5F"/>
    <w:rsid w:val="074A7065"/>
    <w:rsid w:val="0BCE0146"/>
    <w:rsid w:val="0D810F60"/>
    <w:rsid w:val="0E152692"/>
    <w:rsid w:val="0E596F92"/>
    <w:rsid w:val="0F2D61CA"/>
    <w:rsid w:val="1005438B"/>
    <w:rsid w:val="10E23BA5"/>
    <w:rsid w:val="11C657A5"/>
    <w:rsid w:val="12275CDD"/>
    <w:rsid w:val="125B7840"/>
    <w:rsid w:val="13AF4714"/>
    <w:rsid w:val="148622B5"/>
    <w:rsid w:val="14AB12F8"/>
    <w:rsid w:val="15AE44FC"/>
    <w:rsid w:val="162C5C18"/>
    <w:rsid w:val="164E019D"/>
    <w:rsid w:val="179A525F"/>
    <w:rsid w:val="17A60079"/>
    <w:rsid w:val="19E367FA"/>
    <w:rsid w:val="1BD140DB"/>
    <w:rsid w:val="1EA82B96"/>
    <w:rsid w:val="1FEF2839"/>
    <w:rsid w:val="21173C7B"/>
    <w:rsid w:val="21663221"/>
    <w:rsid w:val="21EE4760"/>
    <w:rsid w:val="22D40D2E"/>
    <w:rsid w:val="24AC5E1F"/>
    <w:rsid w:val="25C26CD8"/>
    <w:rsid w:val="26717A22"/>
    <w:rsid w:val="27B61423"/>
    <w:rsid w:val="290117B6"/>
    <w:rsid w:val="29C7697A"/>
    <w:rsid w:val="2AD016FA"/>
    <w:rsid w:val="2B5F3ED2"/>
    <w:rsid w:val="2BF77FE8"/>
    <w:rsid w:val="2C0439DE"/>
    <w:rsid w:val="2D8D109D"/>
    <w:rsid w:val="2DD634BD"/>
    <w:rsid w:val="2DEE4EDD"/>
    <w:rsid w:val="2E3B50DE"/>
    <w:rsid w:val="2EA50D0B"/>
    <w:rsid w:val="2ECB08DA"/>
    <w:rsid w:val="30025A09"/>
    <w:rsid w:val="31A06CE5"/>
    <w:rsid w:val="32802166"/>
    <w:rsid w:val="34246F2F"/>
    <w:rsid w:val="353129C6"/>
    <w:rsid w:val="35415BF1"/>
    <w:rsid w:val="35566A29"/>
    <w:rsid w:val="36112094"/>
    <w:rsid w:val="37652490"/>
    <w:rsid w:val="390E6775"/>
    <w:rsid w:val="39260224"/>
    <w:rsid w:val="39C24259"/>
    <w:rsid w:val="3A136258"/>
    <w:rsid w:val="3B95509B"/>
    <w:rsid w:val="3CC269F4"/>
    <w:rsid w:val="3D421B7C"/>
    <w:rsid w:val="40175E9E"/>
    <w:rsid w:val="415222B3"/>
    <w:rsid w:val="41E84027"/>
    <w:rsid w:val="43077BF9"/>
    <w:rsid w:val="431C48E7"/>
    <w:rsid w:val="43DE6183"/>
    <w:rsid w:val="453019AF"/>
    <w:rsid w:val="45A30324"/>
    <w:rsid w:val="45D3159C"/>
    <w:rsid w:val="4787186F"/>
    <w:rsid w:val="4848121B"/>
    <w:rsid w:val="48B3619B"/>
    <w:rsid w:val="4DEE4DC1"/>
    <w:rsid w:val="4EA500C1"/>
    <w:rsid w:val="4F035590"/>
    <w:rsid w:val="4F657CF0"/>
    <w:rsid w:val="4FEA5C8F"/>
    <w:rsid w:val="4FF050A9"/>
    <w:rsid w:val="5007232F"/>
    <w:rsid w:val="51C05249"/>
    <w:rsid w:val="52F64C6B"/>
    <w:rsid w:val="532632D0"/>
    <w:rsid w:val="54402260"/>
    <w:rsid w:val="54F84FE3"/>
    <w:rsid w:val="550A3DDB"/>
    <w:rsid w:val="554E0393"/>
    <w:rsid w:val="55B3727F"/>
    <w:rsid w:val="55EA15AA"/>
    <w:rsid w:val="56EE0D43"/>
    <w:rsid w:val="57623219"/>
    <w:rsid w:val="59220A7F"/>
    <w:rsid w:val="5A211C3D"/>
    <w:rsid w:val="5A21742E"/>
    <w:rsid w:val="5A9D4492"/>
    <w:rsid w:val="5AD02EEC"/>
    <w:rsid w:val="5B8630D7"/>
    <w:rsid w:val="5BB508F0"/>
    <w:rsid w:val="5C6804E2"/>
    <w:rsid w:val="5D667285"/>
    <w:rsid w:val="5E7D741F"/>
    <w:rsid w:val="5FE26604"/>
    <w:rsid w:val="60103490"/>
    <w:rsid w:val="60562EDB"/>
    <w:rsid w:val="61211EEF"/>
    <w:rsid w:val="613F71DB"/>
    <w:rsid w:val="62AA3C95"/>
    <w:rsid w:val="64B20661"/>
    <w:rsid w:val="654F6058"/>
    <w:rsid w:val="65D0342A"/>
    <w:rsid w:val="65E920D3"/>
    <w:rsid w:val="68467646"/>
    <w:rsid w:val="685C3CDC"/>
    <w:rsid w:val="68873951"/>
    <w:rsid w:val="68A12E39"/>
    <w:rsid w:val="69020840"/>
    <w:rsid w:val="69421BCC"/>
    <w:rsid w:val="699A62B8"/>
    <w:rsid w:val="69B73D7B"/>
    <w:rsid w:val="6AEF7736"/>
    <w:rsid w:val="6C1B0463"/>
    <w:rsid w:val="6C6D35DD"/>
    <w:rsid w:val="70244B3B"/>
    <w:rsid w:val="70411110"/>
    <w:rsid w:val="7055367C"/>
    <w:rsid w:val="73945954"/>
    <w:rsid w:val="746525A2"/>
    <w:rsid w:val="74F04D10"/>
    <w:rsid w:val="754B5CDB"/>
    <w:rsid w:val="75A654E5"/>
    <w:rsid w:val="75EA4253"/>
    <w:rsid w:val="75F2223D"/>
    <w:rsid w:val="798D1EE3"/>
    <w:rsid w:val="79AA714A"/>
    <w:rsid w:val="79D91CF5"/>
    <w:rsid w:val="7A033D24"/>
    <w:rsid w:val="7A3B5974"/>
    <w:rsid w:val="7A9934F8"/>
    <w:rsid w:val="7AC22999"/>
    <w:rsid w:val="7BD41299"/>
    <w:rsid w:val="7C8410A2"/>
    <w:rsid w:val="7CE63D4F"/>
    <w:rsid w:val="7D885501"/>
    <w:rsid w:val="7D9A6B5D"/>
    <w:rsid w:val="7ED251EC"/>
    <w:rsid w:val="7F4F1EB3"/>
    <w:rsid w:val="7F7E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40"/>
    <w:qFormat/>
    <w:uiPriority w:val="0"/>
    <w:pPr>
      <w:keepNext/>
      <w:keepLines/>
      <w:spacing w:before="340" w:after="330" w:line="576" w:lineRule="auto"/>
      <w:outlineLvl w:val="0"/>
    </w:pPr>
    <w:rPr>
      <w:b/>
      <w:kern w:val="44"/>
      <w:sz w:val="44"/>
    </w:rPr>
  </w:style>
  <w:style w:type="paragraph" w:styleId="7">
    <w:name w:val="heading 2"/>
    <w:basedOn w:val="1"/>
    <w:next w:val="1"/>
    <w:link w:val="44"/>
    <w:qFormat/>
    <w:uiPriority w:val="0"/>
    <w:pPr>
      <w:overflowPunct w:val="0"/>
      <w:topLinePunct/>
      <w:adjustRightInd w:val="0"/>
      <w:snapToGrid w:val="0"/>
      <w:spacing w:line="360" w:lineRule="auto"/>
      <w:ind w:left="105" w:leftChars="50"/>
      <w:textAlignment w:val="baseline"/>
      <w:outlineLvl w:val="1"/>
    </w:pPr>
    <w:rPr>
      <w:rFonts w:ascii="宋体" w:hAnsi="宋体"/>
      <w:kern w:val="44"/>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qFormat/>
    <w:uiPriority w:val="0"/>
    <w:pPr>
      <w:snapToGrid w:val="0"/>
      <w:ind w:firstLine="482"/>
    </w:pPr>
    <w:rPr>
      <w:rFonts w:ascii="宋体"/>
    </w:r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pPr>
  </w:style>
  <w:style w:type="paragraph" w:styleId="8">
    <w:name w:val="annotation text"/>
    <w:basedOn w:val="1"/>
    <w:link w:val="37"/>
    <w:qFormat/>
    <w:uiPriority w:val="0"/>
    <w:pPr>
      <w:jc w:val="left"/>
    </w:pPr>
  </w:style>
  <w:style w:type="paragraph" w:styleId="9">
    <w:name w:val="Date"/>
    <w:basedOn w:val="1"/>
    <w:next w:val="1"/>
    <w:qFormat/>
    <w:uiPriority w:val="0"/>
    <w:pPr>
      <w:ind w:left="100" w:leftChars="2500"/>
    </w:pPr>
    <w:rPr>
      <w:rFonts w:ascii="Arial" w:hAnsi="Arial" w:cs="Arial"/>
      <w:sz w:val="28"/>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39"/>
    <w:qFormat/>
    <w:uiPriority w:val="0"/>
    <w:rPr>
      <w:sz w:val="18"/>
      <w:szCs w:val="18"/>
    </w:rPr>
  </w:style>
  <w:style w:type="paragraph" w:styleId="12">
    <w:name w:val="footer"/>
    <w:basedOn w:val="1"/>
    <w:qFormat/>
    <w:uiPriority w:val="0"/>
    <w:pPr>
      <w:tabs>
        <w:tab w:val="center" w:pos="4153"/>
        <w:tab w:val="right" w:pos="8306"/>
      </w:tabs>
    </w:pPr>
    <w:rPr>
      <w:rFonts w:ascii="Tahoma" w:hAnsi="Tahoma"/>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List"/>
    <w:basedOn w:val="1"/>
    <w:qFormat/>
    <w:uiPriority w:val="0"/>
    <w:pPr>
      <w:ind w:left="200" w:hanging="200" w:hangingChars="200"/>
    </w:pPr>
  </w:style>
  <w:style w:type="paragraph" w:styleId="16">
    <w:name w:val="Normal (Web)"/>
    <w:basedOn w:val="1"/>
    <w:qFormat/>
    <w:uiPriority w:val="0"/>
    <w:rPr>
      <w:sz w:val="24"/>
    </w:rPr>
  </w:style>
  <w:style w:type="paragraph" w:styleId="17">
    <w:name w:val="annotation subject"/>
    <w:basedOn w:val="8"/>
    <w:next w:val="8"/>
    <w:link w:val="38"/>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paragraph" w:customStyle="1" w:styleId="2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1"/>
    <w:basedOn w:val="15"/>
    <w:qFormat/>
    <w:uiPriority w:val="0"/>
    <w:pPr>
      <w:autoSpaceDE w:val="0"/>
      <w:autoSpaceDN w:val="0"/>
      <w:adjustRightInd w:val="0"/>
    </w:pPr>
    <w:rPr>
      <w:rFonts w:ascii="宋体" w:cs="宋体"/>
      <w:color w:val="000000"/>
      <w:sz w:val="24"/>
      <w:szCs w:val="24"/>
    </w:rPr>
  </w:style>
  <w:style w:type="paragraph" w:customStyle="1" w:styleId="25">
    <w:name w:val="Default"/>
    <w:next w:val="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p0"/>
    <w:basedOn w:val="1"/>
    <w:qFormat/>
    <w:uiPriority w:val="0"/>
    <w:pPr>
      <w:widowControl/>
    </w:pPr>
    <w:rPr>
      <w:kern w:val="0"/>
      <w:szCs w:val="21"/>
    </w:rPr>
  </w:style>
  <w:style w:type="paragraph" w:customStyle="1" w:styleId="28">
    <w:name w:val="样式1"/>
    <w:basedOn w:val="1"/>
    <w:qFormat/>
    <w:uiPriority w:val="0"/>
    <w:pPr>
      <w:spacing w:line="360" w:lineRule="auto"/>
      <w:ind w:firstLine="425"/>
    </w:pPr>
    <w:rPr>
      <w:kern w:val="44"/>
    </w:rPr>
  </w:style>
  <w:style w:type="paragraph" w:customStyle="1" w:styleId="29">
    <w:name w:val="4正文"/>
    <w:basedOn w:val="1"/>
    <w:qFormat/>
    <w:uiPriority w:val="0"/>
    <w:pPr>
      <w:ind w:firstLine="480"/>
    </w:pPr>
    <w:rPr>
      <w:rFonts w:cs="宋体"/>
    </w:rPr>
  </w:style>
  <w:style w:type="paragraph" w:customStyle="1" w:styleId="30">
    <w:name w:val="六表内容"/>
    <w:basedOn w:val="1"/>
    <w:qFormat/>
    <w:uiPriority w:val="0"/>
    <w:pPr>
      <w:spacing w:line="340" w:lineRule="exact"/>
      <w:jc w:val="center"/>
    </w:pPr>
    <w:rPr>
      <w:rFonts w:ascii="Calibri" w:hAnsi="Calibri"/>
      <w:szCs w:val="21"/>
    </w:rPr>
  </w:style>
  <w:style w:type="paragraph" w:customStyle="1" w:styleId="31">
    <w:name w:val="列出段落"/>
    <w:basedOn w:val="1"/>
    <w:qFormat/>
    <w:uiPriority w:val="0"/>
    <w:pPr>
      <w:ind w:firstLine="420" w:firstLineChars="200"/>
    </w:pPr>
  </w:style>
  <w:style w:type="paragraph" w:customStyle="1" w:styleId="32">
    <w:name w:val="表头"/>
    <w:basedOn w:val="5"/>
    <w:qFormat/>
    <w:uiPriority w:val="0"/>
    <w:pPr>
      <w:adjustRightInd w:val="0"/>
      <w:spacing w:after="0" w:line="360" w:lineRule="auto"/>
      <w:jc w:val="center"/>
      <w:textAlignment w:val="baseline"/>
    </w:pPr>
    <w:rPr>
      <w:rFonts w:ascii="宋体" w:hAnsi="Calibri"/>
      <w:snapToGrid w:val="0"/>
      <w:spacing w:val="4"/>
      <w:kern w:val="18"/>
      <w:sz w:val="24"/>
    </w:rPr>
  </w:style>
  <w:style w:type="character" w:customStyle="1" w:styleId="33">
    <w:name w:val="font91"/>
    <w:qFormat/>
    <w:uiPriority w:val="0"/>
    <w:rPr>
      <w:rFonts w:hint="default" w:ascii="Times New Roman" w:hAnsi="Times New Roman" w:cs="Times New Roman"/>
      <w:color w:val="000000"/>
      <w:sz w:val="24"/>
      <w:szCs w:val="24"/>
      <w:u w:val="none"/>
    </w:rPr>
  </w:style>
  <w:style w:type="character" w:customStyle="1" w:styleId="34">
    <w:name w:val="font112"/>
    <w:qFormat/>
    <w:uiPriority w:val="0"/>
    <w:rPr>
      <w:rFonts w:hint="default" w:ascii="Times New Roman" w:hAnsi="Times New Roman" w:cs="Times New Roman"/>
      <w:color w:val="000000"/>
      <w:sz w:val="24"/>
      <w:szCs w:val="24"/>
      <w:u w:val="none"/>
    </w:rPr>
  </w:style>
  <w:style w:type="character" w:customStyle="1" w:styleId="35">
    <w:name w:val="font131"/>
    <w:qFormat/>
    <w:uiPriority w:val="0"/>
    <w:rPr>
      <w:rFonts w:hint="eastAsia" w:ascii="宋体" w:hAnsi="宋体" w:eastAsia="宋体" w:cs="宋体"/>
      <w:color w:val="000000"/>
      <w:sz w:val="24"/>
      <w:szCs w:val="24"/>
      <w:u w:val="none"/>
    </w:rPr>
  </w:style>
  <w:style w:type="paragraph" w:customStyle="1" w:styleId="36">
    <w:name w:val="表格中文字"/>
    <w:basedOn w:val="1"/>
    <w:qFormat/>
    <w:uiPriority w:val="0"/>
    <w:pPr>
      <w:adjustRightInd w:val="0"/>
      <w:snapToGrid w:val="0"/>
      <w:jc w:val="center"/>
    </w:pPr>
    <w:rPr>
      <w:kern w:val="18"/>
      <w:szCs w:val="21"/>
    </w:rPr>
  </w:style>
  <w:style w:type="character" w:customStyle="1" w:styleId="37">
    <w:name w:val="批注文字 字符"/>
    <w:basedOn w:val="20"/>
    <w:link w:val="8"/>
    <w:qFormat/>
    <w:uiPriority w:val="0"/>
    <w:rPr>
      <w:rFonts w:ascii="Times New Roman" w:hAnsi="Times New Roman"/>
      <w:kern w:val="2"/>
      <w:sz w:val="21"/>
    </w:rPr>
  </w:style>
  <w:style w:type="character" w:customStyle="1" w:styleId="38">
    <w:name w:val="批注主题 字符"/>
    <w:basedOn w:val="37"/>
    <w:link w:val="17"/>
    <w:qFormat/>
    <w:uiPriority w:val="0"/>
    <w:rPr>
      <w:rFonts w:ascii="Times New Roman" w:hAnsi="Times New Roman"/>
      <w:b/>
      <w:bCs/>
      <w:kern w:val="2"/>
      <w:sz w:val="21"/>
    </w:rPr>
  </w:style>
  <w:style w:type="character" w:customStyle="1" w:styleId="39">
    <w:name w:val="批注框文本 字符"/>
    <w:basedOn w:val="20"/>
    <w:link w:val="11"/>
    <w:qFormat/>
    <w:uiPriority w:val="0"/>
    <w:rPr>
      <w:rFonts w:ascii="Times New Roman" w:hAnsi="Times New Roman"/>
      <w:kern w:val="2"/>
      <w:sz w:val="18"/>
      <w:szCs w:val="18"/>
    </w:rPr>
  </w:style>
  <w:style w:type="character" w:customStyle="1" w:styleId="40">
    <w:name w:val="标题 1 字符"/>
    <w:basedOn w:val="20"/>
    <w:link w:val="6"/>
    <w:qFormat/>
    <w:uiPriority w:val="0"/>
    <w:rPr>
      <w:rFonts w:ascii="Times New Roman" w:hAnsi="Times New Roman"/>
      <w:b/>
      <w:kern w:val="44"/>
      <w:sz w:val="44"/>
    </w:rPr>
  </w:style>
  <w:style w:type="paragraph" w:customStyle="1" w:styleId="41">
    <w:name w:val="6表内容"/>
    <w:basedOn w:val="1"/>
    <w:qFormat/>
    <w:uiPriority w:val="0"/>
    <w:pPr>
      <w:spacing w:line="340" w:lineRule="exact"/>
      <w:jc w:val="center"/>
    </w:pPr>
    <w:rPr>
      <w:rFonts w:cs="宋体"/>
      <w:color w:val="000000"/>
    </w:rPr>
  </w:style>
  <w:style w:type="paragraph" w:customStyle="1" w:styleId="42">
    <w:name w:val="aa正文"/>
    <w:basedOn w:val="1"/>
    <w:qFormat/>
    <w:uiPriority w:val="0"/>
    <w:pPr>
      <w:ind w:firstLine="200" w:firstLineChars="200"/>
    </w:pPr>
    <w:rPr>
      <w:sz w:val="24"/>
    </w:rPr>
  </w:style>
  <w:style w:type="paragraph" w:customStyle="1" w:styleId="43">
    <w:name w:val="正文01"/>
    <w:basedOn w:val="1"/>
    <w:qFormat/>
    <w:uiPriority w:val="0"/>
    <w:pPr>
      <w:spacing w:before="60" w:beforeLines="0" w:line="460" w:lineRule="exact"/>
      <w:ind w:firstLine="200" w:firstLineChars="200"/>
    </w:pPr>
    <w:rPr>
      <w:bCs/>
      <w:sz w:val="24"/>
    </w:rPr>
  </w:style>
  <w:style w:type="character" w:customStyle="1" w:styleId="44">
    <w:name w:val="标题 2 Char"/>
    <w:link w:val="7"/>
    <w:qFormat/>
    <w:uiPriority w:val="0"/>
    <w:rPr>
      <w:rFonts w:ascii="宋体" w:hAnsi="宋体"/>
      <w:kern w:val="44"/>
      <w:sz w:val="24"/>
      <w:szCs w:val="24"/>
    </w:rPr>
  </w:style>
  <w:style w:type="paragraph" w:customStyle="1" w:styleId="45">
    <w:name w:val="Table Paragraph"/>
    <w:basedOn w:val="1"/>
    <w:qFormat/>
    <w:uiPriority w:val="1"/>
    <w:pPr>
      <w:jc w:val="cente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16310</Words>
  <Characters>19507</Characters>
  <Lines>138</Lines>
  <Paragraphs>39</Paragraphs>
  <TotalTime>2</TotalTime>
  <ScaleCrop>false</ScaleCrop>
  <LinksUpToDate>false</LinksUpToDate>
  <CharactersWithSpaces>19773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2020-06-01T07:45:00Z</dcterms:created>
  <dc:creator>Administrator</dc:creator>
  <cp:lastModifiedBy>Tang</cp:lastModifiedBy>
  <cp:lastPrinted>2021-01-27T06:44:00Z</cp:lastPrinted>
  <dcterms:modified xsi:type="dcterms:W3CDTF">2021-10-08T02:22:09Z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3C5A21FC06A9437C9CB79960B4B27477</vt:lpwstr>
  </property>
</Properties>
</file>