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979"/>
        <w:gridCol w:w="1220"/>
        <w:gridCol w:w="1890"/>
        <w:gridCol w:w="2165"/>
        <w:gridCol w:w="1600"/>
        <w:gridCol w:w="2505"/>
        <w:gridCol w:w="2040"/>
        <w:gridCol w:w="1560"/>
      </w:tblGrid>
      <w:tr w14:paraId="756B9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 w14:paraId="01165EAA"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979" w:type="dxa"/>
          </w:tcPr>
          <w:p w14:paraId="4EE34124">
            <w:pPr>
              <w:pStyle w:val="11"/>
              <w:jc w:val="center"/>
              <w:rPr>
                <w:sz w:val="18"/>
              </w:rPr>
            </w:pPr>
          </w:p>
          <w:p w14:paraId="1AE44ECC"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14:paraId="7404B2BF"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220" w:type="dxa"/>
          </w:tcPr>
          <w:p w14:paraId="53F5B896"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2C0AEAEC"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90" w:type="dxa"/>
          </w:tcPr>
          <w:p w14:paraId="526E393C">
            <w:pPr>
              <w:pStyle w:val="11"/>
              <w:ind w:right="370" w:firstLine="720" w:firstLineChars="4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3DD31094"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2165" w:type="dxa"/>
          </w:tcPr>
          <w:p w14:paraId="29ED8328">
            <w:pPr>
              <w:pStyle w:val="11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14:paraId="5293FA57"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600" w:type="dxa"/>
          </w:tcPr>
          <w:p w14:paraId="4BC6EDC5"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14:paraId="6E7D932F"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14:paraId="4292BDDA"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14:paraId="532443AE"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14:paraId="343B6592"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14:paraId="72F12963"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040" w:type="dxa"/>
          </w:tcPr>
          <w:p w14:paraId="6D1DB14D"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14:paraId="0DD4DB5B"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14:paraId="25EBA653"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560" w:type="dxa"/>
          </w:tcPr>
          <w:p w14:paraId="3BE8A356"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74674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 w14:paraId="4FB9CC2A">
            <w:pPr>
              <w:pStyle w:val="11"/>
              <w:ind w:right="410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1979" w:type="dxa"/>
            <w:vAlign w:val="center"/>
          </w:tcPr>
          <w:p w14:paraId="33AC79AC">
            <w:pPr>
              <w:pStyle w:val="11"/>
              <w:ind w:right="410" w:righ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高点视频监控项目</w:t>
            </w:r>
          </w:p>
        </w:tc>
        <w:tc>
          <w:tcPr>
            <w:tcW w:w="1220" w:type="dxa"/>
            <w:vAlign w:val="center"/>
          </w:tcPr>
          <w:p w14:paraId="67CDCFBC">
            <w:pPr>
              <w:pStyle w:val="11"/>
              <w:ind w:right="410" w:rightChars="0"/>
              <w:jc w:val="right"/>
              <w:rPr>
                <w:rFonts w:hint="default" w:ascii="Segoe UI" w:hAnsi="Segoe UI" w:cs="Segoe UI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3人</w:t>
            </w:r>
          </w:p>
        </w:tc>
        <w:tc>
          <w:tcPr>
            <w:tcW w:w="1890" w:type="dxa"/>
            <w:vAlign w:val="center"/>
          </w:tcPr>
          <w:p w14:paraId="65611F23">
            <w:pPr>
              <w:pStyle w:val="11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系统集成</w:t>
            </w:r>
          </w:p>
        </w:tc>
        <w:tc>
          <w:tcPr>
            <w:tcW w:w="2165" w:type="dxa"/>
            <w:vAlign w:val="center"/>
          </w:tcPr>
          <w:p w14:paraId="5615B453">
            <w:pPr>
              <w:pStyle w:val="11"/>
              <w:ind w:right="410"/>
              <w:jc w:val="both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石家庄市正定学府路与石家庄绕城高速附近 路泽 18330189161</w:t>
            </w:r>
          </w:p>
        </w:tc>
        <w:tc>
          <w:tcPr>
            <w:tcW w:w="1600" w:type="dxa"/>
            <w:tcBorders>
              <w:bottom w:val="single" w:color="000000" w:sz="6" w:space="0"/>
            </w:tcBorders>
            <w:vAlign w:val="center"/>
          </w:tcPr>
          <w:p w14:paraId="341FE1A8">
            <w:pPr>
              <w:pStyle w:val="11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无夜班，9:00-18:00</w:t>
            </w:r>
          </w:p>
        </w:tc>
        <w:tc>
          <w:tcPr>
            <w:tcW w:w="2505" w:type="dxa"/>
            <w:vAlign w:val="center"/>
          </w:tcPr>
          <w:p w14:paraId="3D70E529">
            <w:pPr>
              <w:pStyle w:val="11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调试</w:t>
            </w:r>
          </w:p>
        </w:tc>
        <w:tc>
          <w:tcPr>
            <w:tcW w:w="2040" w:type="dxa"/>
            <w:vAlign w:val="center"/>
          </w:tcPr>
          <w:p w14:paraId="216D5348">
            <w:pPr>
              <w:pStyle w:val="11"/>
              <w:ind w:right="41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系统集成</w:t>
            </w:r>
          </w:p>
        </w:tc>
        <w:tc>
          <w:tcPr>
            <w:tcW w:w="1560" w:type="dxa"/>
            <w:vAlign w:val="center"/>
          </w:tcPr>
          <w:p w14:paraId="3935C046">
            <w:pPr>
              <w:pStyle w:val="11"/>
              <w:ind w:right="410"/>
              <w:jc w:val="both"/>
              <w:rPr>
                <w:rFonts w:hint="default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驾车35分钟</w:t>
            </w:r>
          </w:p>
        </w:tc>
      </w:tr>
      <w:tr w14:paraId="1F53F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 w14:paraId="7283762E">
            <w:pPr>
              <w:pStyle w:val="11"/>
              <w:ind w:right="410"/>
              <w:jc w:val="center"/>
              <w:rPr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7A5877DA"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220" w:type="dxa"/>
            <w:vAlign w:val="center"/>
          </w:tcPr>
          <w:p w14:paraId="3890E1BC">
            <w:pPr>
              <w:ind w:right="410" w:rightChars="0"/>
              <w:jc w:val="right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890" w:type="dxa"/>
            <w:vAlign w:val="center"/>
          </w:tcPr>
          <w:p w14:paraId="6394B79C"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2165" w:type="dxa"/>
            <w:tcBorders>
              <w:right w:val="single" w:color="000000" w:sz="6" w:space="0"/>
            </w:tcBorders>
            <w:vAlign w:val="center"/>
          </w:tcPr>
          <w:p w14:paraId="50757AF2"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0FE7E0"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 w14:paraId="727BC428"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2040" w:type="dxa"/>
            <w:vAlign w:val="center"/>
          </w:tcPr>
          <w:p w14:paraId="3617C31B"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1560" w:type="dxa"/>
            <w:vAlign w:val="center"/>
          </w:tcPr>
          <w:p w14:paraId="07F0A155">
            <w:pPr>
              <w:ind w:right="410"/>
              <w:jc w:val="center"/>
              <w:rPr>
                <w:rFonts w:hint="default" w:eastAsia="宋体"/>
                <w:color w:val="FF0000"/>
                <w:sz w:val="18"/>
                <w:szCs w:val="18"/>
                <w:lang w:val="en-US" w:eastAsia="zh-CN"/>
              </w:rPr>
            </w:pPr>
          </w:p>
        </w:tc>
      </w:tr>
      <w:tr w14:paraId="77E0D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 w14:paraId="019AFF5D">
            <w:pPr>
              <w:pStyle w:val="11"/>
              <w:ind w:right="410"/>
              <w:jc w:val="center"/>
              <w:rPr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6A89909D"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220" w:type="dxa"/>
            <w:vAlign w:val="center"/>
          </w:tcPr>
          <w:p w14:paraId="602199F5">
            <w:pPr>
              <w:ind w:right="410" w:rightChars="0"/>
              <w:jc w:val="right"/>
              <w:rPr>
                <w:rFonts w:hint="default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890" w:type="dxa"/>
            <w:vAlign w:val="center"/>
          </w:tcPr>
          <w:p w14:paraId="7DC7F48F"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  <w:tc>
          <w:tcPr>
            <w:tcW w:w="2165" w:type="dxa"/>
            <w:tcBorders>
              <w:right w:val="single" w:color="000000" w:sz="6" w:space="0"/>
            </w:tcBorders>
            <w:vAlign w:val="center"/>
          </w:tcPr>
          <w:p w14:paraId="4BB39DB3"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698436"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 w14:paraId="25CF78DE"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2040" w:type="dxa"/>
            <w:vAlign w:val="center"/>
          </w:tcPr>
          <w:p w14:paraId="2789B7AC"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1560" w:type="dxa"/>
            <w:vAlign w:val="center"/>
          </w:tcPr>
          <w:p w14:paraId="39B5E8B4">
            <w:pPr>
              <w:ind w:right="41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000CF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30" w:type="dxa"/>
            <w:vAlign w:val="center"/>
          </w:tcPr>
          <w:p w14:paraId="23E55CBD">
            <w:pPr>
              <w:pStyle w:val="11"/>
              <w:ind w:right="410"/>
              <w:jc w:val="center"/>
              <w:rPr>
                <w:rFonts w:hint="eastAsia"/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53473C21"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220" w:type="dxa"/>
            <w:vAlign w:val="center"/>
          </w:tcPr>
          <w:p w14:paraId="7B1F1CBF">
            <w:pPr>
              <w:ind w:right="410" w:rightChars="0"/>
              <w:jc w:val="right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890" w:type="dxa"/>
            <w:vAlign w:val="center"/>
          </w:tcPr>
          <w:p w14:paraId="41383615"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2165" w:type="dxa"/>
            <w:tcBorders>
              <w:right w:val="single" w:color="000000" w:sz="6" w:space="0"/>
            </w:tcBorders>
            <w:vAlign w:val="center"/>
          </w:tcPr>
          <w:p w14:paraId="57607DBB">
            <w:pPr>
              <w:pStyle w:val="11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B858F3"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 w14:paraId="2E702626"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2040" w:type="dxa"/>
            <w:vAlign w:val="center"/>
          </w:tcPr>
          <w:p w14:paraId="30D8F6AC"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560" w:type="dxa"/>
            <w:vAlign w:val="center"/>
          </w:tcPr>
          <w:p w14:paraId="3A51B4AE">
            <w:pPr>
              <w:ind w:right="410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 w14:paraId="7AED8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vAlign w:val="center"/>
          </w:tcPr>
          <w:p w14:paraId="79197DCF">
            <w:pPr>
              <w:pStyle w:val="11"/>
              <w:ind w:right="410"/>
              <w:jc w:val="center"/>
              <w:rPr>
                <w:rFonts w:hint="eastAsia"/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0D0A0BDA"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220" w:type="dxa"/>
            <w:vAlign w:val="center"/>
          </w:tcPr>
          <w:p w14:paraId="74874617">
            <w:pPr>
              <w:ind w:right="410" w:rightChars="0"/>
              <w:jc w:val="right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890" w:type="dxa"/>
            <w:vAlign w:val="center"/>
          </w:tcPr>
          <w:p w14:paraId="30CFEC6C"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2165" w:type="dxa"/>
            <w:tcBorders>
              <w:right w:val="single" w:color="000000" w:sz="6" w:space="0"/>
            </w:tcBorders>
            <w:vAlign w:val="center"/>
          </w:tcPr>
          <w:p w14:paraId="636B5F65"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64276D"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 w14:paraId="16448243">
            <w:pPr>
              <w:pStyle w:val="11"/>
              <w:ind w:right="410" w:rightChars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7EE57109"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560" w:type="dxa"/>
            <w:vAlign w:val="center"/>
          </w:tcPr>
          <w:p w14:paraId="6C88A3F5">
            <w:pPr>
              <w:ind w:right="410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 w14:paraId="7DF78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vAlign w:val="center"/>
          </w:tcPr>
          <w:p w14:paraId="496C39C0">
            <w:pPr>
              <w:pStyle w:val="11"/>
              <w:ind w:right="410"/>
              <w:rPr>
                <w:rFonts w:hint="eastAsia"/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266465BF">
            <w:pPr>
              <w:pStyle w:val="11"/>
              <w:ind w:right="41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 w14:paraId="5E613844">
            <w:pPr>
              <w:pStyle w:val="11"/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1714A0A"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165" w:type="dxa"/>
            <w:tcBorders>
              <w:right w:val="single" w:color="000000" w:sz="6" w:space="0"/>
            </w:tcBorders>
            <w:vAlign w:val="center"/>
          </w:tcPr>
          <w:p w14:paraId="65B7D80C"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8705DB"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 w14:paraId="4F2B9438">
            <w:pPr>
              <w:pStyle w:val="11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717A88BC"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070D0F4">
            <w:pPr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61068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vAlign w:val="center"/>
          </w:tcPr>
          <w:p w14:paraId="5426D198">
            <w:pPr>
              <w:pStyle w:val="11"/>
              <w:ind w:right="410"/>
              <w:rPr>
                <w:rFonts w:hint="eastAsia"/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4D5FAFCF">
            <w:pPr>
              <w:pStyle w:val="11"/>
              <w:ind w:right="410" w:right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14:paraId="139C0B11">
            <w:pPr>
              <w:pStyle w:val="11"/>
              <w:ind w:right="410" w:right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0D0D0DD0"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165" w:type="dxa"/>
            <w:tcBorders>
              <w:right w:val="single" w:color="000000" w:sz="6" w:space="0"/>
            </w:tcBorders>
            <w:vAlign w:val="center"/>
          </w:tcPr>
          <w:p w14:paraId="0DAAAD2F"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2836EF"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 w14:paraId="2867217D">
            <w:pPr>
              <w:pStyle w:val="11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37660C67"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40F71C5">
            <w:pPr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51266ADE">
      <w:pPr>
        <w:pStyle w:val="2"/>
        <w:spacing w:before="156"/>
        <w:rPr>
          <w:sz w:val="18"/>
          <w:szCs w:val="18"/>
        </w:rPr>
      </w:pPr>
      <w:r>
        <w:rPr>
          <w:sz w:val="18"/>
          <w:szCs w:val="18"/>
        </w:rPr>
        <w:t>注：1、交付和验收项目只覆盖两年以内的工程项目；</w:t>
      </w:r>
    </w:p>
    <w:p w14:paraId="6AA35764">
      <w:pPr>
        <w:pStyle w:val="2"/>
        <w:spacing w:before="156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pacing w:val="-11"/>
          <w:sz w:val="18"/>
          <w:szCs w:val="18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18"/>
          <w:szCs w:val="18"/>
          <w:lang w:val="en-US"/>
        </w:rPr>
        <w:t>公司</w:t>
      </w:r>
      <w:r>
        <w:rPr>
          <w:spacing w:val="-11"/>
          <w:sz w:val="18"/>
          <w:szCs w:val="18"/>
        </w:rPr>
        <w:t>补报，否则一旦</w:t>
      </w:r>
      <w:r>
        <w:rPr>
          <w:rFonts w:hint="eastAsia"/>
          <w:spacing w:val="-11"/>
          <w:sz w:val="18"/>
          <w:szCs w:val="18"/>
          <w:lang w:val="en-US"/>
        </w:rPr>
        <w:t>我公司</w:t>
      </w:r>
      <w:r>
        <w:rPr>
          <w:spacing w:val="-11"/>
          <w:sz w:val="18"/>
          <w:szCs w:val="18"/>
        </w:rPr>
        <w:t>确认漏报项目已影响到审核结论的客观性、有</w:t>
      </w:r>
      <w:r>
        <w:rPr>
          <w:sz w:val="18"/>
          <w:szCs w:val="18"/>
        </w:rPr>
        <w:t>效性将保留采取补充审核、暂停、撤销认证证书等措施的权利；</w:t>
      </w:r>
    </w:p>
    <w:p w14:paraId="5FE19729">
      <w:pPr>
        <w:pStyle w:val="2"/>
        <w:rPr>
          <w:sz w:val="18"/>
          <w:szCs w:val="18"/>
        </w:rPr>
      </w:pPr>
      <w:r>
        <w:rPr>
          <w:sz w:val="18"/>
          <w:szCs w:val="18"/>
        </w:rPr>
        <w:t>3、本表复印有效。单位授权人：</w:t>
      </w:r>
      <w:r>
        <w:rPr>
          <w:rFonts w:hint="eastAsia"/>
          <w:sz w:val="18"/>
          <w:szCs w:val="18"/>
        </w:rPr>
        <w:t xml:space="preserve">          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单位：</w:t>
      </w:r>
      <w:r>
        <w:rPr>
          <w:rFonts w:hint="eastAsia"/>
          <w:sz w:val="18"/>
          <w:szCs w:val="18"/>
          <w:u w:val="single"/>
          <w:lang w:val="en-US" w:eastAsia="zh-CN"/>
        </w:rPr>
        <w:t>河北华沃通信科技有限公司</w:t>
      </w:r>
      <w:r>
        <w:rPr>
          <w:sz w:val="18"/>
          <w:szCs w:val="18"/>
        </w:rPr>
        <w:t>（单位盖章）</w:t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5A24A"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4654550</wp:posOffset>
              </wp:positionH>
              <wp:positionV relativeFrom="paragraph">
                <wp:posOffset>165735</wp:posOffset>
              </wp:positionV>
              <wp:extent cx="3371850" cy="256540"/>
              <wp:effectExtent l="0" t="0" r="635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7B6E90"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ISC-A-I-01</w:t>
                          </w:r>
                          <w:r>
                            <w:rPr>
                              <w:rFonts w:hint="eastAsia"/>
                            </w:rPr>
                            <w:t>管理体系认证申请书—临时场所清单（08版）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5pt;margin-top:13.05pt;height:20.2pt;width:265.5pt;z-index:251659264;mso-width-relative:page;mso-height-relative:page;" fillcolor="#FFFFFF" filled="t" stroked="f" coordsize="21600,21600" o:gfxdata="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38KhtgAAAAKAQAADwAAAAAAAAABACAAAAAiAAAAZHJzL2Rvd25yZXYu&#10;eG1sUEsBAhQAFAAAAAgAh07iQJjaTir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7C7B6E90">
                    <w:r>
                      <w:rPr>
                        <w:rFonts w:hint="eastAsia" w:ascii="Times New Roman" w:hAnsi="Times New Roman"/>
                        <w:szCs w:val="21"/>
                      </w:rPr>
                      <w:t>ISC-A-I-01</w:t>
                    </w:r>
                    <w:r>
                      <w:rPr>
                        <w:rFonts w:hint="eastAsia"/>
                      </w:rPr>
                      <w:t>管理体系认证申请书—临时场所清单（08版）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 w14:paraId="270B4F38"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 w14:paraId="1D350EB3"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jQ0MTdkNjJmMDVhNGY1OTM4MDMzODAzOWMwNjgifQ=="/>
  </w:docVars>
  <w:rsids>
    <w:rsidRoot w:val="005D2086"/>
    <w:rsid w:val="00133FB4"/>
    <w:rsid w:val="001525EE"/>
    <w:rsid w:val="001C72C7"/>
    <w:rsid w:val="00507DC8"/>
    <w:rsid w:val="005D2086"/>
    <w:rsid w:val="005D6FE8"/>
    <w:rsid w:val="00604DD4"/>
    <w:rsid w:val="007B196A"/>
    <w:rsid w:val="008B48C2"/>
    <w:rsid w:val="009D17BF"/>
    <w:rsid w:val="00AE58D9"/>
    <w:rsid w:val="00B73EA1"/>
    <w:rsid w:val="00CA1FB2"/>
    <w:rsid w:val="00D0450D"/>
    <w:rsid w:val="00D56B3A"/>
    <w:rsid w:val="00FB52AF"/>
    <w:rsid w:val="016245C6"/>
    <w:rsid w:val="02A1111E"/>
    <w:rsid w:val="02FC4C69"/>
    <w:rsid w:val="06B43C36"/>
    <w:rsid w:val="06DC2725"/>
    <w:rsid w:val="075E138C"/>
    <w:rsid w:val="09615163"/>
    <w:rsid w:val="0A2F7010"/>
    <w:rsid w:val="0A432353"/>
    <w:rsid w:val="0AA3237E"/>
    <w:rsid w:val="0AC73FBA"/>
    <w:rsid w:val="0D905137"/>
    <w:rsid w:val="113C5B7D"/>
    <w:rsid w:val="123900E5"/>
    <w:rsid w:val="131B2A5C"/>
    <w:rsid w:val="14C20FD7"/>
    <w:rsid w:val="14FE3A01"/>
    <w:rsid w:val="15C2540F"/>
    <w:rsid w:val="15C40F54"/>
    <w:rsid w:val="16DF7F7E"/>
    <w:rsid w:val="17A2461A"/>
    <w:rsid w:val="19B56A92"/>
    <w:rsid w:val="1A0D4C6C"/>
    <w:rsid w:val="1AF5395E"/>
    <w:rsid w:val="1B1942FF"/>
    <w:rsid w:val="1DB14032"/>
    <w:rsid w:val="1E814BC4"/>
    <w:rsid w:val="1F6E49C7"/>
    <w:rsid w:val="1F703EFB"/>
    <w:rsid w:val="1FB45B95"/>
    <w:rsid w:val="20EB2E15"/>
    <w:rsid w:val="237C35CF"/>
    <w:rsid w:val="25555909"/>
    <w:rsid w:val="25A8619C"/>
    <w:rsid w:val="2601765A"/>
    <w:rsid w:val="2A574325"/>
    <w:rsid w:val="2AA84549"/>
    <w:rsid w:val="2AB20B9B"/>
    <w:rsid w:val="2C24600B"/>
    <w:rsid w:val="2E375B79"/>
    <w:rsid w:val="2F6A44C2"/>
    <w:rsid w:val="32837B64"/>
    <w:rsid w:val="33187FFD"/>
    <w:rsid w:val="336D2B84"/>
    <w:rsid w:val="33B52C45"/>
    <w:rsid w:val="357A2F85"/>
    <w:rsid w:val="36657792"/>
    <w:rsid w:val="374C0B65"/>
    <w:rsid w:val="3A192A49"/>
    <w:rsid w:val="3A2D7A1A"/>
    <w:rsid w:val="3BCE1A4E"/>
    <w:rsid w:val="3C1E28BD"/>
    <w:rsid w:val="3D193084"/>
    <w:rsid w:val="446E1F07"/>
    <w:rsid w:val="46BB11B8"/>
    <w:rsid w:val="4F0077FC"/>
    <w:rsid w:val="4F343D4D"/>
    <w:rsid w:val="4F551D51"/>
    <w:rsid w:val="51144C04"/>
    <w:rsid w:val="527252B8"/>
    <w:rsid w:val="55746AE5"/>
    <w:rsid w:val="569D306C"/>
    <w:rsid w:val="56F10BC0"/>
    <w:rsid w:val="572C012C"/>
    <w:rsid w:val="573214BA"/>
    <w:rsid w:val="5751156A"/>
    <w:rsid w:val="57B96C39"/>
    <w:rsid w:val="57EC78BB"/>
    <w:rsid w:val="595E6596"/>
    <w:rsid w:val="5BC36B72"/>
    <w:rsid w:val="5BE72873"/>
    <w:rsid w:val="5C471564"/>
    <w:rsid w:val="5DBE5559"/>
    <w:rsid w:val="5F16521D"/>
    <w:rsid w:val="62665582"/>
    <w:rsid w:val="659F7D1B"/>
    <w:rsid w:val="67A80063"/>
    <w:rsid w:val="6AD60077"/>
    <w:rsid w:val="6BF40694"/>
    <w:rsid w:val="6C03333C"/>
    <w:rsid w:val="7005266C"/>
    <w:rsid w:val="701B2694"/>
    <w:rsid w:val="731D5AE7"/>
    <w:rsid w:val="741A6097"/>
    <w:rsid w:val="74533E38"/>
    <w:rsid w:val="7691109A"/>
    <w:rsid w:val="771340C5"/>
    <w:rsid w:val="78964FAD"/>
    <w:rsid w:val="78DC73A4"/>
    <w:rsid w:val="7A4E632A"/>
    <w:rsid w:val="7A5213A8"/>
    <w:rsid w:val="7DC42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355</Words>
  <Characters>365</Characters>
  <Lines>6</Lines>
  <Paragraphs>1</Paragraphs>
  <TotalTime>15</TotalTime>
  <ScaleCrop>false</ScaleCrop>
  <LinksUpToDate>false</LinksUpToDate>
  <CharactersWithSpaces>380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Aileen 琳</cp:lastModifiedBy>
  <cp:lastPrinted>2023-05-08T06:46:00Z</cp:lastPrinted>
  <dcterms:modified xsi:type="dcterms:W3CDTF">2024-08-26T08:53:47Z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E04075449FE14616BDA75C5092238FDB</vt:lpwstr>
  </property>
</Properties>
</file>