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29" w:rsidRDefault="003A6A2C">
      <w:pPr>
        <w:pStyle w:val="a3"/>
        <w:spacing w:before="10"/>
        <w:rPr>
          <w:rFonts w:ascii="Times New Roman"/>
          <w:sz w:val="10"/>
        </w:rPr>
      </w:pPr>
    </w:p>
    <w:tbl>
      <w:tblPr>
        <w:tblStyle w:val="a6"/>
        <w:tblW w:w="508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372"/>
        <w:gridCol w:w="404"/>
        <w:gridCol w:w="4365"/>
      </w:tblGrid>
      <w:tr w:rsidR="003D7CB1" w:rsidTr="0007468B">
        <w:trPr>
          <w:trHeight w:val="484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Default="0051623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监督审核通知书/信息确认表</w:t>
            </w:r>
          </w:p>
        </w:tc>
      </w:tr>
      <w:tr w:rsidR="003D7CB1" w:rsidTr="0007468B">
        <w:tc>
          <w:tcPr>
            <w:tcW w:w="2649" w:type="pct"/>
            <w:tcBorders>
              <w:tl2br w:val="nil"/>
              <w:tr2bl w:val="nil"/>
            </w:tcBorders>
          </w:tcPr>
          <w:p w:rsidR="00F82429" w:rsidRPr="0007468B" w:rsidRDefault="0051623C" w:rsidP="00BA5EB6">
            <w:pPr>
              <w:ind w:firstLineChars="800" w:firstLine="1687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企 业 信 息</w:t>
            </w:r>
          </w:p>
          <w:p w:rsidR="00F82429" w:rsidRPr="0007468B" w:rsidRDefault="003A6A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 w:rsidR="00F82429" w:rsidRPr="0007468B" w:rsidRDefault="0051623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:rsidR="003D7CB1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51623C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四川中恒腾达电气有限公司</w:t>
            </w:r>
            <w:bookmarkEnd w:id="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B16E4B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51623C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51623C" w:rsidP="0007468B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3D7CB1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51623C" w:rsidP="00922972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1" w:name="审核范围"/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E：电缆桥架及附件的生产所涉及场所的相关环境管理活动</w:t>
            </w:r>
          </w:p>
          <w:p w:rsidR="003D7CB1" w:rsidRPr="0007468B" w:rsidRDefault="0051623C" w:rsidP="00922972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O：电缆桥架及附件的生产所涉及场所的相关职业健康安全管理活动</w:t>
            </w:r>
          </w:p>
          <w:p w:rsidR="003D7CB1" w:rsidRPr="0007468B" w:rsidRDefault="0051623C" w:rsidP="00922972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Q：电缆桥架及附件的生产</w:t>
            </w:r>
            <w:bookmarkEnd w:id="1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B16E4B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51623C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51623C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3D7CB1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51623C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注册地址：</w:t>
            </w:r>
            <w:bookmarkStart w:id="2" w:name="注册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四川省成都市金堂县淮口街道粮丰路99号</w:t>
            </w:r>
            <w:bookmarkEnd w:id="2"/>
          </w:p>
          <w:p w:rsidR="00F82429" w:rsidRPr="0007468B" w:rsidRDefault="0051623C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B16E4B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51623C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51623C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3D7CB1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51623C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生产/经营地址：</w:t>
            </w:r>
            <w:bookmarkStart w:id="3" w:name="生产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四川省成都市金堂县淮口街道粮丰路99号</w:t>
            </w:r>
            <w:bookmarkEnd w:id="3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B16E4B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51623C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</w:p>
          <w:p w:rsidR="00F82429" w:rsidRPr="0007468B" w:rsidRDefault="0051623C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3D7CB1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51623C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通讯地址：</w:t>
            </w:r>
            <w:bookmarkStart w:id="4" w:name="办公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四川省成都市金堂县淮口街道粮丰路99号</w:t>
            </w:r>
            <w:bookmarkEnd w:id="4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B16E4B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51623C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51623C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3D7CB1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51623C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法定代表人：</w:t>
            </w:r>
            <w:bookmarkStart w:id="5" w:name="法人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万仁远</w:t>
            </w:r>
            <w:bookmarkEnd w:id="5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B16E4B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51623C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51623C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3D7CB1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51623C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联系人/电话/</w:t>
            </w: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（请务必填写有效邮箱）：</w:t>
            </w:r>
          </w:p>
          <w:p w:rsidR="00F82429" w:rsidRPr="0007468B" w:rsidRDefault="0051623C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bookmarkStart w:id="6" w:name="联系人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杨丽华</w:t>
            </w:r>
            <w:bookmarkEnd w:id="6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7" w:name="联系人电话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18030659323</w:t>
            </w:r>
            <w:bookmarkEnd w:id="7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8" w:name="联系人邮箱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</w:t>
            </w:r>
            <w:bookmarkEnd w:id="8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B16E4B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51623C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51623C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3D7CB1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51623C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企业人数：</w:t>
            </w:r>
            <w:bookmarkStart w:id="9" w:name="企业人数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20</w:t>
            </w:r>
            <w:bookmarkEnd w:id="9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B16E4B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51623C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51623C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3D7CB1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51623C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:rsidR="00F82429" w:rsidRPr="0007468B" w:rsidRDefault="0051623C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B16E4B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51623C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51623C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3D7CB1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51623C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</w:p>
          <w:p w:rsidR="00F82429" w:rsidRPr="0007468B" w:rsidRDefault="0051623C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B16E4B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51623C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51623C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3D7CB1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51623C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51623C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F82429" w:rsidRPr="0007468B" w:rsidRDefault="0051623C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3D7CB1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51623C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F82429" w:rsidRPr="0007468B" w:rsidRDefault="00B16E4B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51623C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不需资质许可；     □现有资质（请列明资质清单及资质证书附件）：</w:t>
            </w:r>
          </w:p>
        </w:tc>
      </w:tr>
      <w:tr w:rsidR="003D7CB1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51623C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F82429" w:rsidRPr="0007468B" w:rsidRDefault="0051623C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</w:t>
            </w:r>
            <w:r w:rsidR="00B16E4B">
              <w:rPr>
                <w:rFonts w:hint="eastAsia"/>
                <w:sz w:val="21"/>
                <w:szCs w:val="21"/>
              </w:rPr>
              <w:t>■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3D7CB1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51623C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lastRenderedPageBreak/>
              <w:t>近一年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F82429" w:rsidRPr="0007468B" w:rsidRDefault="0051623C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="00B16E4B">
              <w:rPr>
                <w:rFonts w:hint="eastAsia"/>
                <w:sz w:val="21"/>
                <w:szCs w:val="21"/>
              </w:rPr>
              <w:t>■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3D7CB1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51623C" w:rsidP="0007468B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涉及季节性生产的单位，提供季节性生产的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安排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年  月   日  至  年  月   日 </w:t>
            </w:r>
          </w:p>
        </w:tc>
      </w:tr>
      <w:tr w:rsidR="003D7CB1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51623C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涉及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夜班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生产的单位，提供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倒班信息：（需接受夜间生产期间的现场</w:t>
            </w:r>
            <w:bookmarkStart w:id="10" w:name="_GoBack"/>
            <w:bookmarkEnd w:id="10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审核）</w:t>
            </w:r>
          </w:p>
        </w:tc>
      </w:tr>
      <w:tr w:rsidR="003D7CB1" w:rsidTr="0007468B">
        <w:tc>
          <w:tcPr>
            <w:tcW w:w="2848" w:type="pct"/>
            <w:gridSpan w:val="2"/>
            <w:tcBorders>
              <w:tl2br w:val="nil"/>
              <w:tr2bl w:val="nil"/>
            </w:tcBorders>
          </w:tcPr>
          <w:p w:rsidR="00F82429" w:rsidRPr="0007468B" w:rsidRDefault="0051623C" w:rsidP="00BA5EB6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 w:rsidR="00F82429" w:rsidRPr="0007468B" w:rsidRDefault="0051623C" w:rsidP="00BA5EB6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:rsidR="00F82429" w:rsidRPr="0007468B" w:rsidRDefault="0051623C" w:rsidP="00BA5EB6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 010-5824 6991</w:t>
            </w:r>
          </w:p>
          <w:p w:rsidR="00F82429" w:rsidRPr="0007468B" w:rsidRDefault="0051623C" w:rsidP="00BA5EB6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联 系 人： 市场部</w:t>
            </w:r>
          </w:p>
          <w:p w:rsidR="00F82429" w:rsidRPr="0007468B" w:rsidRDefault="0051623C" w:rsidP="00BA5EB6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  <w:t xml:space="preserve">箱：isc_service@china-isc.org.cn </w:t>
            </w:r>
          </w:p>
          <w:p w:rsidR="00F82429" w:rsidRPr="0007468B" w:rsidRDefault="003A6A2C">
            <w:pPr>
              <w:rPr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:rsidR="005C1E98" w:rsidRPr="0007468B" w:rsidRDefault="003A6A2C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F82429" w:rsidRPr="0007468B" w:rsidRDefault="0051623C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:rsidR="005C1E98" w:rsidRPr="0007468B" w:rsidRDefault="003A6A2C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F82429" w:rsidRPr="0007468B" w:rsidRDefault="0051623C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:rsidR="005C1E98" w:rsidRPr="0007468B" w:rsidRDefault="003A6A2C" w:rsidP="00BA5EB6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5C1E98" w:rsidRPr="0007468B" w:rsidRDefault="003A6A2C" w:rsidP="00BA5EB6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F82429" w:rsidRPr="0007468B" w:rsidRDefault="0051623C" w:rsidP="00BA5EB6">
            <w:pPr>
              <w:ind w:firstLineChars="800" w:firstLine="1687"/>
              <w:rPr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年   月    日</w:t>
            </w:r>
          </w:p>
        </w:tc>
      </w:tr>
    </w:tbl>
    <w:p w:rsidR="00F82429" w:rsidRDefault="003A6A2C">
      <w:pPr>
        <w:rPr>
          <w:sz w:val="24"/>
          <w:szCs w:val="24"/>
          <w:lang w:val="en-US"/>
        </w:rPr>
      </w:pPr>
    </w:p>
    <w:p w:rsidR="00F82429" w:rsidRDefault="003A6A2C"/>
    <w:sectPr w:rsidR="00F82429" w:rsidSect="0007468B">
      <w:headerReference w:type="default" r:id="rId7"/>
      <w:footerReference w:type="default" r:id="rId8"/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A2C" w:rsidRDefault="003A6A2C" w:rsidP="003D7CB1">
      <w:r>
        <w:separator/>
      </w:r>
    </w:p>
  </w:endnote>
  <w:endnote w:type="continuationSeparator" w:id="0">
    <w:p w:rsidR="003A6A2C" w:rsidRDefault="003A6A2C" w:rsidP="003D7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3456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7468B" w:rsidRDefault="0051623C">
            <w:pPr>
              <w:pStyle w:val="a4"/>
              <w:jc w:val="center"/>
            </w:pPr>
            <w:r>
              <w:t xml:space="preserve"> </w:t>
            </w:r>
            <w:r w:rsidR="00DE4C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E4C00">
              <w:rPr>
                <w:b/>
                <w:sz w:val="24"/>
                <w:szCs w:val="24"/>
              </w:rPr>
              <w:fldChar w:fldCharType="separate"/>
            </w:r>
            <w:r w:rsidR="00B16E4B">
              <w:rPr>
                <w:b/>
                <w:noProof/>
              </w:rPr>
              <w:t>2</w:t>
            </w:r>
            <w:r w:rsidR="00DE4C00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DE4C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E4C00">
              <w:rPr>
                <w:b/>
                <w:sz w:val="24"/>
                <w:szCs w:val="24"/>
              </w:rPr>
              <w:fldChar w:fldCharType="separate"/>
            </w:r>
            <w:r w:rsidR="00B16E4B">
              <w:rPr>
                <w:b/>
                <w:noProof/>
              </w:rPr>
              <w:t>2</w:t>
            </w:r>
            <w:r w:rsidR="00DE4C0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 w:rsidRDefault="003A6A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A2C" w:rsidRDefault="003A6A2C" w:rsidP="003D7CB1">
      <w:r>
        <w:separator/>
      </w:r>
    </w:p>
  </w:footnote>
  <w:footnote w:type="continuationSeparator" w:id="0">
    <w:p w:rsidR="003A6A2C" w:rsidRDefault="003A6A2C" w:rsidP="003D7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29" w:rsidRDefault="0051623C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457199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4C00" w:rsidRPr="00DE4C0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91.75pt;margin-top:54.8pt;width:452.25pt;height:24.5pt;z-index:-251656192;mso-position-horizontal-relative:page;mso-position-vertical-relative:page" filled="f" stroked="f">
          <v:textbox inset="0,0,0,0">
            <w:txbxContent>
              <w:p w:rsidR="00F82429" w:rsidRDefault="0051623C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Beijing International Standard united CertificationCo.,Ltd.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  <w:r w:rsidR="00DE4C00" w:rsidRPr="00DE4C00">
      <w:pict>
        <v:shape id="文本框 1" o:spid="_x0000_s2050" type="#_x0000_t202" style="position:absolute;margin-left:319.75pt;margin-top:52.85pt;width:219.1pt;height:13.6pt;z-index:-251658240;mso-position-horizontal-relative:page;mso-position-vertical-relative:page" filled="f" stroked="f">
          <v:textbox inset="0,0,0,0">
            <w:txbxContent>
              <w:p w:rsidR="00F82429" w:rsidRDefault="0051623C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 w:rsidRPr="0007468B"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ISC-QR-R-05 </w:t>
                </w:r>
                <w:r w:rsidRPr="0007468B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A/0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 xml:space="preserve">监督审核通知书/信息确认表 </w:t>
                </w:r>
              </w:p>
            </w:txbxContent>
          </v:textbox>
          <w10:wrap anchorx="page" anchory="page"/>
        </v:shape>
      </w:pict>
    </w:r>
    <w:r w:rsidR="00DE4C00" w:rsidRPr="00DE4C00">
      <w:pict>
        <v:shape id="文本框 2" o:spid="_x0000_s2051" type="#_x0000_t202" style="position:absolute;margin-left:91.75pt;margin-top:35.4pt;width:164.75pt;height:12.45pt;z-index:-251657216;mso-position-horizontal-relative:page;mso-position-vertical-relative:page" filled="f" stroked="f">
          <v:textbox inset="0,0,0,0">
            <w:txbxContent>
              <w:p w:rsidR="00F82429" w:rsidRDefault="0051623C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北京国标联合认证有限公司（ISC）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NWI3MDgzNTgzOGI2YTcxNDk1Yjk2MGUwMDM3N2Y3MmIifQ=="/>
  </w:docVars>
  <w:rsids>
    <w:rsidRoot w:val="003D7CB1"/>
    <w:rsid w:val="003A6A2C"/>
    <w:rsid w:val="003D7CB1"/>
    <w:rsid w:val="0051623C"/>
    <w:rsid w:val="00B16E4B"/>
    <w:rsid w:val="00BA5EB6"/>
    <w:rsid w:val="00DE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82429"/>
    <w:rPr>
      <w:sz w:val="24"/>
      <w:szCs w:val="24"/>
    </w:rPr>
  </w:style>
  <w:style w:type="paragraph" w:styleId="a4">
    <w:name w:val="footer"/>
    <w:basedOn w:val="a"/>
    <w:link w:val="Char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824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F82429"/>
    <w:pPr>
      <w:spacing w:before="5"/>
      <w:ind w:left="108"/>
    </w:pPr>
  </w:style>
  <w:style w:type="character" w:customStyle="1" w:styleId="Char0">
    <w:name w:val="页眉 Char"/>
    <w:basedOn w:val="a0"/>
    <w:link w:val="a5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>Aliyun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24309</cp:lastModifiedBy>
  <cp:revision>3</cp:revision>
  <dcterms:created xsi:type="dcterms:W3CDTF">2024-07-29T06:36:00Z</dcterms:created>
  <dcterms:modified xsi:type="dcterms:W3CDTF">2024-08-12T07:53:00Z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