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39" w:rsidRDefault="00631F39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1014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372"/>
        <w:gridCol w:w="404"/>
        <w:gridCol w:w="4365"/>
      </w:tblGrid>
      <w:tr w:rsidR="00631F39">
        <w:trPr>
          <w:trHeight w:val="484"/>
          <w:tblHeader/>
        </w:trPr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631F39" w:rsidRDefault="003C0B3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信息确认表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</w:tcPr>
          <w:p w:rsidR="00631F39" w:rsidRDefault="003C0B3E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信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息</w:t>
            </w:r>
          </w:p>
          <w:p w:rsidR="00631F39" w:rsidRDefault="00631F3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</w:tcPr>
          <w:p w:rsidR="00631F39" w:rsidRDefault="003C0B3E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重庆东电通信技术有限公司</w:t>
            </w:r>
            <w:bookmarkEnd w:id="0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631F39" w:rsidRDefault="00E43B8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sym w:font="Wingdings 2" w:char="F052"/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通信辅材及劳保用品、通信仪器仪表、通信物联网终端产品的销售及所涉及的相关能源管理活动</w:t>
            </w:r>
            <w:bookmarkEnd w:id="1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631F39" w:rsidRDefault="00E43B8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sym w:font="Wingdings 2" w:char="F052"/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="003C0B3E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电力通信测试仪器仪表、电力防鸟配件、</w:t>
            </w:r>
            <w:r w:rsidR="003C0B3E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  <w:lang w:val="en-US"/>
              </w:rPr>
              <w:t>预制光缆、防坠落装置、</w:t>
            </w:r>
            <w:bookmarkStart w:id="2" w:name="_GoBack"/>
            <w:bookmarkEnd w:id="2"/>
            <w:r w:rsidR="003C0B3E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通信辅材及劳保用品、通信仪器仪表、通信物联网终端产品的销售及所涉及的相关能源管理活动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3" w:name="注册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重庆市两江新区大竹林街道黄山大道中段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66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号东电大厦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1-3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层</w:t>
            </w:r>
            <w:bookmarkEnd w:id="3"/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631F39" w:rsidRDefault="00E43B8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sym w:font="Wingdings 2" w:char="F052"/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经营地址：</w:t>
            </w:r>
            <w:bookmarkStart w:id="4" w:name="生产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重庆市两江新区大竹林街道黄山大道中段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66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号东电大厦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1-3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层</w:t>
            </w:r>
            <w:bookmarkEnd w:id="4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631F39" w:rsidRDefault="00E43B8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sym w:font="Wingdings 2" w:char="F052"/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5" w:name="办公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重庆市两江新区大竹林街道黄山大道中段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66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号东电大厦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1-3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层</w:t>
            </w:r>
            <w:bookmarkEnd w:id="5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631F39" w:rsidRDefault="00E43B8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sym w:font="Wingdings 2" w:char="F052"/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6" w:name="法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李玉华</w:t>
            </w:r>
            <w:bookmarkEnd w:id="6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631F39" w:rsidRDefault="00E43B8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sym w:font="Wingdings 2" w:char="F052"/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电话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7" w:name="联系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陈佳</w:t>
            </w:r>
            <w:bookmarkEnd w:id="7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电话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18908319556</w:t>
            </w:r>
            <w:bookmarkEnd w:id="8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9" w:name="联系人邮箱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</w:t>
            </w:r>
            <w:bookmarkEnd w:id="9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631F39" w:rsidRDefault="00E43B8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sym w:font="Wingdings 2" w:char="F052"/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10" w:name="企业人数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70</w:t>
            </w:r>
            <w:bookmarkEnd w:id="10"/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631F39" w:rsidRDefault="00E43B8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sym w:font="Wingdings 2" w:char="F052"/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631F39" w:rsidRDefault="00E43B8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sym w:font="Wingdings 2" w:char="F052"/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lastRenderedPageBreak/>
              <w:t>（如有变更请附变更后的体系文件）</w:t>
            </w: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631F39" w:rsidRDefault="00E43B8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lastRenderedPageBreak/>
              <w:sym w:font="Wingdings 2" w:char="F052"/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>□变更后：</w:t>
            </w:r>
          </w:p>
        </w:tc>
      </w:tr>
      <w:tr w:rsidR="00631F39">
        <w:tc>
          <w:tcPr>
            <w:tcW w:w="5372" w:type="dxa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>多场所信息：</w:t>
            </w:r>
          </w:p>
        </w:tc>
        <w:tc>
          <w:tcPr>
            <w:tcW w:w="4769" w:type="dxa"/>
            <w:gridSpan w:val="2"/>
            <w:tcBorders>
              <w:tl2br w:val="nil"/>
              <w:tr2bl w:val="nil"/>
            </w:tcBorders>
            <w:vAlign w:val="center"/>
          </w:tcPr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631F39" w:rsidRDefault="003C0B3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31F39"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631F39" w:rsidRDefault="003C0B3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631F39" w:rsidRDefault="00E43B8C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</w:rPr>
              <w:sym w:font="Wingdings 2" w:char="F052"/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不需资质许可；</w:t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    </w:t>
            </w:r>
            <w:r w:rsidR="003C0B3E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□现有资质（请列明资质清单及资质证书附件）：</w:t>
            </w:r>
          </w:p>
        </w:tc>
      </w:tr>
      <w:tr w:rsidR="00631F39"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631F39" w:rsidRDefault="003C0B3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国家、地方是否对产品质量、环境及职业健康安全方面进行监测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631F39" w:rsidRDefault="003C0B3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请附监测结果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 w:rsidR="00E43B8C">
              <w:rPr>
                <w:rFonts w:hint="eastAsia"/>
                <w:sz w:val="24"/>
              </w:rPr>
              <w:sym w:font="Wingdings 2" w:char="F052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631F39"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631F39" w:rsidRDefault="003C0B3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631F39" w:rsidRDefault="003C0B3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请附处罚情况说明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 w:rsidR="00E43B8C">
              <w:rPr>
                <w:rFonts w:hint="eastAsia"/>
                <w:sz w:val="24"/>
              </w:rPr>
              <w:sym w:font="Wingdings 2" w:char="F052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631F39"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631F39" w:rsidRDefault="003C0B3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</w:p>
        </w:tc>
      </w:tr>
      <w:tr w:rsidR="00631F39">
        <w:tc>
          <w:tcPr>
            <w:tcW w:w="10141" w:type="dxa"/>
            <w:gridSpan w:val="3"/>
            <w:tcBorders>
              <w:tl2br w:val="nil"/>
              <w:tr2bl w:val="nil"/>
            </w:tcBorders>
          </w:tcPr>
          <w:p w:rsidR="00631F39" w:rsidRDefault="003C0B3E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:rsidR="00631F39">
        <w:tc>
          <w:tcPr>
            <w:tcW w:w="5776" w:type="dxa"/>
            <w:gridSpan w:val="2"/>
            <w:tcBorders>
              <w:tl2br w:val="nil"/>
              <w:tr2bl w:val="nil"/>
            </w:tcBorders>
          </w:tcPr>
          <w:p w:rsidR="00631F39" w:rsidRDefault="003C0B3E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631F39" w:rsidRDefault="003C0B3E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631F39" w:rsidRDefault="003C0B3E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010-5824 6991</w:t>
            </w:r>
          </w:p>
          <w:p w:rsidR="00631F39" w:rsidRDefault="003C0B3E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系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人：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市场部</w:t>
            </w:r>
          </w:p>
          <w:p w:rsidR="00631F39" w:rsidRDefault="003C0B3E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箱：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isc_service@china-isc.org.cn </w:t>
            </w:r>
          </w:p>
          <w:p w:rsidR="00631F39" w:rsidRDefault="00631F39">
            <w:pPr>
              <w:rPr>
                <w:sz w:val="21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</w:tcPr>
          <w:p w:rsidR="00631F39" w:rsidRDefault="00631F39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631F39" w:rsidRDefault="003C0B3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631F39" w:rsidRDefault="00631F39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631F39" w:rsidRDefault="003C0B3E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631F39" w:rsidRDefault="00631F39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631F39" w:rsidRDefault="00631F39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631F39" w:rsidRDefault="003C0B3E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日</w:t>
            </w:r>
          </w:p>
        </w:tc>
      </w:tr>
    </w:tbl>
    <w:p w:rsidR="00631F39" w:rsidRDefault="00631F39">
      <w:pPr>
        <w:rPr>
          <w:sz w:val="24"/>
          <w:szCs w:val="24"/>
          <w:lang w:val="en-US"/>
        </w:rPr>
      </w:pPr>
    </w:p>
    <w:p w:rsidR="00631F39" w:rsidRDefault="00631F39"/>
    <w:sectPr w:rsidR="00631F39" w:rsidSect="00631F39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3E" w:rsidRDefault="003C0B3E" w:rsidP="00631F39">
      <w:r>
        <w:separator/>
      </w:r>
    </w:p>
  </w:endnote>
  <w:endnote w:type="continuationSeparator" w:id="0">
    <w:p w:rsidR="003C0B3E" w:rsidRDefault="003C0B3E" w:rsidP="0063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</w:sdtPr>
    <w:sdtContent>
      <w:sdt>
        <w:sdtPr>
          <w:id w:val="171357217"/>
        </w:sdtPr>
        <w:sdtContent>
          <w:p w:rsidR="00631F39" w:rsidRDefault="003C0B3E">
            <w:pPr>
              <w:pStyle w:val="a4"/>
              <w:jc w:val="center"/>
            </w:pPr>
            <w:r>
              <w:t xml:space="preserve"> </w:t>
            </w:r>
            <w:r w:rsidR="00631F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1F39">
              <w:rPr>
                <w:b/>
                <w:sz w:val="24"/>
                <w:szCs w:val="24"/>
              </w:rPr>
              <w:fldChar w:fldCharType="separate"/>
            </w:r>
            <w:r w:rsidR="00E43B8C">
              <w:rPr>
                <w:b/>
                <w:noProof/>
              </w:rPr>
              <w:t>1</w:t>
            </w:r>
            <w:r w:rsidR="00631F39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/ </w:t>
            </w:r>
            <w:r w:rsidR="00631F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1F39">
              <w:rPr>
                <w:b/>
                <w:sz w:val="24"/>
                <w:szCs w:val="24"/>
              </w:rPr>
              <w:fldChar w:fldCharType="separate"/>
            </w:r>
            <w:r w:rsidR="00E43B8C">
              <w:rPr>
                <w:b/>
                <w:noProof/>
              </w:rPr>
              <w:t>2</w:t>
            </w:r>
            <w:r w:rsidR="00631F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1F39" w:rsidRDefault="00631F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3E" w:rsidRDefault="003C0B3E" w:rsidP="00631F39">
      <w:r>
        <w:separator/>
      </w:r>
    </w:p>
  </w:footnote>
  <w:footnote w:type="continuationSeparator" w:id="0">
    <w:p w:rsidR="003C0B3E" w:rsidRDefault="003C0B3E" w:rsidP="00631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39" w:rsidRDefault="003C0B3E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1F39" w:rsidRPr="00631F3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91.75pt;margin-top:54.8pt;width:452.25pt;height:24.5pt;z-index:-251656192;mso-position-horizontal-relative:page;mso-position-vertical-relative:page" o:gfxdata="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GTvLXYAAAADAEA&#10;AA8AAAAAAAAAAQAgAAAAIgAAAGRycy9kb3ducmV2LnhtbFBLAQIUABQAAAAIAIdO4kBddyZYqAEA&#10;AC0DAAAOAAAAAAAAAAEAIAAAACcBAABkcnMvZTJvRG9jLnhtbFBLBQYAAAAABgAGAFkBAABBBQAA&#10;AAA=&#10;" filled="f" stroked="f">
          <v:textbox inset="0,0,0,0">
            <w:txbxContent>
              <w:p w:rsidR="00631F39" w:rsidRDefault="003C0B3E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631F39" w:rsidRPr="00631F39">
      <w:pict>
        <v:shape id="文本框 1" o:spid="_x0000_s1028" type="#_x0000_t202" style="position:absolute;margin-left:319.75pt;margin-top:52.85pt;width:219.1pt;height:13.6pt;z-index:-251658240;mso-position-horizontal-relative:page;mso-position-vertical-relative:page" o:gfxdata="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YSHx72gAAAAwB&#10;AAAPAAAAAAAAAAEAIAAAACIAAABkcnMvZG93bnJldi54bWxQSwECFAAUAAAACACHTuJA9VyItqcB&#10;AAAtAwAADgAAAAAAAAABACAAAAApAQAAZHJzL2Uyb0RvYy54bWxQSwUGAAAAAAYABgBZAQAAQgUA&#10;AAAA&#10;" filled="f" stroked="f">
          <v:textbox inset="0,0,0,0">
            <w:txbxContent>
              <w:p w:rsidR="00631F39" w:rsidRDefault="003C0B3E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监督审核通知书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/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信息确认表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631F39" w:rsidRPr="00631F39">
      <w:pict>
        <v:shape id="文本框 2" o:spid="_x0000_s1027" type="#_x0000_t202" style="position:absolute;margin-left:91.75pt;margin-top:35.4pt;width:164.75pt;height:12.45pt;z-index:-251657216;mso-position-horizontal-relative:page;mso-position-vertical-relative:page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g5r3d2AAAAAkBAAAP&#10;AAAAAAAAAAEAIAAAACIAAABkcnMvZG93bnJldi54bWxQSwECFAAUAAAACACHTuJA0KBvbqYBAAAt&#10;AwAADgAAAAAAAAABACAAAAAnAQAAZHJzL2Uyb0RvYy54bWxQSwUGAAAAAAYABgBZAQAAPwUAAAAA&#10;" filled="f" stroked="f">
          <v:textbox inset="0,0,0,0">
            <w:txbxContent>
              <w:p w:rsidR="00631F39" w:rsidRDefault="003C0B3E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</w:t>
                </w:r>
                <w:r>
                  <w:rPr>
                    <w:sz w:val="21"/>
                  </w:rPr>
                  <w:t>ISC</w:t>
                </w:r>
                <w:r>
                  <w:rPr>
                    <w:sz w:val="21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4D0AFD"/>
    <w:rsid w:val="00390B31"/>
    <w:rsid w:val="003C0B3E"/>
    <w:rsid w:val="004D0AFD"/>
    <w:rsid w:val="005A0A1A"/>
    <w:rsid w:val="00631F39"/>
    <w:rsid w:val="00E43B8C"/>
    <w:rsid w:val="6F0F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31F3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31F3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631F3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63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31F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631F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631F3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631F39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631F3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631F39"/>
    <w:rPr>
      <w:rFonts w:ascii="宋体" w:eastAsia="宋体" w:hAnsi="宋体" w:cs="宋体"/>
      <w:sz w:val="18"/>
      <w:szCs w:val="22"/>
      <w:lang w:val="zh-CN" w:bidi="zh-CN"/>
    </w:rPr>
  </w:style>
  <w:style w:type="paragraph" w:styleId="a7">
    <w:name w:val="Balloon Text"/>
    <w:basedOn w:val="a"/>
    <w:link w:val="Char1"/>
    <w:rsid w:val="00E43B8C"/>
    <w:rPr>
      <w:sz w:val="18"/>
      <w:szCs w:val="18"/>
    </w:rPr>
  </w:style>
  <w:style w:type="character" w:customStyle="1" w:styleId="Char1">
    <w:name w:val="批注框文本 Char"/>
    <w:basedOn w:val="a0"/>
    <w:link w:val="a7"/>
    <w:rsid w:val="00E43B8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>Aliyun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2</cp:revision>
  <dcterms:created xsi:type="dcterms:W3CDTF">2024-06-19T08:50:00Z</dcterms:created>
  <dcterms:modified xsi:type="dcterms:W3CDTF">2024-06-19T08:50:00Z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2052-10.1.0.6749</vt:lpwstr>
  </property>
</Properties>
</file>