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970270" cy="4467860"/>
            <wp:effectExtent l="0" t="0" r="3810" b="12700"/>
            <wp:docPr id="1" name="图片 1" descr="1193739ef62f8d626ff7192b01c28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93739ef62f8d626ff7192b01c28f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0270" cy="446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992495" cy="4051300"/>
            <wp:effectExtent l="0" t="0" r="12065" b="2540"/>
            <wp:docPr id="2" name="图片 2" descr="资质延期说明23年12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资质延期说明23年12月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92495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wM2JjN2M0NGI1MTM4MDM3NzY1ZTMwNzI0ZmI0MDcifQ=="/>
  </w:docVars>
  <w:rsids>
    <w:rsidRoot w:val="302E77F2"/>
    <w:rsid w:val="302E77F2"/>
    <w:rsid w:val="6780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2023-11-07T03:57:00Z</dcterms:created>
  <dc:creator>吉祥雄安</dc:creator>
  <cp:lastModifiedBy>吉祥雄安</cp:lastModifiedBy>
  <dcterms:modified xsi:type="dcterms:W3CDTF">2023-11-07T04:02:46Z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0E68FA2287A74983A27C06D958600477_13</vt:lpwstr>
  </property>
</Properties>
</file>