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6" w:rsidRDefault="00457ED6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101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372"/>
        <w:gridCol w:w="404"/>
        <w:gridCol w:w="4365"/>
      </w:tblGrid>
      <w:tr w:rsidR="00457ED6">
        <w:trPr>
          <w:trHeight w:val="484"/>
          <w:tblHeader/>
        </w:trPr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</w:tcPr>
          <w:p w:rsidR="00457ED6" w:rsidRDefault="008933A6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457ED6" w:rsidRDefault="00457E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</w:tcPr>
          <w:p w:rsidR="00457ED6" w:rsidRDefault="008933A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重庆东电通信技术有限公司</w:t>
            </w:r>
            <w:bookmarkEnd w:id="0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Pr="00EA5AB3" w:rsidRDefault="008933A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现证书范围：</w:t>
            </w:r>
            <w:bookmarkStart w:id="1" w:name="审核范围"/>
            <w:r w:rsidRPr="00EA5AB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Q: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bookmarkEnd w:id="1"/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。</w:t>
            </w:r>
          </w:p>
          <w:p w:rsidR="00457ED6" w:rsidRPr="00EA5AB3" w:rsidRDefault="008933A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E: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 xml:space="preserve">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所涉及场所的相关环境管理活动。</w:t>
            </w:r>
          </w:p>
          <w:p w:rsidR="00457ED6" w:rsidRPr="00EA5AB3" w:rsidRDefault="008933A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O: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 xml:space="preserve">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所涉及场所的相关职业健康安全管理活动。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Pr="00EA5AB3" w:rsidRDefault="008933A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457ED6" w:rsidRPr="00EA5AB3" w:rsidRDefault="00EA5AB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EA5AB3">
              <w:rPr>
                <w:rFonts w:hint="eastAsia"/>
                <w:sz w:val="18"/>
                <w:szCs w:val="18"/>
              </w:rPr>
              <w:t>☑</w:t>
            </w:r>
            <w:r w:rsidR="008933A6" w:rsidRPr="00EA5AB3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  <w:r w:rsidR="008933A6" w:rsidRPr="00EA5AB3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Q:</w:t>
            </w:r>
            <w:r w:rsidR="008933A6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</w:t>
            </w:r>
            <w:r w:rsidR="008933A6"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、</w:t>
            </w:r>
            <w:r w:rsidR="008933A6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输变电线路在线监测装置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、</w:t>
            </w:r>
            <w:r w:rsidRPr="00EA5A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图像视频监控装置</w:t>
            </w:r>
            <w:r w:rsidR="008933A6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的研发、生产；预制光缆生产；电力铁塔防坠落装置生产；</w:t>
            </w:r>
            <w:r w:rsidR="0013406B" w:rsidRPr="0013406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布控球、执法仪生产；</w:t>
            </w:r>
            <w:r w:rsidR="008933A6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计算机应用软件（通信）、电力系统平台、物联网系统平台的研发；计算机信息系统集成；通信辅材及劳保用品、通信仪器仪表、通信物联网终端产品的销售。</w:t>
            </w:r>
          </w:p>
          <w:p w:rsidR="00EA5AB3" w:rsidRPr="00EA5AB3" w:rsidRDefault="00EA5AB3" w:rsidP="00EA5AB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E: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</w:t>
            </w:r>
            <w:r w:rsidR="0013406B"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、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输变电线路在线监测装置、</w:t>
            </w:r>
            <w:r w:rsidR="0013406B" w:rsidRPr="00EA5A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图像视频监控装置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的研发、生产；预制光缆生产；电力铁塔防坠落装置生产；</w:t>
            </w:r>
            <w:r w:rsidR="0013406B" w:rsidRPr="0013406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布控球、执法仪生产；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计算机应用软件（通信）、电力系统平台、物联网系统平台的研发；计算机信息系统集成；通信辅材及劳保用品、通信仪器仪表、通信物联网终端产品的销售</w:t>
            </w: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所涉及场所的相关环境管理活动。</w:t>
            </w:r>
          </w:p>
          <w:p w:rsidR="00457ED6" w:rsidRPr="00EA5AB3" w:rsidRDefault="00EA5AB3" w:rsidP="00EA5AB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O:</w:t>
            </w:r>
            <w:r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</w:t>
            </w:r>
            <w:r w:rsidR="0013406B"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、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输变电线路在线监测装置、</w:t>
            </w:r>
            <w:r w:rsidR="0013406B" w:rsidRPr="00EA5A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图像视频监控装置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的研发、生产；预制光缆生产；电力铁塔防坠落装置生产；</w:t>
            </w:r>
            <w:r w:rsidR="0013406B" w:rsidRPr="0013406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lang w:val="en-US"/>
              </w:rPr>
              <w:t>布控球、执法仪生产；</w:t>
            </w:r>
            <w:r w:rsidR="0013406B" w:rsidRPr="00EA5AB3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计算机应用软件（通信）、电力系统平台、物联网系统平台的研发；计算机信息系统集成；通信辅材及劳保用品、通信仪器仪表、通信物联网终端产品的销售</w:t>
            </w:r>
            <w:r w:rsidRPr="00EA5AB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所涉及场所的相关职业健康安全管理活动。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重庆市渝北区黄山大道中段66号</w:t>
            </w:r>
            <w:bookmarkEnd w:id="2"/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lastRenderedPageBreak/>
              <w:t>如变更请提供新营业执照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□无变化； </w:t>
            </w:r>
          </w:p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lastRenderedPageBreak/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两江新区大竹林街道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黄山大道中段66号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东电大厦1-3层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生产/经营地址：</w:t>
            </w:r>
            <w:bookmarkStart w:id="3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重庆市渝北区黄山大道中段66号</w:t>
            </w:r>
            <w:bookmarkEnd w:id="3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两江新区大竹林街道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黄山大道中段66号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东电大厦1-3层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重庆市渝北区黄山大道中段66号</w:t>
            </w:r>
            <w:bookmarkEnd w:id="4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两江新区大竹林街道</w:t>
            </w:r>
            <w:r w:rsidR="008933A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黄山大道中段66号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东电大厦1-3层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李玉华</w:t>
            </w:r>
            <w:bookmarkEnd w:id="5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陈佳</w:t>
            </w:r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18908319556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8" w:name="企业人数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70</w:t>
            </w:r>
            <w:bookmarkEnd w:id="8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EA5AB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457ED6" w:rsidRDefault="008933A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457ED6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457ED6" w:rsidRDefault="00EA5AB3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t>☑</w:t>
            </w:r>
            <w:r w:rsidR="008933A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:rsidR="00457ED6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EA5AB3">
              <w:rPr>
                <w:rFonts w:hint="eastAsia"/>
                <w:sz w:val="24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457ED6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EA5AB3">
              <w:rPr>
                <w:rFonts w:hint="eastAsia"/>
                <w:sz w:val="24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457ED6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457ED6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457ED6" w:rsidRDefault="008933A6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457ED6">
        <w:tc>
          <w:tcPr>
            <w:tcW w:w="5776" w:type="dxa"/>
            <w:gridSpan w:val="2"/>
            <w:tcBorders>
              <w:tl2br w:val="nil"/>
              <w:tr2bl w:val="nil"/>
            </w:tcBorders>
          </w:tcPr>
          <w:p w:rsidR="00457ED6" w:rsidRDefault="008933A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lastRenderedPageBreak/>
              <w:t>请贵单位认真核对本表中的信息，在监督审核之前将该表回传至认证机构，以便我机构安排实施监督审核。</w:t>
            </w:r>
          </w:p>
          <w:p w:rsidR="00457ED6" w:rsidRDefault="008933A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457ED6" w:rsidRDefault="008933A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457ED6" w:rsidRDefault="008933A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457ED6" w:rsidRDefault="008933A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457ED6" w:rsidRDefault="00457ED6">
            <w:pPr>
              <w:rPr>
                <w:sz w:val="21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</w:tcPr>
          <w:p w:rsidR="00457ED6" w:rsidRDefault="00457ED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457ED6" w:rsidRDefault="008933A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457ED6" w:rsidRDefault="00457ED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457ED6" w:rsidRDefault="008933A6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457ED6" w:rsidRDefault="00457ED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457ED6" w:rsidRDefault="00457ED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457ED6" w:rsidRDefault="008933A6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457ED6" w:rsidRDefault="00457ED6">
      <w:pPr>
        <w:rPr>
          <w:sz w:val="24"/>
          <w:szCs w:val="24"/>
          <w:lang w:val="en-US"/>
        </w:rPr>
      </w:pPr>
    </w:p>
    <w:p w:rsidR="00457ED6" w:rsidRDefault="00457ED6"/>
    <w:sectPr w:rsidR="00457ED6" w:rsidSect="00457ED6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67" w:rsidRDefault="00456567" w:rsidP="00457ED6">
      <w:r>
        <w:separator/>
      </w:r>
    </w:p>
  </w:endnote>
  <w:endnote w:type="continuationSeparator" w:id="0">
    <w:p w:rsidR="00456567" w:rsidRDefault="00456567" w:rsidP="0045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457ED6" w:rsidRDefault="008933A6">
            <w:pPr>
              <w:pStyle w:val="a4"/>
              <w:jc w:val="center"/>
            </w:pPr>
            <w:r>
              <w:t xml:space="preserve"> </w:t>
            </w:r>
            <w:r w:rsidR="009215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15B2">
              <w:rPr>
                <w:b/>
                <w:sz w:val="24"/>
                <w:szCs w:val="24"/>
              </w:rPr>
              <w:fldChar w:fldCharType="separate"/>
            </w:r>
            <w:r w:rsidR="0013406B">
              <w:rPr>
                <w:b/>
                <w:noProof/>
              </w:rPr>
              <w:t>1</w:t>
            </w:r>
            <w:r w:rsidR="009215B2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9215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15B2">
              <w:rPr>
                <w:b/>
                <w:sz w:val="24"/>
                <w:szCs w:val="24"/>
              </w:rPr>
              <w:fldChar w:fldCharType="separate"/>
            </w:r>
            <w:r w:rsidR="0013406B">
              <w:rPr>
                <w:b/>
                <w:noProof/>
              </w:rPr>
              <w:t>3</w:t>
            </w:r>
            <w:r w:rsidR="009215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ED6" w:rsidRDefault="00457E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67" w:rsidRDefault="00456567" w:rsidP="00457ED6">
      <w:r>
        <w:separator/>
      </w:r>
    </w:p>
  </w:footnote>
  <w:footnote w:type="continuationSeparator" w:id="0">
    <w:p w:rsidR="00456567" w:rsidRDefault="00456567" w:rsidP="00457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D6" w:rsidRDefault="008933A6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5B2" w:rsidRPr="009215B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457ED6" w:rsidRDefault="008933A6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9215B2" w:rsidRPr="009215B2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457ED6" w:rsidRDefault="008933A6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9215B2" w:rsidRPr="009215B2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457ED6" w:rsidRDefault="008933A6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C40F90"/>
    <w:rsid w:val="0013406B"/>
    <w:rsid w:val="00456567"/>
    <w:rsid w:val="00457ED6"/>
    <w:rsid w:val="007C109B"/>
    <w:rsid w:val="008933A6"/>
    <w:rsid w:val="009215B2"/>
    <w:rsid w:val="00A85C12"/>
    <w:rsid w:val="00C40F90"/>
    <w:rsid w:val="00EA5AB3"/>
    <w:rsid w:val="23907220"/>
    <w:rsid w:val="7CF2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57ED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57ED6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457ED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45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57E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457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457ED6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457ED6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457ED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457ED6"/>
    <w:rPr>
      <w:rFonts w:ascii="宋体" w:eastAsia="宋体" w:hAnsi="宋体" w:cs="宋体"/>
      <w:sz w:val="18"/>
      <w:szCs w:val="22"/>
      <w:lang w:val="zh-CN" w:bidi="zh-CN"/>
    </w:rPr>
  </w:style>
  <w:style w:type="paragraph" w:styleId="a7">
    <w:name w:val="Balloon Text"/>
    <w:basedOn w:val="a"/>
    <w:link w:val="Char1"/>
    <w:rsid w:val="00EA5AB3"/>
    <w:rPr>
      <w:sz w:val="18"/>
      <w:szCs w:val="18"/>
    </w:rPr>
  </w:style>
  <w:style w:type="character" w:customStyle="1" w:styleId="Char1">
    <w:name w:val="批注框文本 Char"/>
    <w:basedOn w:val="a0"/>
    <w:link w:val="a7"/>
    <w:rsid w:val="00EA5AB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2007</Characters>
  <Application>Microsoft Office Word</Application>
  <DocSecurity>0</DocSecurity>
  <Lines>16</Lines>
  <Paragraphs>4</Paragraphs>
  <ScaleCrop>false</ScaleCrop>
  <Company>Aliyun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2024-04-10T02:34:00Z</dcterms:created>
  <dcterms:modified xsi:type="dcterms:W3CDTF">2024-04-23T01:42:00Z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2052-10.1.0.6749</vt:lpwstr>
  </property>
</Properties>
</file>