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  <w:r>
        <w:rPr>
          <w:rFonts w:hint="eastAsia"/>
          <w:sz w:val="44"/>
        </w:rPr>
        <w:t>法律法规文件清单</w:t>
      </w:r>
    </w:p>
    <w:p>
      <w:r>
        <w:rPr>
          <w:rFonts w:hint="eastAsia"/>
        </w:rPr>
        <w:t>编号：</w:t>
      </w:r>
      <w:r>
        <w:t xml:space="preserve">BG-R-02                                                                  </w:t>
      </w:r>
      <w:r>
        <w:rPr>
          <w:rFonts w:hint="eastAsia"/>
        </w:rPr>
        <w:t>序号：</w:t>
      </w:r>
      <w:r>
        <w:t>0</w:t>
      </w:r>
      <w:r>
        <w:rPr>
          <w:rFonts w:hint="eastAsia"/>
        </w:rPr>
        <w:t>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874"/>
        <w:gridCol w:w="25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</w:t>
            </w:r>
            <w:r>
              <w:t xml:space="preserve">  </w:t>
            </w:r>
            <w:r>
              <w:rPr>
                <w:rFonts w:hint="eastAsia"/>
              </w:rPr>
              <w:t>件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识别人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食品安全管理体系--食品链中各类组织的要求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GB/T22000-2006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赵慧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中华人民共和国产品质量法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国家法律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赵慧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中华人民共和国安全配送法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国家法律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赵慧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中华人民共和国食品安全法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国家法律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赵慧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Style w:val="6"/>
                <w:rFonts w:hint="eastAsia"/>
                <w:b w:val="0"/>
              </w:rPr>
              <w:t>食品召回管理规定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国家质检总局第</w:t>
            </w:r>
            <w:r>
              <w:rPr>
                <w:rStyle w:val="6"/>
                <w:rFonts w:hint="eastAsia"/>
              </w:rPr>
              <w:t>98</w:t>
            </w:r>
            <w:r>
              <w:rPr>
                <w:rFonts w:hint="eastAsia"/>
              </w:rPr>
              <w:t>号令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赵慧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食品配送加工企业质量安全监督管理实施细则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国家质检总局第</w:t>
            </w:r>
            <w:r>
              <w:rPr>
                <w:rFonts w:hint="eastAsia"/>
                <w:b/>
              </w:rPr>
              <w:t>79</w:t>
            </w:r>
            <w:r>
              <w:rPr>
                <w:rFonts w:hint="eastAsia"/>
              </w:rPr>
              <w:t>号令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赵慧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食品企业通用卫生规范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GB 14881-2013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赵慧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</w:rPr>
              <w:t>食品安全国家标准 预包装食品标签通则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GB 7718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赵慧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 w:after="0" w:line="340" w:lineRule="exact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"http://down.foodmate.net/standard/sort/9/41102.html" </w:instrText>
            </w:r>
            <w:r>
              <w:fldChar w:fldCharType="separate"/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食品安全管理体系 运输和贮藏企业要求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 w:after="0" w:line="340" w:lineRule="exact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hAnsi="宋体"/>
                <w:kern w:val="2"/>
                <w:sz w:val="21"/>
                <w:szCs w:val="21"/>
              </w:rPr>
              <w:t>CNCA/CTS 0013-2008A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赵慧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0" w:name="_Hlk10637824"/>
            <w:r>
              <w:rPr>
                <w:rFonts w:hint="eastAsia"/>
              </w:rPr>
              <w:t>中华人民共和国道路交通安全法</w:t>
            </w:r>
            <w:bookmarkEnd w:id="0"/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赵慧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编制：</w:t>
      </w:r>
      <w:r>
        <w:rPr>
          <w:rFonts w:hint="eastAsia"/>
          <w:lang w:eastAsia="zh-CN"/>
        </w:rPr>
        <w:t>赵慧</w:t>
      </w:r>
      <w:r>
        <w:t xml:space="preserve">                                                             </w:t>
      </w:r>
      <w:r>
        <w:rPr>
          <w:rFonts w:hint="eastAsia"/>
        </w:rPr>
        <w:t>日期：20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.1</w:t>
      </w:r>
    </w:p>
    <w:p>
      <w:bookmarkStart w:id="1" w:name="_GoBack"/>
      <w:bookmarkEnd w:id="1"/>
    </w:p>
    <w:sectPr>
      <w:headerReference r:id="rId3" w:type="default"/>
      <w:pgSz w:w="11906" w:h="16838"/>
      <w:pgMar w:top="454" w:right="851" w:bottom="45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071"/>
    <w:rsid w:val="00052A52"/>
    <w:rsid w:val="002B1071"/>
    <w:rsid w:val="00402C86"/>
    <w:rsid w:val="00A82739"/>
    <w:rsid w:val="00B460B9"/>
    <w:rsid w:val="24942311"/>
    <w:rsid w:val="693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customStyle="1" w:styleId="7">
    <w:name w:val="页眉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二级无"/>
    <w:basedOn w:val="1"/>
    <w:uiPriority w:val="0"/>
    <w:pPr>
      <w:widowControl/>
      <w:spacing w:before="50" w:after="50"/>
      <w:jc w:val="left"/>
      <w:outlineLvl w:val="3"/>
    </w:pPr>
    <w:rPr>
      <w:rFonts w:ascii="宋体"/>
      <w:kern w:val="0"/>
      <w:sz w:val="22"/>
      <w:szCs w:val="22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538</Characters>
  <Lines>4</Lines>
  <Paragraphs>1</Paragraphs>
  <TotalTime>0</TotalTime>
  <ScaleCrop>false</ScaleCrop>
  <LinksUpToDate>false</LinksUpToDate>
  <CharactersWithSpaces>631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2019-06-17T08:24:00Z</dcterms:created>
  <dc:creator>郝本东 郝本东</dc:creator>
  <cp:lastModifiedBy>ASUS</cp:lastModifiedBy>
  <dcterms:modified xsi:type="dcterms:W3CDTF">2020-06-04T10:13:50Z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