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rStyle w:val="17"/>
          <w:rFonts w:hint="eastAsia" w:hAnsi="Courier New"/>
          <w:color w:val="000000" w:themeColor="text1"/>
          <w:sz w:val="32"/>
          <w:szCs w:val="32"/>
          <w:u w:val="single"/>
        </w:rPr>
        <w:t>安徽承宣贸易有限公司</w:t>
      </w:r>
      <w:r>
        <w:rPr>
          <w:rStyle w:val="17"/>
          <w:rFonts w:hint="default" w:hAnsi="Courier New"/>
          <w:color w:val="000000" w:themeColor="text1"/>
          <w:sz w:val="32"/>
          <w:szCs w:val="32"/>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sym w:font="Wingdings 2" w:char="0052"/>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sym w:font="Wingdings 2" w:char="0052"/>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sym w:font="Wingdings 2" w:char="0052"/>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sym w:font="Wingdings 2" w:char="00A3"/>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sym w:font="Wingdings 2" w:char="00A3"/>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szCs w:val="21"/>
          <w:u w:val="single"/>
          <w:lang w:val="en-US" w:eastAsia="zh-CN"/>
        </w:rPr>
        <w:t>预包装食品（含冷藏冷冻食品）配送</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sz w:val="18"/>
          <w:szCs w:val="18"/>
          <w:u w:val="single"/>
          <w:lang w:val="en-US" w:eastAsia="zh-CN"/>
        </w:rPr>
        <w:t>安徽省阜阳市经济园区京九办事处淮河路366号天瑞名城名庭苑C5#C6#楼503室</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bookmarkStart w:id="0" w:name="_GoBack"/>
      <w:bookmarkEnd w:id="0"/>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4F8F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ASUS</cp:lastModifiedBy>
  <cp:lastPrinted>2020-04-01T04:26:00Z</cp:lastPrinted>
  <dcterms:modified xsi:type="dcterms:W3CDTF">2020-05-19T13:17:46Z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