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0268-2021-2023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宝鸡市金心泵业制造有限责任公司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91610303719714768H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姚桂棠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www.jxby.cn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李银波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Jxbylyb1@163.com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pacing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  <w:lang w:val="en-US" w:eastAsia="zh-CN"/>
              </w:rPr>
              <w:t>18391202594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ISC-2021-0985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1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1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2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2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□企业名称</w:t>
            </w:r>
            <w:bookmarkStart w:id="3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3"/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4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变更详细信息说明：</w:t>
            </w:r>
          </w:p>
          <w:p>
            <w:pPr>
              <w:adjustRightInd w:val="0"/>
              <w:snapToGrid w:val="0"/>
              <w:spacing w:line="312" w:lineRule="auto"/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我公司因营业执照发生变更，故原注册地址和生产经营地址均发生变化，变更情况如下：</w:t>
            </w:r>
          </w:p>
          <w:p>
            <w:pPr>
              <w:adjustRightInd w:val="0"/>
              <w:snapToGrid w:val="0"/>
              <w:spacing w:line="312" w:lineRule="auto"/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原注册地址和生产经营地址：陕西省宝鸡市金台区跃进路8号</w:t>
            </w:r>
          </w:p>
          <w:p>
            <w:pPr>
              <w:adjustRightInd w:val="0"/>
              <w:snapToGrid w:val="0"/>
              <w:spacing w:line="312" w:lineRule="auto"/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变更后注册地址和生产经营地址：陕西省宝鸡市陈仓区东关科技工业园西秦路1号</w:t>
            </w:r>
          </w:p>
          <w:p>
            <w:pPr>
              <w:adjustRightInd w:val="0"/>
              <w:snapToGrid w:val="0"/>
              <w:spacing w:line="312" w:lineRule="auto"/>
              <w:ind w:firstLine="420" w:firstLineChars="20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特此说明。</w:t>
            </w:r>
            <w:bookmarkStart w:id="5" w:name="_GoBack"/>
            <w:bookmarkEnd w:id="5"/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4200" w:firstLineChars="2000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申请企业(盖公章)：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宝鸡市金心泵业制造有限责任公司</w:t>
            </w:r>
          </w:p>
          <w:p>
            <w:pPr>
              <w:adjustRightInd w:val="0"/>
              <w:snapToGrid w:val="0"/>
              <w:spacing w:line="312" w:lineRule="auto"/>
              <w:ind w:firstLine="4200" w:firstLineChars="20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日期：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年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月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87F65E0"/>
    <w:rsid w:val="52CD0B67"/>
    <w:rsid w:val="690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425</Characters>
  <Lines>2</Lines>
  <Paragraphs>1</Paragraphs>
  <TotalTime>18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hp</cp:lastModifiedBy>
  <dcterms:modified xsi:type="dcterms:W3CDTF">2023-04-17T01:52:21Z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D51A5FC6956B49A2AC4C39FA82CD8D39</vt:lpwstr>
  </property>
</Properties>
</file>