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spacing w:line="360" w:lineRule="auto"/>
        <w:rPr>
          <w:rStyle w:val="27"/>
        </w:rPr>
      </w:pPr>
      <w:r>
        <w:rPr>
          <w:rFonts w:cs="Arial"/>
          <w:b/>
          <w:bCs/>
          <w:sz w:val="21"/>
          <w:szCs w:val="21"/>
        </w:rPr>
        <w:t>编号No.:</w:t>
      </w:r>
      <w:r>
        <w:rPr>
          <w:rFonts w:cs="Arial"/>
          <w:b/>
          <w:bCs/>
          <w:sz w:val="21"/>
          <w:szCs w:val="21"/>
          <w:u w:val="single"/>
        </w:rPr>
        <w:t xml:space="preserve"> </w:t>
      </w:r>
      <w:r>
        <w:rPr>
          <w:rFonts w:hint="eastAsia" w:cs="Arial"/>
          <w:b/>
          <w:bCs/>
          <w:sz w:val="21"/>
          <w:szCs w:val="21"/>
          <w:u w:val="single"/>
        </w:rPr>
        <w:t>Q/JK-</w:t>
      </w:r>
      <w:r>
        <w:rPr>
          <w:rFonts w:hint="eastAsia" w:cs="Arial"/>
          <w:b/>
          <w:bCs/>
          <w:sz w:val="21"/>
          <w:szCs w:val="21"/>
          <w:u w:val="single"/>
          <w:lang w:val="en-US" w:eastAsia="zh-CN"/>
        </w:rPr>
        <w:t>C</w:t>
      </w:r>
      <w:r>
        <w:rPr>
          <w:rFonts w:hint="eastAsia" w:cs="Arial"/>
          <w:b/>
          <w:bCs/>
          <w:sz w:val="21"/>
          <w:szCs w:val="21"/>
          <w:u w:val="single"/>
        </w:rPr>
        <w:t>2-</w:t>
      </w:r>
      <w:r>
        <w:rPr>
          <w:rFonts w:hint="eastAsia" w:cs="Arial"/>
          <w:b/>
          <w:bCs/>
          <w:sz w:val="21"/>
          <w:szCs w:val="21"/>
          <w:u w:val="single"/>
          <w:lang w:val="en-US" w:eastAsia="zh-CN"/>
        </w:rPr>
        <w:t>7</w:t>
      </w:r>
      <w:r>
        <w:rPr>
          <w:rFonts w:hint="eastAsia" w:cs="Arial"/>
          <w:b/>
          <w:bCs/>
          <w:sz w:val="21"/>
          <w:szCs w:val="21"/>
          <w:u w:val="single"/>
        </w:rPr>
        <w:t>05</w:t>
      </w:r>
    </w:p>
    <w:p>
      <w:pPr>
        <w:pStyle w:val="16"/>
        <w:rPr>
          <w:rFonts w:cs="Arial"/>
          <w:b/>
          <w:bCs/>
          <w:sz w:val="24"/>
          <w:szCs w:val="24"/>
        </w:rPr>
      </w:pPr>
      <w:r>
        <w:rPr>
          <w:rFonts w:cs="Arial"/>
          <w:b/>
          <w:bCs/>
          <w:sz w:val="24"/>
          <w:szCs w:val="24"/>
        </w:rPr>
        <w:pict>
          <v:shape id="_x0000_s1030" o:spid="_x0000_s1030" o:spt="201" alt="" type="#_x0000_t201" style="position:absolute;left:0pt;margin-left:361.75pt;margin-top:0.5pt;height:36.75pt;width:49.5pt;z-index:251661312;mso-width-relative:page;mso-height-relative:page;" o:ole="t" filled="f" o:preferrelative="t" stroked="f" coordsize="21600,21600">
            <v:path/>
            <v:fill on="f" focussize="0,0"/>
            <v:stroke on="f"/>
            <v:imagedata r:id="rId10" o:title=""/>
            <o:lock v:ext="edit" aspectratio="f"/>
          </v:shape>
          <w:control r:id="rId9" w:name="OptionButton4" w:shapeid="_x0000_s1030"/>
        </w:pict>
      </w:r>
      <w:r>
        <w:rPr>
          <w:rFonts w:cs="Arial"/>
          <w:b/>
          <w:bCs/>
          <w:sz w:val="24"/>
          <w:szCs w:val="24"/>
        </w:rPr>
        <w:pict>
          <v:shape id="_x0000_s1029" o:spid="_x0000_s1029" o:spt="201" alt="" type="#_x0000_t201" style="position:absolute;left:0pt;margin-left:272.55pt;margin-top:0.05pt;height:36pt;width:74.25pt;z-index:251660288;mso-width-relative:page;mso-height-relative:page;" o:ole="t" filled="f" o:preferrelative="t" stroked="f" coordsize="21600,21600">
            <v:path/>
            <v:fill on="f" focussize="0,0"/>
            <v:stroke on="f"/>
            <v:imagedata r:id="rId12" o:title=""/>
            <o:lock v:ext="edit" aspectratio="f"/>
          </v:shape>
          <w:control r:id="rId11" w:name="OptionButton3" w:shapeid="_x0000_s1029"/>
        </w:pict>
      </w:r>
      <w:r>
        <w:rPr>
          <w:rFonts w:cs="Arial"/>
          <w:b/>
          <w:bCs/>
          <w:sz w:val="24"/>
          <w:szCs w:val="24"/>
        </w:rPr>
        <w:pict>
          <v:shape id="_x0000_s1028" o:spid="_x0000_s1028" o:spt="201" alt="" type="#_x0000_t201" style="position:absolute;left:0pt;margin-left:183.3pt;margin-top:1.75pt;height:33.75pt;width:87pt;z-index:251659264;mso-width-relative:page;mso-height-relative:page;" o:ole="t" filled="f" o:preferrelative="t" stroked="f" coordsize="21600,21600">
            <v:path/>
            <v:fill on="f" focussize="0,0"/>
            <v:stroke on="f"/>
            <v:imagedata r:id="rId14" o:title=""/>
            <o:lock v:ext="edit" aspectratio="f"/>
          </v:shape>
          <w:control r:id="rId13" w:name="OptionButton2" w:shapeid="_x0000_s1028"/>
        </w:pict>
      </w:r>
      <w:r>
        <w:rPr>
          <w:rFonts w:cs="Arial"/>
          <w:b/>
          <w:bCs/>
          <w:sz w:val="24"/>
          <w:szCs w:val="24"/>
        </w:rPr>
        <w:pict>
          <v:shape id="_x0000_s1027" o:spid="_x0000_s1027" o:spt="201" alt="" type="#_x0000_t201" style="position:absolute;left:0pt;margin-left:102.1pt;margin-top:2.1pt;height:33pt;width:82.5pt;z-index:251658240;mso-width-relative:page;mso-height-relative:page;" o:ole="t" filled="f" o:preferrelative="t" stroked="f" coordsize="21600,21600">
            <v:path/>
            <v:fill on="f" focussize="0,0"/>
            <v:stroke on="f"/>
            <v:imagedata r:id="rId16" o:title=""/>
            <o:lock v:ext="edit" aspectratio="f"/>
          </v:shape>
          <w:control r:id="rId15" w:name="OptionButton1" w:shapeid="_x0000_s1027"/>
        </w:pict>
      </w:r>
      <w:r>
        <w:rPr>
          <w:rFonts w:hint="eastAsia" w:cs="Arial"/>
          <w:b/>
          <w:bCs/>
          <w:sz w:val="24"/>
          <w:szCs w:val="24"/>
        </w:rPr>
        <w:t>Security Level</w:t>
      </w:r>
      <w:r>
        <w:rPr>
          <w:rFonts w:cs="Arial"/>
          <w:b/>
          <w:bCs/>
          <w:sz w:val="24"/>
          <w:szCs w:val="24"/>
        </w:rPr>
        <w:t xml:space="preserve">:  </w:t>
      </w:r>
    </w:p>
    <w:p>
      <w:pPr>
        <w:pStyle w:val="16"/>
        <w:spacing w:line="360" w:lineRule="auto"/>
        <w:rPr>
          <w:rFonts w:cs="Arial"/>
          <w:sz w:val="24"/>
          <w:szCs w:val="24"/>
        </w:rPr>
      </w:pPr>
      <w:r>
        <w:rPr>
          <w:rFonts w:hint="eastAsia" w:cs="Arial"/>
          <w:b/>
          <w:bCs/>
          <w:sz w:val="24"/>
          <w:szCs w:val="24"/>
        </w:rPr>
        <w:t>保密等级</w:t>
      </w:r>
    </w:p>
    <w:p>
      <w:pPr>
        <w:pStyle w:val="16"/>
        <w:rPr>
          <w:rFonts w:cs="Arial"/>
          <w:color w:val="0000FF"/>
          <w:sz w:val="21"/>
          <w:szCs w:val="21"/>
        </w:rPr>
      </w:pPr>
    </w:p>
    <w:p>
      <w:pPr>
        <w:spacing w:before="156" w:beforeLines="50" w:after="156" w:afterLines="50" w:line="360" w:lineRule="auto"/>
        <w:jc w:val="center"/>
        <w:rPr>
          <w:rFonts w:cs="Arial"/>
          <w:szCs w:val="21"/>
        </w:rPr>
      </w:pPr>
    </w:p>
    <w:p>
      <w:pPr>
        <w:spacing w:before="156" w:beforeLines="50" w:after="156" w:afterLines="50" w:line="360" w:lineRule="auto"/>
        <w:jc w:val="center"/>
        <w:rPr>
          <w:rFonts w:cs="Arial"/>
          <w:szCs w:val="21"/>
        </w:rPr>
      </w:pPr>
    </w:p>
    <w:p>
      <w:pPr>
        <w:tabs>
          <w:tab w:val="left" w:pos="4040"/>
        </w:tabs>
        <w:spacing w:line="140" w:lineRule="atLeast"/>
        <w:jc w:val="center"/>
        <w:rPr>
          <w:rFonts w:cs="Calibri"/>
          <w:sz w:val="44"/>
          <w:szCs w:val="44"/>
        </w:rPr>
      </w:pPr>
      <w:r>
        <w:rPr>
          <w:rFonts w:cs="Arial"/>
          <w:sz w:val="48"/>
          <w:szCs w:val="48"/>
        </w:rPr>
        <w:drawing>
          <wp:inline distT="0" distB="0" distL="0" distR="0">
            <wp:extent cx="2891790" cy="499745"/>
            <wp:effectExtent l="0" t="0" r="3810" b="0"/>
            <wp:docPr id="9" name="图片 4"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LOGOPNG红色"/>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91790" cy="499745"/>
                    </a:xfrm>
                    <a:prstGeom prst="rect">
                      <a:avLst/>
                    </a:prstGeom>
                    <a:noFill/>
                    <a:ln>
                      <a:noFill/>
                    </a:ln>
                  </pic:spPr>
                </pic:pic>
              </a:graphicData>
            </a:graphic>
          </wp:inline>
        </w:drawing>
      </w:r>
    </w:p>
    <w:p>
      <w:pPr>
        <w:pStyle w:val="16"/>
        <w:rPr>
          <w:rFonts w:cs="Arial"/>
          <w:sz w:val="44"/>
          <w:szCs w:val="21"/>
        </w:rPr>
      </w:pPr>
    </w:p>
    <w:p>
      <w:pPr>
        <w:pStyle w:val="16"/>
        <w:rPr>
          <w:rFonts w:cs="Arial"/>
          <w:sz w:val="44"/>
          <w:szCs w:val="21"/>
        </w:rPr>
      </w:pPr>
    </w:p>
    <w:p>
      <w:pPr>
        <w:pStyle w:val="25"/>
        <w:outlineLvl w:val="9"/>
      </w:pPr>
      <w:bookmarkStart w:id="0" w:name="_Toc31434"/>
      <w:bookmarkStart w:id="1" w:name="文件名"/>
      <w:r>
        <w:rPr>
          <w:rFonts w:hint="eastAsia"/>
        </w:rPr>
        <w:t>测量</w:t>
      </w:r>
      <w:bookmarkEnd w:id="0"/>
      <w:r>
        <w:rPr>
          <w:rFonts w:hint="eastAsia"/>
        </w:rPr>
        <w:t>设备封印调整控制程序</w:t>
      </w:r>
    </w:p>
    <w:bookmarkEnd w:id="1"/>
    <w:p>
      <w:pPr>
        <w:pStyle w:val="16"/>
        <w:spacing w:line="480" w:lineRule="auto"/>
        <w:ind w:firstLine="1476" w:firstLineChars="700"/>
        <w:rPr>
          <w:rFonts w:cs="Arial"/>
          <w:b/>
          <w:bCs/>
          <w:sz w:val="21"/>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tbl>
      <w:tblPr>
        <w:tblStyle w:val="33"/>
        <w:tblW w:w="8789" w:type="dxa"/>
        <w:tblInd w:w="-284" w:type="dxa"/>
        <w:tblLayout w:type="fixed"/>
        <w:tblCellMar>
          <w:top w:w="0" w:type="dxa"/>
          <w:left w:w="108" w:type="dxa"/>
          <w:bottom w:w="0" w:type="dxa"/>
          <w:right w:w="108" w:type="dxa"/>
        </w:tblCellMar>
      </w:tblPr>
      <w:tblGrid>
        <w:gridCol w:w="6238"/>
        <w:gridCol w:w="2551"/>
      </w:tblGrid>
      <w:tr>
        <w:tblPrEx>
          <w:tblLayout w:type="fixed"/>
          <w:tblCellMar>
            <w:top w:w="0" w:type="dxa"/>
            <w:left w:w="108" w:type="dxa"/>
            <w:bottom w:w="0" w:type="dxa"/>
            <w:right w:w="108" w:type="dxa"/>
          </w:tblCellMar>
        </w:tblPrEx>
        <w:tc>
          <w:tcPr>
            <w:tcW w:w="6238" w:type="dxa"/>
            <w:shd w:val="clear" w:color="auto" w:fill="auto"/>
          </w:tcPr>
          <w:p>
            <w:pPr>
              <w:pStyle w:val="45"/>
              <w:ind w:firstLine="0"/>
              <w:rPr>
                <w:rFonts w:ascii="Calibri" w:cs="Calibri"/>
                <w:sz w:val="22"/>
                <w:lang w:val="en-US"/>
              </w:rPr>
            </w:pPr>
            <w:r>
              <w:rPr>
                <w:rFonts w:ascii="Calibri" w:cs="Calibri"/>
                <w:sz w:val="22"/>
              </w:rPr>
              <w:t>发送</w:t>
            </w:r>
            <w:r>
              <w:rPr>
                <w:rFonts w:ascii="Calibri" w:cs="Calibri"/>
                <w:sz w:val="22"/>
                <w:lang w:val="en-US"/>
              </w:rPr>
              <w:t>：</w:t>
            </w:r>
            <w:r>
              <w:rPr>
                <w:rFonts w:ascii="Calibri" w:cs="Calibri"/>
                <w:sz w:val="22"/>
              </w:rPr>
              <w:t>金卡智能集团</w:t>
            </w:r>
          </w:p>
        </w:tc>
        <w:tc>
          <w:tcPr>
            <w:tcW w:w="2551" w:type="dxa"/>
            <w:shd w:val="clear" w:color="auto" w:fill="auto"/>
          </w:tcPr>
          <w:p>
            <w:pPr>
              <w:pStyle w:val="45"/>
              <w:ind w:firstLine="0"/>
              <w:rPr>
                <w:rFonts w:ascii="Calibri" w:cs="Calibri"/>
                <w:sz w:val="22"/>
                <w:lang w:val="en-US"/>
              </w:rPr>
            </w:pPr>
            <w:r>
              <w:rPr>
                <w:rFonts w:ascii="Calibri" w:cs="Calibri"/>
                <w:sz w:val="22"/>
              </w:rPr>
              <w:t>抄送</w:t>
            </w:r>
            <w:r>
              <w:rPr>
                <w:rFonts w:ascii="Calibri" w:cs="Calibri"/>
                <w:sz w:val="22"/>
                <w:lang w:val="en-US"/>
              </w:rPr>
              <w:t>：</w:t>
            </w:r>
            <w:r>
              <w:rPr>
                <w:rFonts w:ascii="Calibri" w:hAnsi="Calibri" w:cs="Calibri"/>
                <w:sz w:val="22"/>
                <w:lang w:val="en-US"/>
              </w:rPr>
              <w:t xml:space="preserve"> </w:t>
            </w:r>
            <w:r>
              <w:rPr>
                <w:rFonts w:ascii="Calibri" w:cs="Calibri"/>
                <w:sz w:val="22"/>
              </w:rPr>
              <w:t>无</w:t>
            </w:r>
          </w:p>
        </w:tc>
      </w:tr>
      <w:tr>
        <w:tblPrEx>
          <w:tblLayout w:type="fixed"/>
          <w:tblCellMar>
            <w:top w:w="0" w:type="dxa"/>
            <w:left w:w="108" w:type="dxa"/>
            <w:bottom w:w="0" w:type="dxa"/>
            <w:right w:w="108" w:type="dxa"/>
          </w:tblCellMar>
        </w:tblPrEx>
        <w:tc>
          <w:tcPr>
            <w:tcW w:w="6238" w:type="dxa"/>
            <w:shd w:val="clear" w:color="auto" w:fill="auto"/>
          </w:tcPr>
          <w:p>
            <w:pPr>
              <w:pStyle w:val="45"/>
              <w:ind w:firstLine="0"/>
              <w:rPr>
                <w:rFonts w:ascii="Calibri" w:cs="Calibri"/>
                <w:sz w:val="22"/>
                <w:highlight w:val="yellow"/>
                <w:lang w:val="en-US"/>
              </w:rPr>
            </w:pPr>
            <w:sdt>
              <w:sdtPr>
                <w:rPr>
                  <w:rFonts w:ascii="Calibri" w:cs="Calibri"/>
                  <w:sz w:val="22"/>
                </w:rPr>
                <w:alias w:val="发布日期"/>
                <w:tag w:val="发布日期"/>
                <w:id w:val="873280071"/>
                <w:lock w:val="sdtLocked"/>
                <w:placeholder>
                  <w:docPart w:val="26E26DE8467F4DBF833BD09295B8D934"/>
                </w:placeholder>
                <w:date w:fullDate="2019-10-04T00:00:00Z">
                  <w:dateFormat w:val="yyyy'年'M'月'd'日'"/>
                  <w:lid w:val="zh-CN"/>
                  <w:storeMappedDataAs w:val="datetime"/>
                  <w:calendar w:val="gregorian"/>
                </w:date>
              </w:sdtPr>
              <w:sdtEndPr>
                <w:rPr>
                  <w:rFonts w:ascii="Calibri" w:cs="Calibri"/>
                  <w:sz w:val="22"/>
                </w:rPr>
              </w:sdtEndPr>
              <w:sdtContent>
                <w:r>
                  <w:rPr>
                    <w:rFonts w:hint="eastAsia" w:ascii="Calibri" w:cs="Calibri"/>
                    <w:sz w:val="22"/>
                  </w:rPr>
                  <w:t>20</w:t>
                </w:r>
                <w:r>
                  <w:rPr>
                    <w:rFonts w:hint="eastAsia" w:ascii="Calibri" w:cs="Calibri"/>
                    <w:sz w:val="22"/>
                    <w:lang w:val="en-US" w:eastAsia="zh-CN"/>
                  </w:rPr>
                  <w:t>20</w:t>
                </w:r>
                <w:r>
                  <w:rPr>
                    <w:rFonts w:hint="eastAsia" w:ascii="Calibri" w:cs="Calibri"/>
                    <w:sz w:val="22"/>
                  </w:rPr>
                  <w:t>年</w:t>
                </w:r>
                <w:r>
                  <w:rPr>
                    <w:rFonts w:hint="eastAsia" w:ascii="Calibri" w:cs="Calibri"/>
                    <w:sz w:val="22"/>
                    <w:lang w:val="en-US" w:eastAsia="zh-CN"/>
                  </w:rPr>
                  <w:t>02</w:t>
                </w:r>
                <w:r>
                  <w:rPr>
                    <w:rFonts w:hint="eastAsia" w:ascii="Calibri" w:cs="Calibri"/>
                    <w:sz w:val="22"/>
                  </w:rPr>
                  <w:t>月</w:t>
                </w:r>
                <w:r>
                  <w:rPr>
                    <w:rFonts w:hint="eastAsia" w:ascii="Calibri" w:cs="Calibri"/>
                    <w:sz w:val="22"/>
                    <w:lang w:val="en-US" w:eastAsia="zh-CN"/>
                  </w:rPr>
                  <w:t>25</w:t>
                </w:r>
                <w:r>
                  <w:rPr>
                    <w:rFonts w:hint="eastAsia" w:ascii="Calibri" w:cs="Calibri"/>
                    <w:sz w:val="22"/>
                  </w:rPr>
                  <w:t>日</w:t>
                </w:r>
              </w:sdtContent>
            </w:sdt>
            <w:r>
              <w:rPr>
                <w:rFonts w:ascii="Calibri" w:cs="Calibri"/>
                <w:sz w:val="22"/>
              </w:rPr>
              <w:t>发布</w:t>
            </w:r>
          </w:p>
        </w:tc>
        <w:tc>
          <w:tcPr>
            <w:tcW w:w="2551" w:type="dxa"/>
            <w:shd w:val="clear" w:color="auto" w:fill="auto"/>
          </w:tcPr>
          <w:p>
            <w:pPr>
              <w:pStyle w:val="45"/>
              <w:ind w:firstLine="0"/>
              <w:rPr>
                <w:rFonts w:ascii="Calibri" w:cs="Calibri"/>
                <w:sz w:val="22"/>
                <w:highlight w:val="yellow"/>
                <w:lang w:val="en-US"/>
              </w:rPr>
            </w:pPr>
            <w:r>
              <w:rPr>
                <w:rFonts w:hint="eastAsia" w:ascii="Calibri" w:cs="Calibri"/>
                <w:sz w:val="22"/>
              </w:rPr>
              <w:t>20</w:t>
            </w:r>
            <w:r>
              <w:rPr>
                <w:rFonts w:hint="eastAsia" w:ascii="Calibri" w:cs="Calibri"/>
                <w:sz w:val="22"/>
                <w:lang w:val="en-US" w:eastAsia="zh-CN"/>
              </w:rPr>
              <w:t>20</w:t>
            </w:r>
            <w:r>
              <w:rPr>
                <w:rFonts w:hint="eastAsia" w:ascii="Calibri" w:cs="Calibri"/>
                <w:sz w:val="22"/>
              </w:rPr>
              <w:t>年</w:t>
            </w:r>
            <w:r>
              <w:rPr>
                <w:rFonts w:hint="eastAsia" w:ascii="Calibri" w:cs="Calibri"/>
                <w:sz w:val="22"/>
                <w:lang w:val="en-US" w:eastAsia="zh-CN"/>
              </w:rPr>
              <w:t>02</w:t>
            </w:r>
            <w:r>
              <w:rPr>
                <w:rFonts w:hint="eastAsia" w:ascii="Calibri" w:cs="Calibri"/>
                <w:sz w:val="22"/>
              </w:rPr>
              <w:t>月</w:t>
            </w:r>
            <w:r>
              <w:rPr>
                <w:rFonts w:hint="eastAsia" w:ascii="Calibri" w:cs="Calibri"/>
                <w:sz w:val="22"/>
                <w:lang w:val="en-US" w:eastAsia="zh-CN"/>
              </w:rPr>
              <w:t>25</w:t>
            </w:r>
            <w:sdt>
              <w:sdtPr>
                <w:rPr>
                  <w:rFonts w:ascii="Calibri" w:cs="Calibri"/>
                  <w:sz w:val="22"/>
                </w:rPr>
                <w:alias w:val="实施日期"/>
                <w:tag w:val="实施日期"/>
                <w:id w:val="-347874346"/>
                <w:lock w:val="sdtLocked"/>
                <w:placeholder>
                  <w:docPart w:val="26E26DE8467F4DBF833BD09295B8D934"/>
                </w:placeholder>
                <w:date>
                  <w:dateFormat w:val="yyyy'年'M'月'd'日'"/>
                  <w:lid w:val="zh-CN"/>
                  <w:storeMappedDataAs w:val="datetime"/>
                  <w:calendar w:val="gregorian"/>
                </w:date>
              </w:sdtPr>
              <w:sdtEndPr>
                <w:rPr>
                  <w:rFonts w:ascii="Calibri" w:cs="Calibri"/>
                  <w:sz w:val="22"/>
                </w:rPr>
              </w:sdtEndPr>
              <w:sdtContent>
                <w:r>
                  <w:rPr>
                    <w:rFonts w:hint="eastAsia" w:ascii="Calibri" w:cs="Calibri"/>
                    <w:sz w:val="22"/>
                  </w:rPr>
                  <w:t>日</w:t>
                </w:r>
              </w:sdtContent>
            </w:sdt>
            <w:r>
              <w:rPr>
                <w:rFonts w:ascii="Calibri" w:cs="Calibri"/>
                <w:sz w:val="22"/>
              </w:rPr>
              <w:t>实施</w:t>
            </w:r>
          </w:p>
        </w:tc>
      </w:tr>
    </w:tbl>
    <w:p>
      <w:pPr>
        <w:pStyle w:val="16"/>
        <w:rPr>
          <w:rFonts w:cs="Arial"/>
          <w:sz w:val="21"/>
          <w:szCs w:val="21"/>
        </w:rPr>
      </w:pPr>
      <w:r>
        <w:rPr>
          <w:rFonts w:cs="Arial"/>
          <w:sz w:val="21"/>
          <w:szCs w:val="21"/>
        </w:rPr>
        <mc:AlternateContent>
          <mc:Choice Requires="wps">
            <w:drawing>
              <wp:anchor distT="0" distB="0" distL="114300" distR="114300" simplePos="0" relativeHeight="251656192" behindDoc="0" locked="0" layoutInCell="1" allowOverlap="1">
                <wp:simplePos x="0" y="0"/>
                <wp:positionH relativeFrom="column">
                  <wp:posOffset>-97155</wp:posOffset>
                </wp:positionH>
                <wp:positionV relativeFrom="paragraph">
                  <wp:posOffset>93345</wp:posOffset>
                </wp:positionV>
                <wp:extent cx="5389880" cy="635"/>
                <wp:effectExtent l="17145" t="14605" r="12700" b="13335"/>
                <wp:wrapNone/>
                <wp:docPr id="3" name="直线 15"/>
                <wp:cNvGraphicFramePr/>
                <a:graphic xmlns:a="http://schemas.openxmlformats.org/drawingml/2006/main">
                  <a:graphicData uri="http://schemas.microsoft.com/office/word/2010/wordprocessingShape">
                    <wps:wsp>
                      <wps:cNvCnPr>
                        <a:cxnSpLocks noChangeShapeType="1"/>
                      </wps:cNvCnPr>
                      <wps:spPr bwMode="auto">
                        <a:xfrm>
                          <a:off x="0" y="0"/>
                          <a:ext cx="5389880" cy="635"/>
                        </a:xfrm>
                        <a:prstGeom prst="line">
                          <a:avLst/>
                        </a:prstGeom>
                        <a:noFill/>
                        <a:ln w="19050">
                          <a:solidFill>
                            <a:srgbClr val="FF0000"/>
                          </a:solidFill>
                          <a:round/>
                        </a:ln>
                        <a:effectLst/>
                      </wps:spPr>
                      <wps:bodyPr/>
                    </wps:wsp>
                  </a:graphicData>
                </a:graphic>
              </wp:anchor>
            </w:drawing>
          </mc:Choice>
          <mc:Fallback>
            <w:pict>
              <v:line id="直线 15" o:spid="_x0000_s1026" o:spt="20" style="position:absolute;left:0pt;margin-left:-7.65pt;margin-top:7.35pt;height:0.05pt;width:424.4pt;z-index:251656192;mso-width-relative:page;mso-height-relative:page;" filled="f" stroked="t" coordsize="21600,21600" o:gfxdata="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WFNJNgAAAAJAQAADwAAAAAAAAABACAAAAAiAAAAZHJzL2Rv&#10;d25yZXYueG1sUEsBAhQAFAAAAAgAh07iQKtxHVHIAQAAZQMAAA4AAAAAAAAAAQAgAAAAJwEAAGRy&#10;cy9lMm9Eb2MueG1sUEsFBgAAAAAGAAYAWQEAAGEFAAAAAA==&#10;">
                <v:fill on="f" focussize="0,0"/>
                <v:stroke weight="1.5pt" color="#FF0000" joinstyle="round"/>
                <v:imagedata o:title=""/>
                <o:lock v:ext="edit" aspectratio="f"/>
              </v:line>
            </w:pict>
          </mc:Fallback>
        </mc:AlternateContent>
      </w:r>
    </w:p>
    <w:p>
      <w:pPr>
        <w:pStyle w:val="16"/>
        <w:jc w:val="center"/>
        <w:rPr>
          <w:rFonts w:cs="Arial"/>
          <w:b/>
          <w:bCs/>
          <w:sz w:val="21"/>
          <w:szCs w:val="21"/>
        </w:rPr>
      </w:pPr>
      <w:r>
        <w:rPr>
          <w:rFonts w:cs="Arial"/>
          <w:b/>
          <w:bCs/>
          <w:spacing w:val="34"/>
          <w:sz w:val="21"/>
          <w:szCs w:val="21"/>
        </w:rPr>
        <w:t>金卡智能集团股份有限公司</w:t>
      </w:r>
      <w:r>
        <w:rPr>
          <w:rFonts w:cs="Arial"/>
          <w:b/>
          <w:bCs/>
          <w:sz w:val="21"/>
          <w:szCs w:val="21"/>
        </w:rPr>
        <w:t>发布</w:t>
      </w:r>
      <w:bookmarkStart w:id="2" w:name="_Toc10674"/>
      <w:bookmarkStart w:id="3" w:name="_Toc15198"/>
      <w:bookmarkStart w:id="4" w:name="_Toc12284"/>
      <w:bookmarkStart w:id="5" w:name="_Toc25072"/>
    </w:p>
    <w:p>
      <w:pPr>
        <w:pStyle w:val="16"/>
        <w:jc w:val="center"/>
        <w:rPr>
          <w:rFonts w:cs="Arial"/>
          <w:b/>
          <w:bCs/>
          <w:sz w:val="21"/>
          <w:szCs w:val="21"/>
        </w:rPr>
        <w:sectPr>
          <w:headerReference r:id="rId3" w:type="default"/>
          <w:headerReference r:id="rId4" w:type="even"/>
          <w:pgSz w:w="11906" w:h="16838"/>
          <w:pgMar w:top="1460" w:right="1800" w:bottom="1440" w:left="1800" w:header="851" w:footer="992" w:gutter="0"/>
          <w:pgNumType w:start="1"/>
          <w:cols w:space="720" w:num="1"/>
          <w:docGrid w:type="lines" w:linePitch="312" w:charSpace="0"/>
        </w:sectPr>
      </w:pPr>
      <w:r>
        <w:rPr>
          <w:rFonts w:cs="Arial"/>
          <w:b/>
          <w:bCs/>
          <w:spacing w:val="34"/>
          <w:szCs w:val="21"/>
        </w:rPr>
        <w:t>Released by Goldcard Smart Group Co., Ltd.</w:t>
      </w:r>
    </w:p>
    <w:p>
      <w:pPr>
        <w:pStyle w:val="25"/>
      </w:pPr>
      <w:bookmarkStart w:id="6" w:name="_Toc39671009"/>
      <w:bookmarkStart w:id="7" w:name="_Toc500767686"/>
      <w:bookmarkStart w:id="8" w:name="_Toc6107"/>
      <w:bookmarkStart w:id="9" w:name="_Toc500767836"/>
      <w:r>
        <w:t>修订记录</w:t>
      </w:r>
      <w:bookmarkEnd w:id="2"/>
      <w:bookmarkEnd w:id="3"/>
      <w:bookmarkEnd w:id="4"/>
      <w:bookmarkEnd w:id="5"/>
      <w:bookmarkEnd w:id="6"/>
      <w:bookmarkEnd w:id="7"/>
      <w:bookmarkEnd w:id="8"/>
      <w:bookmarkEnd w:id="9"/>
    </w:p>
    <w:tbl>
      <w:tblPr>
        <w:tblStyle w:val="33"/>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05"/>
        <w:gridCol w:w="2127"/>
        <w:gridCol w:w="1304"/>
        <w:gridCol w:w="1134"/>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exact"/>
          <w:jc w:val="center"/>
        </w:trPr>
        <w:tc>
          <w:tcPr>
            <w:tcW w:w="568" w:type="dxa"/>
            <w:vAlign w:val="center"/>
          </w:tcPr>
          <w:p>
            <w:pPr>
              <w:spacing w:before="156" w:beforeLines="50" w:after="156" w:afterLines="50"/>
              <w:jc w:val="center"/>
              <w:rPr>
                <w:rFonts w:cs="Arial"/>
                <w:b/>
                <w:bCs/>
                <w:szCs w:val="21"/>
              </w:rPr>
            </w:pPr>
            <w:r>
              <w:rPr>
                <w:rFonts w:cs="Arial"/>
                <w:b/>
                <w:bCs/>
                <w:szCs w:val="21"/>
              </w:rPr>
              <w:t>编号</w:t>
            </w:r>
            <w:r>
              <w:rPr>
                <w:rFonts w:cs="Arial"/>
                <w:szCs w:val="21"/>
                <w:lang w:bidi="ar"/>
              </w:rPr>
              <w:t>No.</w:t>
            </w:r>
          </w:p>
        </w:tc>
        <w:tc>
          <w:tcPr>
            <w:tcW w:w="1105" w:type="dxa"/>
            <w:vAlign w:val="center"/>
          </w:tcPr>
          <w:p>
            <w:pPr>
              <w:spacing w:before="156" w:beforeLines="50" w:after="156" w:afterLines="50"/>
              <w:jc w:val="center"/>
              <w:rPr>
                <w:rFonts w:cs="Arial"/>
                <w:b/>
                <w:bCs/>
                <w:szCs w:val="21"/>
              </w:rPr>
            </w:pPr>
            <w:r>
              <w:rPr>
                <w:rFonts w:cs="Arial"/>
                <w:b/>
                <w:bCs/>
                <w:szCs w:val="21"/>
              </w:rPr>
              <w:t>章节名称</w:t>
            </w:r>
            <w:r>
              <w:rPr>
                <w:rFonts w:cs="Arial"/>
                <w:szCs w:val="21"/>
                <w:lang w:bidi="ar"/>
              </w:rPr>
              <w:t>Chapter Name</w:t>
            </w:r>
          </w:p>
        </w:tc>
        <w:tc>
          <w:tcPr>
            <w:tcW w:w="2127" w:type="dxa"/>
            <w:vAlign w:val="center"/>
          </w:tcPr>
          <w:p>
            <w:pPr>
              <w:spacing w:before="156" w:beforeLines="50" w:after="156" w:afterLines="50"/>
              <w:jc w:val="center"/>
              <w:rPr>
                <w:rFonts w:cs="Arial"/>
                <w:b/>
                <w:bCs/>
                <w:szCs w:val="21"/>
              </w:rPr>
            </w:pPr>
            <w:r>
              <w:rPr>
                <w:rFonts w:cs="Arial"/>
                <w:b/>
                <w:bCs/>
                <w:szCs w:val="21"/>
              </w:rPr>
              <w:t>修订内容简述</w:t>
            </w:r>
          </w:p>
          <w:p>
            <w:pPr>
              <w:spacing w:before="156" w:beforeLines="50" w:after="156" w:afterLines="50"/>
              <w:jc w:val="center"/>
              <w:rPr>
                <w:rFonts w:cs="Arial"/>
                <w:b/>
                <w:bCs/>
                <w:szCs w:val="21"/>
              </w:rPr>
            </w:pPr>
            <w:r>
              <w:rPr>
                <w:rFonts w:cs="Arial"/>
                <w:szCs w:val="21"/>
                <w:lang w:bidi="ar"/>
              </w:rPr>
              <w:t>Brief Description of Revised Contents</w:t>
            </w:r>
          </w:p>
        </w:tc>
        <w:tc>
          <w:tcPr>
            <w:tcW w:w="1304" w:type="dxa"/>
            <w:vAlign w:val="center"/>
          </w:tcPr>
          <w:p>
            <w:pPr>
              <w:spacing w:before="156" w:beforeLines="50" w:after="156" w:afterLines="50"/>
              <w:jc w:val="center"/>
              <w:rPr>
                <w:rFonts w:cs="Arial"/>
                <w:b/>
                <w:bCs/>
                <w:szCs w:val="21"/>
              </w:rPr>
            </w:pPr>
            <w:r>
              <w:rPr>
                <w:rFonts w:cs="Arial"/>
                <w:b/>
                <w:bCs/>
                <w:szCs w:val="21"/>
              </w:rPr>
              <w:t>修订日期</w:t>
            </w:r>
            <w:r>
              <w:rPr>
                <w:rFonts w:cs="Arial"/>
                <w:szCs w:val="21"/>
                <w:lang w:bidi="ar"/>
              </w:rPr>
              <w:t>Revision Date</w:t>
            </w:r>
          </w:p>
        </w:tc>
        <w:tc>
          <w:tcPr>
            <w:tcW w:w="1134" w:type="dxa"/>
            <w:vAlign w:val="center"/>
          </w:tcPr>
          <w:p>
            <w:pPr>
              <w:spacing w:before="156" w:beforeLines="50" w:after="156" w:afterLines="50"/>
              <w:jc w:val="center"/>
              <w:rPr>
                <w:rFonts w:cs="Arial"/>
                <w:b/>
                <w:bCs/>
                <w:szCs w:val="21"/>
              </w:rPr>
            </w:pPr>
            <w:r>
              <w:rPr>
                <w:rFonts w:cs="Arial"/>
                <w:b/>
                <w:bCs/>
                <w:szCs w:val="21"/>
              </w:rPr>
              <w:t>版本</w:t>
            </w:r>
            <w:r>
              <w:rPr>
                <w:rFonts w:cs="Arial"/>
                <w:szCs w:val="21"/>
                <w:lang w:bidi="ar"/>
              </w:rPr>
              <w:t xml:space="preserve">Version </w:t>
            </w:r>
          </w:p>
        </w:tc>
        <w:tc>
          <w:tcPr>
            <w:tcW w:w="1276" w:type="dxa"/>
            <w:vAlign w:val="center"/>
          </w:tcPr>
          <w:p>
            <w:pPr>
              <w:spacing w:before="156" w:beforeLines="50" w:after="156" w:afterLines="50"/>
              <w:jc w:val="center"/>
              <w:rPr>
                <w:rFonts w:cs="Arial"/>
                <w:b/>
                <w:bCs/>
                <w:szCs w:val="21"/>
              </w:rPr>
            </w:pPr>
            <w:r>
              <w:rPr>
                <w:rFonts w:cs="Arial"/>
                <w:b/>
                <w:bCs/>
                <w:szCs w:val="21"/>
              </w:rPr>
              <w:t>拟制</w:t>
            </w:r>
            <w:r>
              <w:rPr>
                <w:rFonts w:cs="Arial"/>
                <w:szCs w:val="21"/>
                <w:lang w:bidi="ar"/>
              </w:rPr>
              <w:t>Prepared by</w:t>
            </w:r>
          </w:p>
        </w:tc>
        <w:tc>
          <w:tcPr>
            <w:tcW w:w="1134" w:type="dxa"/>
            <w:vAlign w:val="center"/>
          </w:tcPr>
          <w:p>
            <w:pPr>
              <w:spacing w:before="156" w:beforeLines="50" w:after="156" w:afterLines="50"/>
              <w:jc w:val="center"/>
              <w:rPr>
                <w:rFonts w:cs="Arial"/>
                <w:b/>
                <w:bCs/>
                <w:szCs w:val="21"/>
              </w:rPr>
            </w:pPr>
            <w:r>
              <w:rPr>
                <w:rFonts w:cs="Arial"/>
                <w:b/>
                <w:bCs/>
                <w:szCs w:val="21"/>
              </w:rPr>
              <w:t>审核</w:t>
            </w:r>
            <w:r>
              <w:rPr>
                <w:rFonts w:cs="Arial"/>
                <w:szCs w:val="21"/>
                <w:lang w:bidi="ar"/>
              </w:rPr>
              <w:t>Audited by</w:t>
            </w:r>
          </w:p>
        </w:tc>
        <w:tc>
          <w:tcPr>
            <w:tcW w:w="1276" w:type="dxa"/>
            <w:vAlign w:val="center"/>
          </w:tcPr>
          <w:p>
            <w:pPr>
              <w:spacing w:before="156" w:beforeLines="50" w:after="156" w:afterLines="50"/>
              <w:jc w:val="center"/>
              <w:rPr>
                <w:rFonts w:cs="Arial"/>
                <w:b/>
                <w:bCs/>
                <w:szCs w:val="21"/>
              </w:rPr>
            </w:pPr>
            <w:r>
              <w:rPr>
                <w:rFonts w:cs="Arial"/>
                <w:b/>
                <w:bCs/>
                <w:szCs w:val="21"/>
              </w:rPr>
              <w:t>批准</w:t>
            </w:r>
            <w:r>
              <w:rPr>
                <w:rFonts w:cs="Arial"/>
                <w:szCs w:val="21"/>
                <w:lang w:bidi="ar"/>
              </w:rPr>
              <w:t>Approved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textDirection w:val="lrTb"/>
            <w:vAlign w:val="center"/>
          </w:tcPr>
          <w:p>
            <w:pPr>
              <w:jc w:val="center"/>
              <w:rPr>
                <w:rFonts w:ascii="Arial" w:hAnsi="Arial" w:cs="Arial"/>
                <w:sz w:val="18"/>
                <w:szCs w:val="21"/>
              </w:rPr>
            </w:pPr>
            <w:r>
              <w:rPr>
                <w:rFonts w:ascii="Arial" w:hAnsi="Arial" w:cs="Arial"/>
                <w:sz w:val="18"/>
                <w:szCs w:val="21"/>
              </w:rPr>
              <w:t>全部</w:t>
            </w:r>
          </w:p>
          <w:p>
            <w:pPr>
              <w:jc w:val="center"/>
              <w:rPr>
                <w:rFonts w:cs="Arial"/>
                <w:szCs w:val="21"/>
                <w:highlight w:val="yellow"/>
              </w:rPr>
            </w:pPr>
            <w:r>
              <w:rPr>
                <w:rFonts w:hint="eastAsia" w:ascii="Arial" w:hAnsi="Arial" w:cs="Arial"/>
                <w:sz w:val="18"/>
                <w:szCs w:val="21"/>
              </w:rPr>
              <w:t>All</w:t>
            </w:r>
          </w:p>
        </w:tc>
        <w:tc>
          <w:tcPr>
            <w:tcW w:w="2127" w:type="dxa"/>
            <w:textDirection w:val="lrTb"/>
            <w:vAlign w:val="center"/>
          </w:tcPr>
          <w:p>
            <w:pPr>
              <w:jc w:val="center"/>
              <w:rPr>
                <w:rFonts w:ascii="Arial" w:hAnsi="Arial" w:cs="Arial"/>
                <w:sz w:val="18"/>
                <w:szCs w:val="21"/>
              </w:rPr>
            </w:pPr>
            <w:r>
              <w:rPr>
                <w:rFonts w:ascii="Arial" w:hAnsi="Arial" w:cs="Arial"/>
                <w:sz w:val="18"/>
                <w:szCs w:val="21"/>
              </w:rPr>
              <w:t>创建</w:t>
            </w:r>
          </w:p>
          <w:p>
            <w:pPr>
              <w:jc w:val="center"/>
              <w:rPr>
                <w:rFonts w:cs="Arial"/>
                <w:szCs w:val="21"/>
                <w:highlight w:val="yellow"/>
              </w:rPr>
            </w:pPr>
            <w:r>
              <w:rPr>
                <w:rFonts w:hint="eastAsia" w:ascii="Arial" w:hAnsi="Arial" w:cs="Arial"/>
                <w:sz w:val="18"/>
                <w:szCs w:val="21"/>
              </w:rPr>
              <w:t>Create</w:t>
            </w:r>
          </w:p>
        </w:tc>
        <w:tc>
          <w:tcPr>
            <w:tcW w:w="1304" w:type="dxa"/>
            <w:textDirection w:val="lrTb"/>
            <w:vAlign w:val="center"/>
          </w:tcPr>
          <w:p>
            <w:pPr>
              <w:jc w:val="center"/>
              <w:rPr>
                <w:rFonts w:cs="Arial"/>
                <w:szCs w:val="21"/>
                <w:highlight w:val="yellow"/>
              </w:rPr>
            </w:pPr>
            <w:r>
              <w:rPr>
                <w:rFonts w:hint="eastAsia" w:ascii="Arial" w:hAnsi="Arial" w:cs="Arial"/>
                <w:sz w:val="18"/>
                <w:szCs w:val="21"/>
                <w:lang w:val="en-US" w:eastAsia="zh-CN"/>
              </w:rPr>
              <w:t>20</w:t>
            </w:r>
            <w:r>
              <w:rPr>
                <w:rFonts w:hint="eastAsia" w:cs="Arial"/>
                <w:sz w:val="18"/>
                <w:szCs w:val="21"/>
                <w:lang w:val="en-US" w:eastAsia="zh-CN"/>
              </w:rPr>
              <w:t>20.02</w:t>
            </w:r>
            <w:r>
              <w:rPr>
                <w:rFonts w:hint="eastAsia" w:ascii="Arial" w:hAnsi="Arial" w:cs="Arial"/>
                <w:sz w:val="18"/>
                <w:szCs w:val="21"/>
                <w:lang w:val="en-US" w:eastAsia="zh-CN"/>
              </w:rPr>
              <w:t>.25</w:t>
            </w:r>
          </w:p>
        </w:tc>
        <w:tc>
          <w:tcPr>
            <w:tcW w:w="1134" w:type="dxa"/>
            <w:textDirection w:val="lrTb"/>
            <w:vAlign w:val="center"/>
          </w:tcPr>
          <w:p>
            <w:pPr>
              <w:jc w:val="center"/>
              <w:rPr>
                <w:rFonts w:cs="Arial"/>
                <w:szCs w:val="21"/>
                <w:highlight w:val="yellow"/>
              </w:rPr>
            </w:pPr>
            <w:r>
              <w:rPr>
                <w:rFonts w:hint="eastAsia" w:cs="Arial"/>
                <w:szCs w:val="21"/>
                <w:highlight w:val="none"/>
                <w:lang w:val="en-US" w:eastAsia="zh-CN"/>
              </w:rPr>
              <w:t>A</w:t>
            </w:r>
          </w:p>
        </w:tc>
        <w:tc>
          <w:tcPr>
            <w:tcW w:w="1276" w:type="dxa"/>
            <w:textDirection w:val="lrTb"/>
            <w:vAlign w:val="center"/>
          </w:tcPr>
          <w:p>
            <w:pPr>
              <w:jc w:val="center"/>
              <w:rPr>
                <w:rFonts w:hint="eastAsia" w:cs="Arial"/>
                <w:szCs w:val="21"/>
                <w:highlight w:val="none"/>
                <w:lang w:val="en-US" w:eastAsia="zh-CN"/>
              </w:rPr>
            </w:pPr>
          </w:p>
          <w:p>
            <w:pPr>
              <w:jc w:val="center"/>
              <w:rPr>
                <w:rFonts w:hint="eastAsia" w:cs="Arial"/>
                <w:szCs w:val="21"/>
                <w:highlight w:val="none"/>
                <w:lang w:val="en-US" w:eastAsia="zh-CN"/>
              </w:rPr>
            </w:pPr>
            <w:r>
              <w:rPr>
                <w:rFonts w:hint="eastAsia" w:cs="Arial"/>
                <w:szCs w:val="21"/>
                <w:highlight w:val="none"/>
                <w:lang w:val="en-US" w:eastAsia="zh-CN"/>
              </w:rPr>
              <w:t>江航成</w:t>
            </w:r>
          </w:p>
          <w:p>
            <w:pPr>
              <w:jc w:val="center"/>
              <w:rPr>
                <w:rFonts w:cs="Arial"/>
                <w:szCs w:val="21"/>
                <w:highlight w:val="yellow"/>
              </w:rPr>
            </w:pPr>
          </w:p>
        </w:tc>
        <w:tc>
          <w:tcPr>
            <w:tcW w:w="1134" w:type="dxa"/>
            <w:textDirection w:val="lrTb"/>
            <w:vAlign w:val="center"/>
          </w:tcPr>
          <w:p>
            <w:pPr>
              <w:jc w:val="center"/>
              <w:rPr>
                <w:rFonts w:cs="Arial"/>
                <w:szCs w:val="21"/>
                <w:highlight w:val="yellow"/>
              </w:rPr>
            </w:pPr>
            <w:r>
              <w:rPr>
                <w:rFonts w:hint="eastAsia" w:cs="Arial"/>
                <w:szCs w:val="21"/>
                <w:highlight w:val="none"/>
                <w:lang w:val="en-US" w:eastAsia="zh-CN"/>
              </w:rPr>
              <w:t>林明星</w:t>
            </w:r>
          </w:p>
        </w:tc>
        <w:tc>
          <w:tcPr>
            <w:tcW w:w="1276" w:type="dxa"/>
            <w:textDirection w:val="lrTb"/>
            <w:vAlign w:val="center"/>
          </w:tcPr>
          <w:p>
            <w:pPr>
              <w:jc w:val="center"/>
              <w:rPr>
                <w:rFonts w:cs="Arial"/>
                <w:szCs w:val="21"/>
                <w:highlight w:val="yellow"/>
              </w:rPr>
            </w:pPr>
            <w:r>
              <w:rPr>
                <w:rFonts w:hint="eastAsia" w:cs="Arial"/>
                <w:szCs w:val="21"/>
                <w:highlight w:val="none"/>
                <w:lang w:val="en-US" w:eastAsia="zh-CN"/>
              </w:rPr>
              <w:t>董新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vAlign w:val="center"/>
          </w:tcPr>
          <w:p>
            <w:pPr>
              <w:jc w:val="center"/>
              <w:rPr>
                <w:rFonts w:cs="Arial"/>
                <w:szCs w:val="21"/>
                <w:highlight w:val="yellow"/>
              </w:rPr>
            </w:pPr>
          </w:p>
        </w:tc>
        <w:tc>
          <w:tcPr>
            <w:tcW w:w="2127" w:type="dxa"/>
            <w:vAlign w:val="center"/>
          </w:tcPr>
          <w:p>
            <w:pPr>
              <w:jc w:val="center"/>
              <w:rPr>
                <w:rFonts w:cs="Arial"/>
                <w:szCs w:val="21"/>
                <w:highlight w:val="yellow"/>
              </w:rPr>
            </w:pPr>
          </w:p>
        </w:tc>
        <w:tc>
          <w:tcPr>
            <w:tcW w:w="1304" w:type="dxa"/>
            <w:vAlign w:val="center"/>
          </w:tcPr>
          <w:p>
            <w:pPr>
              <w:jc w:val="center"/>
              <w:rPr>
                <w:rFonts w:cs="Arial"/>
                <w:szCs w:val="21"/>
                <w:highlight w:val="yellow"/>
              </w:rPr>
            </w:pPr>
          </w:p>
        </w:tc>
        <w:tc>
          <w:tcPr>
            <w:tcW w:w="1134" w:type="dxa"/>
            <w:vAlign w:val="center"/>
          </w:tcPr>
          <w:p>
            <w:pPr>
              <w:jc w:val="center"/>
              <w:rPr>
                <w:rFonts w:cs="Arial"/>
                <w:szCs w:val="21"/>
                <w:highlight w:val="yellow"/>
              </w:rPr>
            </w:pPr>
          </w:p>
        </w:tc>
        <w:tc>
          <w:tcPr>
            <w:tcW w:w="1276" w:type="dxa"/>
            <w:vAlign w:val="center"/>
          </w:tcPr>
          <w:p>
            <w:pPr>
              <w:jc w:val="center"/>
              <w:rPr>
                <w:rFonts w:cs="Arial"/>
                <w:szCs w:val="21"/>
                <w:highlight w:val="yellow"/>
              </w:rPr>
            </w:pPr>
          </w:p>
        </w:tc>
        <w:tc>
          <w:tcPr>
            <w:tcW w:w="1134" w:type="dxa"/>
            <w:vAlign w:val="center"/>
          </w:tcPr>
          <w:p>
            <w:pPr>
              <w:jc w:val="center"/>
              <w:rPr>
                <w:rFonts w:cs="Arial"/>
                <w:szCs w:val="21"/>
                <w:highlight w:val="yellow"/>
              </w:rPr>
            </w:pPr>
          </w:p>
        </w:tc>
        <w:tc>
          <w:tcPr>
            <w:tcW w:w="1276" w:type="dxa"/>
            <w:vAlign w:val="center"/>
          </w:tcPr>
          <w:p>
            <w:pPr>
              <w:jc w:val="center"/>
              <w:rPr>
                <w:rFonts w:cs="Arial"/>
                <w:i/>
                <w:iCs/>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vAlign w:val="center"/>
          </w:tcPr>
          <w:p>
            <w:pPr>
              <w:jc w:val="center"/>
              <w:rPr>
                <w:rFonts w:cs="Arial"/>
                <w:szCs w:val="21"/>
              </w:rPr>
            </w:pPr>
          </w:p>
        </w:tc>
        <w:tc>
          <w:tcPr>
            <w:tcW w:w="2127" w:type="dxa"/>
            <w:vAlign w:val="center"/>
          </w:tcPr>
          <w:p>
            <w:pPr>
              <w:jc w:val="center"/>
              <w:rPr>
                <w:rFonts w:cs="Arial"/>
                <w:szCs w:val="21"/>
              </w:rPr>
            </w:pPr>
          </w:p>
        </w:tc>
        <w:tc>
          <w:tcPr>
            <w:tcW w:w="1304"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vAlign w:val="center"/>
          </w:tcPr>
          <w:p>
            <w:pPr>
              <w:jc w:val="center"/>
              <w:rPr>
                <w:rFonts w:cs="Arial"/>
                <w:sz w:val="18"/>
                <w:szCs w:val="21"/>
              </w:rPr>
            </w:pPr>
          </w:p>
        </w:tc>
        <w:tc>
          <w:tcPr>
            <w:tcW w:w="2127" w:type="dxa"/>
            <w:vAlign w:val="center"/>
          </w:tcPr>
          <w:p>
            <w:pPr>
              <w:jc w:val="center"/>
              <w:rPr>
                <w:rFonts w:cs="Arial"/>
                <w:sz w:val="18"/>
                <w:szCs w:val="21"/>
              </w:rPr>
            </w:pPr>
          </w:p>
        </w:tc>
        <w:tc>
          <w:tcPr>
            <w:tcW w:w="1304" w:type="dxa"/>
            <w:vAlign w:val="center"/>
          </w:tcPr>
          <w:p>
            <w:pPr>
              <w:jc w:val="center"/>
              <w:rPr>
                <w:rFonts w:cs="Arial"/>
                <w:sz w:val="18"/>
                <w:szCs w:val="21"/>
              </w:rPr>
            </w:pPr>
          </w:p>
        </w:tc>
        <w:tc>
          <w:tcPr>
            <w:tcW w:w="1134" w:type="dxa"/>
            <w:vAlign w:val="center"/>
          </w:tcPr>
          <w:p>
            <w:pPr>
              <w:jc w:val="center"/>
              <w:rPr>
                <w:rFonts w:cs="Arial"/>
                <w:sz w:val="18"/>
                <w:szCs w:val="21"/>
              </w:rPr>
            </w:pPr>
          </w:p>
        </w:tc>
        <w:tc>
          <w:tcPr>
            <w:tcW w:w="1276" w:type="dxa"/>
            <w:vAlign w:val="center"/>
          </w:tcPr>
          <w:p>
            <w:pPr>
              <w:jc w:val="center"/>
              <w:rPr>
                <w:rFonts w:cs="Arial"/>
                <w:sz w:val="18"/>
                <w:szCs w:val="21"/>
              </w:rPr>
            </w:pPr>
          </w:p>
        </w:tc>
        <w:tc>
          <w:tcPr>
            <w:tcW w:w="1134" w:type="dxa"/>
            <w:vAlign w:val="center"/>
          </w:tcPr>
          <w:p>
            <w:pPr>
              <w:jc w:val="center"/>
              <w:rPr>
                <w:rFonts w:cs="Arial"/>
                <w:sz w:val="18"/>
                <w:szCs w:val="21"/>
              </w:rPr>
            </w:pPr>
          </w:p>
        </w:tc>
        <w:tc>
          <w:tcPr>
            <w:tcW w:w="1276" w:type="dxa"/>
            <w:vAlign w:val="center"/>
          </w:tcPr>
          <w:p>
            <w:pPr>
              <w:jc w:val="center"/>
              <w:rPr>
                <w:rFonts w:cs="Arial"/>
                <w:sz w:val="18"/>
                <w:szCs w:val="21"/>
              </w:rPr>
            </w:pPr>
          </w:p>
        </w:tc>
      </w:tr>
    </w:tbl>
    <w:p>
      <w:pPr>
        <w:pStyle w:val="9"/>
        <w:widowControl/>
        <w:spacing w:before="156" w:beforeLines="50" w:after="156" w:afterLines="50"/>
        <w:ind w:firstLine="0"/>
        <w:rPr>
          <w:rFonts w:ascii="Arial" w:hAnsi="Arial" w:cs="Arial"/>
          <w:b/>
          <w:szCs w:val="21"/>
        </w:rPr>
      </w:pPr>
    </w:p>
    <w:p>
      <w:pPr>
        <w:pStyle w:val="9"/>
        <w:widowControl/>
        <w:spacing w:before="156" w:beforeLines="50" w:after="156" w:afterLines="50"/>
        <w:ind w:firstLine="0"/>
        <w:rPr>
          <w:rFonts w:ascii="Arial" w:hAnsi="Arial" w:cs="Arial"/>
          <w:b/>
          <w:szCs w:val="21"/>
        </w:rPr>
      </w:pPr>
      <w:sdt>
        <w:sdtPr>
          <w:rPr>
            <w:rFonts w:cs="Arial"/>
            <w:szCs w:val="21"/>
            <w:lang w:bidi="ar"/>
          </w:rPr>
          <w:alias w:val="源文件"/>
          <w:tag w:val="源文件"/>
          <w:id w:val="-1812162792"/>
          <w:lock w:val="sdtLocked"/>
          <w:placeholder>
            <w:docPart w:val="103762D8A28D43FF86CF5FD2E76D5E55"/>
          </w:placeholder>
        </w:sdtPr>
        <w:sdtEndPr>
          <w:rPr>
            <w:rFonts w:cs="Arial"/>
            <w:szCs w:val="21"/>
            <w:lang w:bidi="ar"/>
          </w:rPr>
        </w:sdtEndPr>
        <w:sdtContent>
          <w:r>
            <w:rPr>
              <w:rFonts w:hint="eastAsia" w:cs="Arial"/>
              <w:szCs w:val="21"/>
              <w:lang w:eastAsia="zh-CN" w:bidi="ar"/>
            </w:rPr>
            <w:t>《</w:t>
          </w:r>
          <w:r>
            <w:rPr>
              <w:rFonts w:hint="eastAsia" w:cs="Arial"/>
              <w:szCs w:val="21"/>
              <w:lang w:val="en-US" w:eastAsia="zh-CN" w:bidi="ar"/>
            </w:rPr>
            <w:t>测量设备封印调整控制程序</w:t>
          </w:r>
        </w:sdtContent>
      </w:sdt>
      <w:r>
        <w:rPr>
          <w:rFonts w:cs="Arial"/>
          <w:szCs w:val="21"/>
          <w:lang w:bidi="ar"/>
        </w:rPr>
        <w:t>》</w:t>
      </w:r>
      <w:sdt>
        <w:sdtPr>
          <w:rPr>
            <w:rFonts w:cs="Arial"/>
            <w:szCs w:val="21"/>
            <w:lang w:bidi="ar"/>
          </w:rPr>
          <w:alias w:val="版本"/>
          <w:tag w:val="版本"/>
          <w:id w:val="2033371820"/>
          <w:lock w:val="sdtLocked"/>
          <w:placeholder>
            <w:docPart w:val="68DD5951717149838B3CB1F308A11C79"/>
          </w:placeholder>
        </w:sdtPr>
        <w:sdtEndPr>
          <w:rPr>
            <w:rFonts w:cs="Arial"/>
            <w:szCs w:val="21"/>
            <w:lang w:bidi="ar"/>
          </w:rPr>
        </w:sdtEndPr>
        <w:sdtContent>
          <w:r>
            <w:rPr>
              <w:rFonts w:hint="eastAsia" w:cs="Arial"/>
              <w:szCs w:val="21"/>
              <w:lang w:val="en-US" w:eastAsia="zh-CN" w:bidi="ar"/>
            </w:rPr>
            <w:t>初版发行。</w:t>
          </w:r>
        </w:sdtContent>
      </w:sdt>
    </w:p>
    <w:p>
      <w:pPr>
        <w:widowControl/>
        <w:jc w:val="left"/>
        <w:rPr>
          <w:rFonts w:cs="Arial"/>
          <w:szCs w:val="21"/>
          <w:lang w:bidi="ar"/>
        </w:rPr>
      </w:pPr>
    </w:p>
    <w:p>
      <w:pPr>
        <w:widowControl/>
        <w:jc w:val="left"/>
        <w:rPr>
          <w:rFonts w:cs="Arial"/>
          <w:szCs w:val="21"/>
          <w:lang w:bidi="ar"/>
        </w:rPr>
      </w:pPr>
    </w:p>
    <w:p>
      <w:pPr>
        <w:widowControl/>
        <w:adjustRightInd/>
        <w:jc w:val="left"/>
        <w:textAlignment w:val="auto"/>
        <w:rPr>
          <w:rFonts w:ascii="Calibri" w:hAnsi="Calibri"/>
          <w:sz w:val="21"/>
          <w:lang w:val="zh-CN"/>
        </w:rPr>
      </w:pPr>
      <w:r>
        <w:rPr>
          <w:rFonts w:ascii="Calibri" w:hAnsi="Calibri"/>
          <w:sz w:val="21"/>
          <w:lang w:val="zh-CN"/>
        </w:rPr>
        <w:br w:type="page"/>
      </w:r>
    </w:p>
    <w:p>
      <w:pPr>
        <w:pStyle w:val="55"/>
        <w:spacing w:before="100" w:beforeAutospacing="1" w:line="240" w:lineRule="exact"/>
        <w:jc w:val="center"/>
        <w:rPr>
          <w:rFonts w:ascii="Calibri" w:hAnsi="Calibri" w:eastAsia="宋体" w:cs="Times New Roman"/>
          <w:color w:val="auto"/>
          <w:kern w:val="2"/>
          <w:sz w:val="21"/>
          <w:szCs w:val="22"/>
          <w:lang w:val="zh-CN"/>
        </w:rPr>
      </w:pPr>
    </w:p>
    <w:sdt>
      <w:sdtPr>
        <w:rPr>
          <w:rFonts w:ascii="Calibri" w:hAnsi="Calibri" w:eastAsia="宋体" w:cs="Times New Roman"/>
          <w:color w:val="auto"/>
          <w:kern w:val="2"/>
          <w:sz w:val="21"/>
          <w:szCs w:val="22"/>
          <w:lang w:val="zh-CN"/>
        </w:rPr>
        <w:id w:val="-855030531"/>
      </w:sdtPr>
      <w:sdtEndPr>
        <w:rPr>
          <w:rFonts w:ascii="Arial" w:hAnsi="Arial" w:eastAsia="宋体" w:cs="Times New Roman"/>
          <w:b/>
          <w:bCs/>
          <w:color w:val="auto"/>
          <w:kern w:val="2"/>
          <w:sz w:val="24"/>
          <w:szCs w:val="22"/>
          <w:lang w:val="zh-CN"/>
        </w:rPr>
      </w:sdtEndPr>
      <w:sdtContent>
        <w:p>
          <w:pPr>
            <w:pStyle w:val="55"/>
            <w:spacing w:before="100" w:beforeAutospacing="1" w:line="240" w:lineRule="exact"/>
            <w:jc w:val="center"/>
            <w:rPr>
              <w:b/>
              <w:color w:val="auto"/>
              <w:lang w:val="zh-CN"/>
            </w:rPr>
          </w:pPr>
          <w:r>
            <w:rPr>
              <w:b/>
              <w:color w:val="auto"/>
              <w:lang w:val="zh-CN"/>
            </w:rPr>
            <w:t>目录</w:t>
          </w:r>
        </w:p>
        <w:p>
          <w:pPr>
            <w:jc w:val="center"/>
            <w:rPr>
              <w:b/>
              <w:lang w:val="zh-CN"/>
            </w:rPr>
          </w:pPr>
          <w:r>
            <w:rPr>
              <w:b/>
              <w:lang w:val="zh-CN"/>
            </w:rPr>
            <w:t>Contents</w:t>
          </w:r>
        </w:p>
        <w:p>
          <w:pPr>
            <w:pStyle w:val="17"/>
            <w:tabs>
              <w:tab w:val="right" w:leader="dot" w:pos="8296"/>
            </w:tabs>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"_Toc39671009" </w:instrText>
          </w:r>
          <w:r>
            <w:fldChar w:fldCharType="separate"/>
          </w:r>
          <w:r>
            <w:rPr>
              <w:rStyle w:val="30"/>
            </w:rPr>
            <w:t>修订记录</w:t>
          </w:r>
          <w:r>
            <w:tab/>
          </w:r>
          <w:r>
            <w:fldChar w:fldCharType="begin"/>
          </w:r>
          <w:r>
            <w:instrText xml:space="preserve"> PAGEREF _Toc39671009 \h </w:instrText>
          </w:r>
          <w:r>
            <w:fldChar w:fldCharType="separate"/>
          </w:r>
          <w:r>
            <w:t>1</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"_Toc39671010" </w:instrText>
          </w:r>
          <w:r>
            <w:fldChar w:fldCharType="separate"/>
          </w:r>
          <w:r>
            <w:rPr>
              <w:rStyle w:val="30"/>
            </w:rPr>
            <w:t>1</w:t>
          </w:r>
          <w:r>
            <w:rPr>
              <w:rFonts w:asciiTheme="minorHAnsi" w:hAnsiTheme="minorHAnsi" w:eastAsiaTheme="minorEastAsia" w:cstheme="minorBidi"/>
              <w:sz w:val="21"/>
            </w:rPr>
            <w:tab/>
          </w:r>
          <w:r>
            <w:rPr>
              <w:rStyle w:val="30"/>
            </w:rPr>
            <w:t>目的</w:t>
          </w:r>
          <w:r>
            <w:tab/>
          </w:r>
          <w:r>
            <w:fldChar w:fldCharType="begin"/>
          </w:r>
          <w:r>
            <w:instrText xml:space="preserve"> PAGEREF _Toc39671010 \h </w:instrText>
          </w:r>
          <w:r>
            <w:fldChar w:fldCharType="separate"/>
          </w:r>
          <w:r>
            <w:t>1</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"_Toc39671011" </w:instrText>
          </w:r>
          <w:r>
            <w:fldChar w:fldCharType="separate"/>
          </w:r>
          <w:r>
            <w:rPr>
              <w:rStyle w:val="30"/>
            </w:rPr>
            <w:t>2</w:t>
          </w:r>
          <w:r>
            <w:rPr>
              <w:rFonts w:asciiTheme="minorHAnsi" w:hAnsiTheme="minorHAnsi" w:eastAsiaTheme="minorEastAsia" w:cstheme="minorBidi"/>
              <w:sz w:val="21"/>
            </w:rPr>
            <w:tab/>
          </w:r>
          <w:r>
            <w:rPr>
              <w:rStyle w:val="30"/>
            </w:rPr>
            <w:t>适用范围</w:t>
          </w:r>
          <w:r>
            <w:tab/>
          </w:r>
          <w:r>
            <w:fldChar w:fldCharType="begin"/>
          </w:r>
          <w:r>
            <w:instrText xml:space="preserve"> PAGEREF _Toc39671011 \h </w:instrText>
          </w:r>
          <w:r>
            <w:fldChar w:fldCharType="separate"/>
          </w:r>
          <w:r>
            <w:t>1</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"_Toc39671012" </w:instrText>
          </w:r>
          <w:r>
            <w:fldChar w:fldCharType="separate"/>
          </w:r>
          <w:r>
            <w:rPr>
              <w:rStyle w:val="30"/>
            </w:rPr>
            <w:t>3</w:t>
          </w:r>
          <w:r>
            <w:rPr>
              <w:rFonts w:asciiTheme="minorHAnsi" w:hAnsiTheme="minorHAnsi" w:eastAsiaTheme="minorEastAsia" w:cstheme="minorBidi"/>
              <w:sz w:val="21"/>
            </w:rPr>
            <w:tab/>
          </w:r>
          <w:r>
            <w:rPr>
              <w:rStyle w:val="30"/>
            </w:rPr>
            <w:t>职责</w:t>
          </w:r>
          <w:r>
            <w:tab/>
          </w:r>
          <w:r>
            <w:fldChar w:fldCharType="begin"/>
          </w:r>
          <w:r>
            <w:instrText xml:space="preserve"> PAGEREF _Toc39671012 \h </w:instrText>
          </w:r>
          <w:r>
            <w:fldChar w:fldCharType="separate"/>
          </w:r>
          <w:r>
            <w:t>1</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"_Toc39671013" </w:instrText>
          </w:r>
          <w:r>
            <w:fldChar w:fldCharType="separate"/>
          </w:r>
          <w:r>
            <w:rPr>
              <w:rStyle w:val="30"/>
            </w:rPr>
            <w:t>4</w:t>
          </w:r>
          <w:r>
            <w:rPr>
              <w:rFonts w:asciiTheme="minorHAnsi" w:hAnsiTheme="minorHAnsi" w:eastAsiaTheme="minorEastAsia" w:cstheme="minorBidi"/>
              <w:sz w:val="21"/>
            </w:rPr>
            <w:tab/>
          </w:r>
          <w:r>
            <w:rPr>
              <w:rStyle w:val="30"/>
            </w:rPr>
            <w:t>工作程序</w:t>
          </w:r>
          <w:r>
            <w:tab/>
          </w:r>
          <w:r>
            <w:fldChar w:fldCharType="begin"/>
          </w:r>
          <w:r>
            <w:instrText xml:space="preserve"> PAGEREF _Toc39671013 \h </w:instrText>
          </w:r>
          <w:r>
            <w:fldChar w:fldCharType="separate"/>
          </w:r>
          <w:r>
            <w:t>1</w:t>
          </w:r>
          <w:r>
            <w:fldChar w:fldCharType="end"/>
          </w:r>
          <w:r>
            <w:fldChar w:fldCharType="end"/>
          </w:r>
        </w:p>
        <w:p>
          <w:pPr>
            <w:pStyle w:val="11"/>
            <w:tabs>
              <w:tab w:val="left" w:pos="1680"/>
              <w:tab w:val="right" w:leader="dot" w:pos="8296"/>
            </w:tabs>
            <w:ind w:left="960"/>
            <w:rPr>
              <w:rFonts w:asciiTheme="minorHAnsi" w:hAnsiTheme="minorHAnsi" w:eastAsiaTheme="minorEastAsia" w:cstheme="minorBidi"/>
              <w:sz w:val="21"/>
            </w:rPr>
          </w:pPr>
          <w:r>
            <w:fldChar w:fldCharType="begin"/>
          </w:r>
          <w:r>
            <w:instrText xml:space="preserve"> HYPERLINK \l "_Toc39671014" </w:instrText>
          </w:r>
          <w:r>
            <w:fldChar w:fldCharType="separate"/>
          </w:r>
          <w:r>
            <w:rPr>
              <w:rStyle w:val="30"/>
            </w:rPr>
            <w:t>4.1</w:t>
          </w:r>
          <w:r>
            <w:rPr>
              <w:rFonts w:asciiTheme="minorHAnsi" w:hAnsiTheme="minorHAnsi" w:eastAsiaTheme="minorEastAsia" w:cstheme="minorBidi"/>
              <w:sz w:val="21"/>
            </w:rPr>
            <w:tab/>
          </w:r>
          <w:r>
            <w:rPr>
              <w:rStyle w:val="30"/>
            </w:rPr>
            <w:t>设备识别</w:t>
          </w:r>
          <w:r>
            <w:tab/>
          </w:r>
          <w:r>
            <w:fldChar w:fldCharType="begin"/>
          </w:r>
          <w:r>
            <w:instrText xml:space="preserve"> PAGEREF _Toc39671014 \h </w:instrText>
          </w:r>
          <w:r>
            <w:fldChar w:fldCharType="separate"/>
          </w:r>
          <w:r>
            <w:t>1</w:t>
          </w:r>
          <w:r>
            <w:fldChar w:fldCharType="end"/>
          </w:r>
          <w:r>
            <w:fldChar w:fldCharType="end"/>
          </w:r>
        </w:p>
        <w:p>
          <w:pPr>
            <w:pStyle w:val="11"/>
            <w:tabs>
              <w:tab w:val="left" w:pos="1680"/>
              <w:tab w:val="right" w:leader="dot" w:pos="8296"/>
            </w:tabs>
            <w:ind w:left="960"/>
            <w:rPr>
              <w:rFonts w:asciiTheme="minorHAnsi" w:hAnsiTheme="minorHAnsi" w:eastAsiaTheme="minorEastAsia" w:cstheme="minorBidi"/>
              <w:sz w:val="21"/>
            </w:rPr>
          </w:pPr>
          <w:r>
            <w:fldChar w:fldCharType="begin"/>
          </w:r>
          <w:r>
            <w:instrText xml:space="preserve"> HYPERLINK \l "_Toc39671015" </w:instrText>
          </w:r>
          <w:r>
            <w:fldChar w:fldCharType="separate"/>
          </w:r>
          <w:r>
            <w:rPr>
              <w:rStyle w:val="30"/>
            </w:rPr>
            <w:t>4.2</w:t>
          </w:r>
          <w:r>
            <w:rPr>
              <w:rFonts w:asciiTheme="minorHAnsi" w:hAnsiTheme="minorHAnsi" w:eastAsiaTheme="minorEastAsia" w:cstheme="minorBidi"/>
              <w:sz w:val="21"/>
            </w:rPr>
            <w:tab/>
          </w:r>
          <w:r>
            <w:rPr>
              <w:rStyle w:val="30"/>
            </w:rPr>
            <w:t>封印设计</w:t>
          </w:r>
          <w:r>
            <w:tab/>
          </w:r>
          <w:r>
            <w:fldChar w:fldCharType="begin"/>
          </w:r>
          <w:r>
            <w:instrText xml:space="preserve"> PAGEREF _Toc39671015 \h </w:instrText>
          </w:r>
          <w:r>
            <w:fldChar w:fldCharType="separate"/>
          </w:r>
          <w:r>
            <w:t>1</w:t>
          </w:r>
          <w:r>
            <w:fldChar w:fldCharType="end"/>
          </w:r>
          <w:r>
            <w:fldChar w:fldCharType="end"/>
          </w:r>
        </w:p>
        <w:p>
          <w:pPr>
            <w:pStyle w:val="11"/>
            <w:tabs>
              <w:tab w:val="left" w:pos="1680"/>
              <w:tab w:val="right" w:leader="dot" w:pos="8296"/>
            </w:tabs>
            <w:ind w:left="960"/>
            <w:rPr>
              <w:rFonts w:asciiTheme="minorHAnsi" w:hAnsiTheme="minorHAnsi" w:eastAsiaTheme="minorEastAsia" w:cstheme="minorBidi"/>
              <w:sz w:val="21"/>
            </w:rPr>
          </w:pPr>
          <w:r>
            <w:fldChar w:fldCharType="begin"/>
          </w:r>
          <w:r>
            <w:instrText xml:space="preserve"> HYPERLINK \l "_Toc39671016" </w:instrText>
          </w:r>
          <w:r>
            <w:fldChar w:fldCharType="separate"/>
          </w:r>
          <w:r>
            <w:rPr>
              <w:rStyle w:val="30"/>
            </w:rPr>
            <w:t>4.3</w:t>
          </w:r>
          <w:r>
            <w:rPr>
              <w:rFonts w:asciiTheme="minorHAnsi" w:hAnsiTheme="minorHAnsi" w:eastAsiaTheme="minorEastAsia" w:cstheme="minorBidi"/>
              <w:sz w:val="21"/>
            </w:rPr>
            <w:tab/>
          </w:r>
          <w:r>
            <w:rPr>
              <w:rStyle w:val="30"/>
            </w:rPr>
            <w:t>封印实施管理</w:t>
          </w:r>
          <w:r>
            <w:tab/>
          </w:r>
          <w:r>
            <w:fldChar w:fldCharType="begin"/>
          </w:r>
          <w:r>
            <w:instrText xml:space="preserve"> PAGEREF _Toc39671016 \h </w:instrText>
          </w:r>
          <w:r>
            <w:fldChar w:fldCharType="separate"/>
          </w:r>
          <w:r>
            <w:t>2</w:t>
          </w:r>
          <w:r>
            <w:fldChar w:fldCharType="end"/>
          </w:r>
          <w:r>
            <w:fldChar w:fldCharType="end"/>
          </w:r>
        </w:p>
        <w:p>
          <w:pPr>
            <w:pStyle w:val="11"/>
            <w:tabs>
              <w:tab w:val="left" w:pos="1680"/>
              <w:tab w:val="right" w:leader="dot" w:pos="8296"/>
            </w:tabs>
            <w:ind w:left="960"/>
            <w:rPr>
              <w:rFonts w:asciiTheme="minorHAnsi" w:hAnsiTheme="minorHAnsi" w:eastAsiaTheme="minorEastAsia" w:cstheme="minorBidi"/>
              <w:sz w:val="21"/>
            </w:rPr>
          </w:pPr>
          <w:r>
            <w:fldChar w:fldCharType="begin"/>
          </w:r>
          <w:r>
            <w:instrText xml:space="preserve"> HYPERLINK \l "_Toc39671017" </w:instrText>
          </w:r>
          <w:r>
            <w:fldChar w:fldCharType="separate"/>
          </w:r>
          <w:r>
            <w:rPr>
              <w:rStyle w:val="30"/>
            </w:rPr>
            <w:t>4.4</w:t>
          </w:r>
          <w:r>
            <w:rPr>
              <w:rFonts w:asciiTheme="minorHAnsi" w:hAnsiTheme="minorHAnsi" w:eastAsiaTheme="minorEastAsia" w:cstheme="minorBidi"/>
              <w:sz w:val="21"/>
            </w:rPr>
            <w:tab/>
          </w:r>
          <w:r>
            <w:rPr>
              <w:rStyle w:val="30"/>
            </w:rPr>
            <w:t>监督检查</w:t>
          </w:r>
          <w:r>
            <w:tab/>
          </w:r>
          <w:r>
            <w:fldChar w:fldCharType="begin"/>
          </w:r>
          <w:r>
            <w:instrText xml:space="preserve"> PAGEREF _Toc39671017 \h </w:instrText>
          </w:r>
          <w:r>
            <w:fldChar w:fldCharType="separate"/>
          </w:r>
          <w:r>
            <w:t>2</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"_Toc39671018" </w:instrText>
          </w:r>
          <w:r>
            <w:fldChar w:fldCharType="separate"/>
          </w:r>
          <w:r>
            <w:rPr>
              <w:rStyle w:val="30"/>
            </w:rPr>
            <w:t>5</w:t>
          </w:r>
          <w:r>
            <w:rPr>
              <w:rFonts w:asciiTheme="minorHAnsi" w:hAnsiTheme="minorHAnsi" w:eastAsiaTheme="minorEastAsia" w:cstheme="minorBidi"/>
              <w:sz w:val="21"/>
            </w:rPr>
            <w:tab/>
          </w:r>
          <w:r>
            <w:rPr>
              <w:rStyle w:val="30"/>
            </w:rPr>
            <w:t>相关文件</w:t>
          </w:r>
          <w:r>
            <w:tab/>
          </w:r>
          <w:r>
            <w:fldChar w:fldCharType="begin"/>
          </w:r>
          <w:r>
            <w:instrText xml:space="preserve"> PAGEREF _Toc39671018 \h </w:instrText>
          </w:r>
          <w:r>
            <w:fldChar w:fldCharType="separate"/>
          </w:r>
          <w:r>
            <w:t>2</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"_Toc39671019" </w:instrText>
          </w:r>
          <w:r>
            <w:fldChar w:fldCharType="separate"/>
          </w:r>
          <w:r>
            <w:rPr>
              <w:rStyle w:val="30"/>
            </w:rPr>
            <w:t>6</w:t>
          </w:r>
          <w:r>
            <w:rPr>
              <w:rFonts w:asciiTheme="minorHAnsi" w:hAnsiTheme="minorHAnsi" w:eastAsiaTheme="minorEastAsia" w:cstheme="minorBidi"/>
              <w:sz w:val="21"/>
            </w:rPr>
            <w:tab/>
          </w:r>
          <w:r>
            <w:rPr>
              <w:rStyle w:val="30"/>
            </w:rPr>
            <w:t>记录表格</w:t>
          </w:r>
          <w:r>
            <w:tab/>
          </w:r>
          <w:r>
            <w:fldChar w:fldCharType="begin"/>
          </w:r>
          <w:r>
            <w:instrText xml:space="preserve"> PAGEREF _Toc39671019 \h </w:instrText>
          </w:r>
          <w:r>
            <w:fldChar w:fldCharType="separate"/>
          </w:r>
          <w:r>
            <w:t>2</w:t>
          </w:r>
          <w:r>
            <w:fldChar w:fldCharType="end"/>
          </w:r>
          <w:r>
            <w:fldChar w:fldCharType="end"/>
          </w:r>
        </w:p>
        <w:p>
          <w:pPr/>
          <w:r>
            <w:rPr>
              <w:bCs/>
              <w:lang w:val="zh-CN"/>
            </w:rPr>
            <w:fldChar w:fldCharType="end"/>
          </w:r>
        </w:p>
      </w:sdtContent>
    </w:sdt>
    <w:p>
      <w:pPr>
        <w:rPr>
          <w:rFonts w:cs="Arial"/>
          <w:szCs w:val="21"/>
        </w:rPr>
      </w:pPr>
    </w:p>
    <w:p>
      <w:pPr/>
      <w:bookmarkStart w:id="10" w:name="_Toc18321"/>
    </w:p>
    <w:p>
      <w:pPr>
        <w:rPr>
          <w:rFonts w:cs="Arial"/>
          <w:szCs w:val="21"/>
        </w:rPr>
      </w:pPr>
    </w:p>
    <w:p>
      <w:pPr>
        <w:rPr>
          <w:rFonts w:cs="Arial"/>
          <w:szCs w:val="21"/>
        </w:rPr>
        <w:sectPr>
          <w:headerReference r:id="rId5" w:type="default"/>
          <w:footerReference r:id="rId6" w:type="default"/>
          <w:pgSz w:w="11906" w:h="16838"/>
          <w:pgMar w:top="1460" w:right="1800" w:bottom="1440" w:left="1800" w:header="851" w:footer="992" w:gutter="0"/>
          <w:pgNumType w:start="1"/>
          <w:cols w:space="720" w:num="1"/>
          <w:docGrid w:type="lines" w:linePitch="312" w:charSpace="0"/>
        </w:sectPr>
      </w:pPr>
    </w:p>
    <w:p>
      <w:pPr>
        <w:pStyle w:val="3"/>
        <w:spacing w:before="0" w:after="0" w:line="360" w:lineRule="auto"/>
      </w:pPr>
      <w:bookmarkStart w:id="11" w:name="_Toc39671010"/>
      <w:bookmarkStart w:id="12" w:name="_Toc500767837"/>
      <w:bookmarkStart w:id="13" w:name="_Toc500767687"/>
      <w:r>
        <w:rPr>
          <w:rFonts w:hint="eastAsia"/>
        </w:rPr>
        <w:t>目的</w:t>
      </w:r>
      <w:bookmarkEnd w:id="10"/>
      <w:bookmarkEnd w:id="11"/>
      <w:bookmarkEnd w:id="12"/>
      <w:bookmarkEnd w:id="13"/>
    </w:p>
    <w:p>
      <w:pPr>
        <w:pStyle w:val="41"/>
        <w:ind w:firstLine="420"/>
        <w:rPr>
          <w:szCs w:val="21"/>
        </w:rPr>
      </w:pPr>
      <w:bookmarkStart w:id="14" w:name="_Toc502754843"/>
      <w:bookmarkStart w:id="15" w:name="_Toc24747"/>
      <w:r>
        <w:rPr>
          <w:szCs w:val="21"/>
        </w:rPr>
        <w:t>为防止对</w:t>
      </w:r>
      <w:r>
        <w:rPr>
          <w:rFonts w:hint="eastAsia"/>
          <w:szCs w:val="21"/>
        </w:rPr>
        <w:t>可调测量</w:t>
      </w:r>
      <w:r>
        <w:rPr>
          <w:szCs w:val="21"/>
        </w:rPr>
        <w:t>设备进行改动而影响该设备的计量性能，造成测量结果的失准，对测量设备的可调部位实行封印</w:t>
      </w:r>
      <w:r>
        <w:rPr>
          <w:rFonts w:hint="eastAsia"/>
          <w:szCs w:val="21"/>
        </w:rPr>
        <w:t>，保证测量设备处于准确状态，以防止未经授权的改动，破坏测量设备的准确性。</w:t>
      </w:r>
    </w:p>
    <w:p>
      <w:pPr>
        <w:pStyle w:val="41"/>
        <w:ind w:firstLine="0" w:firstLineChars="0"/>
        <w:rPr>
          <w:szCs w:val="21"/>
        </w:rPr>
      </w:pPr>
    </w:p>
    <w:p>
      <w:pPr>
        <w:pStyle w:val="3"/>
        <w:spacing w:before="0" w:after="0" w:line="360" w:lineRule="auto"/>
      </w:pPr>
      <w:bookmarkStart w:id="16" w:name="_Toc39671011"/>
      <w:r>
        <w:rPr>
          <w:rFonts w:hint="eastAsia"/>
        </w:rPr>
        <w:t>适用范围</w:t>
      </w:r>
      <w:bookmarkEnd w:id="14"/>
      <w:bookmarkEnd w:id="16"/>
    </w:p>
    <w:p>
      <w:pPr>
        <w:spacing w:line="360" w:lineRule="auto"/>
        <w:ind w:firstLine="420"/>
        <w:rPr>
          <w:rFonts w:ascii="宋体" w:hAnsi="Calibri"/>
          <w:kern w:val="0"/>
          <w:sz w:val="21"/>
          <w:szCs w:val="21"/>
        </w:rPr>
      </w:pPr>
      <w:r>
        <w:rPr>
          <w:rFonts w:hint="eastAsia" w:ascii="宋体" w:hAnsi="Calibri"/>
          <w:kern w:val="0"/>
          <w:sz w:val="21"/>
          <w:szCs w:val="21"/>
        </w:rPr>
        <w:t>适用于本公司测量设备的封印调整管理。</w:t>
      </w:r>
    </w:p>
    <w:p>
      <w:pPr>
        <w:spacing w:line="360" w:lineRule="auto"/>
        <w:ind w:firstLine="420"/>
      </w:pPr>
    </w:p>
    <w:p>
      <w:pPr>
        <w:pStyle w:val="3"/>
        <w:spacing w:before="0" w:after="0" w:line="360" w:lineRule="auto"/>
      </w:pPr>
      <w:bookmarkStart w:id="17" w:name="_Toc502754846"/>
      <w:bookmarkStart w:id="18" w:name="_Toc39671012"/>
      <w:r>
        <w:rPr>
          <w:rFonts w:hint="eastAsia"/>
        </w:rPr>
        <w:t>职责</w:t>
      </w:r>
      <w:bookmarkEnd w:id="17"/>
      <w:bookmarkEnd w:id="18"/>
    </w:p>
    <w:p>
      <w:pPr>
        <w:spacing w:line="360" w:lineRule="auto"/>
        <w:rPr>
          <w:rFonts w:ascii="宋体" w:hAnsi="Calibri"/>
          <w:kern w:val="0"/>
          <w:sz w:val="21"/>
          <w:szCs w:val="21"/>
        </w:rPr>
      </w:pPr>
      <w:r>
        <w:rPr>
          <w:rFonts w:hint="eastAsia" w:ascii="宋体" w:hAnsi="Calibri"/>
          <w:kern w:val="0"/>
          <w:sz w:val="21"/>
          <w:szCs w:val="21"/>
        </w:rPr>
        <w:t>3.1　计量组负责建立有可调装置或部件的测量设备台帐并对其进行调整和封印，负责监督封印的状态。</w:t>
      </w:r>
    </w:p>
    <w:p>
      <w:pPr>
        <w:spacing w:line="360" w:lineRule="auto"/>
        <w:rPr>
          <w:rFonts w:ascii="宋体" w:hAnsi="Calibri"/>
          <w:kern w:val="0"/>
          <w:sz w:val="21"/>
          <w:szCs w:val="21"/>
        </w:rPr>
      </w:pPr>
      <w:r>
        <w:rPr>
          <w:rFonts w:hint="eastAsia" w:ascii="宋体" w:hAnsi="Calibri"/>
          <w:kern w:val="0"/>
          <w:sz w:val="21"/>
          <w:szCs w:val="21"/>
        </w:rPr>
        <w:t>3.2　使用部门负责测量设备封印的维护和反馈。</w:t>
      </w:r>
    </w:p>
    <w:p>
      <w:pPr>
        <w:pStyle w:val="3"/>
        <w:spacing w:before="0" w:after="0" w:line="360" w:lineRule="auto"/>
      </w:pPr>
      <w:bookmarkStart w:id="19" w:name="_Toc39671013"/>
      <w:bookmarkStart w:id="20" w:name="_Toc502754847"/>
      <w:r>
        <w:rPr>
          <w:rFonts w:hint="eastAsia"/>
        </w:rPr>
        <w:t>工作程序</w:t>
      </w:r>
      <w:bookmarkEnd w:id="19"/>
      <w:bookmarkEnd w:id="20"/>
    </w:p>
    <w:p>
      <w:pPr>
        <w:pStyle w:val="4"/>
      </w:pPr>
      <w:bookmarkStart w:id="21" w:name="_Toc39671014"/>
      <w:r>
        <w:rPr>
          <w:rFonts w:hint="eastAsia"/>
        </w:rPr>
        <w:t>设备识别</w:t>
      </w:r>
      <w:bookmarkEnd w:id="21"/>
    </w:p>
    <w:p>
      <w:pPr/>
      <w:r>
        <w:rPr>
          <w:rFonts w:hint="eastAsia"/>
        </w:rPr>
        <w:t>5.1.1 计量组应识别本公司所有可调装置或部件的测量设备，进行全面登记建立测量设备台帐，其中包括测量设备名称、型号规格、编号及使用部门、封印情况等信息。</w:t>
      </w:r>
    </w:p>
    <w:p>
      <w:pPr/>
      <w:r>
        <w:rPr>
          <w:rFonts w:hint="eastAsia"/>
        </w:rPr>
        <w:t>5.1.2 对影响测量设备性能的调整装置进行封印或采取其他保护措施，以防止测量性能的人为改变，影响测量结果的准确。</w:t>
      </w:r>
    </w:p>
    <w:p>
      <w:pPr/>
      <w:r>
        <w:rPr>
          <w:rFonts w:hint="eastAsia"/>
        </w:rPr>
        <w:t>5.1.3 可调测量设备需要使用者自己调整的部位不需要封印，如调零部位。</w:t>
      </w:r>
    </w:p>
    <w:p>
      <w:pPr>
        <w:pStyle w:val="4"/>
      </w:pPr>
      <w:bookmarkStart w:id="22" w:name="_Toc39671015"/>
      <w:r>
        <w:rPr>
          <w:rFonts w:hint="eastAsia"/>
        </w:rPr>
        <w:t>封印设计</w:t>
      </w:r>
      <w:bookmarkEnd w:id="22"/>
    </w:p>
    <w:p>
      <w:pPr/>
      <w:r>
        <w:rPr>
          <w:rFonts w:hint="eastAsia"/>
        </w:rPr>
        <w:t>5.2.1 测量设备可调装置或部件封印形式由测量设备制造厂设计的，则设备到厂后品质部检查测量设备制造厂商所设计的封印形式是否适用，若发现不适用，则应改进封印方式，经计量组计量管理人员确认后投入使用。</w:t>
      </w:r>
    </w:p>
    <w:p>
      <w:pPr/>
      <w:r>
        <w:rPr>
          <w:rFonts w:hint="eastAsia"/>
        </w:rPr>
        <w:t>5.2.2 测量设备应根据不同设备特性设计设备封印，封印方式包括但不仅限于纸封、油漆、铅封等方式。</w:t>
      </w:r>
    </w:p>
    <w:p>
      <w:pPr/>
      <w:r>
        <w:rPr>
          <w:rFonts w:hint="eastAsia"/>
        </w:rPr>
        <w:t>5.2.3 封印在设计时，应考虑到不能被改变或调整（除非被破坏）。一旦改变或调整应出现明显的效果。</w:t>
      </w:r>
    </w:p>
    <w:p>
      <w:pPr/>
    </w:p>
    <w:p>
      <w:pPr>
        <w:pStyle w:val="4"/>
      </w:pPr>
      <w:bookmarkStart w:id="23" w:name="_Toc39671016"/>
      <w:bookmarkStart w:id="24" w:name="_Toc502754844"/>
      <w:bookmarkStart w:id="25" w:name="_Toc502754890"/>
      <w:r>
        <w:rPr>
          <w:rFonts w:hint="eastAsia"/>
        </w:rPr>
        <w:t>封印实施管理</w:t>
      </w:r>
      <w:bookmarkEnd w:id="23"/>
    </w:p>
    <w:p>
      <w:pPr/>
      <w:r>
        <w:rPr>
          <w:rFonts w:hint="eastAsia"/>
        </w:rPr>
        <w:t>4.3.1 计量组负责测量设备封印的选用、实施。任何部门和个人未经授权，不得破坏测量设备的封印。</w:t>
      </w:r>
    </w:p>
    <w:p>
      <w:pPr/>
      <w:r>
        <w:rPr>
          <w:rFonts w:hint="eastAsia"/>
        </w:rPr>
        <w:t>4.3.2封印的位置应正确、可靠，非外力作用破坏不能自行脱落。</w:t>
      </w:r>
    </w:p>
    <w:p>
      <w:pPr/>
      <w:r>
        <w:rPr>
          <w:rFonts w:hint="eastAsia"/>
        </w:rPr>
        <w:t>4.3.3如果发现测量设备封印受到不明原因的破坏，则判定测量设备不合格，按《监视和测量资源控制程序》处理；若经常出现类似情况则应改进封印的方式，经批准后投入使用。</w:t>
      </w:r>
    </w:p>
    <w:p>
      <w:pPr>
        <w:pStyle w:val="4"/>
      </w:pPr>
      <w:bookmarkStart w:id="26" w:name="_Toc39671017"/>
      <w:r>
        <w:rPr>
          <w:rFonts w:hint="eastAsia"/>
        </w:rPr>
        <w:t>监督检查</w:t>
      </w:r>
      <w:bookmarkEnd w:id="26"/>
    </w:p>
    <w:p>
      <w:pPr/>
      <w:r>
        <w:rPr>
          <w:rFonts w:hint="eastAsia"/>
        </w:rPr>
        <w:t>4.4.1计量组对公司各部门测量设备的保护措施进行监督抽查，并形成《测量设备监督检查记录》。</w:t>
      </w:r>
    </w:p>
    <w:p>
      <w:pPr/>
      <w:r>
        <w:rPr>
          <w:rFonts w:hint="eastAsia"/>
        </w:rPr>
        <w:t>4.4.2各部门做好本部门测量设备封印的维护工作，发现问题立即停止使用并反馈品保部确认。</w:t>
      </w:r>
    </w:p>
    <w:p>
      <w:pPr>
        <w:pStyle w:val="3"/>
        <w:spacing w:before="0" w:after="0" w:line="360" w:lineRule="auto"/>
      </w:pPr>
      <w:bookmarkStart w:id="27" w:name="_Toc39671018"/>
      <w:r>
        <w:rPr>
          <w:rFonts w:hint="eastAsia"/>
        </w:rPr>
        <w:t>相关文件</w:t>
      </w:r>
      <w:bookmarkEnd w:id="24"/>
      <w:bookmarkEnd w:id="27"/>
    </w:p>
    <w:p>
      <w:pPr>
        <w:spacing w:line="360" w:lineRule="auto"/>
        <w:ind w:firstLine="420"/>
      </w:pPr>
      <w:r>
        <w:rPr>
          <w:rFonts w:hint="eastAsia"/>
        </w:rPr>
        <w:t>无。</w:t>
      </w:r>
    </w:p>
    <w:p>
      <w:pPr>
        <w:pStyle w:val="3"/>
        <w:spacing w:before="0" w:after="0" w:line="360" w:lineRule="auto"/>
      </w:pPr>
      <w:bookmarkStart w:id="28" w:name="_Toc39671019"/>
      <w:r>
        <w:rPr>
          <w:rFonts w:hint="eastAsia"/>
        </w:rPr>
        <w:t>记录表格</w:t>
      </w:r>
      <w:bookmarkEnd w:id="25"/>
      <w:bookmarkEnd w:id="28"/>
      <w:r>
        <w:rPr>
          <w:rFonts w:hint="eastAsia"/>
        </w:rPr>
        <w:t xml:space="preserve"> </w:t>
      </w:r>
    </w:p>
    <w:bookmarkEnd w:id="15"/>
    <w:p>
      <w:pPr>
        <w:snapToGrid w:val="0"/>
        <w:spacing w:line="300" w:lineRule="auto"/>
        <w:jc w:val="left"/>
        <w:rPr>
          <w:rFonts w:ascii="宋体" w:hAnsi="宋体" w:cs="楷体"/>
          <w:szCs w:val="21"/>
        </w:rPr>
      </w:pPr>
      <w:r>
        <w:rPr>
          <w:rFonts w:hint="eastAsia" w:ascii="宋体" w:hAnsi="宋体" w:cs="楷体"/>
          <w:szCs w:val="21"/>
        </w:rPr>
        <w:t xml:space="preserve">6.1　封印设备清单                         </w:t>
      </w:r>
    </w:p>
    <w:p>
      <w:pPr>
        <w:snapToGrid w:val="0"/>
        <w:spacing w:line="300" w:lineRule="auto"/>
        <w:jc w:val="left"/>
        <w:rPr>
          <w:rFonts w:ascii="宋体" w:hAnsi="宋体" w:cs="楷体"/>
          <w:szCs w:val="21"/>
        </w:rPr>
      </w:pPr>
      <w:r>
        <w:rPr>
          <w:rFonts w:hint="eastAsia" w:ascii="宋体" w:hAnsi="宋体" w:cs="楷体"/>
          <w:szCs w:val="21"/>
        </w:rPr>
        <w:t xml:space="preserve">6.2 测量设备监督检查记录               </w:t>
      </w:r>
    </w:p>
    <w:sectPr>
      <w:footerReference r:id="rId7" w:type="default"/>
      <w:pgSz w:w="11906" w:h="16838"/>
      <w:pgMar w:top="1460" w:right="1800" w:bottom="1440" w:left="1800" w:header="851" w:footer="992" w:gutter="0"/>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Calibri Light">
    <w:panose1 w:val="020F0302020204030204"/>
    <w:charset w:val="00"/>
    <w:family w:val="roman"/>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 w:name="隶书">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moder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隶书">
    <w:panose1 w:val="0201050906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Courier New">
    <w:panose1 w:val="02070309020205020404"/>
    <w:charset w:val="00"/>
    <w:family w:val="decorative"/>
    <w:pitch w:val="default"/>
    <w:sig w:usb0="E0002E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decorative"/>
    <w:pitch w:val="default"/>
    <w:sig w:usb0="00000000" w:usb1="00000000" w:usb2="00000000" w:usb3="00000000" w:csb0="00040000" w:csb1="00000000"/>
  </w:font>
  <w:font w:name="Roman 10cpi">
    <w:altName w:val="Lucida Console"/>
    <w:panose1 w:val="00000000000000000000"/>
    <w:charset w:val="00"/>
    <w:family w:val="auto"/>
    <w:pitch w:val="default"/>
    <w:sig w:usb0="00000000" w:usb1="00000000" w:usb2="00000000" w:usb3="00000000" w:csb0="00000001" w:csb1="00000000"/>
  </w:font>
  <w:font w:name="Microsoft YaHei UI">
    <w:panose1 w:val="020B0503020204020204"/>
    <w:charset w:val="86"/>
    <w:family w:val="roman"/>
    <w:pitch w:val="default"/>
    <w:sig w:usb0="80000287" w:usb1="2ACF3C50" w:usb2="00000016" w:usb3="00000000" w:csb0="0004001F" w:csb1="00000000"/>
  </w:font>
  <w:font w:name="??">
    <w:altName w:val="Times New Roman"/>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roman"/>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decorative"/>
    <w:pitch w:val="default"/>
    <w:sig w:usb0="00000000" w:usb1="0000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Arial Unicode MS">
    <w:panose1 w:val="020B0604020202020204"/>
    <w:charset w:val="86"/>
    <w:family w:val="swiss"/>
    <w:pitch w:val="default"/>
    <w:sig w:usb0="FFFFFFFF" w:usb1="E9FFFFFF" w:usb2="0000003F" w:usb3="00000000" w:csb0="603F01FF" w:csb1="FFFF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仿宋">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Microsoft YaHei UI">
    <w:panose1 w:val="020B0503020204020204"/>
    <w:charset w:val="86"/>
    <w:family w:val="modern"/>
    <w:pitch w:val="default"/>
    <w:sig w:usb0="80000287" w:usb1="2ACF3C50" w:usb2="00000016" w:usb3="00000000" w:csb0="0004001F" w:csb1="00000000"/>
  </w:font>
  <w:font w:name="??">
    <w:altName w:val="Times New Roman"/>
    <w:panose1 w:val="00000000000000000000"/>
    <w:charset w:val="00"/>
    <w:family w:val="decorative"/>
    <w:pitch w:val="default"/>
    <w:sig w:usb0="00000000" w:usb1="00000000" w:usb2="00000000" w:usb3="00000000" w:csb0="00000001" w:csb1="00000000"/>
  </w:font>
  <w:font w:name="ˎ̥">
    <w:altName w:val="Times New Roman"/>
    <w:panose1 w:val="00000000000000000000"/>
    <w:charset w:val="00"/>
    <w:family w:val="decorative"/>
    <w:pitch w:val="default"/>
    <w:sig w:usb0="00000000" w:usb1="00000000" w:usb2="00000000" w:usb3="00000000" w:csb0="00040001" w:csb1="00000000"/>
  </w:font>
  <w:font w:name="Verdana">
    <w:panose1 w:val="020B0604030504040204"/>
    <w:charset w:val="00"/>
    <w:family w:val="modern"/>
    <w:pitch w:val="default"/>
    <w:sig w:usb0="A00006FF" w:usb1="4000205B" w:usb2="0000001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隶书">
    <w:panose1 w:val="02010509060101010101"/>
    <w:charset w:val="86"/>
    <w:family w:val="roman"/>
    <w:pitch w:val="default"/>
    <w:sig w:usb0="00000001" w:usb1="080E0000" w:usb2="00000000" w:usb3="00000000" w:csb0="00040000" w:csb1="00000000"/>
  </w:font>
  <w:font w:name="Calibri Light">
    <w:panose1 w:val="020F0302020204030204"/>
    <w:charset w:val="00"/>
    <w:family w:val="modern"/>
    <w:pitch w:val="default"/>
    <w:sig w:usb0="E4002EFF" w:usb1="C000247B" w:usb2="00000009" w:usb3="00000000" w:csb0="200001FF" w:csb1="00000000"/>
  </w:font>
  <w:font w:name="微软雅黑">
    <w:panose1 w:val="020B0503020204020204"/>
    <w:charset w:val="86"/>
    <w:family w:val="modern"/>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swiss"/>
    <w:pitch w:val="default"/>
    <w:sig w:usb0="E0002E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00" w:usb3="00000000" w:csb0="00040000" w:csb1="00000000"/>
  </w:font>
  <w:font w:name="Microsoft YaHei UI">
    <w:panose1 w:val="020B0503020204020204"/>
    <w:charset w:val="86"/>
    <w:family w:val="decorative"/>
    <w:pitch w:val="default"/>
    <w:sig w:usb0="80000287" w:usb1="2ACF3C50" w:usb2="00000016" w:usb3="00000000" w:csb0="0004001F" w:csb1="00000000"/>
  </w:font>
  <w:font w:name="??">
    <w:altName w:val="Times New Roman"/>
    <w:panose1 w:val="00000000000000000000"/>
    <w:charset w:val="00"/>
    <w:family w:val="modern"/>
    <w:pitch w:val="default"/>
    <w:sig w:usb0="00000000" w:usb1="00000000" w:usb2="00000000" w:usb3="00000000" w:csb0="00000001" w:csb1="00000000"/>
  </w:font>
  <w:font w:name="ˎ̥">
    <w:altName w:val="Times New Roman"/>
    <w:panose1 w:val="00000000000000000000"/>
    <w:charset w:val="00"/>
    <w:family w:val="modern"/>
    <w:pitch w:val="default"/>
    <w:sig w:usb0="00000000" w:usb1="00000000" w:usb2="00000000" w:usb3="00000000" w:csb0="00040001" w:csb1="00000000"/>
  </w:font>
  <w:font w:name="Verdana">
    <w:panose1 w:val="020B0604030504040204"/>
    <w:charset w:val="00"/>
    <w:family w:val="decorative"/>
    <w:pitch w:val="default"/>
    <w:sig w:usb0="A00006FF" w:usb1="4000205B" w:usb2="00000010" w:usb3="00000000" w:csb0="2000019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003" w:usb1="288F0000" w:usb2="00000006" w:usb3="00000000" w:csb0="00040001" w:csb1="00000000"/>
  </w:font>
  <w:font w:name="..">
    <w:altName w:val="黑体"/>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Courier">
    <w:altName w:val="Courier New"/>
    <w:panose1 w:val="02070409020205020404"/>
    <w:charset w:val="00"/>
    <w:family w:val="auto"/>
    <w:pitch w:val="default"/>
    <w:sig w:usb0="00000000" w:usb1="00000000" w:usb2="00000000" w:usb3="00000000" w:csb0="00000001" w:csb1="00000000"/>
  </w:font>
  <w:font w:name="KodchiangUPC">
    <w:altName w:val="Times New Roman"/>
    <w:panose1 w:val="02020603050405020304"/>
    <w:charset w:val="00"/>
    <w:family w:val="auto"/>
    <w:pitch w:val="default"/>
    <w:sig w:usb0="00000000" w:usb1="00000000" w:usb2="00000000" w:usb3="00000000" w:csb0="00010001" w:csb1="00000000"/>
  </w:font>
  <w:font w:name="Tms Rmn">
    <w:altName w:val="Segoe Print"/>
    <w:panose1 w:val="02020603040505020304"/>
    <w:charset w:val="00"/>
    <w:family w:val="auto"/>
    <w:pitch w:val="default"/>
    <w:sig w:usb0="00000000" w:usb1="00000000" w:usb2="00000000" w:usb3="00000000" w:csb0="00000001" w:csb1="00000000"/>
  </w:font>
  <w:font w:name="DokChampa">
    <w:altName w:val="Segoe Print"/>
    <w:panose1 w:val="020B0604020202020204"/>
    <w:charset w:val="00"/>
    <w:family w:val="auto"/>
    <w:pitch w:val="default"/>
    <w:sig w:usb0="00000000" w:usb1="00000000" w:usb2="00000000" w:usb3="00000000" w:csb0="40010001" w:csb1="00000000"/>
  </w:font>
  <w:font w:name="Sylfaen">
    <w:panose1 w:val="010A0502050306030303"/>
    <w:charset w:val="00"/>
    <w:family w:val="auto"/>
    <w:pitch w:val="default"/>
    <w:sig w:usb0="04000687" w:usb1="00000000" w:usb2="00000000" w:usb3="00000000" w:csb0="2000009F" w:csb1="00000000"/>
  </w:font>
  <w:font w:name="Helv">
    <w:altName w:val="Segoe Print"/>
    <w:panose1 w:val="020B0604020202030204"/>
    <w:charset w:val="00"/>
    <w:family w:val="auto"/>
    <w:pitch w:val="default"/>
    <w:sig w:usb0="00000000" w:usb1="00000000" w:usb2="00000000" w:usb3="00000000" w:csb0="00000001" w:csb1="00000000"/>
  </w:font>
  <w:font w:name="Khmer UI">
    <w:altName w:val="Segoe UI Symbol"/>
    <w:panose1 w:val="020B0502040204020203"/>
    <w:charset w:val="00"/>
    <w:family w:val="auto"/>
    <w:pitch w:val="default"/>
    <w:sig w:usb0="00000000" w:usb1="00000000" w:usb2="00010000" w:usb3="00000000" w:csb0="00000001" w:csb1="00000000"/>
  </w:font>
  <w:font w:name="New York">
    <w:altName w:val="Segoe Print"/>
    <w:panose1 w:val="02040503060506020304"/>
    <w:charset w:val="00"/>
    <w:family w:val="auto"/>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System">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Garamond">
    <w:altName w:val="PMingLiU-ExtB"/>
    <w:panose1 w:val="02020404030301010803"/>
    <w:charset w:val="00"/>
    <w:family w:val="auto"/>
    <w:pitch w:val="default"/>
    <w:sig w:usb0="00000000" w:usb1="00000000" w:usb2="00000000" w:usb3="00000000" w:csb0="0000009F" w:csb1="DFD70000"/>
  </w:font>
  <w:font w:name="华文彩云">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 w:name="@Gulim">
    <w:altName w:val="Malgun Gothic"/>
    <w:panose1 w:val="020B0600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PMingLiU">
    <w:altName w:val="PMingLiU-ExtB"/>
    <w:panose1 w:val="02020500000000000000"/>
    <w:charset w:val="88"/>
    <w:family w:val="auto"/>
    <w:pitch w:val="default"/>
    <w:sig w:usb0="00000000" w:usb1="00000000" w:usb2="00000016" w:usb3="00000000" w:csb0="00100001" w:csb1="00000000"/>
  </w:font>
  <w:font w:name="MS Gothic">
    <w:panose1 w:val="020B0609070205080204"/>
    <w:charset w:val="80"/>
    <w:family w:val="auto"/>
    <w:pitch w:val="default"/>
    <w:sig w:usb0="E00002FF" w:usb1="6AC7FDFB" w:usb2="08000012" w:usb3="00000000" w:csb0="4002009F" w:csb1="DFD70000"/>
  </w:font>
  <w:font w:name="@BatangChe">
    <w:altName w:val="Malgun Gothic"/>
    <w:panose1 w:val="0203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MingLiU">
    <w:altName w:val="PMingLiU-ExtB"/>
    <w:panose1 w:val="02020509000000000000"/>
    <w:charset w:val="88"/>
    <w:family w:val="auto"/>
    <w:pitch w:val="default"/>
    <w:sig w:usb0="00000000" w:usb1="00000000" w:usb2="00000016" w:usb3="00000000" w:csb0="00100001" w:csb1="00000000"/>
  </w:font>
  <w:font w:name="Mincho">
    <w:altName w:val="Yu Gothic UI"/>
    <w:panose1 w:val="02020609040305080305"/>
    <w:charset w:val="80"/>
    <w:family w:val="auto"/>
    <w:pitch w:val="default"/>
    <w:sig w:usb0="00000000" w:usb1="00000000" w:usb2="00000010" w:usb3="00000000" w:csb0="00020000" w:csb1="00000000"/>
  </w:font>
  <w:font w:name="Gulim">
    <w:altName w:val="Malgun Gothic"/>
    <w:panose1 w:val="020B0600000101010101"/>
    <w:charset w:val="81"/>
    <w:family w:val="auto"/>
    <w:pitch w:val="default"/>
    <w:sig w:usb0="00000000" w:usb1="00000000" w:usb2="00000030" w:usb3="00000000" w:csb0="4008009F" w:csb1="DFD70000"/>
  </w:font>
  <w:font w:name="Century">
    <w:panose1 w:val="02040604050505020304"/>
    <w:charset w:val="00"/>
    <w:family w:val="auto"/>
    <w:pitch w:val="default"/>
    <w:sig w:usb0="00000287" w:usb1="00000000" w:usb2="00000000" w:usb3="00000000" w:csb0="2000009F" w:csb1="DFD70000"/>
  </w:font>
  <w:font w:name="Angsana New">
    <w:altName w:val="Times New Roman"/>
    <w:panose1 w:val="02020603050405020304"/>
    <w:charset w:val="00"/>
    <w:family w:val="auto"/>
    <w:pitch w:val="default"/>
    <w:sig w:usb0="00000000" w:usb1="00000000" w:usb2="00000000" w:usb3="00000000" w:csb0="00010001" w:csb1="00000000"/>
  </w:font>
  <w:font w:name="Cordia New">
    <w:altName w:val="Yu Gothic UI Light"/>
    <w:panose1 w:val="020B0304020202020204"/>
    <w:charset w:val="00"/>
    <w:family w:val="auto"/>
    <w:pitch w:val="default"/>
    <w:sig w:usb0="00000000" w:usb1="00000000" w:usb2="00000000" w:usb3="00000000" w:csb0="00010001" w:csb1="00000000"/>
  </w:font>
  <w:font w:name="Sakkal Majalla">
    <w:altName w:val="Trebuchet MS"/>
    <w:panose1 w:val="02000000000000000000"/>
    <w:charset w:val="00"/>
    <w:family w:val="auto"/>
    <w:pitch w:val="default"/>
    <w:sig w:usb0="00000000" w:usb1="00000000" w:usb2="00000008" w:usb3="00000000" w:csb0="200000D3" w:csb1="00000000"/>
  </w:font>
  <w:font w:name="Mangal">
    <w:altName w:val="Segoe Print"/>
    <w:panose1 w:val="02040503050203030202"/>
    <w:charset w:val="00"/>
    <w:family w:val="auto"/>
    <w:pitch w:val="default"/>
    <w:sig w:usb0="00000000"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Latha">
    <w:altName w:val="Segoe Print"/>
    <w:panose1 w:val="020B0604020202020204"/>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Raavi">
    <w:altName w:val="Segoe UI Symbol"/>
    <w:panose1 w:val="020B0502040204020203"/>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Shruti">
    <w:altName w:val="Segoe UI Symbol"/>
    <w:panose1 w:val="020B0502040204020203"/>
    <w:charset w:val="00"/>
    <w:family w:val="auto"/>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Sendnya">
    <w:altName w:val="Segoe Print"/>
    <w:panose1 w:val="00000400000000000000"/>
    <w:charset w:val="01"/>
    <w:family w:val="auto"/>
    <w:pitch w:val="default"/>
    <w:sig w:usb0="00000000" w:usb1="00000000" w:usb2="00000000" w:usb3="00000000" w:csb0="00000000" w:csb1="00000000"/>
  </w:font>
  <w:font w:name="Gautami">
    <w:altName w:val="Segoe UI Symbol"/>
    <w:panose1 w:val="020B0502040204020203"/>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 w:name="Tunga">
    <w:altName w:val="Segoe UI Symbol"/>
    <w:panose1 w:val="020B0502040204020203"/>
    <w:charset w:val="00"/>
    <w:family w:val="auto"/>
    <w:pitch w:val="default"/>
    <w:sig w:usb0="00000000" w:usb1="00000000" w:usb2="00000000" w:usb3="00000000" w:csb0="00000001" w:csb1="00000000"/>
  </w:font>
  <w:font w:name="Arial Narrow">
    <w:altName w:val="Arial"/>
    <w:panose1 w:val="020B0606020202030204"/>
    <w:charset w:val="00"/>
    <w:family w:val="auto"/>
    <w:pitch w:val="default"/>
    <w:sig w:usb0="00000000" w:usb1="00000000" w:usb2="00000000" w:usb3="00000000" w:csb0="2000009F" w:csb1="DFD70000"/>
  </w:font>
  <w:font w:name="Estrangelo Edessa">
    <w:altName w:val="Mongolian Baiti"/>
    <w:panose1 w:val="03080600000000000000"/>
    <w:charset w:val="00"/>
    <w:family w:val="auto"/>
    <w:pitch w:val="default"/>
    <w:sig w:usb0="00000000" w:usb1="00000000" w:usb2="00000080" w:usb3="00000000" w:csb0="00000001" w:csb1="00000000"/>
  </w:font>
  <w:font w:name="MS Reference Sans Serif">
    <w:altName w:val="Verdana"/>
    <w:panose1 w:val="020B0604030504040204"/>
    <w:charset w:val="00"/>
    <w:family w:val="auto"/>
    <w:pitch w:val="default"/>
    <w:sig w:usb0="00000000" w:usb1="00000000" w:usb2="00000000" w:usb3="00000000" w:csb0="2000019F" w:csb1="00000000"/>
  </w:font>
  <w:font w:name="EucrosiaUPC">
    <w:altName w:val="Times New Roman"/>
    <w:panose1 w:val="02020603050405020304"/>
    <w:charset w:val="00"/>
    <w:family w:val="auto"/>
    <w:pitch w:val="default"/>
    <w:sig w:usb0="00000000" w:usb1="00000000" w:usb2="00000000" w:usb3="00000000" w:csb0="00010001" w:csb1="00000000"/>
  </w:font>
  <w:font w:name="华文仿宋">
    <w:panose1 w:val="02010600040101010101"/>
    <w:charset w:val="86"/>
    <w:family w:val="auto"/>
    <w:pitch w:val="default"/>
    <w:sig w:usb0="00000287" w:usb1="080F0000" w:usb2="00000000" w:usb3="00000000" w:csb0="0004009F" w:csb1="DFD70000"/>
  </w:font>
  <w:font w:name="Corbel">
    <w:panose1 w:val="020B0503020204020204"/>
    <w:charset w:val="00"/>
    <w:family w:val="auto"/>
    <w:pitch w:val="default"/>
    <w:sig w:usb0="A00002EF" w:usb1="4000A44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 w:name="Marlett">
    <w:panose1 w:val="00000000000000000000"/>
    <w:charset w:val="02"/>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Miriam Fixed">
    <w:altName w:val="Yu Gothic UI"/>
    <w:panose1 w:val="020B0509050101010101"/>
    <w:charset w:val="B1"/>
    <w:family w:val="auto"/>
    <w:pitch w:val="default"/>
    <w:sig w:usb0="00000000" w:usb1="00000000" w:usb2="00000000" w:usb3="00000000" w:csb0="00000020" w:csb1="00200000"/>
  </w:font>
  <w:font w:name="FrankRuehl">
    <w:altName w:val="Segoe Print"/>
    <w:panose1 w:val="020E0503060101010101"/>
    <w:charset w:val="B1"/>
    <w:family w:val="auto"/>
    <w:pitch w:val="default"/>
    <w:sig w:usb0="00000000" w:usb1="00000000" w:usb2="00000000" w:usb3="00000000" w:csb0="00000020" w:csb1="00200000"/>
  </w:font>
  <w:font w:name="@Gungsuh">
    <w:altName w:val="Malgun Gothic"/>
    <w:panose1 w:val="02030600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Kartika">
    <w:altName w:val="PMingLiU-ExtB"/>
    <w:panose1 w:val="02020503030404060203"/>
    <w:charset w:val="00"/>
    <w:family w:val="auto"/>
    <w:pitch w:val="default"/>
    <w:sig w:usb0="00000000" w:usb1="00000000" w:usb2="00000000" w:usb3="00000000" w:csb0="00000001" w:csb1="00000000"/>
  </w:font>
  <w:font w:name="GungsuhChe">
    <w:altName w:val="Malgun Gothic"/>
    <w:panose1 w:val="02030609000101010101"/>
    <w:charset w:val="81"/>
    <w:family w:val="auto"/>
    <w:pitch w:val="default"/>
    <w:sig w:usb0="00000000" w:usb1="00000000" w:usb2="00000030" w:usb3="00000000" w:csb0="4008009F" w:csb1="DFD70000"/>
  </w:font>
  <w:font w:name="BrowalliaUPC">
    <w:altName w:val="Segoe Print"/>
    <w:panose1 w:val="020B0604020202020204"/>
    <w:charset w:val="00"/>
    <w:family w:val="auto"/>
    <w:pitch w:val="default"/>
    <w:sig w:usb0="00000000" w:usb1="00000000" w:usb2="00000000" w:usb3="00000000" w:csb0="00010001" w:csb1="00000000"/>
  </w:font>
  <w:font w:name="@GungsuhChe">
    <w:altName w:val="Malgun Gothic"/>
    <w:panose1 w:val="02030609000101010101"/>
    <w:charset w:val="81"/>
    <w:family w:val="auto"/>
    <w:pitch w:val="default"/>
    <w:sig w:usb0="00000000" w:usb1="00000000" w:usb2="00000030" w:usb3="00000000" w:csb0="4008009F" w:csb1="DFD70000"/>
  </w:font>
  <w:font w:name="DaunPenh">
    <w:altName w:val="Microsoft Himalaya"/>
    <w:panose1 w:val="01010101010101010101"/>
    <w:charset w:val="00"/>
    <w:family w:val="auto"/>
    <w:pitch w:val="default"/>
    <w:sig w:usb0="00000000" w:usb1="00000000" w:usb2="00010000" w:usb3="00000000" w:csb0="00000001" w:csb1="00000000"/>
  </w:font>
  <w:font w:name="FreesiaUPC">
    <w:altName w:val="Segoe Print"/>
    <w:panose1 w:val="020B0604020202020204"/>
    <w:charset w:val="00"/>
    <w:family w:val="auto"/>
    <w:pitch w:val="default"/>
    <w:sig w:usb0="00000000" w:usb1="00000000" w:usb2="00000000" w:usb3="00000000" w:csb0="00010001" w:csb1="00000000"/>
  </w:font>
  <w:font w:name="Euphemia">
    <w:altName w:val="Yu Gothic UI"/>
    <w:panose1 w:val="020B0503040102020104"/>
    <w:charset w:val="00"/>
    <w:family w:val="auto"/>
    <w:pitch w:val="default"/>
    <w:sig w:usb0="00000000" w:usb1="00000000" w:usb2="00002000" w:usb3="00000000" w:csb0="00000001" w:csb1="00000000"/>
  </w:font>
  <w:font w:name="Browallia New">
    <w:altName w:val="Segoe Print"/>
    <w:panose1 w:val="020B0604020202020204"/>
    <w:charset w:val="00"/>
    <w:family w:val="auto"/>
    <w:pitch w:val="default"/>
    <w:sig w:usb0="00000000" w:usb1="00000000" w:usb2="00000000" w:usb3="00000000" w:csb0="00010001" w:csb1="00000000"/>
  </w:font>
  <w:font w:name="Vani">
    <w:altName w:val="Segoe UI Symbol"/>
    <w:panose1 w:val="020B0502040204020203"/>
    <w:charset w:val="00"/>
    <w:family w:val="auto"/>
    <w:pitch w:val="default"/>
    <w:sig w:usb0="00000000" w:usb1="00000000" w:usb2="00000000" w:usb3="00000000" w:csb0="00000001" w:csb1="00000000"/>
  </w:font>
  <w:font w:name="Rod">
    <w:altName w:val="PMingLiU-ExtB"/>
    <w:panose1 w:val="02030509050101010101"/>
    <w:charset w:val="B1"/>
    <w:family w:val="auto"/>
    <w:pitch w:val="default"/>
    <w:sig w:usb0="00000000" w:usb1="00000000" w:usb2="00000000" w:usb3="00000000" w:csb0="00000020" w:csb1="00200000"/>
  </w:font>
  <w:font w:name="@GulimChe">
    <w:altName w:val="Malgun Gothic"/>
    <w:panose1 w:val="020B0609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2A7" w:usb1="28CF4400" w:usb2="00000016" w:usb3="00000000" w:csb0="00100009" w:csb1="00000000"/>
  </w:font>
  <w:font w:name="@Dotu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华文隶书">
    <w:panose1 w:val="02010800040101010101"/>
    <w:charset w:val="86"/>
    <w:family w:val="auto"/>
    <w:pitch w:val="default"/>
    <w:sig w:usb0="00000001" w:usb1="080F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Iskoola Pota">
    <w:altName w:val="Segoe UI Light"/>
    <w:panose1 w:val="020B0502040204020203"/>
    <w:charset w:val="00"/>
    <w:family w:val="auto"/>
    <w:pitch w:val="default"/>
    <w:sig w:usb0="00000000" w:usb1="00000000" w:usb2="00000200" w:usb3="00000000" w:csb0="20000001" w:csb1="00000000"/>
  </w:font>
  <w:font w:name="Kalinga">
    <w:altName w:val="Segoe UI Symbol"/>
    <w:panose1 w:val="020B0502040204020203"/>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Malgun Gothic">
    <w:panose1 w:val="020B0503020000020004"/>
    <w:charset w:val="81"/>
    <w:family w:val="auto"/>
    <w:pitch w:val="default"/>
    <w:sig w:usb0="9000002F" w:usb1="29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Droid Serif">
    <w:altName w:val="Segoe Print"/>
    <w:panose1 w:val="02020600060500020200"/>
    <w:charset w:val="00"/>
    <w:family w:val="auto"/>
    <w:pitch w:val="default"/>
    <w:sig w:usb0="00000000" w:usb1="00000000" w:usb2="00000028"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auto"/>
    <w:pitch w:val="default"/>
    <w:sig w:usb0="000002A7" w:usb1="28CF4400" w:usb2="00000016" w:usb3="00000000" w:csb0="00100009" w:csb1="00000000"/>
  </w:font>
  <w:font w:name="Poiret One">
    <w:altName w:val="Verdana"/>
    <w:panose1 w:val="02000000000000000000"/>
    <w:charset w:val="00"/>
    <w:family w:val="auto"/>
    <w:pitch w:val="default"/>
    <w:sig w:usb0="00000000" w:usb1="00000000" w:usb2="00000000" w:usb3="00000000" w:csb0="00000097"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auto"/>
    <w:pitch w:val="default"/>
    <w:sig w:usb0="00000000" w:usb1="00000000" w:usb2="00000016" w:usb3="00000000" w:csb0="00100001" w:csb1="00000000"/>
  </w:font>
  <w:font w:name="Segoe UI Light">
    <w:panose1 w:val="020B0502040204020203"/>
    <w:charset w:val="00"/>
    <w:family w:val="auto"/>
    <w:pitch w:val="default"/>
    <w:sig w:usb0="E4002EFF" w:usb1="C000E47F"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黑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MS Gothic">
    <w:panose1 w:val="020B0609070205080204"/>
    <w:charset w:val="80"/>
    <w:family w:val="auto"/>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DilleniaUPC">
    <w:altName w:val="Times New Roman"/>
    <w:panose1 w:val="02020603050405020304"/>
    <w:charset w:val="00"/>
    <w:family w:val="auto"/>
    <w:pitch w:val="default"/>
    <w:sig w:usb0="00000000" w:usb1="00000000" w:usb2="00000000" w:usb3="00000000" w:csb0="00010001" w:csb1="00000000"/>
  </w:font>
  <w:font w:name="@MS Mincho">
    <w:altName w:val="Yu Gothic UI"/>
    <w:panose1 w:val="02020609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Simplified Arabic">
    <w:altName w:val="Times New Roman"/>
    <w:panose1 w:val="02020603050405020304"/>
    <w:charset w:val="00"/>
    <w:family w:val="auto"/>
    <w:pitch w:val="default"/>
    <w:sig w:usb0="00000000" w:usb1="00000000" w:usb2="00000000" w:usb3="00000000" w:csb0="00000041" w:csb1="20080000"/>
  </w:font>
  <w:font w:name="MV Boli">
    <w:panose1 w:val="02000500030200090000"/>
    <w:charset w:val="00"/>
    <w:family w:val="auto"/>
    <w:pitch w:val="default"/>
    <w:sig w:usb0="00000003" w:usb1="00000000" w:usb2="00000100" w:usb3="00000000" w:csb0="00000001" w:csb1="00000000"/>
  </w:font>
  <w:font w:name="Microsoft New Tai Lue">
    <w:panose1 w:val="020B0502040204020203"/>
    <w:charset w:val="00"/>
    <w:family w:val="auto"/>
    <w:pitch w:val="default"/>
    <w:sig w:usb0="00000003" w:usb1="00000000" w:usb2="80000000" w:usb3="00000000" w:csb0="00000001" w:csb1="00000000"/>
  </w:font>
  <w:font w:name="Nyala">
    <w:altName w:val="Yu Gothic UI"/>
    <w:panose1 w:val="02000504070300020003"/>
    <w:charset w:val="00"/>
    <w:family w:val="auto"/>
    <w:pitch w:val="default"/>
    <w:sig w:usb0="00000000" w:usb1="00000000" w:usb2="00000800" w:usb3="00000000" w:csb0="00000093" w:csb1="00000000"/>
  </w:font>
  <w:font w:name="Microsoft PhagsPa">
    <w:panose1 w:val="020B0502040204020203"/>
    <w:charset w:val="00"/>
    <w:family w:val="auto"/>
    <w:pitch w:val="default"/>
    <w:sig w:usb0="00000003" w:usb1="00200000" w:usb2="08000000" w:usb3="00000000" w:csb0="00000001" w:csb1="00000000"/>
  </w:font>
  <w:font w:name="Plantagenet Cherokee">
    <w:altName w:val="Segoe Print"/>
    <w:panose1 w:val="02020602070100000000"/>
    <w:charset w:val="00"/>
    <w:family w:val="auto"/>
    <w:pitch w:val="default"/>
    <w:sig w:usb0="00000000" w:usb1="00000000" w:usb2="00001000" w:usb3="00000000" w:csb0="00000001" w:csb1="0000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Lobster">
    <w:altName w:val="Yu Gothic UI"/>
    <w:panose1 w:val="02000506000000020003"/>
    <w:charset w:val="00"/>
    <w:family w:val="auto"/>
    <w:pitch w:val="default"/>
    <w:sig w:usb0="00000000" w:usb1="00000000" w:usb2="00000000" w:usb3="00000000" w:csb0="20000197" w:csb1="00000000"/>
  </w:font>
  <w:font w:name="Segoe UI Symbol">
    <w:panose1 w:val="020B0502040204020203"/>
    <w:charset w:val="00"/>
    <w:family w:val="auto"/>
    <w:pitch w:val="default"/>
    <w:sig w:usb0="800001E3" w:usb1="1200FFEF" w:usb2="00040000" w:usb3="04000000" w:csb0="00000001" w:csb1="40000000"/>
  </w:font>
  <w:font w:name="@新宋体">
    <w:panose1 w:val="02010609030101010101"/>
    <w:charset w:val="86"/>
    <w:family w:val="auto"/>
    <w:pitch w:val="default"/>
    <w:sig w:usb0="0000028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SimSun-ExtB">
    <w:panose1 w:val="02010609060101010101"/>
    <w:charset w:val="86"/>
    <w:family w:val="auto"/>
    <w:pitch w:val="default"/>
    <w:sig w:usb0="00000001" w:usb1="02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Aparajita">
    <w:altName w:val="Segoe Print"/>
    <w:panose1 w:val="020B0604020202020204"/>
    <w:charset w:val="00"/>
    <w:family w:val="auto"/>
    <w:pitch w:val="default"/>
    <w:sig w:usb0="00000000" w:usb1="00000000" w:usb2="00000000" w:usb3="00000000" w:csb0="00000001" w:csb1="00000000"/>
  </w:font>
  <w:font w:name="@华文琥珀">
    <w:panose1 w:val="02010800040101010101"/>
    <w:charset w:val="86"/>
    <w:family w:val="auto"/>
    <w:pitch w:val="default"/>
    <w:sig w:usb0="00000001" w:usb1="080F0000" w:usb2="00000000" w:usb3="00000000" w:csb0="00040000" w:csb1="00000000"/>
  </w:font>
  <w:font w:name="Ebrima">
    <w:panose1 w:val="02000000000000000000"/>
    <w:charset w:val="00"/>
    <w:family w:val="auto"/>
    <w:pitch w:val="default"/>
    <w:sig w:usb0="A000505F" w:usb1="02000041" w:usb2="00000800" w:usb3="00000404" w:csb0="00000093" w:csb1="00000000"/>
  </w:font>
  <w:font w:name="Gisha">
    <w:altName w:val="Segoe UI Symbol"/>
    <w:panose1 w:val="020B0502040204020203"/>
    <w:charset w:val="00"/>
    <w:family w:val="auto"/>
    <w:pitch w:val="default"/>
    <w:sig w:usb0="00000000" w:usb1="00000000" w:usb2="00000000" w:usb3="00000000" w:csb0="00000021" w:csb1="00000000"/>
  </w:font>
  <w:font w:name="@华文新魏">
    <w:panose1 w:val="02010800040101010101"/>
    <w:charset w:val="86"/>
    <w:family w:val="auto"/>
    <w:pitch w:val="default"/>
    <w:sig w:usb0="00000001" w:usb1="080F0000" w:usb2="00000000" w:usb3="00000000" w:csb0="00040000" w:csb1="00000000"/>
  </w:font>
  <w:font w:name="Kokila">
    <w:altName w:val="Segoe Print"/>
    <w:panose1 w:val="020B0604020202020204"/>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Andalus">
    <w:altName w:val="Times New Roman"/>
    <w:panose1 w:val="02020603050405020304"/>
    <w:charset w:val="00"/>
    <w:family w:val="auto"/>
    <w:pitch w:val="default"/>
    <w:sig w:usb0="00000000" w:usb1="00000000" w:usb2="00000008" w:usb3="00000000" w:csb0="00000041" w:csb1="20080000"/>
  </w:font>
  <w:font w:name="Arabic Typesetting">
    <w:altName w:val="Ink Free"/>
    <w:panose1 w:val="03020402040406030203"/>
    <w:charset w:val="00"/>
    <w:family w:val="auto"/>
    <w:pitch w:val="default"/>
    <w:sig w:usb0="00000000" w:usb1="00000000" w:usb2="00000008" w:usb3="00000000" w:csb0="200000D3" w:csb1="00000000"/>
  </w:font>
  <w:font w:name="MT Extra">
    <w:panose1 w:val="05050102010205020202"/>
    <w:charset w:val="02"/>
    <w:family w:val="auto"/>
    <w:pitch w:val="default"/>
    <w:sig w:usb0="00000000" w:usb1="00000000" w:usb2="00000000" w:usb3="00000000" w:csb0="00000000" w:csb1="00000000"/>
  </w:font>
  <w:font w:name="Simplified Arabic Fixed">
    <w:altName w:val="Courier New"/>
    <w:panose1 w:val="02070309020205020404"/>
    <w:charset w:val="00"/>
    <w:family w:val="auto"/>
    <w:pitch w:val="default"/>
    <w:sig w:usb0="00000000" w:usb1="00000000" w:usb2="00000000" w:usb3="00000000" w:csb0="00000041" w:csb1="20080000"/>
  </w:font>
  <w:font w:name="Comic Sans MS">
    <w:panose1 w:val="030F0702030302020204"/>
    <w:charset w:val="00"/>
    <w:family w:val="auto"/>
    <w:pitch w:val="default"/>
    <w:sig w:usb0="00000287" w:usb1="00000013"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Aharoni">
    <w:altName w:val="Yu Gothic UI Semibold"/>
    <w:panose1 w:val="02010803020104030203"/>
    <w:charset w:val="B1"/>
    <w:family w:val="auto"/>
    <w:pitch w:val="default"/>
    <w:sig w:usb0="00000000" w:usb1="00000000" w:usb2="00000000" w:usb3="00000000" w:csb0="00000020" w:csb1="00200000"/>
  </w:font>
  <w:font w:name="David">
    <w:altName w:val="Segoe Print"/>
    <w:panose1 w:val="020E0502060401010101"/>
    <w:charset w:val="B1"/>
    <w:family w:val="auto"/>
    <w:pitch w:val="default"/>
    <w:sig w:usb0="00000000" w:usb1="00000000" w:usb2="00000000" w:usb3="00000000" w:csb0="00000020" w:csb1="00200000"/>
  </w:font>
  <w:font w:name="Levenim MT">
    <w:altName w:val="Yu Gothic UI"/>
    <w:panose1 w:val="02010502060101010101"/>
    <w:charset w:val="B1"/>
    <w:family w:val="auto"/>
    <w:pitch w:val="default"/>
    <w:sig w:usb0="00000000" w:usb1="00000000" w:usb2="00000000" w:usb3="00000000" w:csb0="00000020" w:csb1="00200000"/>
  </w:font>
  <w:font w:name="Miriam">
    <w:altName w:val="Yu Gothic UI"/>
    <w:panose1 w:val="020B0502050101010101"/>
    <w:charset w:val="B1"/>
    <w:family w:val="auto"/>
    <w:pitch w:val="default"/>
    <w:sig w:usb0="00000000" w:usb1="00000000" w:usb2="00000000" w:usb3="00000000" w:csb0="00000020" w:csb1="00200000"/>
  </w:font>
  <w:font w:name="Narkisim">
    <w:altName w:val="Segoe Print"/>
    <w:panose1 w:val="020E0502050101010101"/>
    <w:charset w:val="B1"/>
    <w:family w:val="auto"/>
    <w:pitch w:val="default"/>
    <w:sig w:usb0="00000000" w:usb1="00000000" w:usb2="00000000" w:usb3="00000000" w:csb0="00000020" w:csb1="00200000"/>
  </w:font>
  <w:font w:name="Roboto">
    <w:altName w:val="Verdana"/>
    <w:panose1 w:val="02000000000000000000"/>
    <w:charset w:val="00"/>
    <w:family w:val="auto"/>
    <w:pitch w:val="default"/>
    <w:sig w:usb0="00000000" w:usb1="00000000" w:usb2="00000021" w:usb3="00000000" w:csb0="2000019F"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CordiaUPC">
    <w:altName w:val="Yu Gothic UI Light"/>
    <w:panose1 w:val="020B0304020202020204"/>
    <w:charset w:val="00"/>
    <w:family w:val="auto"/>
    <w:pitch w:val="default"/>
    <w:sig w:usb0="00000000" w:usb1="00000000" w:usb2="00000000" w:usb3="00000000" w:csb0="00010001" w:csb1="00000000"/>
  </w:font>
  <w:font w:name="IrisUPC">
    <w:altName w:val="Segoe Print"/>
    <w:panose1 w:val="020B0604020202020204"/>
    <w:charset w:val="00"/>
    <w:family w:val="auto"/>
    <w:pitch w:val="default"/>
    <w:sig w:usb0="00000000" w:usb1="00000000" w:usb2="00000000" w:usb3="00000000" w:csb0="00010001" w:csb1="00000000"/>
  </w:font>
  <w:font w:name="JasmineUPC">
    <w:altName w:val="Times New Roman"/>
    <w:panose1 w:val="02020603050405020304"/>
    <w:charset w:val="00"/>
    <w:family w:val="auto"/>
    <w:pitch w:val="default"/>
    <w:sig w:usb0="00000000" w:usb1="00000000" w:usb2="00000000" w:usb3="00000000" w:csb0="00010001" w:csb1="00000000"/>
  </w:font>
  <w:font w:name="LilyUPC">
    <w:altName w:val="Segoe Print"/>
    <w:panose1 w:val="020B0604020202020204"/>
    <w:charset w:val="00"/>
    <w:family w:val="auto"/>
    <w:pitch w:val="default"/>
    <w:sig w:usb0="00000000" w:usb1="00000000" w:usb2="00000000" w:usb3="00000000" w:csb0="00010001" w:csb1="00000000"/>
  </w:font>
  <w:font w:name="DFKai-SB">
    <w:altName w:val="MingLiU-ExtB"/>
    <w:panose1 w:val="03000509000000000000"/>
    <w:charset w:val="88"/>
    <w:family w:val="auto"/>
    <w:pitch w:val="default"/>
    <w:sig w:usb0="00000000" w:usb1="00000000" w:usb2="00000016" w:usb3="00000000" w:csb0="00100001" w:csb1="00000000"/>
  </w:font>
  <w:font w:name="@DFKai-SB">
    <w:altName w:val="MingLiU-ExtB"/>
    <w:panose1 w:val="03000509000000000000"/>
    <w:charset w:val="88"/>
    <w:family w:val="auto"/>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ndara">
    <w:panose1 w:val="020E0502030303020204"/>
    <w:charset w:val="00"/>
    <w:family w:val="auto"/>
    <w:pitch w:val="default"/>
    <w:sig w:usb0="A00002EF" w:usb1="4000A44B" w:usb2="00000000" w:usb3="00000000" w:csb0="2000019F" w:csb1="00000000"/>
  </w:font>
  <w:font w:name="Bookman Old Style">
    <w:altName w:val="Segoe Print"/>
    <w:panose1 w:val="02050604050505020204"/>
    <w:charset w:val="00"/>
    <w:family w:val="auto"/>
    <w:pitch w:val="default"/>
    <w:sig w:usb0="00000000" w:usb1="00000000" w:usb2="00000000" w:usb3="00000000" w:csb0="2000009F" w:csb1="DFD70000"/>
  </w:font>
  <w:font w:name="Consolas">
    <w:panose1 w:val="020B0609020204030204"/>
    <w:charset w:val="00"/>
    <w:family w:val="auto"/>
    <w:pitch w:val="default"/>
    <w:sig w:usb0="E00006FF" w:usb1="0000FCFF" w:usb2="00000001" w:usb3="00000000" w:csb0="6000019F" w:csb1="DFD70000"/>
  </w:font>
  <w:font w:name="Indie Flower">
    <w:altName w:val="Verdana"/>
    <w:panose1 w:val="02000000000000000000"/>
    <w:charset w:val="00"/>
    <w:family w:val="auto"/>
    <w:pitch w:val="default"/>
    <w:sig w:usb0="00000000" w:usb1="00000000" w:usb2="00000000" w:usb3="00000000" w:csb0="00000093" w:csb1="00000000"/>
  </w:font>
  <w:font w:name="Constantia">
    <w:panose1 w:val="02030602050306030303"/>
    <w:charset w:val="00"/>
    <w:family w:val="auto"/>
    <w:pitch w:val="default"/>
    <w:sig w:usb0="A00002EF" w:usb1="400020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Webdings">
    <w:panose1 w:val="05030102010509060703"/>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Raleway">
    <w:altName w:val="Segoe Print"/>
    <w:panose1 w:val="020B0003030101060003"/>
    <w:charset w:val="00"/>
    <w:family w:val="auto"/>
    <w:pitch w:val="default"/>
    <w:sig w:usb0="00000000" w:usb1="00000000" w:usb2="00000000" w:usb3="00000000" w:csb0="00000093"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MS Reference Specialty">
    <w:altName w:val="Wingdings 3"/>
    <w:panose1 w:val="05000500000000000000"/>
    <w:charset w:val="02"/>
    <w:family w:val="auto"/>
    <w:pitch w:val="default"/>
    <w:sig w:usb0="00000000" w:usb1="00000000" w:usb2="00000000" w:usb3="00000000" w:csb0="80000000" w:csb1="00000000"/>
  </w:font>
  <w:font w:name="MS Outlook">
    <w:altName w:val="Symbol"/>
    <w:panose1 w:val="05010100010000000000"/>
    <w:charset w:val="02"/>
    <w:family w:val="auto"/>
    <w:pitch w:val="default"/>
    <w:sig w:usb0="00000000" w:usb1="00000000" w:usb2="00000000" w:usb3="00000000" w:csb0="80000000" w:csb1="00000000"/>
  </w:font>
  <w:font w:name="Book Antiqua">
    <w:altName w:val="Segoe Print"/>
    <w:panose1 w:val="02040602050305030304"/>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Century Gothic">
    <w:altName w:val="Century"/>
    <w:panose1 w:val="020B0502020202020204"/>
    <w:charset w:val="00"/>
    <w:family w:val="auto"/>
    <w:pitch w:val="default"/>
    <w:sig w:usb0="00000000" w:usb1="000000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Wingdings 3">
    <w:panose1 w:val="05040102010807070707"/>
    <w:charset w:val="02"/>
    <w:family w:val="auto"/>
    <w:pitch w:val="default"/>
    <w:sig w:usb0="00000000" w:usb1="00000000" w:usb2="00000000" w:usb3="00000000" w:csb0="80000000" w:csb1="00000000"/>
  </w:font>
  <w:font w:name="Gadugi">
    <w:panose1 w:val="020B0502040204020203"/>
    <w:charset w:val="00"/>
    <w:family w:val="auto"/>
    <w:pitch w:val="default"/>
    <w:sig w:usb0="80000003" w:usb1="02000000" w:usb2="00003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Microsoft Uighur">
    <w:altName w:val="Trebuchet MS"/>
    <w:panose1 w:val="02000000000000000000"/>
    <w:charset w:val="00"/>
    <w:family w:val="auto"/>
    <w:pitch w:val="default"/>
    <w:sig w:usb0="00000000" w:usb1="00000000" w:usb2="00000008" w:usb3="00000000" w:csb0="00000041" w:csb1="00000000"/>
  </w:font>
  <w:font w:name="@仿宋_GB2312">
    <w:altName w:val="仿宋"/>
    <w:panose1 w:val="00000000000000000000"/>
    <w:charset w:val="86"/>
    <w:family w:val="auto"/>
    <w:pitch w:val="default"/>
    <w:sig w:usb0="00000000" w:usb1="00000000" w:usb2="00000000" w:usb3="00000000" w:csb0="00040000" w:csb1="00000000"/>
  </w:font>
  <w:font w:name="Nirmala UI">
    <w:panose1 w:val="020B0502040204020203"/>
    <w:charset w:val="00"/>
    <w:family w:val="auto"/>
    <w:pitch w:val="default"/>
    <w:sig w:usb0="80FF8023" w:usb1="0000004A" w:usb2="00000200" w:usb3="00040000" w:csb0="00000001" w:csb1="00000000"/>
  </w:font>
  <w:font w:name="Segoe UI Semilight">
    <w:panose1 w:val="020B0402040204020203"/>
    <w:charset w:val="00"/>
    <w:family w:val="auto"/>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Arvo">
    <w:altName w:val="Verdana"/>
    <w:panose1 w:val="02000000000000000000"/>
    <w:charset w:val="00"/>
    <w:family w:val="auto"/>
    <w:pitch w:val="default"/>
    <w:sig w:usb0="00000000" w:usb1="00000000" w:usb2="00000000" w:usb3="00000000" w:csb0="20000111" w:csb1="40000000"/>
  </w:font>
  <w:font w:name="Open Sans">
    <w:altName w:val="Segoe Print"/>
    <w:panose1 w:val="020B0606030504020204"/>
    <w:charset w:val="00"/>
    <w:family w:val="auto"/>
    <w:pitch w:val="default"/>
    <w:sig w:usb0="00000000" w:usb1="00000000" w:usb2="00000028" w:usb3="00000000" w:csb0="2000019F" w:csb1="00000000"/>
  </w:font>
  <w:font w:name="Roboto Condensed">
    <w:altName w:val="Verdana"/>
    <w:panose1 w:val="02000000000000000000"/>
    <w:charset w:val="00"/>
    <w:family w:val="auto"/>
    <w:pitch w:val="default"/>
    <w:sig w:usb0="00000000" w:usb1="00000000" w:usb2="00000021" w:usb3="00000000" w:csb0="2000019F" w:csb1="00000000"/>
  </w:font>
  <w:font w:name="Roboto Slab">
    <w:altName w:val="Segoe Print"/>
    <w:panose1 w:val="00000000000000000000"/>
    <w:charset w:val="00"/>
    <w:family w:val="auto"/>
    <w:pitch w:val="default"/>
    <w:sig w:usb0="00000000" w:usb1="00000000" w:usb2="00000020" w:usb3="00000000" w:csb0="2000019F" w:csb1="4F01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1"/>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Ink Free">
    <w:panose1 w:val="03080402000500000000"/>
    <w:charset w:val="00"/>
    <w:family w:val="auto"/>
    <w:pitch w:val="default"/>
    <w:sig w:usb0="80000003" w:usb1="0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Leelawadee UI">
    <w:panose1 w:val="020B0502040204020203"/>
    <w:charset w:val="00"/>
    <w:family w:val="auto"/>
    <w:pitch w:val="default"/>
    <w:sig w:usb0="83000003" w:usb1="00000000" w:usb2="00010000" w:usb3="00000001" w:csb0="000101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版本：</w:t>
    </w:r>
    <w:r>
      <w:rPr>
        <w:rFonts w:hint="eastAsia"/>
        <w:lang w:val="en-US" w:eastAsia="zh-CN"/>
      </w:rPr>
      <w:t>A</w:t>
    </w:r>
    <w:r>
      <w:t xml:space="preserve">                                     </w:t>
    </w:r>
    <w:r>
      <w:rPr>
        <w:lang w:val="zh-CN"/>
      </w:rPr>
      <w:t xml:space="preserve"> </w:t>
    </w:r>
    <w:r>
      <w:rPr>
        <w:b/>
        <w:bCs/>
      </w:rPr>
      <w:fldChar w:fldCharType="begin"/>
    </w:r>
    <w:r>
      <w:rPr>
        <w:b/>
        <w:bCs/>
      </w:rPr>
      <w:instrText xml:space="preserve"> PAGE  \* ROMAN  \* MERGEFORMAT </w:instrText>
    </w:r>
    <w:r>
      <w:rPr>
        <w:b/>
        <w:bCs/>
      </w:rPr>
      <w:fldChar w:fldCharType="separate"/>
    </w:r>
    <w:r>
      <w:t>I</w:t>
    </w:r>
    <w:r>
      <w:rPr>
        <w:b/>
        <w:bCs/>
      </w:rPr>
      <w:fldChar w:fldCharType="end"/>
    </w:r>
    <w:r>
      <w:rPr>
        <w:lang w:val="zh-CN"/>
      </w:rPr>
      <w:t xml:space="preserve"> / </w:t>
    </w:r>
    <w:r>
      <w:rPr>
        <w:b/>
        <w:bCs/>
      </w:rPr>
      <w:fldChar w:fldCharType="begin"/>
    </w:r>
    <w:r>
      <w:rPr>
        <w:b/>
        <w:bCs/>
      </w:rPr>
      <w:instrText xml:space="preserve"> SECTIONPAGES  \* ROMAN  \* MERGEFORMAT </w:instrText>
    </w:r>
    <w:r>
      <w:rPr>
        <w:b/>
        <w:bCs/>
      </w:rPr>
      <w:fldChar w:fldCharType="separate"/>
    </w:r>
    <w:r>
      <w:rPr>
        <w:b/>
        <w:bCs/>
      </w:rPr>
      <w:t>II</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1"/>
      </w:rPr>
      <mc:AlternateContent>
        <mc:Choice Requires="wps">
          <w:drawing>
            <wp:anchor distT="0" distB="0" distL="114300" distR="114300" simplePos="0" relativeHeight="251657216" behindDoc="0" locked="0" layoutInCell="1" allowOverlap="1">
              <wp:simplePos x="0" y="0"/>
              <wp:positionH relativeFrom="margin">
                <wp:posOffset>2200275</wp:posOffset>
              </wp:positionH>
              <wp:positionV relativeFrom="paragraph">
                <wp:posOffset>6985</wp:posOffset>
              </wp:positionV>
              <wp:extent cx="1076325" cy="138430"/>
              <wp:effectExtent l="0" t="0" r="9525" b="13970"/>
              <wp:wrapNone/>
              <wp:docPr id="1"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1076325" cy="138430"/>
                      </a:xfrm>
                      <a:prstGeom prst="rect">
                        <a:avLst/>
                      </a:prstGeom>
                      <a:noFill/>
                      <a:ln>
                        <a:noFill/>
                      </a:ln>
                    </wps:spPr>
                    <wps:txbx>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2</w:t>
                          </w:r>
                          <w:r>
                            <w:rPr>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文本框 70" o:spid="_x0000_s1026" o:spt="202" type="#_x0000_t202" style="position:absolute;left:0pt;margin-left:173.25pt;margin-top:0.55pt;height:10.9pt;width:84.75pt;mso-position-horizontal-relative:margin;z-index:251657216;mso-width-relative:page;mso-height-relative:page;" filled="f" stroked="f" coordsize="21600,21600" o:gfxdata="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MrwPXAAAACAEAAA8AAAAAAAAAAQAgAAAAIgAAAGRycy9kb3ducmV2LnhtbFBLAQIU&#10;ABQAAAAIAIdO4kDs9k/Q9AEAALgDAAAOAAAAAAAAAAEAIAAAACYBAABkcnMvZTJvRG9jLnhtbFBL&#10;BQYAAAAABgAGAFkBAACMBQAAAAA=&#10;">
              <v:fill on="f" focussize="0,0"/>
              <v:stroke on="f"/>
              <v:imagedata o:title=""/>
              <o:lock v:ext="edit" aspectratio="f"/>
              <v:textbox inset="0mm,0mm,0mm,0mm">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2</w:t>
                    </w:r>
                    <w:r>
                      <w:rPr>
                        <w:sz w:val="18"/>
                      </w:rPr>
                      <w:fldChar w:fldCharType="end"/>
                    </w:r>
                    <w:r>
                      <w:rPr>
                        <w:rFonts w:hint="eastAsia"/>
                        <w:sz w:val="18"/>
                      </w:rPr>
                      <w:t xml:space="preserve"> 页</w:t>
                    </w:r>
                  </w:p>
                </w:txbxContent>
              </v:textbox>
            </v:shape>
          </w:pict>
        </mc:Fallback>
      </mc:AlternateContent>
    </w:r>
    <w:r>
      <w:rPr>
        <w:rFonts w:hint="eastAsia" w:ascii="宋体" w:hAnsi="宋体" w:cs="宋体"/>
        <w:sz w:val="21"/>
        <w:szCs w:val="21"/>
      </w:rPr>
      <w:t>版本：</w:t>
    </w:r>
    <w:bookmarkStart w:id="29" w:name="_GoBack"/>
    <w:bookmarkEnd w:id="29"/>
    <w:r>
      <w:rPr>
        <w:rFonts w:hint="eastAsia" w:ascii="宋体" w:hAnsi="宋体" w:cs="宋体"/>
        <w:sz w:val="21"/>
        <w:szCs w:val="21"/>
        <w:lang w:val="en-US" w:eastAsia="zh-CN"/>
      </w:rPr>
      <w:t>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253"/>
        <w:tab w:val="right" w:pos="8222"/>
      </w:tabs>
      <w:spacing w:before="100" w:beforeAutospacing="1" w:after="100" w:afterAutospacing="1"/>
    </w:pPr>
    <w: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335915</wp:posOffset>
              </wp:positionV>
              <wp:extent cx="5248275" cy="0"/>
              <wp:effectExtent l="9525" t="9525" r="9525" b="9525"/>
              <wp:wrapNone/>
              <wp:docPr id="2" name="AutoShape 72"/>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straightConnector1">
                        <a:avLst/>
                      </a:prstGeom>
                      <a:noFill/>
                      <a:ln w="9525">
                        <a:solidFill>
                          <a:srgbClr val="000000"/>
                        </a:solidFill>
                        <a:round/>
                      </a:ln>
                    </wps:spPr>
                    <wps:bodyPr/>
                  </wps:wsp>
                </a:graphicData>
              </a:graphic>
            </wp:anchor>
          </w:drawing>
        </mc:Choice>
        <mc:Fallback>
          <w:pict>
            <v:shape id="AutoShape 72" o:spid="_x0000_s1026" o:spt="32" type="#_x0000_t32" style="position:absolute;left:0pt;margin-left:1.5pt;margin-top:26.45pt;height:0pt;width:413.25pt;z-index:251658240;mso-width-relative:page;mso-height-relative:page;" filled="f" stroked="t" coordsize="21600,21600" o:gfxdata="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lugVtYAAAAHAQAADwAAAAAAAAABACAAAAAiAAAAZHJzL2Rvd25yZXYueG1sUEsBAhQA&#10;FAAAAAgAh07iQAAptQS7AQAAZQMAAA4AAAAAAAAAAQAgAAAAJQEAAGRycy9lMm9Eb2MueG1sUEsF&#10;BgAAAAAGAAYAWQEAAFIFAAAAAA==&#10;">
              <v:fill on="f" focussize="0,0"/>
              <v:stroke color="#000000" joinstyle="round"/>
              <v:imagedata o:title=""/>
              <o:lock v:ext="edit" aspectratio="f"/>
            </v:shape>
          </w:pict>
        </mc:Fallback>
      </mc:AlternateContent>
    </w:r>
    <w:r>
      <w:drawing>
        <wp:inline distT="0" distB="0" distL="0" distR="0">
          <wp:extent cx="1626870" cy="276225"/>
          <wp:effectExtent l="0" t="0" r="0" b="9525"/>
          <wp:docPr id="15" name="图片 15"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LOGOPNG红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6870" cy="276225"/>
                  </a:xfrm>
                  <a:prstGeom prst="rect">
                    <a:avLst/>
                  </a:prstGeom>
                  <a:noFill/>
                  <a:ln>
                    <a:noFill/>
                  </a:ln>
                </pic:spPr>
              </pic:pic>
            </a:graphicData>
          </a:graphic>
        </wp:inline>
      </w:drawing>
    </w:r>
    <w:r>
      <w:rPr>
        <w:rFonts w:hint="eastAsia"/>
        <w:lang w:val="en-US" w:eastAsia="zh-CN"/>
      </w:rPr>
      <w:t xml:space="preserve">         </w:t>
    </w:r>
    <w:r>
      <w:rPr>
        <w:rFonts w:ascii="宋体" w:hAnsi="宋体" w:cs="宋体"/>
        <w:sz w:val="48"/>
        <w:szCs w:val="48"/>
      </w:rPr>
      <w:tab/>
    </w:r>
    <w:r>
      <w:rPr>
        <w:rFonts w:hint="eastAsia" w:ascii="微软雅黑" w:hAnsi="微软雅黑" w:eastAsia="微软雅黑"/>
        <w:b w:val="0"/>
        <w:sz w:val="21"/>
        <w:szCs w:val="21"/>
      </w:rPr>
      <w:t>Q/JK-</w:t>
    </w:r>
    <w:r>
      <w:rPr>
        <w:rFonts w:hint="eastAsia" w:ascii="微软雅黑" w:hAnsi="微软雅黑" w:eastAsia="微软雅黑"/>
        <w:b w:val="0"/>
        <w:sz w:val="21"/>
        <w:szCs w:val="21"/>
        <w:lang w:val="en-US" w:eastAsia="zh-CN"/>
      </w:rPr>
      <w:t>C</w:t>
    </w:r>
    <w:r>
      <w:rPr>
        <w:rFonts w:hint="eastAsia" w:ascii="微软雅黑" w:hAnsi="微软雅黑" w:eastAsia="微软雅黑"/>
        <w:b w:val="0"/>
        <w:sz w:val="21"/>
        <w:szCs w:val="21"/>
      </w:rPr>
      <w:t>2-</w:t>
    </w:r>
    <w:r>
      <w:rPr>
        <w:rFonts w:hint="eastAsia" w:ascii="微软雅黑" w:hAnsi="微软雅黑" w:eastAsia="微软雅黑"/>
        <w:b w:val="0"/>
        <w:sz w:val="21"/>
        <w:szCs w:val="21"/>
        <w:lang w:val="en-US" w:eastAsia="zh-CN"/>
      </w:rPr>
      <w:t>7</w:t>
    </w:r>
    <w:r>
      <w:rPr>
        <w:rFonts w:hint="eastAsia" w:ascii="微软雅黑" w:hAnsi="微软雅黑" w:eastAsia="微软雅黑"/>
        <w:b w:val="0"/>
        <w:sz w:val="21"/>
        <w:szCs w:val="21"/>
      </w:rPr>
      <w:t>05测量设备封印调整控制程序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46667348">
    <w:nsid w:val="268B5C54"/>
    <w:multiLevelType w:val="multilevel"/>
    <w:tmpl w:val="268B5C54"/>
    <w:lvl w:ilvl="0" w:tentative="1">
      <w:start w:val="1"/>
      <w:numFmt w:val="decimal"/>
      <w:pStyle w:val="3"/>
      <w:lvlText w:val="%1"/>
      <w:lvlJc w:val="left"/>
      <w:pPr>
        <w:ind w:left="0" w:firstLine="0"/>
      </w:pPr>
      <w:rPr>
        <w:rFonts w:hint="eastAsia"/>
      </w:rPr>
    </w:lvl>
    <w:lvl w:ilvl="1" w:tentative="1">
      <w:start w:val="1"/>
      <w:numFmt w:val="decimal"/>
      <w:pStyle w:val="4"/>
      <w:lvlText w:val="%1.%2"/>
      <w:lvlJc w:val="left"/>
      <w:pPr>
        <w:ind w:left="0" w:firstLine="0"/>
      </w:pPr>
      <w:rPr>
        <w:rFonts w:hint="eastAsia"/>
      </w:rPr>
    </w:lvl>
    <w:lvl w:ilvl="2" w:tentative="1">
      <w:start w:val="1"/>
      <w:numFmt w:val="decimal"/>
      <w:pStyle w:val="5"/>
      <w:lvlText w:val="%1.%2.%3"/>
      <w:lvlJc w:val="left"/>
      <w:pPr>
        <w:tabs>
          <w:tab w:val="left" w:pos="340"/>
        </w:tabs>
        <w:ind w:left="0" w:firstLine="0"/>
      </w:pPr>
      <w:rPr>
        <w:rFonts w:hint="eastAsia"/>
      </w:rPr>
    </w:lvl>
    <w:lvl w:ilvl="3" w:tentative="1">
      <w:start w:val="1"/>
      <w:numFmt w:val="decimal"/>
      <w:lvlText w:val="%1.%2.%3.%4"/>
      <w:lvlJc w:val="left"/>
      <w:pPr>
        <w:ind w:left="0" w:firstLine="0"/>
      </w:pPr>
      <w:rPr>
        <w:rFonts w:hint="eastAsia"/>
      </w:rPr>
    </w:lvl>
    <w:lvl w:ilvl="4" w:tentative="1">
      <w:start w:val="1"/>
      <w:numFmt w:val="decimal"/>
      <w:lvlText w:val="%1.%2.%3.%4.%5"/>
      <w:lvlJc w:val="left"/>
      <w:pPr>
        <w:ind w:left="0" w:firstLine="0"/>
      </w:pPr>
      <w:rPr>
        <w:rFonts w:hint="eastAsia"/>
      </w:rPr>
    </w:lvl>
    <w:lvl w:ilvl="5" w:tentative="1">
      <w:start w:val="1"/>
      <w:numFmt w:val="decimal"/>
      <w:lvlText w:val="%1.%2.%3.%4.%5.%6"/>
      <w:lvlJc w:val="left"/>
      <w:pPr>
        <w:ind w:left="0" w:firstLine="0"/>
      </w:pPr>
      <w:rPr>
        <w:rFonts w:hint="eastAsia"/>
      </w:rPr>
    </w:lvl>
    <w:lvl w:ilvl="6" w:tentative="1">
      <w:start w:val="1"/>
      <w:numFmt w:val="decimal"/>
      <w:lvlText w:val="%1.%2.%3.%4.%5.%6.%7"/>
      <w:lvlJc w:val="left"/>
      <w:pPr>
        <w:ind w:left="0" w:firstLine="0"/>
      </w:pPr>
      <w:rPr>
        <w:rFonts w:hint="eastAsia"/>
      </w:rPr>
    </w:lvl>
    <w:lvl w:ilvl="7" w:tentative="1">
      <w:start w:val="1"/>
      <w:numFmt w:val="decimal"/>
      <w:lvlText w:val="%1.%2.%3.%4.%5.%6.%7.%8"/>
      <w:lvlJc w:val="left"/>
      <w:pPr>
        <w:ind w:left="0" w:firstLine="0"/>
      </w:pPr>
      <w:rPr>
        <w:rFonts w:hint="eastAsia"/>
      </w:rPr>
    </w:lvl>
    <w:lvl w:ilvl="8" w:tentative="1">
      <w:start w:val="1"/>
      <w:numFmt w:val="decimal"/>
      <w:lvlText w:val="%1.%2.%3.%4.%5.%6.%7.%8.%9"/>
      <w:lvlJc w:val="left"/>
      <w:pPr>
        <w:ind w:left="0" w:firstLine="0"/>
      </w:pPr>
      <w:rPr>
        <w:rFonts w:hint="eastAsia"/>
      </w:rPr>
    </w:lvl>
  </w:abstractNum>
  <w:abstractNum w:abstractNumId="1733189499">
    <w:nsid w:val="674E5F7B"/>
    <w:multiLevelType w:val="multilevel"/>
    <w:tmpl w:val="674E5F7B"/>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33270883">
    <w:nsid w:val="1FC91163"/>
    <w:multiLevelType w:val="multilevel"/>
    <w:tmpl w:val="1FC91163"/>
    <w:lvl w:ilvl="0" w:tentative="1">
      <w:start w:val="1"/>
      <w:numFmt w:val="decimal"/>
      <w:pStyle w:val="58"/>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57"/>
      <w:suff w:val="nothing"/>
      <w:lvlText w:val="%1.%2　"/>
      <w:lvlJc w:val="left"/>
      <w:pPr>
        <w:ind w:left="709"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1">
      <w:start w:val="1"/>
      <w:numFmt w:val="decimal"/>
      <w:pStyle w:val="59"/>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pStyle w:val="60"/>
      <w:suff w:val="nothing"/>
      <w:lvlText w:val="%1.%2.%3.%4.%5　"/>
      <w:lvlJc w:val="left"/>
      <w:pPr>
        <w:ind w:left="0" w:firstLine="0"/>
      </w:pPr>
      <w:rPr>
        <w:rFonts w:hint="eastAsia" w:ascii="黑体" w:hAnsi="Times New Roman" w:eastAsia="黑体"/>
        <w:b w:val="0"/>
        <w:i w:val="0"/>
        <w:sz w:val="21"/>
      </w:rPr>
    </w:lvl>
    <w:lvl w:ilvl="5" w:tentative="1">
      <w:start w:val="1"/>
      <w:numFmt w:val="decimal"/>
      <w:pStyle w:val="61"/>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0" w:firstLine="0"/>
      </w:pPr>
      <w:rPr>
        <w:rFonts w:hint="eastAsia"/>
      </w:rPr>
    </w:lvl>
    <w:lvl w:ilvl="8" w:tentative="1">
      <w:start w:val="1"/>
      <w:numFmt w:val="decimal"/>
      <w:lvlText w:val="%1.%2.%3.%4.%5.%6.%7.%8.%9"/>
      <w:lvlJc w:val="left"/>
      <w:pPr>
        <w:tabs>
          <w:tab w:val="left" w:pos="4777"/>
        </w:tabs>
        <w:ind w:left="0" w:firstLine="0"/>
      </w:pPr>
      <w:rPr>
        <w:rFonts w:hint="eastAsia"/>
      </w:rPr>
    </w:lvl>
  </w:abstractNum>
  <w:num w:numId="1">
    <w:abstractNumId w:val="646667348"/>
  </w:num>
  <w:num w:numId="2">
    <w:abstractNumId w:val="533270883"/>
  </w:num>
  <w:num w:numId="3">
    <w:abstractNumId w:val="17331894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E560FB"/>
    <w:rsid w:val="000019FD"/>
    <w:rsid w:val="00004ED2"/>
    <w:rsid w:val="000155AB"/>
    <w:rsid w:val="00031385"/>
    <w:rsid w:val="000405F3"/>
    <w:rsid w:val="00056FE0"/>
    <w:rsid w:val="00070631"/>
    <w:rsid w:val="0007424B"/>
    <w:rsid w:val="00074E7D"/>
    <w:rsid w:val="0007600E"/>
    <w:rsid w:val="00081A5B"/>
    <w:rsid w:val="00083D47"/>
    <w:rsid w:val="00092FE2"/>
    <w:rsid w:val="000A2A00"/>
    <w:rsid w:val="000A3C2F"/>
    <w:rsid w:val="000B4D2B"/>
    <w:rsid w:val="000B6907"/>
    <w:rsid w:val="000B72D7"/>
    <w:rsid w:val="000C064D"/>
    <w:rsid w:val="000C090D"/>
    <w:rsid w:val="000C61E0"/>
    <w:rsid w:val="000E1BA1"/>
    <w:rsid w:val="000E28CC"/>
    <w:rsid w:val="000E406E"/>
    <w:rsid w:val="000E5F58"/>
    <w:rsid w:val="000E62AB"/>
    <w:rsid w:val="000F4835"/>
    <w:rsid w:val="00105971"/>
    <w:rsid w:val="001151B1"/>
    <w:rsid w:val="0014198F"/>
    <w:rsid w:val="00142C13"/>
    <w:rsid w:val="00142C67"/>
    <w:rsid w:val="0014593F"/>
    <w:rsid w:val="00151462"/>
    <w:rsid w:val="00151D3C"/>
    <w:rsid w:val="00156AD2"/>
    <w:rsid w:val="001618A6"/>
    <w:rsid w:val="001704D3"/>
    <w:rsid w:val="00173987"/>
    <w:rsid w:val="00180C93"/>
    <w:rsid w:val="0018328B"/>
    <w:rsid w:val="001A6F21"/>
    <w:rsid w:val="001D3FE2"/>
    <w:rsid w:val="001D4A72"/>
    <w:rsid w:val="001D754B"/>
    <w:rsid w:val="001E5E5A"/>
    <w:rsid w:val="001F43CC"/>
    <w:rsid w:val="00200F0E"/>
    <w:rsid w:val="002010E8"/>
    <w:rsid w:val="00204D01"/>
    <w:rsid w:val="002220B3"/>
    <w:rsid w:val="002310BA"/>
    <w:rsid w:val="00231376"/>
    <w:rsid w:val="00240836"/>
    <w:rsid w:val="00254165"/>
    <w:rsid w:val="002665F1"/>
    <w:rsid w:val="002676C3"/>
    <w:rsid w:val="002706D3"/>
    <w:rsid w:val="0027598D"/>
    <w:rsid w:val="00284271"/>
    <w:rsid w:val="002918CA"/>
    <w:rsid w:val="00293F8F"/>
    <w:rsid w:val="002C194C"/>
    <w:rsid w:val="002C244B"/>
    <w:rsid w:val="002C445C"/>
    <w:rsid w:val="002D7189"/>
    <w:rsid w:val="002F18F3"/>
    <w:rsid w:val="002F23F8"/>
    <w:rsid w:val="002F4AD3"/>
    <w:rsid w:val="002F5F03"/>
    <w:rsid w:val="003037AF"/>
    <w:rsid w:val="00307277"/>
    <w:rsid w:val="00314C12"/>
    <w:rsid w:val="00321690"/>
    <w:rsid w:val="00322AB1"/>
    <w:rsid w:val="00326380"/>
    <w:rsid w:val="0033075F"/>
    <w:rsid w:val="00331CE9"/>
    <w:rsid w:val="003367F9"/>
    <w:rsid w:val="00352EFE"/>
    <w:rsid w:val="00356231"/>
    <w:rsid w:val="00356DAE"/>
    <w:rsid w:val="003616FA"/>
    <w:rsid w:val="003646A7"/>
    <w:rsid w:val="00366C35"/>
    <w:rsid w:val="003731C4"/>
    <w:rsid w:val="00373BBA"/>
    <w:rsid w:val="00383126"/>
    <w:rsid w:val="0038683F"/>
    <w:rsid w:val="003911F7"/>
    <w:rsid w:val="003A4632"/>
    <w:rsid w:val="003C3499"/>
    <w:rsid w:val="003C6C02"/>
    <w:rsid w:val="003D3902"/>
    <w:rsid w:val="003D57C7"/>
    <w:rsid w:val="003D6DBD"/>
    <w:rsid w:val="003E171B"/>
    <w:rsid w:val="003F650B"/>
    <w:rsid w:val="00402D3A"/>
    <w:rsid w:val="004118B3"/>
    <w:rsid w:val="004157E8"/>
    <w:rsid w:val="00426014"/>
    <w:rsid w:val="00427D56"/>
    <w:rsid w:val="00435547"/>
    <w:rsid w:val="00441818"/>
    <w:rsid w:val="004428AC"/>
    <w:rsid w:val="00442EFC"/>
    <w:rsid w:val="00447FDB"/>
    <w:rsid w:val="00450F57"/>
    <w:rsid w:val="004544EE"/>
    <w:rsid w:val="00462A7A"/>
    <w:rsid w:val="00465499"/>
    <w:rsid w:val="0046578E"/>
    <w:rsid w:val="00483A68"/>
    <w:rsid w:val="00485CC2"/>
    <w:rsid w:val="0049354B"/>
    <w:rsid w:val="004B0B6C"/>
    <w:rsid w:val="004B17B7"/>
    <w:rsid w:val="004B3A72"/>
    <w:rsid w:val="004B4D31"/>
    <w:rsid w:val="004D26DB"/>
    <w:rsid w:val="004D5049"/>
    <w:rsid w:val="004F75F3"/>
    <w:rsid w:val="004F7A83"/>
    <w:rsid w:val="005016C0"/>
    <w:rsid w:val="00504754"/>
    <w:rsid w:val="005061A6"/>
    <w:rsid w:val="005208B2"/>
    <w:rsid w:val="0052151C"/>
    <w:rsid w:val="00527036"/>
    <w:rsid w:val="00530F6F"/>
    <w:rsid w:val="005409DB"/>
    <w:rsid w:val="00545E06"/>
    <w:rsid w:val="0055662F"/>
    <w:rsid w:val="00566F8F"/>
    <w:rsid w:val="005745D8"/>
    <w:rsid w:val="00581239"/>
    <w:rsid w:val="00581933"/>
    <w:rsid w:val="0058448D"/>
    <w:rsid w:val="0058664D"/>
    <w:rsid w:val="005A112E"/>
    <w:rsid w:val="005B0552"/>
    <w:rsid w:val="005D0BBC"/>
    <w:rsid w:val="005D746F"/>
    <w:rsid w:val="005D7F42"/>
    <w:rsid w:val="005E5773"/>
    <w:rsid w:val="00603270"/>
    <w:rsid w:val="00605DD6"/>
    <w:rsid w:val="00606460"/>
    <w:rsid w:val="00614EF4"/>
    <w:rsid w:val="00631C04"/>
    <w:rsid w:val="00644BC3"/>
    <w:rsid w:val="00657437"/>
    <w:rsid w:val="00672DBC"/>
    <w:rsid w:val="00674A56"/>
    <w:rsid w:val="00687E83"/>
    <w:rsid w:val="00694810"/>
    <w:rsid w:val="006A1791"/>
    <w:rsid w:val="006A38B0"/>
    <w:rsid w:val="006A3E5B"/>
    <w:rsid w:val="006D45BA"/>
    <w:rsid w:val="006D7E30"/>
    <w:rsid w:val="007056EF"/>
    <w:rsid w:val="007059E3"/>
    <w:rsid w:val="00713063"/>
    <w:rsid w:val="00713EEA"/>
    <w:rsid w:val="007153E9"/>
    <w:rsid w:val="007172FC"/>
    <w:rsid w:val="0072384C"/>
    <w:rsid w:val="0073220C"/>
    <w:rsid w:val="0074116F"/>
    <w:rsid w:val="007455AD"/>
    <w:rsid w:val="007520AA"/>
    <w:rsid w:val="007617DF"/>
    <w:rsid w:val="007662BA"/>
    <w:rsid w:val="0076640A"/>
    <w:rsid w:val="007710ED"/>
    <w:rsid w:val="007712EC"/>
    <w:rsid w:val="00782175"/>
    <w:rsid w:val="00782980"/>
    <w:rsid w:val="0078499C"/>
    <w:rsid w:val="007869BC"/>
    <w:rsid w:val="007A2159"/>
    <w:rsid w:val="007A50E9"/>
    <w:rsid w:val="007B7D93"/>
    <w:rsid w:val="007C49B6"/>
    <w:rsid w:val="007D74A8"/>
    <w:rsid w:val="007E13E0"/>
    <w:rsid w:val="007F2F11"/>
    <w:rsid w:val="00805E60"/>
    <w:rsid w:val="00825B30"/>
    <w:rsid w:val="008328A4"/>
    <w:rsid w:val="00850D85"/>
    <w:rsid w:val="00863E75"/>
    <w:rsid w:val="00864126"/>
    <w:rsid w:val="008651BA"/>
    <w:rsid w:val="008718F6"/>
    <w:rsid w:val="008813FA"/>
    <w:rsid w:val="008827E0"/>
    <w:rsid w:val="008840CC"/>
    <w:rsid w:val="008909AD"/>
    <w:rsid w:val="008A3074"/>
    <w:rsid w:val="008A34AA"/>
    <w:rsid w:val="008C2744"/>
    <w:rsid w:val="008D11A3"/>
    <w:rsid w:val="008D34A6"/>
    <w:rsid w:val="008D7EB4"/>
    <w:rsid w:val="008E1274"/>
    <w:rsid w:val="008E46D4"/>
    <w:rsid w:val="008F0CC5"/>
    <w:rsid w:val="008F1C01"/>
    <w:rsid w:val="008F25E1"/>
    <w:rsid w:val="008F5E04"/>
    <w:rsid w:val="00900580"/>
    <w:rsid w:val="009022FC"/>
    <w:rsid w:val="00911468"/>
    <w:rsid w:val="00911E7F"/>
    <w:rsid w:val="00915849"/>
    <w:rsid w:val="00951FCA"/>
    <w:rsid w:val="00953E89"/>
    <w:rsid w:val="00965CAA"/>
    <w:rsid w:val="00966248"/>
    <w:rsid w:val="00970F1C"/>
    <w:rsid w:val="00971872"/>
    <w:rsid w:val="00980686"/>
    <w:rsid w:val="009817CA"/>
    <w:rsid w:val="009A7B72"/>
    <w:rsid w:val="009B1060"/>
    <w:rsid w:val="009B1E9F"/>
    <w:rsid w:val="009C49DE"/>
    <w:rsid w:val="009D36B8"/>
    <w:rsid w:val="009D3E86"/>
    <w:rsid w:val="009D412B"/>
    <w:rsid w:val="009D7B85"/>
    <w:rsid w:val="009E02F6"/>
    <w:rsid w:val="009E2998"/>
    <w:rsid w:val="009F52C9"/>
    <w:rsid w:val="00A03FA8"/>
    <w:rsid w:val="00A30D50"/>
    <w:rsid w:val="00A33BF1"/>
    <w:rsid w:val="00A5378E"/>
    <w:rsid w:val="00A602B7"/>
    <w:rsid w:val="00A6731E"/>
    <w:rsid w:val="00A80E18"/>
    <w:rsid w:val="00A85458"/>
    <w:rsid w:val="00A92B6D"/>
    <w:rsid w:val="00A9316F"/>
    <w:rsid w:val="00A962F0"/>
    <w:rsid w:val="00AB222D"/>
    <w:rsid w:val="00AC3252"/>
    <w:rsid w:val="00AD3AAA"/>
    <w:rsid w:val="00AD4B92"/>
    <w:rsid w:val="00AD7CEF"/>
    <w:rsid w:val="00AE50DA"/>
    <w:rsid w:val="00AE633B"/>
    <w:rsid w:val="00AF0FA1"/>
    <w:rsid w:val="00AF1F3D"/>
    <w:rsid w:val="00AF6B48"/>
    <w:rsid w:val="00B07E45"/>
    <w:rsid w:val="00B1738E"/>
    <w:rsid w:val="00B2585F"/>
    <w:rsid w:val="00B2698F"/>
    <w:rsid w:val="00B2777A"/>
    <w:rsid w:val="00B27CC1"/>
    <w:rsid w:val="00B46368"/>
    <w:rsid w:val="00B60B47"/>
    <w:rsid w:val="00B63ABD"/>
    <w:rsid w:val="00B66133"/>
    <w:rsid w:val="00B66517"/>
    <w:rsid w:val="00B80D86"/>
    <w:rsid w:val="00B83917"/>
    <w:rsid w:val="00B842E6"/>
    <w:rsid w:val="00B87CB2"/>
    <w:rsid w:val="00B964BD"/>
    <w:rsid w:val="00B968C6"/>
    <w:rsid w:val="00BA0C69"/>
    <w:rsid w:val="00BB2612"/>
    <w:rsid w:val="00BC7C86"/>
    <w:rsid w:val="00BE1972"/>
    <w:rsid w:val="00BE3C76"/>
    <w:rsid w:val="00BF7457"/>
    <w:rsid w:val="00C0672D"/>
    <w:rsid w:val="00C069BC"/>
    <w:rsid w:val="00C07EA4"/>
    <w:rsid w:val="00C10F29"/>
    <w:rsid w:val="00C12CE9"/>
    <w:rsid w:val="00C13F3E"/>
    <w:rsid w:val="00C2056B"/>
    <w:rsid w:val="00C242A4"/>
    <w:rsid w:val="00C306D9"/>
    <w:rsid w:val="00C34BD7"/>
    <w:rsid w:val="00C362E7"/>
    <w:rsid w:val="00C369B6"/>
    <w:rsid w:val="00C41871"/>
    <w:rsid w:val="00C4364C"/>
    <w:rsid w:val="00C4779F"/>
    <w:rsid w:val="00C50688"/>
    <w:rsid w:val="00C5322B"/>
    <w:rsid w:val="00C570D4"/>
    <w:rsid w:val="00C612A6"/>
    <w:rsid w:val="00C64408"/>
    <w:rsid w:val="00C648D6"/>
    <w:rsid w:val="00C75F62"/>
    <w:rsid w:val="00C82655"/>
    <w:rsid w:val="00C84E51"/>
    <w:rsid w:val="00CA5D07"/>
    <w:rsid w:val="00CB2FF2"/>
    <w:rsid w:val="00CC228F"/>
    <w:rsid w:val="00CC60ED"/>
    <w:rsid w:val="00CD19CF"/>
    <w:rsid w:val="00CD22DC"/>
    <w:rsid w:val="00CD6A1B"/>
    <w:rsid w:val="00CD765B"/>
    <w:rsid w:val="00CE02C8"/>
    <w:rsid w:val="00CE4703"/>
    <w:rsid w:val="00CE5596"/>
    <w:rsid w:val="00CF0B8B"/>
    <w:rsid w:val="00CF3F2C"/>
    <w:rsid w:val="00CF5127"/>
    <w:rsid w:val="00D16F27"/>
    <w:rsid w:val="00D304D7"/>
    <w:rsid w:val="00D32C71"/>
    <w:rsid w:val="00D429FC"/>
    <w:rsid w:val="00D42B8C"/>
    <w:rsid w:val="00D556E0"/>
    <w:rsid w:val="00D630BD"/>
    <w:rsid w:val="00D67E8B"/>
    <w:rsid w:val="00D7371C"/>
    <w:rsid w:val="00D846BB"/>
    <w:rsid w:val="00D865A8"/>
    <w:rsid w:val="00D87F86"/>
    <w:rsid w:val="00DA4FEB"/>
    <w:rsid w:val="00DA6B47"/>
    <w:rsid w:val="00DB4D9C"/>
    <w:rsid w:val="00DC325F"/>
    <w:rsid w:val="00DC5080"/>
    <w:rsid w:val="00DC6DC6"/>
    <w:rsid w:val="00DD01B1"/>
    <w:rsid w:val="00DD48C1"/>
    <w:rsid w:val="00DE0190"/>
    <w:rsid w:val="00DE0552"/>
    <w:rsid w:val="00DF1AD7"/>
    <w:rsid w:val="00E02A88"/>
    <w:rsid w:val="00E05D7D"/>
    <w:rsid w:val="00E112E9"/>
    <w:rsid w:val="00E31988"/>
    <w:rsid w:val="00E32A04"/>
    <w:rsid w:val="00E378B6"/>
    <w:rsid w:val="00E434B9"/>
    <w:rsid w:val="00E4541E"/>
    <w:rsid w:val="00E5150C"/>
    <w:rsid w:val="00E528A2"/>
    <w:rsid w:val="00E54B22"/>
    <w:rsid w:val="00E67218"/>
    <w:rsid w:val="00E67971"/>
    <w:rsid w:val="00E67BDE"/>
    <w:rsid w:val="00E70521"/>
    <w:rsid w:val="00E838BB"/>
    <w:rsid w:val="00E8624F"/>
    <w:rsid w:val="00E940F8"/>
    <w:rsid w:val="00E95FC4"/>
    <w:rsid w:val="00E9615D"/>
    <w:rsid w:val="00E966FF"/>
    <w:rsid w:val="00EA5D18"/>
    <w:rsid w:val="00EB0DA1"/>
    <w:rsid w:val="00EB15C2"/>
    <w:rsid w:val="00EB3867"/>
    <w:rsid w:val="00EC20AA"/>
    <w:rsid w:val="00EC2FF0"/>
    <w:rsid w:val="00EE0461"/>
    <w:rsid w:val="00EF0548"/>
    <w:rsid w:val="00EF1B99"/>
    <w:rsid w:val="00F01EC1"/>
    <w:rsid w:val="00F1128B"/>
    <w:rsid w:val="00F15A03"/>
    <w:rsid w:val="00F15FEB"/>
    <w:rsid w:val="00F22D54"/>
    <w:rsid w:val="00F37394"/>
    <w:rsid w:val="00F412D3"/>
    <w:rsid w:val="00F5574D"/>
    <w:rsid w:val="00F574B1"/>
    <w:rsid w:val="00F67A7F"/>
    <w:rsid w:val="00F74B1D"/>
    <w:rsid w:val="00F76F8F"/>
    <w:rsid w:val="00F83FB4"/>
    <w:rsid w:val="00F8750A"/>
    <w:rsid w:val="00F937C5"/>
    <w:rsid w:val="00FA53FE"/>
    <w:rsid w:val="00FA5C1B"/>
    <w:rsid w:val="00FB51E5"/>
    <w:rsid w:val="00FC3A3C"/>
    <w:rsid w:val="00FD295D"/>
    <w:rsid w:val="00FE3C33"/>
    <w:rsid w:val="00FE673F"/>
    <w:rsid w:val="00FF014A"/>
    <w:rsid w:val="02394D00"/>
    <w:rsid w:val="047D5765"/>
    <w:rsid w:val="04C825BA"/>
    <w:rsid w:val="04D83EDA"/>
    <w:rsid w:val="05616067"/>
    <w:rsid w:val="06593AB7"/>
    <w:rsid w:val="07705CC0"/>
    <w:rsid w:val="07934F7B"/>
    <w:rsid w:val="07BC033E"/>
    <w:rsid w:val="092A3D98"/>
    <w:rsid w:val="0C5651C9"/>
    <w:rsid w:val="0E64562F"/>
    <w:rsid w:val="0F5F5CF6"/>
    <w:rsid w:val="0FA31C04"/>
    <w:rsid w:val="12C67A5C"/>
    <w:rsid w:val="15C24FE9"/>
    <w:rsid w:val="1AB950A5"/>
    <w:rsid w:val="1DE602AF"/>
    <w:rsid w:val="1FA92D46"/>
    <w:rsid w:val="20E560FB"/>
    <w:rsid w:val="212B5DA5"/>
    <w:rsid w:val="21DA5028"/>
    <w:rsid w:val="23741C35"/>
    <w:rsid w:val="24616874"/>
    <w:rsid w:val="246B6FCE"/>
    <w:rsid w:val="270C7F56"/>
    <w:rsid w:val="27314C94"/>
    <w:rsid w:val="27416AF7"/>
    <w:rsid w:val="28C14E44"/>
    <w:rsid w:val="29C66D6F"/>
    <w:rsid w:val="2A3D51DB"/>
    <w:rsid w:val="2D7B22D7"/>
    <w:rsid w:val="2E447274"/>
    <w:rsid w:val="2F352C9E"/>
    <w:rsid w:val="34D35CFD"/>
    <w:rsid w:val="3C0C26C1"/>
    <w:rsid w:val="3C4D209C"/>
    <w:rsid w:val="3E756C84"/>
    <w:rsid w:val="4142391F"/>
    <w:rsid w:val="42D228EF"/>
    <w:rsid w:val="42E46FE6"/>
    <w:rsid w:val="455D4659"/>
    <w:rsid w:val="481572FE"/>
    <w:rsid w:val="49DA57B7"/>
    <w:rsid w:val="4ADA2BCC"/>
    <w:rsid w:val="4C0D4980"/>
    <w:rsid w:val="501058E7"/>
    <w:rsid w:val="52906C00"/>
    <w:rsid w:val="5357444A"/>
    <w:rsid w:val="53F80C7E"/>
    <w:rsid w:val="55A80497"/>
    <w:rsid w:val="57CA4E3C"/>
    <w:rsid w:val="58C85AB5"/>
    <w:rsid w:val="5AF100FB"/>
    <w:rsid w:val="5BA404CA"/>
    <w:rsid w:val="5BB47782"/>
    <w:rsid w:val="5EC6388D"/>
    <w:rsid w:val="5F0D4001"/>
    <w:rsid w:val="5FB31385"/>
    <w:rsid w:val="635457C4"/>
    <w:rsid w:val="654308AD"/>
    <w:rsid w:val="669B258D"/>
    <w:rsid w:val="676C3998"/>
    <w:rsid w:val="68F638A9"/>
    <w:rsid w:val="6A5F29BC"/>
    <w:rsid w:val="6E2573F0"/>
    <w:rsid w:val="6E5B1D9A"/>
    <w:rsid w:val="6FDA1311"/>
    <w:rsid w:val="739F4EC0"/>
    <w:rsid w:val="73A45AC4"/>
    <w:rsid w:val="77E10565"/>
    <w:rsid w:val="78A029F4"/>
    <w:rsid w:val="79664D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styleId="2">
    <w:name w:val="heading 1"/>
    <w:basedOn w:val="1"/>
    <w:next w:val="1"/>
    <w:link w:val="47"/>
    <w:qFormat/>
    <w:uiPriority w:val="0"/>
    <w:pPr>
      <w:keepNext/>
      <w:keepLines/>
      <w:spacing w:before="100" w:beforeAutospacing="1" w:after="100" w:afterAutospacing="1"/>
      <w:jc w:val="left"/>
      <w:outlineLvl w:val="0"/>
    </w:pPr>
    <w:rPr>
      <w:rFonts w:eastAsia="黑体"/>
      <w:b/>
      <w:bCs/>
      <w:kern w:val="44"/>
      <w:sz w:val="28"/>
      <w:szCs w:val="44"/>
    </w:rPr>
  </w:style>
  <w:style w:type="paragraph" w:styleId="3">
    <w:name w:val="heading 2"/>
    <w:basedOn w:val="1"/>
    <w:next w:val="1"/>
    <w:link w:val="52"/>
    <w:unhideWhenUsed/>
    <w:qFormat/>
    <w:uiPriority w:val="0"/>
    <w:pPr>
      <w:keepNext/>
      <w:keepLines/>
      <w:numPr>
        <w:ilvl w:val="0"/>
        <w:numId w:val="1"/>
      </w:numPr>
      <w:spacing w:before="260" w:after="260" w:line="416" w:lineRule="auto"/>
      <w:outlineLvl w:val="1"/>
    </w:pPr>
    <w:rPr>
      <w:rFonts w:eastAsia="黑体" w:cstheme="majorBidi"/>
      <w:b/>
      <w:bCs/>
      <w:sz w:val="32"/>
      <w:szCs w:val="32"/>
    </w:rPr>
  </w:style>
  <w:style w:type="paragraph" w:styleId="4">
    <w:name w:val="heading 3"/>
    <w:basedOn w:val="1"/>
    <w:next w:val="1"/>
    <w:link w:val="53"/>
    <w:unhideWhenUsed/>
    <w:qFormat/>
    <w:uiPriority w:val="0"/>
    <w:pPr>
      <w:keepNext/>
      <w:keepLines/>
      <w:numPr>
        <w:ilvl w:val="1"/>
        <w:numId w:val="1"/>
      </w:numPr>
      <w:spacing w:before="260" w:after="260" w:line="416" w:lineRule="auto"/>
      <w:outlineLvl w:val="2"/>
    </w:pPr>
    <w:rPr>
      <w:b/>
      <w:bCs/>
      <w:sz w:val="32"/>
      <w:szCs w:val="32"/>
    </w:rPr>
  </w:style>
  <w:style w:type="paragraph" w:styleId="5">
    <w:name w:val="heading 4"/>
    <w:basedOn w:val="1"/>
    <w:next w:val="1"/>
    <w:link w:val="54"/>
    <w:unhideWhenUsed/>
    <w:qFormat/>
    <w:uiPriority w:val="0"/>
    <w:pPr>
      <w:keepNext/>
      <w:keepLines/>
      <w:numPr>
        <w:ilvl w:val="2"/>
        <w:numId w:val="1"/>
      </w:numPr>
      <w:tabs>
        <w:tab w:val="left" w:pos="340"/>
      </w:tabs>
      <w:spacing w:before="280" w:after="290" w:line="376" w:lineRule="auto"/>
      <w:outlineLvl w:val="3"/>
    </w:pPr>
    <w:rPr>
      <w:rFonts w:eastAsiaTheme="majorEastAsia" w:cstheme="majorBidi"/>
      <w:b/>
      <w:bCs/>
      <w:sz w:val="28"/>
      <w:szCs w:val="28"/>
    </w:rPr>
  </w:style>
  <w:style w:type="character" w:default="1" w:styleId="26">
    <w:name w:val="Default Paragraph Font"/>
    <w:unhideWhenUsed/>
    <w:uiPriority w:val="1"/>
  </w:style>
  <w:style w:type="table" w:default="1" w:styleId="33">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37"/>
    <w:qFormat/>
    <w:uiPriority w:val="0"/>
    <w:rPr>
      <w:b/>
      <w:bCs/>
    </w:rPr>
  </w:style>
  <w:style w:type="paragraph" w:styleId="7">
    <w:name w:val="annotation text"/>
    <w:basedOn w:val="1"/>
    <w:link w:val="35"/>
    <w:qFormat/>
    <w:uiPriority w:val="99"/>
    <w:pPr>
      <w:jc w:val="left"/>
    </w:pPr>
  </w:style>
  <w:style w:type="paragraph" w:styleId="8">
    <w:name w:val="toc 7"/>
    <w:basedOn w:val="1"/>
    <w:next w:val="1"/>
    <w:qFormat/>
    <w:uiPriority w:val="0"/>
    <w:pPr>
      <w:ind w:left="2520" w:leftChars="1200"/>
    </w:pPr>
  </w:style>
  <w:style w:type="paragraph" w:styleId="9">
    <w:name w:val="Normal Indent"/>
    <w:basedOn w:val="1"/>
    <w:qFormat/>
    <w:uiPriority w:val="0"/>
    <w:pPr>
      <w:ind w:firstLine="420"/>
    </w:pPr>
    <w:rPr>
      <w:rFonts w:ascii="Times New Roman" w:hAnsi="Times New Roman"/>
      <w:szCs w:val="20"/>
    </w:rPr>
  </w:style>
  <w:style w:type="paragraph" w:styleId="10">
    <w:name w:val="toc 5"/>
    <w:basedOn w:val="1"/>
    <w:next w:val="1"/>
    <w:qFormat/>
    <w:uiPriority w:val="0"/>
    <w:pPr>
      <w:ind w:left="1680" w:leftChars="800"/>
    </w:pPr>
  </w:style>
  <w:style w:type="paragraph" w:styleId="11">
    <w:name w:val="toc 3"/>
    <w:basedOn w:val="1"/>
    <w:next w:val="1"/>
    <w:qFormat/>
    <w:uiPriority w:val="39"/>
    <w:pPr>
      <w:ind w:left="840" w:leftChars="400"/>
    </w:pPr>
  </w:style>
  <w:style w:type="paragraph" w:styleId="12">
    <w:name w:val="toc 8"/>
    <w:basedOn w:val="1"/>
    <w:next w:val="1"/>
    <w:qFormat/>
    <w:uiPriority w:val="0"/>
    <w:pPr>
      <w:ind w:left="2940" w:leftChars="1400"/>
    </w:pPr>
  </w:style>
  <w:style w:type="paragraph" w:styleId="13">
    <w:name w:val="endnote text"/>
    <w:basedOn w:val="1"/>
    <w:link w:val="49"/>
    <w:qFormat/>
    <w:uiPriority w:val="0"/>
    <w:pPr>
      <w:snapToGrid w:val="0"/>
      <w:jc w:val="left"/>
    </w:pPr>
  </w:style>
  <w:style w:type="paragraph" w:styleId="14">
    <w:name w:val="Balloon Text"/>
    <w:basedOn w:val="1"/>
    <w:link w:val="3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toc 4"/>
    <w:basedOn w:val="1"/>
    <w:next w:val="1"/>
    <w:qFormat/>
    <w:uiPriority w:val="0"/>
    <w:pPr>
      <w:ind w:left="1260" w:leftChars="600"/>
    </w:pPr>
  </w:style>
  <w:style w:type="paragraph" w:styleId="19">
    <w:name w:val="footnote text"/>
    <w:basedOn w:val="1"/>
    <w:link w:val="48"/>
    <w:qFormat/>
    <w:uiPriority w:val="0"/>
    <w:pPr>
      <w:snapToGrid w:val="0"/>
      <w:jc w:val="left"/>
    </w:pPr>
    <w:rPr>
      <w:sz w:val="18"/>
      <w:szCs w:val="18"/>
    </w:rPr>
  </w:style>
  <w:style w:type="paragraph" w:styleId="20">
    <w:name w:val="toc 6"/>
    <w:basedOn w:val="1"/>
    <w:next w:val="1"/>
    <w:qFormat/>
    <w:uiPriority w:val="0"/>
    <w:pPr>
      <w:ind w:left="2100" w:leftChars="1000"/>
    </w:pPr>
  </w:style>
  <w:style w:type="paragraph" w:styleId="21">
    <w:name w:val="toc 2"/>
    <w:basedOn w:val="1"/>
    <w:next w:val="1"/>
    <w:qFormat/>
    <w:uiPriority w:val="39"/>
    <w:pPr>
      <w:ind w:left="420" w:leftChars="200"/>
    </w:pPr>
  </w:style>
  <w:style w:type="paragraph" w:styleId="22">
    <w:name w:val="toc 9"/>
    <w:basedOn w:val="1"/>
    <w:next w:val="1"/>
    <w:qFormat/>
    <w:uiPriority w:val="0"/>
    <w:pPr>
      <w:ind w:left="3360" w:leftChars="1600"/>
    </w:pPr>
  </w:style>
  <w:style w:type="paragraph" w:styleId="23">
    <w:name w:val="Body Text 2"/>
    <w:basedOn w:val="1"/>
    <w:qFormat/>
    <w:uiPriority w:val="0"/>
    <w:pPr>
      <w:spacing w:after="120" w:line="480" w:lineRule="auto"/>
    </w:pPr>
  </w:style>
  <w:style w:type="paragraph" w:styleId="24">
    <w:name w:val="Normal (Web)"/>
    <w:basedOn w:val="1"/>
    <w:qFormat/>
    <w:uiPriority w:val="0"/>
  </w:style>
  <w:style w:type="paragraph" w:styleId="25">
    <w:name w:val="Title"/>
    <w:basedOn w:val="1"/>
    <w:next w:val="1"/>
    <w:link w:val="46"/>
    <w:qFormat/>
    <w:uiPriority w:val="0"/>
    <w:pPr>
      <w:spacing w:before="240" w:after="60"/>
      <w:jc w:val="center"/>
      <w:outlineLvl w:val="0"/>
    </w:pPr>
    <w:rPr>
      <w:rFonts w:ascii="Calibri Light" w:hAnsi="Calibri Light" w:eastAsia="黑体"/>
      <w:b/>
      <w:bCs/>
      <w:sz w:val="40"/>
      <w:szCs w:val="32"/>
    </w:rPr>
  </w:style>
  <w:style w:type="character" w:styleId="27">
    <w:name w:val="Strong"/>
    <w:qFormat/>
    <w:uiPriority w:val="0"/>
    <w:rPr>
      <w:rFonts w:eastAsia="Arial Unicode MS"/>
      <w:b/>
      <w:bCs/>
      <w:sz w:val="21"/>
    </w:rPr>
  </w:style>
  <w:style w:type="character" w:styleId="28">
    <w:name w:val="endnote reference"/>
    <w:qFormat/>
    <w:uiPriority w:val="0"/>
    <w:rPr>
      <w:vertAlign w:val="superscript"/>
    </w:rPr>
  </w:style>
  <w:style w:type="character" w:styleId="29">
    <w:name w:val="page number"/>
    <w:qFormat/>
    <w:uiPriority w:val="0"/>
    <w:rPr>
      <w:rFonts w:ascii="宋体" w:hAnsi="宋体" w:eastAsia="宋体"/>
    </w:rPr>
  </w:style>
  <w:style w:type="character" w:styleId="30">
    <w:name w:val="Hyperlink"/>
    <w:unhideWhenUsed/>
    <w:qFormat/>
    <w:uiPriority w:val="99"/>
    <w:rPr>
      <w:color w:val="0563C1"/>
      <w:u w:val="single"/>
    </w:rPr>
  </w:style>
  <w:style w:type="character" w:styleId="31">
    <w:name w:val="annotation reference"/>
    <w:unhideWhenUsed/>
    <w:qFormat/>
    <w:uiPriority w:val="99"/>
    <w:rPr>
      <w:sz w:val="21"/>
      <w:szCs w:val="21"/>
    </w:rPr>
  </w:style>
  <w:style w:type="character" w:styleId="32">
    <w:name w:val="footnote reference"/>
    <w:qFormat/>
    <w:uiPriority w:val="0"/>
    <w:rPr>
      <w:vertAlign w:val="superscript"/>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批注文字 字符"/>
    <w:link w:val="7"/>
    <w:qFormat/>
    <w:uiPriority w:val="99"/>
    <w:rPr>
      <w:kern w:val="2"/>
      <w:sz w:val="21"/>
      <w:szCs w:val="22"/>
    </w:rPr>
  </w:style>
  <w:style w:type="character" w:customStyle="1" w:styleId="36">
    <w:name w:val="批注框文本 字符"/>
    <w:link w:val="14"/>
    <w:qFormat/>
    <w:uiPriority w:val="0"/>
    <w:rPr>
      <w:kern w:val="2"/>
      <w:sz w:val="18"/>
      <w:szCs w:val="18"/>
    </w:rPr>
  </w:style>
  <w:style w:type="character" w:customStyle="1" w:styleId="37">
    <w:name w:val="批注主题 字符"/>
    <w:link w:val="6"/>
    <w:qFormat/>
    <w:uiPriority w:val="0"/>
    <w:rPr>
      <w:b/>
      <w:bCs/>
      <w:kern w:val="2"/>
      <w:sz w:val="21"/>
      <w:szCs w:val="22"/>
    </w:rPr>
  </w:style>
  <w:style w:type="character" w:customStyle="1" w:styleId="38">
    <w:name w:val="封面公司名"/>
    <w:qFormat/>
    <w:uiPriority w:val="0"/>
    <w:rPr>
      <w:rFonts w:ascii="隶书" w:hAnsi="隶书" w:eastAsia="隶书"/>
      <w:sz w:val="48"/>
    </w:rPr>
  </w:style>
  <w:style w:type="character" w:customStyle="1" w:styleId="39">
    <w:name w:val="密级"/>
    <w:qFormat/>
    <w:uiPriority w:val="0"/>
    <w:rPr>
      <w:rFonts w:ascii="Arial" w:hAnsi="Arial" w:eastAsia="宋体"/>
      <w:sz w:val="21"/>
      <w:szCs w:val="21"/>
    </w:rPr>
  </w:style>
  <w:style w:type="paragraph" w:customStyle="1" w:styleId="40">
    <w:name w:val="Body Text 1"/>
    <w:basedOn w:val="23"/>
    <w:qFormat/>
    <w:uiPriority w:val="0"/>
    <w:pPr>
      <w:adjustRightInd/>
      <w:textAlignment w:val="auto"/>
    </w:pPr>
    <w:rPr>
      <w:b/>
    </w:rPr>
  </w:style>
  <w:style w:type="paragraph" w:customStyle="1" w:styleId="41">
    <w:name w:val="段"/>
    <w:link w:val="56"/>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42">
    <w:name w:val="列出段落1"/>
    <w:basedOn w:val="1"/>
    <w:qFormat/>
    <w:uiPriority w:val="99"/>
    <w:pPr>
      <w:ind w:firstLine="420" w:firstLineChars="200"/>
    </w:pPr>
  </w:style>
  <w:style w:type="paragraph" w:customStyle="1" w:styleId="43">
    <w:name w:val="列出段落11"/>
    <w:basedOn w:val="1"/>
    <w:qFormat/>
    <w:uiPriority w:val="34"/>
    <w:pPr>
      <w:adjustRightInd/>
      <w:spacing w:before="60" w:after="60"/>
      <w:ind w:firstLine="420" w:firstLineChars="200"/>
      <w:textAlignment w:val="auto"/>
    </w:pPr>
    <w:rPr>
      <w:rFonts w:eastAsia="仿宋"/>
    </w:rPr>
  </w:style>
  <w:style w:type="paragraph" w:customStyle="1" w:styleId="44">
    <w:name w:val="封面保密等级"/>
    <w:basedOn w:val="1"/>
    <w:qFormat/>
    <w:uiPriority w:val="0"/>
    <w:pPr>
      <w:widowControl/>
    </w:pPr>
    <w:rPr>
      <w:rFonts w:ascii="宋体" w:hAnsi="宋体"/>
      <w:b/>
      <w:bCs/>
    </w:rPr>
  </w:style>
  <w:style w:type="paragraph" w:customStyle="1" w:styleId="45">
    <w:name w:val="封面 发送部门"/>
    <w:basedOn w:val="1"/>
    <w:qFormat/>
    <w:uiPriority w:val="0"/>
    <w:pPr>
      <w:widowControl/>
      <w:autoSpaceDE w:val="0"/>
      <w:autoSpaceDN w:val="0"/>
      <w:adjustRightInd/>
      <w:spacing w:line="360" w:lineRule="auto"/>
      <w:ind w:firstLine="567"/>
      <w:textAlignment w:val="auto"/>
    </w:pPr>
    <w:rPr>
      <w:rFonts w:ascii="宋体" w:hAnsi="宋体" w:cs="宋体"/>
      <w:b/>
      <w:bCs/>
      <w:kern w:val="0"/>
      <w:sz w:val="28"/>
      <w:szCs w:val="20"/>
      <w:lang w:val="zh-CN"/>
    </w:rPr>
  </w:style>
  <w:style w:type="character" w:customStyle="1" w:styleId="46">
    <w:name w:val="标题 字符"/>
    <w:link w:val="25"/>
    <w:qFormat/>
    <w:uiPriority w:val="0"/>
    <w:rPr>
      <w:rFonts w:ascii="Calibri Light" w:hAnsi="Calibri Light" w:eastAsia="黑体" w:cs="Times New Roman"/>
      <w:b/>
      <w:bCs/>
      <w:kern w:val="2"/>
      <w:sz w:val="40"/>
      <w:szCs w:val="32"/>
    </w:rPr>
  </w:style>
  <w:style w:type="character" w:customStyle="1" w:styleId="47">
    <w:name w:val="标题 1 字符"/>
    <w:link w:val="2"/>
    <w:qFormat/>
    <w:uiPriority w:val="0"/>
    <w:rPr>
      <w:rFonts w:ascii="Arial" w:hAnsi="Arial" w:eastAsia="黑体"/>
      <w:b/>
      <w:bCs/>
      <w:kern w:val="44"/>
      <w:sz w:val="28"/>
      <w:szCs w:val="44"/>
    </w:rPr>
  </w:style>
  <w:style w:type="character" w:customStyle="1" w:styleId="48">
    <w:name w:val="脚注文本 字符"/>
    <w:link w:val="19"/>
    <w:qFormat/>
    <w:uiPriority w:val="0"/>
    <w:rPr>
      <w:kern w:val="2"/>
      <w:sz w:val="18"/>
      <w:szCs w:val="18"/>
    </w:rPr>
  </w:style>
  <w:style w:type="character" w:customStyle="1" w:styleId="49">
    <w:name w:val="尾注文本 字符"/>
    <w:link w:val="13"/>
    <w:qFormat/>
    <w:uiPriority w:val="0"/>
    <w:rPr>
      <w:kern w:val="2"/>
      <w:sz w:val="21"/>
      <w:szCs w:val="22"/>
    </w:rPr>
  </w:style>
  <w:style w:type="character" w:customStyle="1" w:styleId="50">
    <w:name w:val="占位符文本1"/>
    <w:basedOn w:val="26"/>
    <w:unhideWhenUsed/>
    <w:qFormat/>
    <w:uiPriority w:val="99"/>
    <w:rPr>
      <w:color w:val="808080"/>
    </w:rPr>
  </w:style>
  <w:style w:type="character" w:customStyle="1" w:styleId="51">
    <w:name w:val="原始文件名"/>
    <w:basedOn w:val="26"/>
    <w:qFormat/>
    <w:uiPriority w:val="1"/>
    <w:rPr>
      <w:rFonts w:eastAsia="Arial Unicode MS"/>
      <w:b/>
      <w:i/>
      <w:sz w:val="24"/>
    </w:rPr>
  </w:style>
  <w:style w:type="character" w:customStyle="1" w:styleId="52">
    <w:name w:val="标题 2 字符"/>
    <w:basedOn w:val="26"/>
    <w:link w:val="3"/>
    <w:qFormat/>
    <w:uiPriority w:val="0"/>
    <w:rPr>
      <w:rFonts w:ascii="Arial" w:hAnsi="Arial" w:eastAsia="黑体" w:cstheme="majorBidi"/>
      <w:b/>
      <w:bCs/>
      <w:kern w:val="2"/>
      <w:sz w:val="32"/>
      <w:szCs w:val="32"/>
    </w:rPr>
  </w:style>
  <w:style w:type="character" w:customStyle="1" w:styleId="53">
    <w:name w:val="标题 3 字符"/>
    <w:basedOn w:val="26"/>
    <w:link w:val="4"/>
    <w:qFormat/>
    <w:uiPriority w:val="0"/>
    <w:rPr>
      <w:rFonts w:ascii="Arial" w:hAnsi="Arial"/>
      <w:b/>
      <w:bCs/>
      <w:kern w:val="2"/>
      <w:sz w:val="32"/>
      <w:szCs w:val="32"/>
    </w:rPr>
  </w:style>
  <w:style w:type="character" w:customStyle="1" w:styleId="54">
    <w:name w:val="标题 4 字符"/>
    <w:basedOn w:val="26"/>
    <w:link w:val="5"/>
    <w:qFormat/>
    <w:uiPriority w:val="0"/>
    <w:rPr>
      <w:rFonts w:ascii="Arial" w:hAnsi="Arial" w:eastAsiaTheme="majorEastAsia" w:cstheme="majorBidi"/>
      <w:b/>
      <w:bCs/>
      <w:kern w:val="2"/>
      <w:sz w:val="28"/>
      <w:szCs w:val="28"/>
    </w:rPr>
  </w:style>
  <w:style w:type="paragraph" w:customStyle="1" w:styleId="55">
    <w:name w:val="TOC 标题1"/>
    <w:basedOn w:val="2"/>
    <w:next w:val="1"/>
    <w:unhideWhenUsed/>
    <w:qFormat/>
    <w:uiPriority w:val="39"/>
    <w:pPr>
      <w:widowControl/>
      <w:adjustRightInd/>
      <w:spacing w:before="240" w:beforeAutospacing="0" w:after="0" w:afterAutospacing="0" w:line="259" w:lineRule="auto"/>
      <w:textAlignment w:val="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6">
    <w:name w:val="段 Char"/>
    <w:link w:val="41"/>
    <w:qFormat/>
    <w:uiPriority w:val="0"/>
    <w:rPr>
      <w:rFonts w:ascii="宋体"/>
      <w:sz w:val="21"/>
      <w:szCs w:val="22"/>
    </w:rPr>
  </w:style>
  <w:style w:type="paragraph" w:customStyle="1" w:styleId="57">
    <w:name w:val="一级条标题"/>
    <w:next w:val="41"/>
    <w:uiPriority w:val="0"/>
    <w:pPr>
      <w:numPr>
        <w:ilvl w:val="1"/>
        <w:numId w:val="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58">
    <w:name w:val="章标题"/>
    <w:next w:val="41"/>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9">
    <w:name w:val="二级条标题"/>
    <w:basedOn w:val="57"/>
    <w:next w:val="41"/>
    <w:uiPriority w:val="0"/>
    <w:pPr>
      <w:numPr>
        <w:ilvl w:val="2"/>
      </w:numPr>
      <w:spacing w:before="50" w:after="50"/>
      <w:outlineLvl w:val="3"/>
    </w:pPr>
  </w:style>
  <w:style w:type="paragraph" w:customStyle="1" w:styleId="60">
    <w:name w:val="四级条标题"/>
    <w:basedOn w:val="1"/>
    <w:next w:val="41"/>
    <w:uiPriority w:val="0"/>
    <w:pPr>
      <w:widowControl/>
      <w:numPr>
        <w:ilvl w:val="4"/>
        <w:numId w:val="2"/>
      </w:numPr>
      <w:adjustRightInd/>
      <w:spacing w:before="50" w:beforeLines="50" w:after="50" w:afterLines="50"/>
      <w:jc w:val="left"/>
      <w:textAlignment w:val="auto"/>
      <w:outlineLvl w:val="5"/>
    </w:pPr>
    <w:rPr>
      <w:rFonts w:ascii="黑体" w:hAnsi="Times New Roman" w:eastAsia="黑体"/>
      <w:kern w:val="0"/>
      <w:sz w:val="21"/>
      <w:szCs w:val="21"/>
    </w:rPr>
  </w:style>
  <w:style w:type="paragraph" w:customStyle="1" w:styleId="61">
    <w:name w:val="五级条标题"/>
    <w:basedOn w:val="60"/>
    <w:next w:val="41"/>
    <w:uiPriority w:val="0"/>
    <w:pPr>
      <w:numPr>
        <w:ilvl w:val="5"/>
      </w:numPr>
      <w:outlineLvl w:val="6"/>
    </w:p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wmf"/><Relationship Id="rId15" Type="http://schemas.openxmlformats.org/officeDocument/2006/relationships/control" Target="activeX/activeX4.xml"/><Relationship Id="rId14" Type="http://schemas.openxmlformats.org/officeDocument/2006/relationships/image" Target="media/image4.wmf"/><Relationship Id="rId13" Type="http://schemas.openxmlformats.org/officeDocument/2006/relationships/control" Target="activeX/activeX3.xml"/><Relationship Id="rId12" Type="http://schemas.openxmlformats.org/officeDocument/2006/relationships/image" Target="media/image3.wmf"/><Relationship Id="rId11" Type="http://schemas.openxmlformats.org/officeDocument/2006/relationships/control" Target="activeX/activeX2.xml"/><Relationship Id="rId10" Type="http://schemas.openxmlformats.org/officeDocument/2006/relationships/image" Target="media/image2.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65\Desktop\&#20307;&#31995;&#25442;&#29256;\6&#21490;&#26149;&#38662;&#30830;&#35748;&#30340;&#25991;&#20214;\1&#30830;&#35748;&#21518;&#30340;&#25991;&#20214;\&#31243;&#24207;&#25991;&#20214;\&#25991;&#20214;&#27169;&#26495;.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r:id="rId1" ax:persistence="persistStorage"/>
</file>

<file path=word/activeX/activeX2.xml><?xml version="1.0" encoding="utf-8"?>
<ax:ocx xmlns:ax="http://schemas.microsoft.com/office/2006/activeX" xmlns:r="http://schemas.openxmlformats.org/officeDocument/2006/relationships" ax:classid="{8BD21D50-EC42-11CE-9E0D-00AA006002F3}" r:id="rId1" ax:persistence="persistStorage"/>
</file>

<file path=word/activeX/activeX3.xml><?xml version="1.0" encoding="utf-8"?>
<ax:ocx xmlns:ax="http://schemas.microsoft.com/office/2006/activeX" xmlns:r="http://schemas.openxmlformats.org/officeDocument/2006/relationships" ax:classid="{8BD21D50-EC42-11CE-9E0D-00AA006002F3}" r:id="rId1" ax:persistence="persistStorage"/>
</file>

<file path=word/activeX/activeX4.xml><?xml version="1.0" encoding="utf-8"?>
<ax:ocx xmlns:ax="http://schemas.microsoft.com/office/2006/activeX" xmlns:r="http://schemas.openxmlformats.org/officeDocument/2006/relationships" ax:classid="{8BD21D50-EC42-11CE-9E0D-00AA006002F3}"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6E26DE8467F4DBF833BD09295B8D934"/>
        <w:style w:val=""/>
        <w:category>
          <w:name w:val="常规"/>
          <w:gallery w:val="placeholder"/>
        </w:category>
        <w:types>
          <w:type w:val="bbPlcHdr"/>
        </w:types>
        <w:behaviors>
          <w:behavior w:val="content"/>
        </w:behaviors>
        <w:description w:val=""/>
        <w:guid w:val="{299E828D-3D76-47E0-B927-619C9477472A}"/>
      </w:docPartPr>
      <w:docPartBody>
        <w:p>
          <w:pPr>
            <w:pStyle w:val="5"/>
          </w:pPr>
          <w:r>
            <w:rPr>
              <w:rStyle w:val="4"/>
              <w:rFonts w:hint="eastAsia"/>
            </w:rPr>
            <w:t>单击此处输入日期。</w:t>
          </w:r>
        </w:p>
      </w:docPartBody>
    </w:docPart>
    <w:docPart>
      <w:docPartPr>
        <w:name w:val="103762D8A28D43FF86CF5FD2E76D5E55"/>
        <w:style w:val=""/>
        <w:category>
          <w:name w:val="常规"/>
          <w:gallery w:val="placeholder"/>
        </w:category>
        <w:types>
          <w:type w:val="bbPlcHdr"/>
        </w:types>
        <w:behaviors>
          <w:behavior w:val="content"/>
        </w:behaviors>
        <w:description w:val=""/>
        <w:guid w:val="{CF8BEE45-16A1-4E76-9001-9F9C2290DFDD}"/>
      </w:docPartPr>
      <w:docPartBody>
        <w:p>
          <w:pPr>
            <w:pStyle w:val="11"/>
          </w:pPr>
          <w:r>
            <w:rPr>
              <w:rStyle w:val="4"/>
              <w:rFonts w:hint="eastAsia"/>
            </w:rPr>
            <w:t>单击此处输入文字。</w:t>
          </w:r>
        </w:p>
      </w:docPartBody>
    </w:docPart>
    <w:docPart>
      <w:docPartPr>
        <w:name w:val="68DD5951717149838B3CB1F308A11C79"/>
        <w:style w:val=""/>
        <w:category>
          <w:name w:val="常规"/>
          <w:gallery w:val="placeholder"/>
        </w:category>
        <w:types>
          <w:type w:val="bbPlcHdr"/>
        </w:types>
        <w:behaviors>
          <w:behavior w:val="content"/>
        </w:behaviors>
        <w:description w:val=""/>
        <w:guid w:val="{5FEFA292-B997-4914-861E-0B1B690B32DF}"/>
      </w:docPartPr>
      <w:docPartBody>
        <w:p>
          <w:pPr>
            <w:pStyle w:val="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Calibri Light">
    <w:panose1 w:val="020F0302020204030204"/>
    <w:charset w:val="00"/>
    <w:family w:val="roman"/>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 w:name="隶书">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06"/>
    <w:rsid w:val="00300FD9"/>
    <w:rsid w:val="005C5858"/>
    <w:rsid w:val="00946BF8"/>
    <w:rsid w:val="00A63E06"/>
    <w:rsid w:val="00DC71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占位符文本1"/>
    <w:basedOn w:val="2"/>
    <w:unhideWhenUsed/>
    <w:qFormat/>
    <w:uiPriority w:val="99"/>
    <w:rPr>
      <w:color w:val="808080"/>
    </w:rPr>
  </w:style>
  <w:style w:type="paragraph" w:customStyle="1" w:styleId="5">
    <w:name w:val="26E26DE8467F4DBF833BD09295B8D93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03762D8A28D43FF86CF5FD2E76D5E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8DD5951717149838B3CB1F308A11C7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03762D8A28D43FF86CF5FD2E76D5E551"/>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9">
    <w:name w:val="103762D8A28D43FF86CF5FD2E76D5E552"/>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0">
    <w:name w:val="103762D8A28D43FF86CF5FD2E76D5E553"/>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1">
    <w:name w:val="103762D8A28D43FF86CF5FD2E76D5E554"/>
    <w:uiPriority w:val="0"/>
    <w:pPr>
      <w:widowControl w:val="0"/>
      <w:adjustRightInd w:val="0"/>
      <w:jc w:val="both"/>
      <w:textAlignment w:val="baseline"/>
    </w:pPr>
    <w:rPr>
      <w:rFonts w:ascii="Arial" w:hAnsi="Arial" w:eastAsia="宋体" w:cs="Times New Roman"/>
      <w:kern w:val="2"/>
      <w:sz w:val="24"/>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2DC08-ACA9-402F-A922-FD7472E5D110}">
  <ds:schemaRefs/>
</ds:datastoreItem>
</file>

<file path=docProps/app.xml><?xml version="1.0" encoding="utf-8"?>
<Properties xmlns="http://schemas.openxmlformats.org/officeDocument/2006/extended-properties" xmlns:vt="http://schemas.openxmlformats.org/officeDocument/2006/docPropsVTypes">
  <Template>文件模板</Template>
  <Pages>5</Pages>
  <Words>1011</Words>
  <Characters>1155</Characters>
  <Lines>9</Lines>
  <Paragraphs>4</Paragraphs>
  <ScaleCrop>false</ScaleCrop>
  <LinksUpToDate>false</LinksUpToDate>
  <CharactersWithSpaces>2162</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2020-05-06T07:10:00Z</dcterms:created>
  <dc:creator>2365</dc:creator>
  <cp:lastModifiedBy>G004230</cp:lastModifiedBy>
  <dcterms:modified xsi:type="dcterms:W3CDTF">2020-05-07T07:57:15Z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