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360" w:lineRule="auto"/>
        <w:rPr>
          <w:rStyle w:val="29"/>
          <w:lang w:val="en-US"/>
        </w:rPr>
      </w:pPr>
      <w:r>
        <w:rPr>
          <w:rFonts w:cs="Arial"/>
          <w:b/>
          <w:bCs/>
          <w:sz w:val="21"/>
          <w:szCs w:val="21"/>
        </w:rPr>
        <w:t>编号No.:</w:t>
      </w:r>
      <w:r>
        <w:rPr>
          <w:rFonts w:cs="Arial"/>
          <w:b/>
          <w:bCs/>
          <w:sz w:val="21"/>
          <w:szCs w:val="21"/>
          <w:u w:val="single"/>
        </w:rPr>
        <w:t xml:space="preserve"> </w:t>
      </w:r>
      <w:r>
        <w:rPr>
          <w:rFonts w:hint="eastAsia" w:cs="Arial"/>
          <w:b/>
          <w:bCs/>
          <w:sz w:val="21"/>
          <w:szCs w:val="21"/>
          <w:u w:val="single"/>
        </w:rPr>
        <w:t>Q/JK-</w:t>
      </w:r>
      <w:r>
        <w:rPr>
          <w:rFonts w:hint="eastAsia" w:cs="Arial"/>
          <w:b/>
          <w:bCs/>
          <w:sz w:val="21"/>
          <w:szCs w:val="21"/>
          <w:u w:val="single"/>
          <w:lang w:val="en-US" w:eastAsia="zh-CN"/>
        </w:rPr>
        <w:t>0</w:t>
      </w:r>
      <w:r>
        <w:rPr>
          <w:rFonts w:hint="eastAsia" w:cs="Arial"/>
          <w:b/>
          <w:bCs/>
          <w:sz w:val="21"/>
          <w:szCs w:val="21"/>
          <w:u w:val="single"/>
        </w:rPr>
        <w:t>2-</w:t>
      </w:r>
      <w:r>
        <w:rPr>
          <w:rFonts w:hint="eastAsia" w:cs="Arial"/>
          <w:b/>
          <w:bCs/>
          <w:sz w:val="21"/>
          <w:szCs w:val="21"/>
          <w:u w:val="single"/>
          <w:lang w:val="en-US" w:eastAsia="zh-CN"/>
        </w:rPr>
        <w:t>716</w:t>
      </w:r>
    </w:p>
    <w:p>
      <w:pPr>
        <w:pStyle w:val="17"/>
        <w:rPr>
          <w:rFonts w:cs="Arial"/>
          <w:b/>
          <w:bCs/>
          <w:sz w:val="24"/>
          <w:szCs w:val="24"/>
        </w:rPr>
      </w:pPr>
      <w:r>
        <w:rPr>
          <w:rFonts w:cs="Arial"/>
          <w:b/>
          <w:bCs/>
          <w:sz w:val="24"/>
          <w:szCs w:val="24"/>
        </w:rPr>
        <w:pict>
          <v:shape id="OptionButton4"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1" o:title=""/>
            <o:lock v:ext="edit" aspectratio="f"/>
          </v:shape>
          <w:control r:id="rId10" w:name="OptionButton4" w:shapeid="OptionButton4"/>
        </w:pict>
      </w:r>
      <w:r>
        <w:rPr>
          <w:rFonts w:cs="Arial"/>
          <w:b/>
          <w:bCs/>
          <w:sz w:val="24"/>
          <w:szCs w:val="24"/>
        </w:rPr>
        <w:pict>
          <v:shape id="OptionButton3"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3" o:title=""/>
            <o:lock v:ext="edit" aspectratio="f"/>
          </v:shape>
          <w:control r:id="rId12" w:name="OptionButton3" w:shapeid="OptionButton3"/>
        </w:pict>
      </w:r>
      <w:r>
        <w:rPr>
          <w:rFonts w:cs="Arial"/>
          <w:b/>
          <w:bCs/>
          <w:sz w:val="24"/>
          <w:szCs w:val="24"/>
        </w:rPr>
        <w:pict>
          <v:shape id="OptionButton2"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5" o:title=""/>
            <o:lock v:ext="edit" aspectratio="f"/>
          </v:shape>
          <w:control r:id="rId14" w:name="OptionButton2" w:shapeid="OptionButton2"/>
        </w:pict>
      </w:r>
      <w:r>
        <w:rPr>
          <w:rFonts w:cs="Arial"/>
          <w:b/>
          <w:bCs/>
          <w:sz w:val="24"/>
          <w:szCs w:val="24"/>
        </w:rPr>
        <w:pict>
          <v:shape id="OptionButton1"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7" o:title=""/>
            <o:lock v:ext="edit" aspectratio="f"/>
          </v:shape>
          <w:control r:id="rId16" w:name="OptionButton1" w:shapeid="OptionButton1"/>
        </w:pict>
      </w:r>
      <w:r>
        <w:rPr>
          <w:rFonts w:hint="eastAsia" w:cs="Arial"/>
          <w:b/>
          <w:bCs/>
          <w:sz w:val="24"/>
          <w:szCs w:val="24"/>
        </w:rPr>
        <w:t>Security Level</w:t>
      </w:r>
      <w:r>
        <w:rPr>
          <w:rFonts w:cs="Arial"/>
          <w:b/>
          <w:bCs/>
          <w:sz w:val="24"/>
          <w:szCs w:val="24"/>
        </w:rPr>
        <w:t xml:space="preserve">:  </w:t>
      </w:r>
    </w:p>
    <w:p>
      <w:pPr>
        <w:pStyle w:val="17"/>
        <w:spacing w:line="360" w:lineRule="auto"/>
        <w:rPr>
          <w:rFonts w:cs="Arial"/>
          <w:sz w:val="24"/>
          <w:szCs w:val="24"/>
        </w:rPr>
      </w:pPr>
      <w:r>
        <w:rPr>
          <w:rFonts w:hint="eastAsia" w:cs="Arial"/>
          <w:b/>
          <w:bCs/>
          <w:sz w:val="24"/>
          <w:szCs w:val="24"/>
        </w:rPr>
        <w:t>保密等级</w:t>
      </w:r>
    </w:p>
    <w:p>
      <w:pPr>
        <w:pStyle w:val="17"/>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7"/>
        <w:rPr>
          <w:rFonts w:cs="Arial"/>
          <w:sz w:val="44"/>
          <w:szCs w:val="21"/>
        </w:rPr>
      </w:pPr>
    </w:p>
    <w:p>
      <w:pPr>
        <w:pStyle w:val="17"/>
        <w:rPr>
          <w:rFonts w:cs="Arial"/>
          <w:sz w:val="44"/>
          <w:szCs w:val="21"/>
        </w:rPr>
      </w:pPr>
    </w:p>
    <w:p>
      <w:pPr>
        <w:spacing w:line="360" w:lineRule="auto"/>
        <w:jc w:val="center"/>
        <w:rPr>
          <w:rFonts w:hint="eastAsia" w:ascii="Calibri Light" w:hAnsi="Calibri Light" w:eastAsia="黑体" w:cs="Times New Roman"/>
          <w:b/>
          <w:bCs/>
          <w:kern w:val="2"/>
          <w:sz w:val="40"/>
          <w:szCs w:val="32"/>
          <w:lang w:val="en-US" w:eastAsia="zh-CN" w:bidi="ar-SA"/>
        </w:rPr>
      </w:pPr>
      <w:bookmarkStart w:id="0" w:name="文件名"/>
      <w:r>
        <w:rPr>
          <w:rFonts w:hint="eastAsia" w:ascii="Calibri Light" w:hAnsi="Calibri Light" w:eastAsia="黑体" w:cs="Times New Roman"/>
          <w:b/>
          <w:bCs/>
          <w:kern w:val="2"/>
          <w:sz w:val="40"/>
          <w:szCs w:val="32"/>
          <w:lang w:val="en-US" w:eastAsia="zh-CN" w:bidi="ar-SA"/>
        </w:rPr>
        <w:t>持续改进控制程序</w:t>
      </w:r>
    </w:p>
    <w:p>
      <w:pPr/>
    </w:p>
    <w:bookmarkEnd w:id="0"/>
    <w:p>
      <w:pPr>
        <w:pStyle w:val="17"/>
        <w:spacing w:line="480" w:lineRule="auto"/>
        <w:ind w:firstLine="1476" w:firstLineChars="700"/>
        <w:rPr>
          <w:rFonts w:cs="Arial"/>
          <w:b/>
          <w:bCs/>
          <w:sz w:val="21"/>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p>
      <w:pPr>
        <w:pStyle w:val="17"/>
        <w:spacing w:line="480" w:lineRule="auto"/>
        <w:ind w:left="970" w:leftChars="404" w:firstLine="284" w:firstLineChars="101"/>
        <w:rPr>
          <w:rFonts w:cs="Arial"/>
          <w:b/>
          <w:bCs/>
          <w:sz w:val="28"/>
          <w:szCs w:val="21"/>
        </w:rPr>
      </w:pPr>
    </w:p>
    <w:tbl>
      <w:tblPr>
        <w:tblStyle w:val="35"/>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7"/>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7"/>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7"/>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发布</w:t>
            </w:r>
          </w:p>
        </w:tc>
        <w:tc>
          <w:tcPr>
            <w:tcW w:w="2551" w:type="dxa"/>
            <w:shd w:val="clear" w:color="auto" w:fill="auto"/>
          </w:tcPr>
          <w:p>
            <w:pPr>
              <w:pStyle w:val="47"/>
              <w:ind w:firstLine="0"/>
              <w:rPr>
                <w:rFonts w:ascii="Calibri" w:cs="Calibri"/>
                <w:sz w:val="22"/>
                <w:highlight w:val="yellow"/>
                <w:lang w:val="en-US"/>
              </w:rPr>
            </w:pPr>
            <w:sdt>
              <w:sdtPr>
                <w:rPr>
                  <w:rFonts w:ascii="Calibri" w:cs="Calibri"/>
                  <w:sz w:val="22"/>
                </w:rPr>
                <w:alias w:val="实施日期"/>
                <w:tag w:val="实施日期"/>
                <w:id w:val="-347874346"/>
                <w:lock w:val="sdtLocked"/>
                <w:placeholder>
                  <w:docPart w:val="26E26DE8467F4DBF833BD09295B8D934"/>
                </w:placeholder>
                <w:date w:fullDate="2017-12-11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实施</w:t>
            </w:r>
          </w:p>
        </w:tc>
      </w:tr>
    </w:tbl>
    <w:p>
      <w:pPr>
        <w:pStyle w:val="17"/>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7"/>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1" w:name="_Toc10674"/>
      <w:bookmarkStart w:id="2" w:name="_Toc25072"/>
      <w:bookmarkStart w:id="3" w:name="_Toc15198"/>
      <w:bookmarkStart w:id="4" w:name="_Toc12284"/>
    </w:p>
    <w:p>
      <w:pPr>
        <w:pStyle w:val="17"/>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7"/>
      </w:pPr>
      <w:bookmarkStart w:id="5" w:name="_Toc500767836"/>
      <w:bookmarkStart w:id="6" w:name="_Toc16583"/>
      <w:bookmarkStart w:id="7" w:name="_Toc500767686"/>
      <w:r>
        <w:t>修订记录</w:t>
      </w:r>
      <w:bookmarkEnd w:id="1"/>
      <w:bookmarkEnd w:id="2"/>
      <w:bookmarkEnd w:id="3"/>
      <w:bookmarkEnd w:id="4"/>
      <w:bookmarkEnd w:id="5"/>
      <w:bookmarkEnd w:id="6"/>
      <w:bookmarkEnd w:id="7"/>
    </w:p>
    <w:tbl>
      <w:tblPr>
        <w:tblStyle w:val="35"/>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4"/>
              <w:numPr>
                <w:ilvl w:val="0"/>
                <w:numId w:val="2"/>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hint="eastAsia" w:eastAsia="宋体" w:cs="Arial"/>
                <w:szCs w:val="21"/>
                <w:highlight w:val="yellow"/>
                <w:lang w:eastAsia="zh-CN"/>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hint="eastAsia" w:eastAsia="宋体" w:cs="Arial"/>
                <w:szCs w:val="21"/>
                <w:highlight w:val="yellow"/>
                <w:lang w:eastAsia="zh-CN"/>
              </w:rPr>
            </w:pPr>
            <w:r>
              <w:rPr>
                <w:rFonts w:hint="eastAsia" w:ascii="Arial" w:hAnsi="Arial" w:cs="Arial"/>
                <w:sz w:val="18"/>
                <w:szCs w:val="21"/>
              </w:rPr>
              <w:t>Create</w:t>
            </w:r>
          </w:p>
        </w:tc>
        <w:tc>
          <w:tcPr>
            <w:tcW w:w="1304" w:type="dxa"/>
            <w:vAlign w:val="center"/>
          </w:tcPr>
          <w:p>
            <w:pPr>
              <w:jc w:val="center"/>
              <w:rPr>
                <w:rFonts w:hint="eastAsia" w:ascii="Arial" w:hAnsi="Arial" w:cs="Arial"/>
                <w:sz w:val="18"/>
                <w:szCs w:val="21"/>
                <w:lang w:val="en-US" w:eastAsia="zh-CN"/>
              </w:rPr>
            </w:pPr>
            <w:r>
              <w:rPr>
                <w:rFonts w:hint="eastAsia" w:ascii="Arial" w:hAnsi="Arial" w:cs="Arial"/>
                <w:sz w:val="18"/>
                <w:szCs w:val="21"/>
                <w:lang w:val="en-US" w:eastAsia="zh-CN"/>
              </w:rPr>
              <w:t>20</w:t>
            </w:r>
            <w:r>
              <w:rPr>
                <w:rFonts w:hint="eastAsia" w:cs="Arial"/>
                <w:sz w:val="18"/>
                <w:szCs w:val="21"/>
                <w:lang w:val="en-US" w:eastAsia="zh-CN"/>
              </w:rPr>
              <w:t>20.2</w:t>
            </w:r>
            <w:r>
              <w:rPr>
                <w:rFonts w:hint="eastAsia" w:ascii="Arial" w:hAnsi="Arial" w:cs="Arial"/>
                <w:sz w:val="18"/>
                <w:szCs w:val="21"/>
                <w:lang w:val="en-US" w:eastAsia="zh-CN"/>
              </w:rPr>
              <w:t>.</w:t>
            </w:r>
            <w:r>
              <w:rPr>
                <w:rFonts w:hint="eastAsia" w:cs="Arial"/>
                <w:sz w:val="18"/>
                <w:szCs w:val="21"/>
                <w:lang w:val="en-US" w:eastAsia="zh-CN"/>
              </w:rPr>
              <w:t>2</w:t>
            </w:r>
            <w:r>
              <w:rPr>
                <w:rFonts w:hint="eastAsia" w:ascii="Arial" w:hAnsi="Arial" w:cs="Arial"/>
                <w:sz w:val="18"/>
                <w:szCs w:val="21"/>
                <w:lang w:val="en-US" w:eastAsia="zh-CN"/>
              </w:rPr>
              <w:t>5</w:t>
            </w:r>
          </w:p>
        </w:tc>
        <w:tc>
          <w:tcPr>
            <w:tcW w:w="1134" w:type="dxa"/>
            <w:vAlign w:val="center"/>
          </w:tcPr>
          <w:p>
            <w:pPr>
              <w:jc w:val="center"/>
              <w:rPr>
                <w:rFonts w:hint="eastAsia" w:ascii="Arial" w:hAnsi="Arial" w:cs="Arial"/>
                <w:sz w:val="18"/>
                <w:szCs w:val="21"/>
                <w:lang w:val="en-US" w:eastAsia="zh-CN"/>
              </w:rPr>
            </w:pPr>
            <w:r>
              <w:rPr>
                <w:rFonts w:hint="eastAsia" w:ascii="Arial" w:hAnsi="Arial" w:cs="Arial"/>
                <w:sz w:val="18"/>
                <w:szCs w:val="21"/>
                <w:lang w:val="en-US" w:eastAsia="zh-CN"/>
              </w:rPr>
              <w:t>A</w:t>
            </w:r>
          </w:p>
        </w:tc>
        <w:tc>
          <w:tcPr>
            <w:tcW w:w="1276" w:type="dxa"/>
            <w:textDirection w:val="lrTb"/>
            <w:vAlign w:val="center"/>
          </w:tcPr>
          <w:p>
            <w:pPr>
              <w:jc w:val="center"/>
              <w:rPr>
                <w:rFonts w:hint="eastAsia" w:cs="Arial"/>
                <w:sz w:val="18"/>
                <w:szCs w:val="21"/>
                <w:lang w:val="en-US" w:eastAsia="zh-CN"/>
              </w:rPr>
            </w:pPr>
            <w:r>
              <w:rPr>
                <w:rFonts w:hint="eastAsia" w:cs="Arial"/>
                <w:sz w:val="18"/>
                <w:szCs w:val="21"/>
                <w:lang w:val="en-US" w:eastAsia="zh-CN"/>
              </w:rPr>
              <w:t>茹润苗</w:t>
            </w:r>
          </w:p>
          <w:p>
            <w:pPr>
              <w:jc w:val="center"/>
              <w:rPr>
                <w:rFonts w:hint="eastAsia" w:ascii="Arial" w:hAnsi="Arial" w:cs="Arial"/>
                <w:sz w:val="18"/>
                <w:szCs w:val="21"/>
                <w:lang w:eastAsia="zh-CN"/>
              </w:rPr>
            </w:pPr>
            <w:r>
              <w:rPr>
                <w:rFonts w:hint="eastAsia" w:cs="Arial"/>
                <w:sz w:val="18"/>
                <w:szCs w:val="21"/>
                <w:lang w:val="en-US" w:eastAsia="zh-CN"/>
              </w:rPr>
              <w:t>Ru Run Miao</w:t>
            </w:r>
          </w:p>
        </w:tc>
        <w:tc>
          <w:tcPr>
            <w:tcW w:w="1134" w:type="dxa"/>
            <w:textDirection w:val="lrTb"/>
            <w:vAlign w:val="center"/>
          </w:tcPr>
          <w:p>
            <w:pPr>
              <w:jc w:val="center"/>
              <w:rPr>
                <w:rFonts w:hint="eastAsia" w:ascii="Arial" w:hAnsi="Arial" w:eastAsia="宋体" w:cs="Arial"/>
                <w:sz w:val="18"/>
                <w:szCs w:val="21"/>
                <w:lang w:val="en-US" w:eastAsia="zh-CN"/>
              </w:rPr>
            </w:pPr>
            <w:r>
              <w:rPr>
                <w:rFonts w:hint="eastAsia" w:cs="Arial"/>
                <w:sz w:val="18"/>
                <w:szCs w:val="21"/>
                <w:lang w:val="en-US" w:eastAsia="zh-CN"/>
              </w:rPr>
              <w:t>董新</w:t>
            </w:r>
          </w:p>
          <w:p>
            <w:pPr>
              <w:jc w:val="center"/>
              <w:rPr>
                <w:rFonts w:ascii="Arial" w:hAnsi="Arial" w:cs="Arial"/>
                <w:sz w:val="18"/>
                <w:szCs w:val="21"/>
              </w:rPr>
            </w:pPr>
            <w:r>
              <w:rPr>
                <w:rFonts w:hint="eastAsia" w:cs="Arial"/>
                <w:sz w:val="18"/>
                <w:szCs w:val="21"/>
                <w:lang w:val="en-US" w:eastAsia="zh-CN"/>
              </w:rPr>
              <w:t>Dong Xin</w:t>
            </w:r>
            <w:r>
              <w:rPr>
                <w:rFonts w:hint="eastAsia" w:ascii="Arial" w:hAnsi="Arial" w:cs="Arial"/>
                <w:sz w:val="18"/>
                <w:szCs w:val="21"/>
              </w:rPr>
              <w:t xml:space="preserve"> </w:t>
            </w:r>
          </w:p>
        </w:tc>
        <w:tc>
          <w:tcPr>
            <w:tcW w:w="1276" w:type="dxa"/>
            <w:textDirection w:val="lrTb"/>
            <w:vAlign w:val="center"/>
          </w:tcPr>
          <w:p>
            <w:pPr>
              <w:jc w:val="center"/>
              <w:rPr>
                <w:rFonts w:hint="eastAsia" w:ascii="Arial" w:hAnsi="Arial" w:eastAsia="宋体" w:cs="Arial"/>
                <w:sz w:val="18"/>
                <w:szCs w:val="21"/>
                <w:lang w:val="en-US" w:eastAsia="zh-CN"/>
              </w:rPr>
            </w:pPr>
            <w:r>
              <w:rPr>
                <w:rFonts w:hint="eastAsia" w:cs="Arial"/>
                <w:sz w:val="18"/>
                <w:szCs w:val="21"/>
                <w:lang w:val="en-US" w:eastAsia="zh-CN"/>
              </w:rPr>
              <w:t>张华</w:t>
            </w:r>
          </w:p>
          <w:p>
            <w:pPr>
              <w:jc w:val="center"/>
              <w:rPr>
                <w:rFonts w:ascii="Arial" w:hAnsi="Arial" w:cs="Arial"/>
                <w:sz w:val="18"/>
                <w:szCs w:val="21"/>
              </w:rPr>
            </w:pPr>
            <w:r>
              <w:rPr>
                <w:rFonts w:hint="eastAsia" w:cs="Arial"/>
                <w:sz w:val="18"/>
                <w:szCs w:val="21"/>
                <w:lang w:val="en-US" w:eastAsia="zh-CN"/>
              </w:rPr>
              <w:t>Zhang Hua</w:t>
            </w:r>
            <w:r>
              <w:rPr>
                <w:rFonts w:hint="eastAsia" w:ascii="Arial" w:hAnsi="Arial" w:cs="Arial"/>
                <w:sz w:val="1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4"/>
              <w:numPr>
                <w:ilvl w:val="0"/>
                <w:numId w:val="2"/>
              </w:numPr>
              <w:ind w:firstLineChars="0"/>
              <w:jc w:val="center"/>
              <w:rPr>
                <w:rFonts w:cs="Arial"/>
                <w:szCs w:val="21"/>
              </w:rPr>
            </w:pPr>
          </w:p>
        </w:tc>
        <w:tc>
          <w:tcPr>
            <w:tcW w:w="1105" w:type="dxa"/>
            <w:textDirection w:val="lrTb"/>
            <w:vAlign w:val="center"/>
          </w:tcPr>
          <w:p>
            <w:pPr>
              <w:jc w:val="center"/>
              <w:rPr>
                <w:rFonts w:cs="Arial"/>
                <w:szCs w:val="21"/>
                <w:highlight w:val="yellow"/>
              </w:rPr>
            </w:pPr>
          </w:p>
        </w:tc>
        <w:tc>
          <w:tcPr>
            <w:tcW w:w="2127" w:type="dxa"/>
            <w:textDirection w:val="lrTb"/>
            <w:vAlign w:val="center"/>
          </w:tcPr>
          <w:p>
            <w:pPr>
              <w:jc w:val="center"/>
              <w:rPr>
                <w:rFonts w:cs="Arial"/>
                <w:szCs w:val="21"/>
                <w:highlight w:val="yellow"/>
              </w:rPr>
            </w:pPr>
          </w:p>
        </w:tc>
        <w:tc>
          <w:tcPr>
            <w:tcW w:w="1304" w:type="dxa"/>
            <w:textDirection w:val="lrTb"/>
            <w:vAlign w:val="center"/>
          </w:tcPr>
          <w:p>
            <w:pPr>
              <w:jc w:val="center"/>
              <w:rPr>
                <w:rFonts w:ascii="Arial" w:hAnsi="Arial" w:cs="Arial"/>
                <w:sz w:val="18"/>
                <w:szCs w:val="21"/>
              </w:rPr>
            </w:pPr>
          </w:p>
        </w:tc>
        <w:tc>
          <w:tcPr>
            <w:tcW w:w="1134" w:type="dxa"/>
            <w:textDirection w:val="lrTb"/>
            <w:vAlign w:val="center"/>
          </w:tcPr>
          <w:p>
            <w:pPr>
              <w:jc w:val="center"/>
              <w:rPr>
                <w:rFonts w:ascii="Arial" w:hAnsi="Arial" w:cs="Arial"/>
                <w:sz w:val="18"/>
                <w:szCs w:val="21"/>
              </w:rPr>
            </w:pPr>
          </w:p>
        </w:tc>
        <w:tc>
          <w:tcPr>
            <w:tcW w:w="1276" w:type="dxa"/>
            <w:textDirection w:val="lrTb"/>
            <w:vAlign w:val="center"/>
          </w:tcPr>
          <w:p>
            <w:pPr>
              <w:jc w:val="center"/>
              <w:rPr>
                <w:rFonts w:hint="eastAsia" w:ascii="Arial" w:hAnsi="Arial" w:cs="Arial"/>
                <w:sz w:val="18"/>
                <w:szCs w:val="21"/>
                <w:lang w:val="en-US" w:eastAsia="zh-CN"/>
              </w:rPr>
            </w:pPr>
          </w:p>
        </w:tc>
        <w:tc>
          <w:tcPr>
            <w:tcW w:w="1134" w:type="dxa"/>
            <w:textDirection w:val="lrTb"/>
            <w:vAlign w:val="center"/>
          </w:tcPr>
          <w:p>
            <w:pPr>
              <w:jc w:val="center"/>
              <w:rPr>
                <w:rFonts w:hint="eastAsia" w:ascii="Arial" w:hAnsi="Arial" w:cs="Arial"/>
                <w:sz w:val="18"/>
                <w:szCs w:val="21"/>
                <w:lang w:val="en-US" w:eastAsia="zh-CN"/>
              </w:rPr>
            </w:pPr>
          </w:p>
        </w:tc>
        <w:tc>
          <w:tcPr>
            <w:tcW w:w="1276" w:type="dxa"/>
            <w:textDirection w:val="lrTb"/>
            <w:vAlign w:val="center"/>
          </w:tcPr>
          <w:p>
            <w:pPr>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4"/>
              <w:numPr>
                <w:ilvl w:val="0"/>
                <w:numId w:val="2"/>
              </w:numPr>
              <w:ind w:firstLineChars="0"/>
              <w:jc w:val="center"/>
              <w:rPr>
                <w:rFonts w:cs="Arial"/>
                <w:szCs w:val="21"/>
              </w:rPr>
            </w:pPr>
          </w:p>
        </w:tc>
        <w:tc>
          <w:tcPr>
            <w:tcW w:w="1105" w:type="dxa"/>
            <w:textDirection w:val="lrTb"/>
            <w:vAlign w:val="center"/>
          </w:tcPr>
          <w:p>
            <w:pPr>
              <w:jc w:val="center"/>
              <w:rPr>
                <w:rFonts w:cs="Arial"/>
                <w:szCs w:val="21"/>
              </w:rPr>
            </w:pPr>
          </w:p>
        </w:tc>
        <w:tc>
          <w:tcPr>
            <w:tcW w:w="2127" w:type="dxa"/>
            <w:textDirection w:val="lrTb"/>
            <w:vAlign w:val="center"/>
          </w:tcPr>
          <w:p>
            <w:pPr>
              <w:jc w:val="center"/>
              <w:rPr>
                <w:rFonts w:cs="Arial"/>
                <w:szCs w:val="21"/>
              </w:rPr>
            </w:pPr>
          </w:p>
        </w:tc>
        <w:tc>
          <w:tcPr>
            <w:tcW w:w="1304" w:type="dxa"/>
            <w:textDirection w:val="lrTb"/>
            <w:vAlign w:val="center"/>
          </w:tcPr>
          <w:p>
            <w:pPr>
              <w:jc w:val="center"/>
              <w:rPr>
                <w:rFonts w:cs="Arial"/>
                <w:szCs w:val="21"/>
              </w:rPr>
            </w:pPr>
          </w:p>
        </w:tc>
        <w:tc>
          <w:tcPr>
            <w:tcW w:w="1134" w:type="dxa"/>
            <w:vAlign w:val="center"/>
          </w:tcPr>
          <w:p>
            <w:pPr>
              <w:jc w:val="center"/>
              <w:rPr>
                <w:rFonts w:hint="eastAsia" w:ascii="Arial" w:hAnsi="Arial" w:cs="Arial"/>
                <w:sz w:val="18"/>
                <w:szCs w:val="21"/>
                <w:lang w:val="en-US" w:eastAsia="zh-CN"/>
              </w:rPr>
            </w:pPr>
          </w:p>
        </w:tc>
        <w:tc>
          <w:tcPr>
            <w:tcW w:w="1276" w:type="dxa"/>
            <w:textDirection w:val="lrTb"/>
            <w:vAlign w:val="center"/>
          </w:tcPr>
          <w:p>
            <w:pPr>
              <w:jc w:val="center"/>
              <w:rPr>
                <w:rFonts w:cs="Arial"/>
                <w:szCs w:val="21"/>
              </w:rPr>
            </w:pPr>
          </w:p>
        </w:tc>
        <w:tc>
          <w:tcPr>
            <w:tcW w:w="1134" w:type="dxa"/>
            <w:textDirection w:val="lrTb"/>
            <w:vAlign w:val="center"/>
          </w:tcPr>
          <w:p>
            <w:pPr>
              <w:jc w:val="center"/>
              <w:rPr>
                <w:rFonts w:cs="Arial"/>
                <w:szCs w:val="21"/>
              </w:rPr>
            </w:pPr>
          </w:p>
        </w:tc>
        <w:tc>
          <w:tcPr>
            <w:tcW w:w="1276" w:type="dxa"/>
            <w:textDirection w:val="lrTb"/>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4"/>
              <w:numPr>
                <w:ilvl w:val="0"/>
                <w:numId w:val="2"/>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bl>
    <w:p>
      <w:pPr>
        <w:pStyle w:val="9"/>
        <w:widowControl/>
        <w:spacing w:before="156" w:beforeLines="50" w:after="156" w:afterLines="50"/>
        <w:ind w:firstLine="0"/>
        <w:rPr>
          <w:rFonts w:ascii="Arial" w:hAnsi="Arial" w:cs="Arial"/>
          <w:b/>
          <w:szCs w:val="21"/>
        </w:rPr>
      </w:pPr>
    </w:p>
    <w:p>
      <w:pPr>
        <w:pStyle w:val="9"/>
        <w:widowControl/>
        <w:tabs>
          <w:tab w:val="right" w:pos="8306"/>
        </w:tabs>
        <w:spacing w:before="156" w:beforeLines="50" w:after="156" w:afterLines="50"/>
        <w:ind w:firstLine="0"/>
        <w:rPr>
          <w:rFonts w:ascii="Arial" w:hAnsi="Arial" w:cs="Arial"/>
          <w:b/>
          <w:szCs w:val="21"/>
        </w:rPr>
      </w:pPr>
      <w:r>
        <w:rPr>
          <w:rFonts w:ascii="Arial" w:hAnsi="Arial" w:cs="Arial"/>
          <w:b/>
          <w:szCs w:val="21"/>
        </w:rPr>
        <w:t>本版本与旧文件（版本）的关系</w:t>
      </w:r>
      <w:r>
        <w:rPr>
          <w:rFonts w:hint="eastAsia" w:ascii="Arial" w:hAnsi="Arial" w:cs="Arial"/>
          <w:b/>
          <w:szCs w:val="21"/>
          <w:lang w:eastAsia="zh-CN"/>
        </w:rPr>
        <w:tab/>
      </w:r>
    </w:p>
    <w:p>
      <w:pPr>
        <w:widowControl/>
        <w:jc w:val="left"/>
        <w:rPr>
          <w:rFonts w:cs="Arial"/>
          <w:szCs w:val="21"/>
          <w:lang w:bidi="ar"/>
        </w:rPr>
      </w:pPr>
      <w:r>
        <w:rPr>
          <w:rFonts w:cs="Arial"/>
          <w:szCs w:val="21"/>
          <w:lang w:bidi="ar"/>
        </w:rPr>
        <w:t>本文件</w:t>
      </w:r>
      <w:r>
        <w:rPr>
          <w:rFonts w:hint="eastAsia" w:cs="Arial"/>
          <w:szCs w:val="21"/>
          <w:lang w:val="en-US" w:eastAsia="zh-CN" w:bidi="ar"/>
        </w:rPr>
        <w:t>初版发行</w:t>
      </w:r>
      <w:r>
        <w:rPr>
          <w:rFonts w:cs="Arial"/>
          <w:szCs w:val="21"/>
          <w:lang w:bidi="ar"/>
        </w:rPr>
        <w:t>，《</w:t>
      </w: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Fonts w:hint="eastAsia" w:cs="Arial"/>
              <w:szCs w:val="21"/>
              <w:lang w:val="en-US" w:eastAsia="zh-CN" w:bidi="ar"/>
            </w:rPr>
            <w:t>持续改进控制程序</w:t>
          </w:r>
        </w:sdtContent>
      </w:sdt>
      <w:r>
        <w:rPr>
          <w:rFonts w:cs="Arial"/>
          <w:szCs w:val="21"/>
          <w:lang w:bidi="ar"/>
        </w:rPr>
        <w:t>》</w:t>
      </w:r>
      <w:sdt>
        <w:sdtPr>
          <w:rPr>
            <w:rFonts w:cs="Arial"/>
            <w:szCs w:val="21"/>
            <w:lang w:val="en-US" w:bidi="ar"/>
          </w:rPr>
          <w:alias w:val="版本"/>
          <w:tag w:val="版本"/>
          <w:id w:val="2033371820"/>
          <w:lock w:val="sdtLocked"/>
          <w:placeholder>
            <w:docPart w:val="68DD5951717149838B3CB1F308A11C79"/>
          </w:placeholder>
          <w:showingPlcHdr/>
        </w:sdtPr>
        <w:sdtEndPr>
          <w:rPr>
            <w:rFonts w:cs="Arial"/>
            <w:szCs w:val="21"/>
            <w:lang w:val="en-US" w:bidi="ar"/>
          </w:rPr>
        </w:sdtEndPr>
        <w:sdtContent>
          <w:r>
            <w:rPr>
              <w:rStyle w:val="52"/>
              <w:rFonts w:hint="eastAsia"/>
            </w:rPr>
            <w:t>单击此处输入文字。</w:t>
          </w:r>
        </w:sdtContent>
      </w:sdt>
      <w:r>
        <w:rPr>
          <w:rFonts w:cs="Arial"/>
          <w:szCs w:val="21"/>
          <w:lang w:bidi="ar"/>
        </w:rPr>
        <w:t>。</w:t>
      </w:r>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eastAsia="宋体" w:cs="Times New Roman"/>
          <w:color w:val="auto"/>
          <w:kern w:val="2"/>
          <w:sz w:val="21"/>
          <w:szCs w:val="22"/>
          <w:lang w:val="zh-CN"/>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7"/>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23"/>
            <w:tabs>
              <w:tab w:val="right" w:leader="dot" w:pos="8306"/>
            </w:tabs>
            <w:rPr>
              <w:rFonts w:ascii="Arial" w:hAnsi="Arial" w:eastAsia="宋体" w:cs="Times New Roman"/>
              <w:kern w:val="2"/>
              <w:szCs w:val="22"/>
              <w:lang w:val="en-US" w:eastAsia="zh-CN" w:bidi="ar-SA"/>
            </w:rPr>
          </w:pPr>
          <w:r>
            <w:fldChar w:fldCharType="begin"/>
          </w:r>
          <w:r>
            <w:instrText xml:space="preserve"> TOC \o "1-3" \h \z \u </w:instrText>
          </w:r>
          <w:r>
            <w:fldChar w:fldCharType="separate"/>
          </w: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_Toc7126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1</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目的</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3"/>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_Toc23900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2</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范围</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3"/>
            <w:tabs>
              <w:tab w:val="right" w:leader="dot" w:pos="8306"/>
            </w:tabs>
            <w:rPr>
              <w:rFonts w:hint="eastAsia" w:ascii="Arial" w:hAnsi="Arial" w:eastAsia="黑体" w:cstheme="majorBidi"/>
              <w:bCs/>
              <w:kern w:val="2"/>
              <w:szCs w:val="3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_Toc13579 </w:instrText>
          </w:r>
          <w:r>
            <w:rPr>
              <w:rFonts w:ascii="Arial" w:hAnsi="Arial" w:eastAsia="宋体" w:cs="Times New Roman"/>
              <w:bCs/>
              <w:kern w:val="2"/>
              <w:szCs w:val="22"/>
              <w:lang w:val="zh-CN" w:eastAsia="zh-CN" w:bidi="ar-SA"/>
            </w:rPr>
            <w:fldChar w:fldCharType="separate"/>
          </w:r>
          <w:r>
            <w:rPr>
              <w:rFonts w:ascii="Arial" w:hAnsi="Arial" w:eastAsia="宋体" w:cs="Times New Roman"/>
              <w:kern w:val="2"/>
              <w:szCs w:val="22"/>
              <w:lang w:val="en-US" w:eastAsia="zh-CN" w:bidi="ar-SA"/>
            </w:rPr>
            <w:t>3</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职责</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3"/>
            <w:tabs>
              <w:tab w:val="right" w:leader="dot" w:pos="8306"/>
            </w:tabs>
            <w:rPr>
              <w:lang w:val="en-US" w:eastAsia="zh-CN"/>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_Toc13579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4</w:t>
          </w:r>
          <w:r>
            <w:rPr>
              <w:rFonts w:hint="eastAsia" w:ascii="Arial" w:hAnsi="Arial" w:eastAsia="黑体" w:cstheme="majorBidi"/>
              <w:bCs/>
              <w:kern w:val="2"/>
              <w:szCs w:val="32"/>
              <w:lang w:val="en-US" w:eastAsia="zh-CN" w:bidi="ar-SA"/>
            </w:rPr>
            <w:t xml:space="preserve"> </w:t>
          </w:r>
          <w:r>
            <w:rPr>
              <w:rFonts w:hint="eastAsia" w:cs="Times New Roman"/>
              <w:kern w:val="2"/>
              <w:szCs w:val="22"/>
              <w:lang w:val="en-US" w:eastAsia="zh-CN" w:bidi="ar-SA"/>
            </w:rPr>
            <w:t>定义</w:t>
          </w:r>
          <w:r>
            <w:rPr>
              <w:rFonts w:ascii="Arial" w:hAnsi="Arial" w:eastAsia="宋体" w:cs="Times New Roman"/>
              <w:kern w:val="2"/>
              <w:szCs w:val="22"/>
              <w:lang w:val="en-US" w:eastAsia="zh-CN" w:bidi="ar-SA"/>
            </w:rPr>
            <w:tab/>
          </w:r>
          <w:r>
            <w:rPr>
              <w:rFonts w:hint="eastAsia" w:cs="Times New Roman"/>
              <w:kern w:val="2"/>
              <w:szCs w:val="22"/>
              <w:lang w:val="en-US" w:eastAsia="zh-CN" w:bidi="ar-SA"/>
            </w:rPr>
            <w:t>1</w:t>
          </w:r>
          <w:r>
            <w:rPr>
              <w:rFonts w:hint="eastAsia" w:ascii="Arial" w:hAnsi="Arial" w:eastAsia="黑体" w:cstheme="majorBidi"/>
              <w:bCs/>
              <w:kern w:val="2"/>
              <w:szCs w:val="32"/>
              <w:lang w:val="en-US" w:eastAsia="zh-CN" w:bidi="ar-SA"/>
            </w:rPr>
            <w:fldChar w:fldCharType="end"/>
          </w:r>
        </w:p>
        <w:p>
          <w:pPr>
            <w:pStyle w:val="23"/>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_Toc164 </w:instrText>
          </w:r>
          <w:r>
            <w:rPr>
              <w:rFonts w:ascii="Arial" w:hAnsi="Arial" w:eastAsia="宋体" w:cs="Times New Roman"/>
              <w:bCs/>
              <w:kern w:val="2"/>
              <w:szCs w:val="22"/>
              <w:lang w:val="zh-CN" w:eastAsia="zh-CN" w:bidi="ar-SA"/>
            </w:rPr>
            <w:fldChar w:fldCharType="separate"/>
          </w:r>
          <w:r>
            <w:rPr>
              <w:rFonts w:hint="eastAsia" w:cs="Times New Roman"/>
              <w:bCs/>
              <w:kern w:val="2"/>
              <w:szCs w:val="22"/>
              <w:lang w:val="en-US" w:eastAsia="zh-CN" w:bidi="ar-SA"/>
            </w:rPr>
            <w:t>5</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工作程序</w:t>
          </w:r>
          <w:r>
            <w:rPr>
              <w:rFonts w:ascii="Arial" w:hAnsi="Arial" w:eastAsia="宋体" w:cs="Times New Roman"/>
              <w:kern w:val="2"/>
              <w:szCs w:val="22"/>
              <w:lang w:val="en-US" w:eastAsia="zh-CN" w:bidi="ar-SA"/>
            </w:rPr>
            <w:tab/>
          </w:r>
          <w:r>
            <w:rPr>
              <w:rFonts w:ascii="Arial" w:hAnsi="Arial" w:eastAsia="宋体" w:cs="Times New Roman"/>
              <w:kern w:val="2"/>
              <w:szCs w:val="22"/>
              <w:lang w:val="en-US" w:eastAsia="zh-CN" w:bidi="ar-SA"/>
            </w:rPr>
            <w:fldChar w:fldCharType="begin"/>
          </w:r>
          <w:r>
            <w:rPr>
              <w:rFonts w:ascii="Arial" w:hAnsi="Arial" w:eastAsia="宋体" w:cs="Times New Roman"/>
              <w:kern w:val="2"/>
              <w:szCs w:val="22"/>
              <w:lang w:val="en-US" w:eastAsia="zh-CN" w:bidi="ar-SA"/>
            </w:rPr>
            <w:instrText xml:space="preserve"> PAGEREF _Toc164 </w:instrText>
          </w:r>
          <w:r>
            <w:rPr>
              <w:rFonts w:ascii="Arial" w:hAnsi="Arial" w:eastAsia="宋体" w:cs="Times New Roman"/>
              <w:kern w:val="2"/>
              <w:szCs w:val="22"/>
              <w:lang w:val="en-US" w:eastAsia="zh-CN" w:bidi="ar-SA"/>
            </w:rPr>
            <w:fldChar w:fldCharType="separate"/>
          </w:r>
          <w:r>
            <w:rPr>
              <w:rFonts w:ascii="Arial" w:hAnsi="Arial" w:eastAsia="宋体" w:cs="Times New Roman"/>
              <w:kern w:val="2"/>
              <w:szCs w:val="22"/>
              <w:lang w:val="en-US" w:eastAsia="zh-CN" w:bidi="ar-SA"/>
            </w:rPr>
            <w:t>1</w:t>
          </w:r>
          <w:r>
            <w:rPr>
              <w:rFonts w:ascii="Arial" w:hAnsi="Arial" w:eastAsia="宋体" w:cs="Times New Roman"/>
              <w:kern w:val="2"/>
              <w:szCs w:val="22"/>
              <w:lang w:val="en-US" w:eastAsia="zh-CN" w:bidi="ar-SA"/>
            </w:rPr>
            <w:fldChar w:fldCharType="end"/>
          </w:r>
          <w:r>
            <w:rPr>
              <w:rFonts w:hint="eastAsia" w:ascii="Arial" w:hAnsi="Arial" w:eastAsia="黑体" w:cstheme="majorBidi"/>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_Toc28566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.1 </w:t>
          </w:r>
          <w:r>
            <w:rPr>
              <w:rFonts w:hint="eastAsia" w:cs="Times New Roman"/>
              <w:bCs/>
              <w:kern w:val="2"/>
              <w:szCs w:val="32"/>
              <w:lang w:val="en-US" w:eastAsia="zh-CN" w:bidi="ar-SA"/>
            </w:rPr>
            <w:t>持续改进项目确定</w:t>
          </w:r>
          <w:r>
            <w:rPr>
              <w:rFonts w:ascii="Arial" w:hAnsi="Arial" w:eastAsia="宋体" w:cs="Times New Roman"/>
              <w:kern w:val="2"/>
              <w:szCs w:val="22"/>
              <w:lang w:val="en-US" w:eastAsia="zh-CN" w:bidi="ar-SA"/>
            </w:rPr>
            <w:tab/>
          </w:r>
          <w:r>
            <w:rPr>
              <w:rFonts w:hint="eastAsia" w:cs="Times New Roman"/>
              <w:kern w:val="2"/>
              <w:szCs w:val="22"/>
              <w:lang w:val="en-US" w:eastAsia="zh-CN" w:bidi="ar-SA"/>
            </w:rPr>
            <w:t>4</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_Toc4222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.2 </w:t>
          </w:r>
          <w:r>
            <w:rPr>
              <w:rFonts w:hint="eastAsia" w:cs="Times New Roman"/>
              <w:bCs/>
              <w:kern w:val="2"/>
              <w:szCs w:val="32"/>
              <w:lang w:val="en-US" w:eastAsia="zh-CN" w:bidi="ar-SA"/>
            </w:rPr>
            <w:t>项目分类</w:t>
          </w:r>
          <w:r>
            <w:rPr>
              <w:rFonts w:ascii="Arial" w:hAnsi="Arial" w:eastAsia="宋体" w:cs="Times New Roman"/>
              <w:kern w:val="2"/>
              <w:szCs w:val="22"/>
              <w:lang w:val="en-US" w:eastAsia="zh-CN" w:bidi="ar-SA"/>
            </w:rPr>
            <w:tab/>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_Toc31681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.3 </w:t>
          </w:r>
          <w:r>
            <w:rPr>
              <w:rFonts w:hint="eastAsia" w:cs="Times New Roman"/>
              <w:kern w:val="2"/>
              <w:szCs w:val="22"/>
              <w:lang w:val="en-US" w:eastAsia="zh-CN" w:bidi="ar-SA"/>
            </w:rPr>
            <w:t>立项</w:t>
          </w:r>
          <w:r>
            <w:rPr>
              <w:rFonts w:ascii="Arial" w:hAnsi="Arial" w:eastAsia="宋体" w:cs="Times New Roman"/>
              <w:kern w:val="2"/>
              <w:szCs w:val="22"/>
              <w:lang w:val="en-US" w:eastAsia="zh-CN" w:bidi="ar-SA"/>
            </w:rPr>
            <w:tab/>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_Toc19060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.4 </w:t>
          </w:r>
          <w:r>
            <w:rPr>
              <w:rFonts w:hint="eastAsia" w:cs="Times New Roman"/>
              <w:kern w:val="2"/>
              <w:szCs w:val="22"/>
              <w:lang w:val="en-US" w:eastAsia="zh-CN" w:bidi="ar-SA"/>
            </w:rPr>
            <w:t>项目实施</w:t>
          </w:r>
          <w:r>
            <w:rPr>
              <w:rFonts w:ascii="Arial" w:hAnsi="Arial" w:eastAsia="宋体" w:cs="Times New Roman"/>
              <w:kern w:val="2"/>
              <w:szCs w:val="22"/>
              <w:lang w:val="en-US" w:eastAsia="zh-CN" w:bidi="ar-SA"/>
            </w:rPr>
            <w:tab/>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_Toc32150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.5 </w:t>
          </w:r>
          <w:r>
            <w:rPr>
              <w:rFonts w:hint="eastAsia" w:cs="Times New Roman"/>
              <w:kern w:val="2"/>
              <w:szCs w:val="22"/>
              <w:lang w:val="en-US" w:eastAsia="zh-CN" w:bidi="ar-SA"/>
            </w:rPr>
            <w:t>效果验证</w:t>
          </w:r>
          <w:r>
            <w:rPr>
              <w:rFonts w:ascii="Arial" w:hAnsi="Arial" w:eastAsia="宋体" w:cs="Times New Roman"/>
              <w:kern w:val="2"/>
              <w:szCs w:val="22"/>
              <w:lang w:val="en-US" w:eastAsia="zh-CN" w:bidi="ar-SA"/>
            </w:rPr>
            <w:tab/>
          </w:r>
          <w:r>
            <w:rPr>
              <w:rFonts w:hint="eastAsia" w:cs="Times New Roman"/>
              <w:kern w:val="2"/>
              <w:szCs w:val="22"/>
              <w:lang w:val="en-US" w:eastAsia="zh-CN" w:bidi="ar-SA"/>
            </w:rPr>
            <w:t>6</w:t>
          </w:r>
          <w:r>
            <w:rPr>
              <w:rFonts w:hint="eastAsia" w:ascii="Arial" w:hAnsi="Arial" w:eastAsia="宋体" w:cs="Times New Roman"/>
              <w:bCs/>
              <w:kern w:val="2"/>
              <w:szCs w:val="32"/>
              <w:lang w:val="en-US" w:eastAsia="zh-CN" w:bidi="ar-SA"/>
            </w:rPr>
            <w:fldChar w:fldCharType="end"/>
          </w:r>
        </w:p>
        <w:p>
          <w:pPr>
            <w:pStyle w:val="11"/>
            <w:tabs>
              <w:tab w:val="right" w:leader="dot" w:pos="8306"/>
            </w:tabs>
            <w:rPr>
              <w:rFonts w:hint="eastAsia" w:ascii="Arial" w:hAnsi="Arial" w:eastAsia="宋体" w:cs="Times New Roman"/>
              <w:bCs/>
              <w:kern w:val="2"/>
              <w:szCs w:val="3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_Toc21614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 xml:space="preserve">.6 </w:t>
          </w:r>
          <w:r>
            <w:rPr>
              <w:rFonts w:hint="eastAsia" w:cs="Times New Roman"/>
              <w:kern w:val="2"/>
              <w:szCs w:val="22"/>
              <w:lang w:val="en-US" w:eastAsia="zh-CN" w:bidi="ar-SA"/>
            </w:rPr>
            <w:t>推广实施</w:t>
          </w:r>
          <w:r>
            <w:rPr>
              <w:rFonts w:ascii="Arial" w:hAnsi="Arial" w:eastAsia="宋体" w:cs="Times New Roman"/>
              <w:kern w:val="2"/>
              <w:szCs w:val="22"/>
              <w:lang w:val="en-US" w:eastAsia="zh-CN" w:bidi="ar-SA"/>
            </w:rPr>
            <w:tab/>
          </w:r>
          <w:r>
            <w:rPr>
              <w:rFonts w:hint="eastAsia" w:cs="Times New Roman"/>
              <w:kern w:val="2"/>
              <w:szCs w:val="22"/>
              <w:lang w:val="en-US" w:eastAsia="zh-CN" w:bidi="ar-SA"/>
            </w:rPr>
            <w:t>6</w:t>
          </w:r>
          <w:r>
            <w:rPr>
              <w:rFonts w:hint="eastAsia" w:ascii="Arial" w:hAnsi="Arial" w:eastAsia="宋体" w:cs="Times New Roman"/>
              <w:bCs/>
              <w:kern w:val="2"/>
              <w:szCs w:val="32"/>
              <w:lang w:val="en-US" w:eastAsia="zh-CN" w:bidi="ar-SA"/>
            </w:rPr>
            <w:fldChar w:fldCharType="end"/>
          </w:r>
        </w:p>
        <w:p>
          <w:pPr>
            <w:pStyle w:val="11"/>
            <w:tabs>
              <w:tab w:val="right" w:leader="dot" w:pos="8306"/>
            </w:tabs>
            <w:rPr>
              <w:lang w:val="en-US" w:eastAsia="zh-CN"/>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_Toc28566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5</w:t>
          </w:r>
          <w:r>
            <w:rPr>
              <w:rFonts w:hint="eastAsia" w:ascii="Arial" w:hAnsi="Arial" w:eastAsia="宋体" w:cs="Times New Roman"/>
              <w:bCs/>
              <w:kern w:val="2"/>
              <w:szCs w:val="32"/>
              <w:lang w:val="en-US" w:eastAsia="zh-CN" w:bidi="ar-SA"/>
            </w:rPr>
            <w:t>.</w:t>
          </w:r>
          <w:r>
            <w:rPr>
              <w:rFonts w:hint="eastAsia" w:cs="Times New Roman"/>
              <w:bCs/>
              <w:kern w:val="2"/>
              <w:szCs w:val="32"/>
              <w:lang w:val="en-US" w:eastAsia="zh-CN" w:bidi="ar-SA"/>
            </w:rPr>
            <w:t>7</w:t>
          </w:r>
          <w:r>
            <w:rPr>
              <w:rFonts w:hint="eastAsia" w:ascii="Arial" w:hAnsi="Arial" w:eastAsia="宋体" w:cs="Times New Roman"/>
              <w:bCs/>
              <w:kern w:val="2"/>
              <w:szCs w:val="32"/>
              <w:lang w:val="en-US" w:eastAsia="zh-CN" w:bidi="ar-SA"/>
            </w:rPr>
            <w:t xml:space="preserve"> </w:t>
          </w:r>
          <w:r>
            <w:rPr>
              <w:rFonts w:hint="eastAsia" w:cs="Times New Roman"/>
              <w:kern w:val="2"/>
              <w:szCs w:val="22"/>
              <w:lang w:val="en-US" w:eastAsia="zh-CN" w:bidi="ar-SA"/>
            </w:rPr>
            <w:t>业绩总结</w:t>
          </w:r>
          <w:r>
            <w:rPr>
              <w:rFonts w:ascii="Arial" w:hAnsi="Arial" w:eastAsia="宋体" w:cs="Times New Roman"/>
              <w:kern w:val="2"/>
              <w:szCs w:val="22"/>
              <w:lang w:val="en-US" w:eastAsia="zh-CN" w:bidi="ar-SA"/>
            </w:rPr>
            <w:tab/>
          </w:r>
          <w:r>
            <w:rPr>
              <w:rFonts w:hint="eastAsia" w:cs="Times New Roman"/>
              <w:kern w:val="2"/>
              <w:szCs w:val="22"/>
              <w:lang w:val="en-US" w:eastAsia="zh-CN" w:bidi="ar-SA"/>
            </w:rPr>
            <w:t>6</w:t>
          </w:r>
          <w:r>
            <w:rPr>
              <w:rFonts w:hint="eastAsia" w:ascii="Arial" w:hAnsi="Arial" w:eastAsia="宋体" w:cs="Times New Roman"/>
              <w:bCs/>
              <w:kern w:val="2"/>
              <w:szCs w:val="32"/>
              <w:lang w:val="en-US" w:eastAsia="zh-CN" w:bidi="ar-SA"/>
            </w:rPr>
            <w:fldChar w:fldCharType="end"/>
          </w:r>
        </w:p>
        <w:p>
          <w:pPr>
            <w:pStyle w:val="23"/>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_Toc21847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相关文件</w:t>
          </w:r>
          <w:r>
            <w:rPr>
              <w:rFonts w:ascii="Arial" w:hAnsi="Arial" w:eastAsia="宋体" w:cs="Times New Roman"/>
              <w:kern w:val="2"/>
              <w:szCs w:val="22"/>
              <w:lang w:val="en-US" w:eastAsia="zh-CN" w:bidi="ar-SA"/>
            </w:rPr>
            <w:tab/>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fldChar w:fldCharType="end"/>
          </w:r>
        </w:p>
        <w:p>
          <w:pPr>
            <w:pStyle w:val="23"/>
            <w:tabs>
              <w:tab w:val="right" w:leader="dot" w:pos="8306"/>
            </w:tabs>
            <w:rPr>
              <w:rFonts w:ascii="Arial" w:hAnsi="Arial" w:eastAsia="宋体" w:cs="Times New Roman"/>
              <w:kern w:val="2"/>
              <w:szCs w:val="22"/>
              <w:lang w:val="en-US" w:eastAsia="zh-CN" w:bidi="ar-SA"/>
            </w:rPr>
          </w:pPr>
          <w:r>
            <w:rPr>
              <w:rFonts w:ascii="Arial" w:hAnsi="Arial" w:eastAsia="宋体" w:cs="Times New Roman"/>
              <w:bCs/>
              <w:kern w:val="2"/>
              <w:szCs w:val="22"/>
              <w:lang w:val="zh-CN" w:eastAsia="zh-CN" w:bidi="ar-SA"/>
            </w:rPr>
            <w:fldChar w:fldCharType="begin"/>
          </w:r>
          <w:r>
            <w:rPr>
              <w:rFonts w:ascii="Arial" w:hAnsi="Arial" w:eastAsia="宋体" w:cs="Times New Roman"/>
              <w:bCs/>
              <w:kern w:val="2"/>
              <w:szCs w:val="22"/>
              <w:lang w:val="zh-CN" w:eastAsia="zh-CN" w:bidi="ar-SA"/>
            </w:rPr>
            <w:instrText xml:space="preserve"> HYPERLINK \l _Toc32700 </w:instrText>
          </w:r>
          <w:r>
            <w:rPr>
              <w:rFonts w:ascii="Arial" w:hAnsi="Arial" w:eastAsia="宋体" w:cs="Times New Roman"/>
              <w:bCs/>
              <w:kern w:val="2"/>
              <w:szCs w:val="22"/>
              <w:lang w:val="zh-CN" w:eastAsia="zh-CN" w:bidi="ar-SA"/>
            </w:rPr>
            <w:fldChar w:fldCharType="separate"/>
          </w:r>
          <w:r>
            <w:rPr>
              <w:rFonts w:hint="eastAsia" w:cs="Times New Roman"/>
              <w:kern w:val="2"/>
              <w:szCs w:val="22"/>
              <w:lang w:val="en-US" w:eastAsia="zh-CN" w:bidi="ar-SA"/>
            </w:rPr>
            <w:t>7</w:t>
          </w:r>
          <w:r>
            <w:rPr>
              <w:rFonts w:hint="eastAsia" w:ascii="Arial" w:hAnsi="Arial" w:eastAsia="黑体" w:cstheme="majorBidi"/>
              <w:bCs/>
              <w:kern w:val="2"/>
              <w:szCs w:val="32"/>
              <w:lang w:val="en-US" w:eastAsia="zh-CN" w:bidi="ar-SA"/>
            </w:rPr>
            <w:t xml:space="preserve"> </w:t>
          </w:r>
          <w:r>
            <w:rPr>
              <w:rFonts w:hint="eastAsia" w:ascii="Arial" w:hAnsi="Arial" w:eastAsia="宋体" w:cs="Times New Roman"/>
              <w:kern w:val="2"/>
              <w:szCs w:val="22"/>
              <w:lang w:val="en-US" w:eastAsia="zh-CN" w:bidi="ar-SA"/>
            </w:rPr>
            <w:t>记录</w:t>
          </w:r>
          <w:r>
            <w:rPr>
              <w:rFonts w:ascii="Arial" w:hAnsi="Arial" w:eastAsia="宋体" w:cs="Times New Roman"/>
              <w:kern w:val="2"/>
              <w:szCs w:val="22"/>
              <w:lang w:val="en-US" w:eastAsia="zh-CN" w:bidi="ar-SA"/>
            </w:rPr>
            <w:tab/>
          </w:r>
          <w:r>
            <w:rPr>
              <w:rFonts w:hint="eastAsia" w:cs="Times New Roman"/>
              <w:kern w:val="2"/>
              <w:szCs w:val="22"/>
              <w:lang w:val="en-US" w:eastAsia="zh-CN" w:bidi="ar-SA"/>
            </w:rPr>
            <w:t>6</w:t>
          </w:r>
          <w:r>
            <w:rPr>
              <w:rFonts w:hint="eastAsia" w:ascii="Arial" w:hAnsi="Arial" w:eastAsia="黑体" w:cstheme="majorBidi"/>
              <w:bCs/>
              <w:kern w:val="2"/>
              <w:szCs w:val="32"/>
              <w:lang w:val="en-US" w:eastAsia="zh-CN" w:bidi="ar-SA"/>
            </w:rPr>
            <w:fldChar w:fldCharType="end"/>
          </w:r>
        </w:p>
        <w:p>
          <w:pPr/>
          <w:r>
            <w:rPr>
              <w:rFonts w:ascii="Arial" w:hAnsi="Arial" w:eastAsia="宋体" w:cs="Times New Roman"/>
              <w:bCs/>
              <w:kern w:val="2"/>
              <w:szCs w:val="22"/>
              <w:lang w:val="zh-CN" w:eastAsia="zh-CN" w:bidi="ar-SA"/>
            </w:rPr>
            <w:fldChar w:fldCharType="end"/>
          </w:r>
        </w:p>
      </w:sdtContent>
    </w:sdt>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rPr>
          <w:rFonts w:cs="Arial"/>
          <w:szCs w:val="21"/>
        </w:rPr>
      </w:pPr>
    </w:p>
    <w:p>
      <w:pPr>
        <w:pStyle w:val="3"/>
        <w:pageBreakBefore w:val="0"/>
        <w:widowControl w:val="0"/>
        <w:numPr>
          <w:numId w:val="0"/>
        </w:numPr>
        <w:kinsoku/>
        <w:wordWrap/>
        <w:overflowPunct/>
        <w:topLinePunct w:val="0"/>
        <w:autoSpaceDE/>
        <w:autoSpaceDN/>
        <w:bidi w:val="0"/>
        <w:adjustRightInd w:val="0"/>
        <w:snapToGrid/>
        <w:spacing w:before="0" w:after="0" w:line="360" w:lineRule="auto"/>
        <w:ind w:leftChars="0"/>
        <w:jc w:val="center"/>
        <w:textAlignment w:val="baseline"/>
        <w:rPr>
          <w:rFonts w:hint="eastAsia"/>
          <w:lang w:val="en-US" w:eastAsia="zh-CN"/>
        </w:rPr>
        <w:sectPr>
          <w:footerReference r:id="rId7" w:type="default"/>
          <w:pgSz w:w="11906" w:h="16838"/>
          <w:pgMar w:top="1460" w:right="1800" w:bottom="1440" w:left="1800" w:header="851" w:footer="992" w:gutter="0"/>
          <w:pgNumType w:start="1"/>
          <w:cols w:space="720" w:num="1"/>
          <w:docGrid w:type="lines" w:linePitch="312" w:charSpace="0"/>
        </w:sectPr>
      </w:pPr>
      <w:bookmarkStart w:id="8" w:name="_Toc27852"/>
      <w:bookmarkStart w:id="9" w:name="_Toc18321"/>
      <w:bookmarkStart w:id="10" w:name="_Toc500767687"/>
      <w:bookmarkStart w:id="11" w:name="_Toc500767837"/>
    </w:p>
    <w:p>
      <w:pPr>
        <w:pStyle w:val="3"/>
        <w:pageBreakBefore w:val="0"/>
        <w:widowControl w:val="0"/>
        <w:numPr>
          <w:numId w:val="0"/>
        </w:numPr>
        <w:kinsoku/>
        <w:wordWrap/>
        <w:overflowPunct/>
        <w:topLinePunct w:val="0"/>
        <w:autoSpaceDE/>
        <w:autoSpaceDN/>
        <w:bidi w:val="0"/>
        <w:adjustRightInd w:val="0"/>
        <w:snapToGrid/>
        <w:spacing w:before="0" w:after="0" w:line="360" w:lineRule="auto"/>
        <w:ind w:leftChars="0"/>
        <w:jc w:val="center"/>
        <w:textAlignment w:val="baseline"/>
        <w:rPr>
          <w:rFonts w:hint="eastAsia"/>
          <w:lang w:val="en-US" w:eastAsia="zh-CN"/>
        </w:rPr>
      </w:pPr>
      <w:r>
        <w:rPr>
          <w:rFonts w:hint="eastAsia"/>
          <w:lang w:val="en-US" w:eastAsia="zh-CN"/>
        </w:rPr>
        <w:t>持续改进控制程序</w:t>
      </w:r>
      <w:bookmarkEnd w:id="8"/>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bookmarkStart w:id="12" w:name="_Toc7126"/>
      <w:r>
        <w:rPr>
          <w:rFonts w:hint="eastAsia"/>
          <w:lang w:val="en-US" w:eastAsia="zh-CN"/>
        </w:rPr>
        <w:t>目的</w:t>
      </w:r>
      <w:bookmarkEnd w:id="9"/>
      <w:bookmarkEnd w:id="10"/>
      <w:bookmarkEnd w:id="11"/>
      <w:bookmarkEnd w:id="12"/>
    </w:p>
    <w:p>
      <w:pPr>
        <w:pStyle w:val="22"/>
        <w:spacing w:line="360" w:lineRule="auto"/>
        <w:ind w:left="0" w:leftChars="0"/>
        <w:rPr>
          <w:rFonts w:ascii="宋体" w:hAnsi="宋体"/>
          <w:sz w:val="21"/>
          <w:szCs w:val="21"/>
        </w:rPr>
      </w:pPr>
      <w:bookmarkStart w:id="13" w:name="_Toc23900"/>
      <w:bookmarkStart w:id="14" w:name="_Toc24747"/>
      <w:r>
        <w:rPr>
          <w:rFonts w:hint="eastAsia" w:ascii="宋体" w:hAnsi="宋体"/>
          <w:sz w:val="21"/>
          <w:szCs w:val="21"/>
        </w:rPr>
        <w:t xml:space="preserve"> </w:t>
      </w:r>
      <w:r>
        <w:rPr>
          <w:rFonts w:ascii="宋体" w:hAnsi="宋体"/>
          <w:sz w:val="21"/>
          <w:szCs w:val="21"/>
        </w:rPr>
        <w:t>本程序规定了在质量、服务和成本</w:t>
      </w:r>
      <w:r>
        <w:rPr>
          <w:rFonts w:hint="eastAsia" w:ascii="宋体" w:hAnsi="宋体"/>
          <w:sz w:val="21"/>
          <w:szCs w:val="21"/>
        </w:rPr>
        <w:t>、环境</w:t>
      </w:r>
      <w:r>
        <w:rPr>
          <w:rFonts w:ascii="宋体" w:hAnsi="宋体"/>
          <w:sz w:val="21"/>
          <w:szCs w:val="21"/>
        </w:rPr>
        <w:t>方面持续改进的职责和工作程序，旨在通过开展持续改进活动，增强公司员工的持续改进意识，不断寻求改进的机会，以此提高产品、过程</w:t>
      </w:r>
      <w:r>
        <w:rPr>
          <w:rFonts w:hint="eastAsia" w:ascii="宋体" w:hAnsi="宋体"/>
          <w:sz w:val="21"/>
          <w:szCs w:val="21"/>
        </w:rPr>
        <w:t>、环境</w:t>
      </w:r>
      <w:r>
        <w:rPr>
          <w:rFonts w:ascii="宋体" w:hAnsi="宋体"/>
          <w:sz w:val="21"/>
          <w:szCs w:val="21"/>
        </w:rPr>
        <w:t>和管理体系的有效性和效率，达到消除浪费，降低成本，最终使顾客和企业都从中获益</w:t>
      </w:r>
      <w:r>
        <w:rPr>
          <w:rFonts w:hint="eastAsia" w:ascii="宋体" w:hAnsi="宋体"/>
          <w:sz w:val="21"/>
          <w:szCs w:val="21"/>
        </w:rPr>
        <w:t>。</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范围</w:t>
      </w:r>
      <w:bookmarkEnd w:id="13"/>
    </w:p>
    <w:p>
      <w:pPr>
        <w:spacing w:line="360" w:lineRule="auto"/>
        <w:ind w:firstLine="420" w:firstLineChars="200"/>
        <w:rPr>
          <w:rFonts w:ascii="宋体" w:hAnsi="宋体"/>
          <w:szCs w:val="21"/>
        </w:rPr>
      </w:pPr>
      <w:r>
        <w:rPr>
          <w:rFonts w:ascii="宋体" w:hAnsi="宋体"/>
          <w:szCs w:val="21"/>
        </w:rPr>
        <w:t>本程序适用于本公司产品开发、生产和服务全过程的</w:t>
      </w:r>
      <w:r>
        <w:rPr>
          <w:rFonts w:hint="eastAsia" w:ascii="宋体" w:hAnsi="宋体"/>
          <w:szCs w:val="21"/>
        </w:rPr>
        <w:t>质量和环境的</w:t>
      </w:r>
      <w:r>
        <w:rPr>
          <w:rFonts w:ascii="宋体" w:hAnsi="宋体"/>
          <w:szCs w:val="21"/>
        </w:rPr>
        <w:t>持续改进活动。</w:t>
      </w:r>
    </w:p>
    <w:p>
      <w:pPr>
        <w:spacing w:line="360" w:lineRule="auto"/>
        <w:ind w:firstLine="480" w:firstLineChars="200"/>
        <w:rPr>
          <w:rFonts w:hint="eastAsia"/>
          <w:lang w:val="en-US" w:eastAsia="zh-CN"/>
        </w:rPr>
      </w:pPr>
      <w:r>
        <w:rPr>
          <w:rFonts w:hint="eastAsia"/>
          <w:lang w:val="en-US" w:eastAsia="zh-CN"/>
        </w:rPr>
        <w:t>。</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bookmarkStart w:id="15" w:name="_Toc13579"/>
      <w:r>
        <w:rPr>
          <w:rFonts w:hint="eastAsia"/>
          <w:lang w:val="en-US" w:eastAsia="zh-CN"/>
        </w:rPr>
        <w:t>职责</w:t>
      </w:r>
      <w:bookmarkEnd w:id="15"/>
    </w:p>
    <w:p>
      <w:pPr>
        <w:pStyle w:val="13"/>
        <w:spacing w:after="0" w:line="440" w:lineRule="exact"/>
        <w:ind w:left="0" w:leftChars="0"/>
        <w:rPr>
          <w:rFonts w:hint="eastAsia" w:ascii="宋体" w:hAnsi="宋体"/>
          <w:szCs w:val="21"/>
        </w:rPr>
      </w:pPr>
      <w:r>
        <w:rPr>
          <w:rFonts w:hint="eastAsia" w:ascii="黑体" w:hAnsi="黑体" w:eastAsia="黑体"/>
          <w:szCs w:val="21"/>
        </w:rPr>
        <w:t xml:space="preserve">3.1 </w:t>
      </w:r>
      <w:r>
        <w:rPr>
          <w:rFonts w:hint="eastAsia" w:ascii="宋体" w:hAnsi="宋体"/>
          <w:szCs w:val="21"/>
        </w:rPr>
        <w:t>最高管理者负责在公司范围内营造持续改进的氛围，对重大改进项目进行决策、实施和评价工作并提供资源。</w:t>
      </w:r>
    </w:p>
    <w:p>
      <w:pPr>
        <w:pStyle w:val="13"/>
        <w:spacing w:after="0" w:line="440" w:lineRule="exact"/>
        <w:ind w:left="0" w:leftChars="0"/>
        <w:rPr>
          <w:rFonts w:hint="eastAsia" w:ascii="宋体" w:hAnsi="宋体"/>
          <w:szCs w:val="21"/>
        </w:rPr>
      </w:pPr>
      <w:r>
        <w:rPr>
          <w:rFonts w:hint="eastAsia" w:ascii="黑体" w:hAnsi="黑体" w:eastAsia="黑体"/>
          <w:szCs w:val="21"/>
        </w:rPr>
        <w:t xml:space="preserve">3.2 </w:t>
      </w:r>
      <w:r>
        <w:rPr>
          <w:rFonts w:hint="eastAsia" w:ascii="黑体" w:hAnsi="黑体" w:eastAsia="黑体"/>
          <w:szCs w:val="21"/>
          <w:lang w:val="en-US" w:eastAsia="zh-CN"/>
        </w:rPr>
        <w:t>质量与测试中心</w:t>
      </w:r>
      <w:r>
        <w:rPr>
          <w:rFonts w:hint="eastAsia" w:ascii="宋体" w:hAnsi="宋体"/>
          <w:szCs w:val="21"/>
        </w:rPr>
        <w:t>是</w:t>
      </w:r>
      <w:r>
        <w:rPr>
          <w:rFonts w:ascii="宋体" w:hAnsi="宋体"/>
          <w:szCs w:val="21"/>
        </w:rPr>
        <w:t>公司持续改进</w:t>
      </w:r>
      <w:r>
        <w:rPr>
          <w:rFonts w:hint="eastAsia" w:ascii="宋体" w:hAnsi="宋体"/>
          <w:szCs w:val="21"/>
        </w:rPr>
        <w:t>活动的管理部门，对持续改进计划的实施情况予以监督。</w:t>
      </w:r>
    </w:p>
    <w:p>
      <w:pPr>
        <w:pStyle w:val="13"/>
        <w:spacing w:after="0" w:line="440" w:lineRule="exact"/>
        <w:ind w:left="0" w:leftChars="0"/>
        <w:rPr>
          <w:rFonts w:hint="eastAsia" w:ascii="宋体" w:hAnsi="宋体"/>
          <w:szCs w:val="21"/>
        </w:rPr>
      </w:pPr>
      <w:r>
        <w:rPr>
          <w:rFonts w:hint="eastAsia" w:ascii="黑体" w:hAnsi="黑体" w:eastAsia="黑体"/>
          <w:szCs w:val="21"/>
        </w:rPr>
        <w:t xml:space="preserve">3.3 </w:t>
      </w:r>
      <w:r>
        <w:rPr>
          <w:rFonts w:ascii="宋体" w:hAnsi="宋体"/>
          <w:szCs w:val="21"/>
        </w:rPr>
        <w:t>各职能部门负责本部门持续改进项目的确立及实施（包括合理化建议和技术改进）</w:t>
      </w:r>
      <w:r>
        <w:rPr>
          <w:rFonts w:hint="eastAsia" w:ascii="宋体" w:hAnsi="宋体"/>
          <w:szCs w:val="21"/>
        </w:rPr>
        <w:t>。</w:t>
      </w:r>
    </w:p>
    <w:p>
      <w:pPr>
        <w:pStyle w:val="13"/>
        <w:spacing w:after="0" w:line="440" w:lineRule="exact"/>
        <w:ind w:left="0" w:leftChars="0"/>
        <w:rPr>
          <w:rFonts w:ascii="宋体" w:hAnsi="宋体"/>
          <w:szCs w:val="21"/>
        </w:rPr>
      </w:pPr>
      <w:r>
        <w:rPr>
          <w:rFonts w:hint="eastAsia" w:ascii="黑体" w:hAnsi="黑体" w:eastAsia="黑体"/>
          <w:szCs w:val="21"/>
        </w:rPr>
        <w:t xml:space="preserve">3.4 </w:t>
      </w:r>
      <w:r>
        <w:rPr>
          <w:rFonts w:hint="eastAsia" w:ascii="宋体" w:hAnsi="宋体"/>
          <w:szCs w:val="21"/>
        </w:rPr>
        <w:t>QC</w:t>
      </w:r>
      <w:r>
        <w:rPr>
          <w:rFonts w:hint="eastAsia" w:ascii="宋体" w:hAnsi="宋体"/>
          <w:szCs w:val="21"/>
          <w:lang w:val="en-US" w:eastAsia="zh-CN"/>
        </w:rPr>
        <w:t>C</w:t>
      </w:r>
      <w:r>
        <w:rPr>
          <w:rFonts w:hint="eastAsia" w:ascii="宋体" w:hAnsi="宋体"/>
          <w:szCs w:val="21"/>
        </w:rPr>
        <w:t>小组负责持续改进项目的</w:t>
      </w:r>
      <w:r>
        <w:rPr>
          <w:rFonts w:ascii="宋体" w:hAnsi="宋体"/>
          <w:szCs w:val="21"/>
        </w:rPr>
        <w:t>评价与奖励。</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bookmarkStart w:id="16" w:name="_Toc164"/>
      <w:r>
        <w:rPr>
          <w:rFonts w:hint="eastAsia"/>
          <w:lang w:val="en-US" w:eastAsia="zh-CN"/>
        </w:rPr>
        <w:t>定义</w:t>
      </w:r>
    </w:p>
    <w:p>
      <w:pPr>
        <w:pStyle w:val="13"/>
        <w:spacing w:after="0" w:line="440" w:lineRule="exact"/>
        <w:ind w:left="0"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4.1 持续改进：在达到产品基本质量要求的基础上，有目标、有计划开展的旨在不断优化公司质量、环境、服务和成本目标值的一系列活动。</w:t>
      </w:r>
    </w:p>
    <w:p>
      <w:pPr>
        <w:pStyle w:val="13"/>
        <w:spacing w:after="0" w:line="440" w:lineRule="exact"/>
        <w:ind w:left="0" w:leftChars="0"/>
        <w:rPr>
          <w:rFonts w:hint="eastAsia" w:ascii="Arial" w:hAnsi="Arial" w:eastAsia="宋体" w:cs="Times New Roman"/>
          <w:kern w:val="2"/>
          <w:sz w:val="24"/>
          <w:szCs w:val="22"/>
          <w:lang w:val="en-US" w:eastAsia="zh-CN" w:bidi="ar-SA"/>
        </w:rPr>
      </w:pPr>
      <w:r>
        <w:rPr>
          <w:rFonts w:hint="eastAsia" w:ascii="Arial" w:hAnsi="Arial" w:eastAsia="宋体" w:cs="Times New Roman"/>
          <w:kern w:val="2"/>
          <w:sz w:val="24"/>
          <w:szCs w:val="22"/>
          <w:lang w:val="en-US" w:eastAsia="zh-CN" w:bidi="ar-SA"/>
        </w:rPr>
        <w:t>4.2 合理化建议：指有关改进和完善公司生产、技术、管理、环境等方面的办法、措施。</w:t>
      </w:r>
    </w:p>
    <w:p>
      <w:pPr>
        <w:spacing w:line="440" w:lineRule="exact"/>
        <w:rPr>
          <w:rFonts w:hint="eastAsia"/>
          <w:lang w:val="en-US" w:eastAsia="zh-CN"/>
        </w:rPr>
      </w:pPr>
      <w:r>
        <w:rPr>
          <w:rFonts w:hint="eastAsia" w:ascii="Arial" w:hAnsi="Arial" w:eastAsia="宋体" w:cs="Times New Roman"/>
          <w:kern w:val="2"/>
          <w:sz w:val="24"/>
          <w:szCs w:val="22"/>
          <w:lang w:val="en-US" w:eastAsia="zh-CN" w:bidi="ar-SA"/>
        </w:rPr>
        <w:t>4.3 技术改进：指对原有机器设备、检测仪器、工装、工艺技术等方面所做的改进。</w:t>
      </w:r>
    </w:p>
    <w:p>
      <w:pPr>
        <w:rPr>
          <w:rFonts w:hint="eastAsia"/>
          <w:lang w:val="en-US" w:eastAsia="zh-CN"/>
        </w:rPr>
      </w:pP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工作程序</w:t>
      </w:r>
      <w:bookmarkEnd w:id="16"/>
    </w:p>
    <w:p>
      <w:pPr>
        <w:rPr>
          <w:rFonts w:hint="eastAsia"/>
          <w:lang w:val="en-US" w:eastAsia="zh-CN"/>
        </w:rPr>
      </w:pPr>
      <w:r>
        <w:rPr>
          <w:rFonts w:hint="eastAsia"/>
          <w:lang w:val="en-US" w:eastAsia="zh-CN"/>
        </w:rPr>
        <w:object>
          <v:shape id="_x0000_i1025" o:spt="75" type="#_x0000_t75" style="height:440.15pt;width:478.9pt;" o:ole="t" filled="f" o:preferrelative="t" stroked="f" coordsize="21600,21600">
            <v:path/>
            <v:fill on="f" focussize="0,0"/>
            <v:stroke on="f"/>
            <v:imagedata r:id="rId20" o:title=""/>
            <o:lock v:ext="edit" aspectratio="f"/>
            <w10:wrap type="none"/>
            <w10:anchorlock/>
          </v:shape>
          <o:OLEObject Type="Embed" ProgID="Visio.Drawing.11" ShapeID="_x0000_i1025" DrawAspect="Content" ObjectID="_1468075725" r:id="rId19">
            <o:LockedField>false</o:LockedField>
          </o:OLEObject>
        </w:objec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持续改进项目确认</w:t>
      </w:r>
    </w:p>
    <w:p>
      <w:pPr>
        <w:spacing w:line="360" w:lineRule="exact"/>
        <w:rPr>
          <w:rFonts w:hint="eastAsia" w:ascii="宋体" w:hAnsi="宋体"/>
          <w:szCs w:val="21"/>
        </w:rPr>
      </w:pPr>
      <w:r>
        <w:rPr>
          <w:rFonts w:hint="eastAsia" w:ascii="黑体" w:hAnsi="黑体" w:eastAsia="黑体"/>
          <w:szCs w:val="21"/>
        </w:rPr>
        <w:t>5.1.1</w:t>
      </w:r>
      <w:r>
        <w:rPr>
          <w:rFonts w:hint="eastAsia" w:ascii="宋体" w:hAnsi="宋体"/>
          <w:szCs w:val="21"/>
        </w:rPr>
        <w:t xml:space="preserve"> 总裁办依据公司经营计划，提供公司要求的持续改进项目。</w:t>
      </w:r>
    </w:p>
    <w:p>
      <w:pPr>
        <w:spacing w:line="360" w:lineRule="exact"/>
        <w:rPr>
          <w:rFonts w:hint="eastAsia" w:ascii="宋体" w:hAnsi="宋体"/>
          <w:szCs w:val="21"/>
        </w:rPr>
      </w:pPr>
      <w:r>
        <w:rPr>
          <w:rFonts w:hint="eastAsia" w:ascii="黑体" w:hAnsi="黑体" w:eastAsia="黑体"/>
          <w:szCs w:val="21"/>
        </w:rPr>
        <w:t>5.1.2</w:t>
      </w:r>
      <w:r>
        <w:rPr>
          <w:rFonts w:hint="eastAsia" w:ascii="宋体" w:hAnsi="宋体"/>
          <w:szCs w:val="21"/>
        </w:rPr>
        <w:t>体系部负责依据方针目标、管理评审结果和内、外部审核结果制订管理体系有效性的持续改进要求。</w:t>
      </w:r>
    </w:p>
    <w:p>
      <w:pPr>
        <w:spacing w:line="360" w:lineRule="exact"/>
        <w:rPr>
          <w:rFonts w:hint="eastAsia" w:ascii="宋体" w:hAnsi="宋体"/>
          <w:szCs w:val="21"/>
        </w:rPr>
      </w:pPr>
      <w:r>
        <w:rPr>
          <w:rFonts w:hint="eastAsia" w:ascii="黑体" w:hAnsi="黑体" w:eastAsia="黑体"/>
          <w:szCs w:val="21"/>
        </w:rPr>
        <w:t>5.1.3</w:t>
      </w:r>
      <w:r>
        <w:rPr>
          <w:rFonts w:hint="eastAsia" w:ascii="宋体" w:hAnsi="宋体"/>
          <w:szCs w:val="21"/>
        </w:rPr>
        <w:t>各部门负责依据本部门的数据统计、分析结果、纠正和预防措施的结果等制订本部门的持续改进计划，负责收集提供本部门合理化建议和技术改进项目。</w:t>
      </w:r>
    </w:p>
    <w:p>
      <w:pPr>
        <w:spacing w:line="360" w:lineRule="exact"/>
        <w:rPr>
          <w:rFonts w:hint="eastAsia" w:ascii="宋体" w:hAnsi="宋体"/>
          <w:szCs w:val="21"/>
        </w:rPr>
      </w:pPr>
      <w:r>
        <w:rPr>
          <w:rFonts w:hint="eastAsia" w:ascii="黑体" w:hAnsi="黑体" w:eastAsia="黑体"/>
          <w:szCs w:val="21"/>
        </w:rPr>
        <w:t>5.1.4</w:t>
      </w:r>
      <w:r>
        <w:rPr>
          <w:rFonts w:hint="eastAsia" w:ascii="宋体" w:hAnsi="宋体"/>
          <w:szCs w:val="21"/>
        </w:rPr>
        <w:t>依据公司实际的生产经营状况，各部门可根据以下方面来确定持续改进项目：</w:t>
      </w:r>
    </w:p>
    <w:p>
      <w:pPr>
        <w:spacing w:line="360" w:lineRule="exact"/>
        <w:ind w:firstLine="210" w:firstLineChars="100"/>
        <w:rPr>
          <w:rFonts w:hint="eastAsia" w:ascii="宋体" w:hAnsi="宋体"/>
          <w:szCs w:val="21"/>
        </w:rPr>
      </w:pPr>
      <w:r>
        <w:rPr>
          <w:rFonts w:hint="eastAsia" w:ascii="宋体" w:hAnsi="宋体"/>
          <w:szCs w:val="21"/>
        </w:rPr>
        <w:t>a)计划外停机时间的减少；</w:t>
      </w:r>
    </w:p>
    <w:p>
      <w:pPr>
        <w:tabs>
          <w:tab w:val="left" w:pos="1152"/>
          <w:tab w:val="left" w:pos="1212"/>
        </w:tabs>
        <w:spacing w:line="360" w:lineRule="exact"/>
        <w:ind w:firstLine="210" w:firstLineChars="100"/>
        <w:rPr>
          <w:rFonts w:hint="eastAsia" w:ascii="宋体" w:hAnsi="宋体"/>
          <w:szCs w:val="21"/>
        </w:rPr>
      </w:pPr>
      <w:r>
        <w:rPr>
          <w:rFonts w:hint="eastAsia" w:ascii="宋体" w:hAnsi="宋体"/>
          <w:szCs w:val="21"/>
        </w:rPr>
        <w:t>b)设备安装、工作台的更换及调整；</w:t>
      </w:r>
    </w:p>
    <w:p>
      <w:pPr>
        <w:spacing w:line="360" w:lineRule="exact"/>
        <w:ind w:firstLine="210" w:firstLineChars="100"/>
        <w:rPr>
          <w:rFonts w:hint="eastAsia" w:ascii="宋体" w:hAnsi="宋体"/>
          <w:szCs w:val="21"/>
        </w:rPr>
      </w:pPr>
      <w:r>
        <w:rPr>
          <w:rFonts w:hint="eastAsia" w:ascii="宋体" w:hAnsi="宋体"/>
          <w:szCs w:val="21"/>
        </w:rPr>
        <w:t>c)过长的生产周期的缩短；</w:t>
      </w:r>
    </w:p>
    <w:p>
      <w:pPr>
        <w:spacing w:line="360" w:lineRule="exact"/>
        <w:ind w:firstLine="210" w:firstLineChars="100"/>
        <w:rPr>
          <w:rFonts w:hint="eastAsia" w:ascii="宋体" w:hAnsi="宋体"/>
          <w:szCs w:val="21"/>
        </w:rPr>
      </w:pPr>
      <w:r>
        <w:rPr>
          <w:rFonts w:hint="eastAsia" w:ascii="宋体" w:hAnsi="宋体"/>
          <w:szCs w:val="21"/>
        </w:rPr>
        <w:t>d)报废、返工及返修的减少；</w:t>
      </w:r>
    </w:p>
    <w:p>
      <w:pPr>
        <w:spacing w:line="360" w:lineRule="exact"/>
        <w:ind w:left="420" w:leftChars="100" w:hanging="210" w:hangingChars="100"/>
        <w:rPr>
          <w:rFonts w:hint="eastAsia" w:ascii="宋体" w:hAnsi="宋体"/>
          <w:szCs w:val="21"/>
        </w:rPr>
      </w:pPr>
      <w:r>
        <w:rPr>
          <w:rFonts w:hint="eastAsia" w:ascii="宋体" w:hAnsi="宋体"/>
          <w:szCs w:val="21"/>
        </w:rPr>
        <w:t>e)优化工艺流程，非增值的使用场地及空间的有效利用；</w:t>
      </w:r>
    </w:p>
    <w:p>
      <w:pPr>
        <w:spacing w:line="360" w:lineRule="exact"/>
        <w:ind w:left="420" w:leftChars="100" w:hanging="210" w:hangingChars="100"/>
        <w:rPr>
          <w:rFonts w:hint="eastAsia" w:ascii="宋体" w:hAnsi="宋体"/>
          <w:szCs w:val="21"/>
        </w:rPr>
      </w:pPr>
      <w:r>
        <w:rPr>
          <w:rFonts w:hint="eastAsia" w:ascii="宋体" w:hAnsi="宋体"/>
          <w:szCs w:val="21"/>
        </w:rPr>
        <w:t>f)设备或工作展开时产生的低于100%的初次运转能力的改善；</w:t>
      </w:r>
    </w:p>
    <w:p>
      <w:pP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g)累计结果与试验要求不符的改善，人力和材料的浪费的改善；</w:t>
      </w:r>
    </w:p>
    <w:p>
      <w:pPr>
        <w:spacing w:line="360" w:lineRule="exact"/>
        <w:ind w:firstLine="210" w:firstLineChars="100"/>
        <w:rPr>
          <w:rFonts w:hint="eastAsia" w:ascii="宋体" w:hAnsi="宋体"/>
          <w:szCs w:val="21"/>
        </w:rPr>
      </w:pPr>
      <w:r>
        <w:rPr>
          <w:rFonts w:hint="eastAsia" w:ascii="宋体" w:hAnsi="宋体"/>
          <w:szCs w:val="21"/>
        </w:rPr>
        <w:t>h)不良质量成本的降低；</w:t>
      </w:r>
    </w:p>
    <w:p>
      <w:pPr>
        <w:spacing w:line="360" w:lineRule="exact"/>
        <w:ind w:firstLine="210" w:firstLineChars="100"/>
        <w:rPr>
          <w:rFonts w:hint="eastAsia" w:ascii="宋体" w:hAnsi="宋体"/>
          <w:szCs w:val="21"/>
        </w:rPr>
      </w:pPr>
      <w:r>
        <w:rPr>
          <w:rFonts w:hint="eastAsia" w:ascii="宋体" w:hAnsi="宋体"/>
          <w:szCs w:val="21"/>
        </w:rPr>
        <w:t>i)产品加工或安装困难其方法的改进；</w:t>
      </w:r>
    </w:p>
    <w:p>
      <w:pPr>
        <w:spacing w:line="360" w:lineRule="exact"/>
        <w:ind w:firstLine="210" w:firstLineChars="100"/>
        <w:rPr>
          <w:rFonts w:hint="eastAsia" w:ascii="宋体" w:hAnsi="宋体"/>
          <w:szCs w:val="21"/>
        </w:rPr>
      </w:pPr>
      <w:r>
        <w:rPr>
          <w:rFonts w:hint="eastAsia" w:ascii="宋体" w:hAnsi="宋体"/>
          <w:szCs w:val="21"/>
        </w:rPr>
        <w:t>j)产品过多的搬运和贮存的改善；</w:t>
      </w:r>
    </w:p>
    <w:p>
      <w:pPr>
        <w:spacing w:line="360" w:lineRule="exact"/>
        <w:ind w:firstLine="210" w:firstLineChars="100"/>
        <w:rPr>
          <w:rFonts w:hint="eastAsia" w:ascii="宋体" w:hAnsi="宋体"/>
          <w:szCs w:val="21"/>
        </w:rPr>
      </w:pPr>
      <w:r>
        <w:rPr>
          <w:rFonts w:hint="eastAsia" w:ascii="宋体" w:hAnsi="宋体"/>
          <w:szCs w:val="21"/>
        </w:rPr>
        <w:t>k)以新的目标值优化顾客的过程；</w:t>
      </w:r>
    </w:p>
    <w:p>
      <w:pPr>
        <w:spacing w:line="360" w:lineRule="exact"/>
        <w:ind w:firstLine="210" w:firstLineChars="100"/>
        <w:rPr>
          <w:rFonts w:hint="eastAsia" w:ascii="宋体" w:hAnsi="宋体"/>
          <w:szCs w:val="21"/>
        </w:rPr>
      </w:pPr>
      <w:r>
        <w:rPr>
          <w:rFonts w:hint="eastAsia" w:ascii="宋体" w:hAnsi="宋体"/>
          <w:szCs w:val="21"/>
        </w:rPr>
        <mc:AlternateContent>
          <mc:Choice Requires="wps">
            <w:drawing>
              <wp:anchor distT="0" distB="0" distL="114300" distR="114300" simplePos="0" relativeHeight="251679744" behindDoc="0" locked="0" layoutInCell="1" allowOverlap="1">
                <wp:simplePos x="0" y="0"/>
                <wp:positionH relativeFrom="column">
                  <wp:posOffset>-2068830</wp:posOffset>
                </wp:positionH>
                <wp:positionV relativeFrom="paragraph">
                  <wp:posOffset>50800</wp:posOffset>
                </wp:positionV>
                <wp:extent cx="0" cy="2774950"/>
                <wp:effectExtent l="38100" t="0" r="38100" b="6350"/>
                <wp:wrapNone/>
                <wp:docPr id="4" name="Line 127"/>
                <wp:cNvGraphicFramePr/>
                <a:graphic xmlns:a="http://schemas.openxmlformats.org/drawingml/2006/main">
                  <a:graphicData uri="http://schemas.microsoft.com/office/word/2010/wordprocessingShape">
                    <wps:wsp>
                      <wps:cNvCnPr/>
                      <wps:spPr>
                        <a:xfrm>
                          <a:off x="0" y="0"/>
                          <a:ext cx="0" cy="2774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7" o:spid="_x0000_s1026" o:spt="20" style="position:absolute;left:0pt;margin-left:-162.9pt;margin-top:4pt;height:218.5pt;width:0pt;z-index:251679744;mso-width-relative:page;mso-height-relative:page;" filled="f" stroked="t" coordsize="21600,21600" o:gfxdata="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pt5dHaAAAACwEAAA8AAAAAAAAAAQAgAAAAIgAAAGRy&#10;cy9kb3ducmV2LnhtbFBLAQIUABQAAAAIAIdO4kAEB6auygEAAJEDAAAOAAAAAAAAAAEAIAAAACkB&#10;AABkcnMvZTJvRG9jLnhtbFBLBQYAAAAABgAGAFkBAABlBQAAAAA=&#10;">
                <v:fill on="f" focussize="0,0"/>
                <v:stroke color="#000000" joinstyle="round" endarrow="block"/>
                <v:imagedata o:title=""/>
                <o:lock v:ext="edit" aspectratio="f"/>
              </v:line>
            </w:pict>
          </mc:Fallback>
        </mc:AlternateContent>
      </w:r>
      <w:r>
        <w:rPr>
          <w:rFonts w:hint="eastAsia" w:ascii="宋体" w:hAnsi="宋体"/>
          <w:szCs w:val="21"/>
        </w:rPr>
        <w:t>l)临界的测量系统能力的提高；</w:t>
      </w:r>
    </w:p>
    <w:p>
      <w:pPr>
        <w:spacing w:line="360" w:lineRule="exact"/>
        <w:ind w:firstLine="210" w:firstLineChars="100"/>
        <w:rPr>
          <w:rFonts w:hint="eastAsia" w:ascii="宋体" w:hAnsi="宋体"/>
          <w:szCs w:val="21"/>
        </w:rPr>
      </w:pPr>
      <w:r>
        <w:rPr>
          <w:rFonts w:hint="eastAsia" w:ascii="宋体" w:hAnsi="宋体"/>
          <w:szCs w:val="21"/>
        </w:rPr>
        <w:t>m)特性和工艺参数过大的变差；</w:t>
      </w:r>
    </w:p>
    <w:p>
      <w:pPr>
        <w:spacing w:line="360" w:lineRule="exact"/>
        <w:ind w:left="445" w:leftChars="112" w:hanging="210" w:hangingChars="100"/>
        <w:rPr>
          <w:rFonts w:hint="eastAsia" w:ascii="宋体" w:hAnsi="宋体"/>
          <w:szCs w:val="21"/>
        </w:rPr>
      </w:pPr>
      <w:r>
        <w:rPr>
          <w:rFonts w:hint="eastAsia" w:ascii="宋体" w:hAnsi="宋体"/>
          <w:szCs w:val="21"/>
        </w:rPr>
        <w:t>n)顾客不满意（如抱怨、退货、错送）来自顾客满意度调查导出的持续改进要求；</w:t>
      </w:r>
    </w:p>
    <w:p>
      <w:pPr>
        <w:spacing w:line="360" w:lineRule="exact"/>
        <w:ind w:left="445" w:leftChars="112" w:hanging="210" w:hangingChars="100"/>
        <w:rPr>
          <w:rFonts w:hint="eastAsia" w:ascii="宋体" w:hAnsi="宋体"/>
          <w:szCs w:val="21"/>
        </w:rPr>
      </w:pPr>
      <w:r>
        <w:rPr>
          <w:rFonts w:hint="eastAsia" w:ascii="宋体" w:hAnsi="宋体"/>
          <w:szCs w:val="21"/>
        </w:rPr>
        <w:t>o)来自员工满意度调查、合理化建议的持续改进要求。</w:t>
      </w:r>
    </w:p>
    <w:p>
      <w:pPr>
        <w:spacing w:line="360" w:lineRule="exact"/>
        <w:rPr>
          <w:rFonts w:hint="eastAsia" w:ascii="宋体" w:hAnsi="宋体"/>
          <w:szCs w:val="21"/>
        </w:rPr>
      </w:pPr>
      <w:r>
        <w:rPr>
          <w:rFonts w:hint="eastAsia" w:ascii="黑体" w:hAnsi="黑体" w:eastAsia="黑体"/>
          <w:szCs w:val="21"/>
        </w:rPr>
        <w:t>5.1.5</w:t>
      </w:r>
      <w:r>
        <w:rPr>
          <w:rFonts w:hint="eastAsia" w:ascii="宋体" w:hAnsi="宋体"/>
          <w:szCs w:val="21"/>
        </w:rPr>
        <w:t xml:space="preserve"> </w:t>
      </w:r>
      <w:r>
        <w:rPr>
          <w:rFonts w:ascii="宋体" w:hAnsi="宋体"/>
          <w:szCs w:val="21"/>
        </w:rPr>
        <w:t>持续改进必须关注于产品特性及制造过程参数变差的控制和减少。</w:t>
      </w:r>
    </w:p>
    <w:p>
      <w:pPr>
        <w:rPr>
          <w:rFonts w:hint="eastAsia" w:ascii="宋体" w:hAnsi="宋体"/>
          <w:szCs w:val="21"/>
          <w:lang w:val="en-US" w:eastAsia="zh-CN"/>
        </w:rPr>
      </w:pPr>
      <w:r>
        <w:rPr>
          <w:rFonts w:hint="eastAsia" w:ascii="黑体" w:hAnsi="黑体" w:eastAsia="黑体"/>
          <w:szCs w:val="21"/>
        </w:rPr>
        <w:t>5.1.6</w:t>
      </w:r>
      <w:r>
        <w:rPr>
          <w:rFonts w:hint="eastAsia" w:ascii="宋体" w:hAnsi="宋体"/>
          <w:szCs w:val="21"/>
        </w:rPr>
        <w:t xml:space="preserve"> </w:t>
      </w:r>
      <w:r>
        <w:rPr>
          <w:rFonts w:ascii="宋体" w:hAnsi="宋体"/>
          <w:szCs w:val="21"/>
        </w:rPr>
        <w:t>持续改进计划至少包括项目名称、负责部门/人、预计完成时间等时间进度</w:t>
      </w:r>
      <w:r>
        <w:rPr>
          <w:rFonts w:hint="eastAsia" w:ascii="宋体" w:hAnsi="宋体"/>
          <w:szCs w:val="21"/>
        </w:rPr>
        <w:t>。</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持续改进项目分类</w:t>
      </w:r>
    </w:p>
    <w:p>
      <w:pPr>
        <w:spacing w:line="360" w:lineRule="exact"/>
        <w:rPr>
          <w:rFonts w:hint="eastAsia" w:ascii="宋体" w:hAnsi="宋体"/>
          <w:szCs w:val="21"/>
        </w:rPr>
      </w:pPr>
      <w:bookmarkStart w:id="17" w:name="_Toc31681"/>
      <w:r>
        <w:rPr>
          <w:rFonts w:hint="eastAsia" w:ascii="黑体" w:hAnsi="黑体" w:eastAsia="黑体"/>
          <w:szCs w:val="21"/>
        </w:rPr>
        <w:t>5.2.1</w:t>
      </w:r>
      <w:r>
        <w:rPr>
          <w:rFonts w:hint="eastAsia" w:ascii="宋体" w:hAnsi="宋体"/>
          <w:szCs w:val="21"/>
        </w:rPr>
        <w:t>各部门的持续改进项目《提案改善建议表》经部门经理审核后提交给最高管理者评审确定项目是否可行。</w:t>
      </w:r>
    </w:p>
    <w:p>
      <w:pPr>
        <w:spacing w:line="360" w:lineRule="exact"/>
        <w:rPr>
          <w:rFonts w:ascii="宋体" w:hAnsi="宋体"/>
          <w:szCs w:val="21"/>
        </w:rPr>
      </w:pPr>
      <w:r>
        <w:rPr>
          <w:rFonts w:hint="eastAsia" w:ascii="黑体" w:hAnsi="黑体" w:eastAsia="黑体"/>
          <w:szCs w:val="21"/>
        </w:rPr>
        <w:t>5.2.2</w:t>
      </w:r>
      <w:r>
        <w:rPr>
          <w:rFonts w:hint="eastAsia" w:ascii="宋体" w:hAnsi="宋体"/>
          <w:szCs w:val="21"/>
        </w:rPr>
        <w:t>各部门将</w:t>
      </w:r>
      <w:r>
        <w:rPr>
          <w:rFonts w:ascii="宋体" w:hAnsi="宋体"/>
          <w:szCs w:val="21"/>
        </w:rPr>
        <w:t>持续改进项目汇总</w:t>
      </w:r>
      <w:r>
        <w:rPr>
          <w:rFonts w:hint="eastAsia" w:ascii="宋体" w:hAnsi="宋体"/>
          <w:szCs w:val="21"/>
        </w:rPr>
        <w:t>至体系部，形成《持续改进</w:t>
      </w:r>
      <w:r>
        <w:rPr>
          <w:rFonts w:hint="eastAsia" w:ascii="宋体" w:hAnsi="宋体"/>
          <w:szCs w:val="21"/>
          <w:lang w:val="en-US" w:eastAsia="zh-CN"/>
        </w:rPr>
        <w:t>项目</w:t>
      </w:r>
      <w:r>
        <w:rPr>
          <w:rFonts w:hint="eastAsia" w:ascii="宋体" w:hAnsi="宋体"/>
          <w:szCs w:val="21"/>
        </w:rPr>
        <w:t>汇总表》</w:t>
      </w:r>
      <w:r>
        <w:rPr>
          <w:rFonts w:ascii="宋体" w:hAnsi="宋体"/>
          <w:szCs w:val="21"/>
        </w:rPr>
        <w:t>。</w:t>
      </w:r>
    </w:p>
    <w:p>
      <w:pPr>
        <w:spacing w:line="360" w:lineRule="exact"/>
        <w:rPr>
          <w:rFonts w:hint="eastAsia" w:ascii="宋体" w:hAnsi="宋体"/>
          <w:szCs w:val="21"/>
        </w:rPr>
      </w:pPr>
      <w:r>
        <w:rPr>
          <w:rFonts w:hint="eastAsia" w:ascii="黑体" w:hAnsi="黑体" w:eastAsia="黑体"/>
          <w:szCs w:val="21"/>
        </w:rPr>
        <w:t>5.2.3</w:t>
      </w:r>
      <w:r>
        <w:rPr>
          <w:rFonts w:hint="eastAsia" w:ascii="宋体" w:hAnsi="宋体"/>
          <w:szCs w:val="21"/>
        </w:rPr>
        <w:t>各部门</w:t>
      </w:r>
      <w:r>
        <w:rPr>
          <w:rFonts w:ascii="宋体" w:hAnsi="宋体"/>
          <w:szCs w:val="21"/>
        </w:rPr>
        <w:t>根据持续改进的实际难易程度和改善效果的大小及其重要性进行项目分类。公司持续改进项目分为：一般改善方案和重点改善方案。</w:t>
      </w:r>
    </w:p>
    <w:p>
      <w:pPr>
        <w:spacing w:line="360" w:lineRule="exact"/>
        <w:rPr>
          <w:rFonts w:ascii="宋体" w:hAnsi="宋体"/>
          <w:szCs w:val="21"/>
          <w:highlight w:val="none"/>
        </w:rPr>
      </w:pPr>
      <w:r>
        <w:rPr>
          <w:rFonts w:hint="eastAsia" w:ascii="黑体" w:hAnsi="黑体" w:eastAsia="黑体"/>
          <w:szCs w:val="21"/>
        </w:rPr>
        <mc:AlternateContent>
          <mc:Choice Requires="wps">
            <w:drawing>
              <wp:anchor distT="0" distB="0" distL="114300" distR="114300" simplePos="0" relativeHeight="251696128" behindDoc="0" locked="0" layoutInCell="1" allowOverlap="1">
                <wp:simplePos x="0" y="0"/>
                <wp:positionH relativeFrom="column">
                  <wp:posOffset>-2034540</wp:posOffset>
                </wp:positionH>
                <wp:positionV relativeFrom="paragraph">
                  <wp:posOffset>-194310</wp:posOffset>
                </wp:positionV>
                <wp:extent cx="0" cy="1664970"/>
                <wp:effectExtent l="38100" t="0" r="38100" b="11430"/>
                <wp:wrapNone/>
                <wp:docPr id="5" name="Line 127"/>
                <wp:cNvGraphicFramePr/>
                <a:graphic xmlns:a="http://schemas.openxmlformats.org/drawingml/2006/main">
                  <a:graphicData uri="http://schemas.microsoft.com/office/word/2010/wordprocessingShape">
                    <wps:wsp>
                      <wps:cNvCnPr/>
                      <wps:spPr>
                        <a:xfrm>
                          <a:off x="0" y="0"/>
                          <a:ext cx="0" cy="1664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7" o:spid="_x0000_s1026" o:spt="20" style="position:absolute;left:0pt;margin-left:-160.2pt;margin-top:-15.3pt;height:131.1pt;width:0pt;z-index:251696128;mso-width-relative:page;mso-height-relative:page;" filled="f" stroked="t" coordsize="21600,21600" o:gfxdata="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d7FhtoAAAANAQAADwAAAAAAAAABACAAAAAiAAAAZHJz&#10;L2Rvd25yZXYueG1sUEsBAhQAFAAAAAgAh07iQNTCvabJAQAAkQMAAA4AAAAAAAAAAQAgAAAAKQEA&#10;AGRycy9lMm9Eb2MueG1sUEsFBgAAAAAGAAYAWQEAAGQFAAAAAA==&#10;">
                <v:fill on="f" focussize="0,0"/>
                <v:stroke color="#000000" joinstyle="round" endarrow="block"/>
                <v:imagedata o:title=""/>
                <o:lock v:ext="edit" aspectratio="f"/>
              </v:line>
            </w:pict>
          </mc:Fallback>
        </mc:AlternateContent>
      </w:r>
      <w:r>
        <w:rPr>
          <w:rFonts w:hint="eastAsia" w:ascii="黑体" w:hAnsi="黑体" w:eastAsia="黑体"/>
          <w:szCs w:val="21"/>
        </w:rPr>
        <w:t>5.2.4</w:t>
      </w:r>
      <w:r>
        <w:rPr>
          <w:rFonts w:ascii="宋体" w:hAnsi="宋体"/>
          <w:szCs w:val="21"/>
        </w:rPr>
        <w:t>被列为重点改善方案的持续改进项目</w:t>
      </w:r>
      <w:r>
        <w:rPr>
          <w:rFonts w:hint="eastAsia" w:ascii="宋体" w:hAnsi="宋体"/>
          <w:szCs w:val="21"/>
          <w:highlight w:val="none"/>
          <w:lang w:val="en-US" w:eastAsia="zh-CN"/>
        </w:rPr>
        <w:t>如QCC立项改善、绿带立项改善、黑带立项改善等，</w:t>
      </w:r>
      <w:r>
        <w:rPr>
          <w:rFonts w:ascii="宋体" w:hAnsi="宋体"/>
          <w:szCs w:val="21"/>
          <w:highlight w:val="none"/>
        </w:rPr>
        <w:t>由</w:t>
      </w:r>
      <w:r>
        <w:rPr>
          <w:rFonts w:hint="eastAsia" w:ascii="宋体" w:hAnsi="宋体"/>
          <w:szCs w:val="21"/>
          <w:highlight w:val="none"/>
        </w:rPr>
        <w:t>Q</w:t>
      </w:r>
      <w:r>
        <w:rPr>
          <w:rFonts w:hint="eastAsia" w:ascii="宋体" w:hAnsi="宋体"/>
          <w:szCs w:val="21"/>
          <w:highlight w:val="none"/>
          <w:lang w:val="en-US" w:eastAsia="zh-CN"/>
        </w:rPr>
        <w:t>C</w:t>
      </w:r>
      <w:r>
        <w:rPr>
          <w:rFonts w:hint="eastAsia" w:ascii="宋体" w:hAnsi="宋体"/>
          <w:szCs w:val="21"/>
          <w:highlight w:val="none"/>
        </w:rPr>
        <w:t>C小组</w:t>
      </w:r>
      <w:r>
        <w:rPr>
          <w:rFonts w:ascii="宋体" w:hAnsi="宋体"/>
          <w:szCs w:val="21"/>
          <w:highlight w:val="none"/>
        </w:rPr>
        <w:t>对其</w:t>
      </w:r>
      <w:r>
        <w:rPr>
          <w:rFonts w:hint="eastAsia" w:ascii="宋体" w:hAnsi="宋体"/>
          <w:szCs w:val="21"/>
          <w:highlight w:val="none"/>
        </w:rPr>
        <w:t>重点关注</w:t>
      </w:r>
      <w:r>
        <w:rPr>
          <w:rFonts w:ascii="宋体" w:hAnsi="宋体"/>
          <w:szCs w:val="21"/>
          <w:highlight w:val="none"/>
        </w:rPr>
        <w:t>。重点改善部门</w:t>
      </w:r>
      <w:r>
        <w:rPr>
          <w:rFonts w:hint="eastAsia" w:ascii="宋体" w:hAnsi="宋体"/>
          <w:szCs w:val="21"/>
          <w:highlight w:val="none"/>
          <w:lang w:val="en-US" w:eastAsia="zh-CN"/>
        </w:rPr>
        <w:t>依据QCC活动流程管理制度或绿带黑带要求</w:t>
      </w:r>
      <w:r>
        <w:rPr>
          <w:rFonts w:ascii="宋体" w:hAnsi="宋体"/>
          <w:szCs w:val="21"/>
          <w:highlight w:val="none"/>
        </w:rPr>
        <w:t>编制</w:t>
      </w:r>
      <w:r>
        <w:rPr>
          <w:rFonts w:hint="eastAsia" w:ascii="宋体" w:hAnsi="宋体"/>
          <w:szCs w:val="21"/>
          <w:highlight w:val="none"/>
        </w:rPr>
        <w:t>本部门</w:t>
      </w:r>
      <w:r>
        <w:rPr>
          <w:rFonts w:ascii="宋体" w:hAnsi="宋体"/>
          <w:szCs w:val="21"/>
          <w:highlight w:val="none"/>
        </w:rPr>
        <w:t>持续改进项目。</w:t>
      </w:r>
    </w:p>
    <w:p>
      <w:pPr>
        <w:spacing w:line="360" w:lineRule="exact"/>
        <w:rPr>
          <w:rFonts w:ascii="宋体" w:hAnsi="宋体"/>
          <w:szCs w:val="21"/>
        </w:rPr>
      </w:pPr>
      <w:r>
        <w:rPr>
          <w:rFonts w:hint="eastAsia" w:ascii="黑体" w:hAnsi="黑体" w:eastAsia="黑体"/>
          <w:szCs w:val="21"/>
        </w:rPr>
        <w:t>5.2.5</w:t>
      </w:r>
      <w:r>
        <w:rPr>
          <w:rFonts w:ascii="宋体" w:hAnsi="宋体"/>
          <w:szCs w:val="21"/>
        </w:rPr>
        <w:t>被列为一般改善方案的持续改进项目由各部门自行组建改善小组、拟定改善计划，经部门领导核准后执行。</w:t>
      </w:r>
    </w:p>
    <w:bookmarkEnd w:id="17"/>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持续改进项目立项</w:t>
      </w:r>
    </w:p>
    <w:p>
      <w:pPr>
        <w:spacing w:line="360" w:lineRule="exact"/>
        <w:rPr>
          <w:rFonts w:hint="eastAsia" w:ascii="宋体" w:hAnsi="宋体"/>
          <w:szCs w:val="21"/>
          <w:lang w:eastAsia="zh-CN"/>
        </w:rPr>
      </w:pPr>
      <w:r>
        <w:rPr>
          <w:rFonts w:hint="eastAsia" w:ascii="黑体" w:hAnsi="黑体" w:eastAsia="黑体"/>
          <w:szCs w:val="21"/>
        </w:rPr>
        <w:t xml:space="preserve">5.3.1 </w:t>
      </w:r>
      <w:r>
        <w:rPr>
          <w:rFonts w:hint="eastAsia" w:ascii="宋体" w:hAnsi="宋体"/>
          <w:szCs w:val="21"/>
        </w:rPr>
        <w:t>最高管理者</w:t>
      </w:r>
      <w:r>
        <w:rPr>
          <w:rFonts w:ascii="宋体" w:hAnsi="宋体"/>
          <w:szCs w:val="21"/>
        </w:rPr>
        <w:t>对重点改善</w:t>
      </w:r>
      <w:r>
        <w:rPr>
          <w:rFonts w:hint="eastAsia" w:ascii="宋体" w:hAnsi="宋体"/>
          <w:szCs w:val="21"/>
        </w:rPr>
        <w:t>方</w:t>
      </w:r>
      <w:r>
        <w:rPr>
          <w:rFonts w:ascii="宋体" w:hAnsi="宋体"/>
          <w:szCs w:val="21"/>
        </w:rPr>
        <w:t>案计划审查、核准后，</w:t>
      </w:r>
      <w:r>
        <w:rPr>
          <w:rFonts w:hint="eastAsia" w:ascii="宋体" w:hAnsi="宋体"/>
          <w:szCs w:val="21"/>
        </w:rPr>
        <w:t>QC</w:t>
      </w:r>
      <w:r>
        <w:rPr>
          <w:rFonts w:hint="eastAsia" w:ascii="宋体" w:hAnsi="宋体"/>
          <w:szCs w:val="21"/>
          <w:lang w:val="en-US" w:eastAsia="zh-CN"/>
        </w:rPr>
        <w:t>C</w:t>
      </w:r>
      <w:r>
        <w:rPr>
          <w:rFonts w:hint="eastAsia" w:ascii="宋体" w:hAnsi="宋体"/>
          <w:szCs w:val="21"/>
        </w:rPr>
        <w:t>小组</w:t>
      </w:r>
      <w:r>
        <w:rPr>
          <w:rFonts w:ascii="宋体" w:hAnsi="宋体"/>
          <w:szCs w:val="21"/>
        </w:rPr>
        <w:t>会同</w:t>
      </w:r>
      <w:r>
        <w:rPr>
          <w:rFonts w:hint="eastAsia" w:ascii="宋体" w:hAnsi="宋体"/>
          <w:szCs w:val="21"/>
        </w:rPr>
        <w:t>执行</w:t>
      </w:r>
      <w:r>
        <w:rPr>
          <w:rFonts w:ascii="宋体" w:hAnsi="宋体"/>
          <w:szCs w:val="21"/>
        </w:rPr>
        <w:t>部</w:t>
      </w:r>
      <w:r>
        <w:rPr>
          <w:rFonts w:hint="eastAsia" w:ascii="宋体" w:hAnsi="宋体"/>
          <w:szCs w:val="21"/>
        </w:rPr>
        <w:t>门</w:t>
      </w:r>
      <w:r>
        <w:rPr>
          <w:rFonts w:ascii="宋体" w:hAnsi="宋体"/>
          <w:szCs w:val="21"/>
        </w:rPr>
        <w:t>监督其执行</w:t>
      </w:r>
      <w:r>
        <w:rPr>
          <w:rFonts w:hint="eastAsia" w:ascii="宋体" w:hAnsi="宋体"/>
          <w:szCs w:val="21"/>
          <w:lang w:eastAsia="zh-CN"/>
        </w:rPr>
        <w:t>；</w:t>
      </w:r>
    </w:p>
    <w:p>
      <w:pPr>
        <w:spacing w:line="360" w:lineRule="exact"/>
        <w:rPr>
          <w:rFonts w:hint="eastAsia" w:ascii="宋体" w:hAnsi="宋体"/>
          <w:szCs w:val="21"/>
        </w:rPr>
      </w:pPr>
      <w:r>
        <w:rPr>
          <w:rFonts w:hint="eastAsia" w:ascii="黑体" w:hAnsi="黑体" w:eastAsia="黑体"/>
          <w:szCs w:val="21"/>
        </w:rPr>
        <w:t>5.3.2</w:t>
      </w:r>
      <w:r>
        <w:rPr>
          <w:rFonts w:hint="eastAsia" w:ascii="宋体" w:hAnsi="宋体"/>
          <w:szCs w:val="21"/>
        </w:rPr>
        <w:t xml:space="preserve"> 对审核不合格的项目，由QC</w:t>
      </w:r>
      <w:r>
        <w:rPr>
          <w:rFonts w:hint="eastAsia" w:ascii="宋体" w:hAnsi="宋体"/>
          <w:szCs w:val="21"/>
          <w:lang w:val="en-US" w:eastAsia="zh-CN"/>
        </w:rPr>
        <w:t>C</w:t>
      </w:r>
      <w:r>
        <w:rPr>
          <w:rFonts w:hint="eastAsia" w:ascii="宋体" w:hAnsi="宋体"/>
          <w:szCs w:val="21"/>
        </w:rPr>
        <w:t>小组给出立项整改意见，重新进行立项。</w:t>
      </w:r>
    </w:p>
    <w:p>
      <w:pPr>
        <w:spacing w:line="360" w:lineRule="exact"/>
        <w:rPr>
          <w:rFonts w:hint="eastAsia" w:ascii="宋体" w:hAnsi="宋体"/>
          <w:szCs w:val="21"/>
          <w:lang w:eastAsia="zh-CN"/>
        </w:rPr>
      </w:pP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持续改进项目开展</w:t>
      </w:r>
    </w:p>
    <w:p>
      <w:pPr>
        <w:spacing w:line="360" w:lineRule="exact"/>
        <w:rPr>
          <w:rFonts w:hint="eastAsia" w:ascii="宋体" w:hAnsi="宋体"/>
          <w:szCs w:val="21"/>
        </w:rPr>
      </w:pPr>
      <w:r>
        <w:rPr>
          <w:rFonts w:hint="eastAsia" w:ascii="黑体" w:hAnsi="黑体" w:eastAsia="黑体"/>
          <w:szCs w:val="21"/>
        </w:rPr>
        <w:t>5.4.1</w:t>
      </w:r>
      <w:r>
        <w:rPr>
          <w:rFonts w:hint="eastAsia" w:ascii="宋体" w:hAnsi="宋体"/>
          <w:szCs w:val="21"/>
        </w:rPr>
        <w:t xml:space="preserve"> </w:t>
      </w:r>
      <w:r>
        <w:rPr>
          <w:rFonts w:ascii="宋体" w:hAnsi="宋体"/>
          <w:szCs w:val="21"/>
        </w:rPr>
        <w:t>项目负责部门按计划组织实施，</w:t>
      </w:r>
      <w:r>
        <w:rPr>
          <w:rFonts w:hint="eastAsia" w:ascii="宋体" w:hAnsi="宋体"/>
          <w:szCs w:val="21"/>
        </w:rPr>
        <w:t>QC</w:t>
      </w:r>
      <w:r>
        <w:rPr>
          <w:rFonts w:hint="eastAsia" w:ascii="宋体" w:hAnsi="宋体"/>
          <w:szCs w:val="21"/>
          <w:lang w:val="en-US" w:eastAsia="zh-CN"/>
        </w:rPr>
        <w:t>C</w:t>
      </w:r>
      <w:r>
        <w:rPr>
          <w:rFonts w:hint="eastAsia" w:ascii="宋体" w:hAnsi="宋体"/>
          <w:szCs w:val="21"/>
        </w:rPr>
        <w:t>小组</w:t>
      </w:r>
      <w:r>
        <w:rPr>
          <w:rFonts w:ascii="宋体" w:hAnsi="宋体"/>
          <w:szCs w:val="21"/>
        </w:rPr>
        <w:t>与</w:t>
      </w:r>
      <w:r>
        <w:rPr>
          <w:rFonts w:hint="eastAsia" w:ascii="宋体" w:hAnsi="宋体"/>
          <w:szCs w:val="21"/>
        </w:rPr>
        <w:t>项目</w:t>
      </w:r>
      <w:r>
        <w:rPr>
          <w:rFonts w:ascii="宋体" w:hAnsi="宋体"/>
          <w:szCs w:val="21"/>
        </w:rPr>
        <w:t>负责人按</w:t>
      </w:r>
      <w:r>
        <w:rPr>
          <w:rFonts w:hint="eastAsia" w:ascii="宋体" w:hAnsi="宋体"/>
          <w:szCs w:val="21"/>
        </w:rPr>
        <w:t>《</w:t>
      </w:r>
      <w:r>
        <w:rPr>
          <w:rFonts w:ascii="宋体" w:hAnsi="宋体"/>
          <w:szCs w:val="21"/>
        </w:rPr>
        <w:t>持续改进</w:t>
      </w:r>
      <w:r>
        <w:rPr>
          <w:rFonts w:hint="eastAsia" w:ascii="宋体" w:hAnsi="宋体"/>
          <w:szCs w:val="21"/>
        </w:rPr>
        <w:t>汇总表》</w:t>
      </w:r>
      <w:r>
        <w:rPr>
          <w:rFonts w:ascii="宋体" w:hAnsi="宋体"/>
          <w:szCs w:val="21"/>
        </w:rPr>
        <w:t>定期进行追踪、并记录进展状况，必要时向公司领导报告。</w:t>
      </w:r>
    </w:p>
    <w:p>
      <w:pPr>
        <w:tabs>
          <w:tab w:val="left" w:pos="1152"/>
          <w:tab w:val="left" w:pos="1212"/>
        </w:tabs>
        <w:spacing w:line="360" w:lineRule="exact"/>
        <w:rPr>
          <w:rFonts w:hint="eastAsia" w:ascii="宋体" w:hAnsi="宋体"/>
          <w:szCs w:val="21"/>
        </w:rPr>
      </w:pPr>
      <w:r>
        <w:rPr>
          <w:rFonts w:hint="eastAsia" w:ascii="黑体" w:hAnsi="黑体" w:eastAsia="黑体"/>
          <w:szCs w:val="21"/>
        </w:rPr>
        <w:t>5.4.2</w:t>
      </w:r>
      <w:r>
        <w:rPr>
          <w:rFonts w:hint="eastAsia" w:ascii="宋体" w:hAnsi="宋体"/>
          <w:szCs w:val="21"/>
        </w:rPr>
        <w:t xml:space="preserve"> </w:t>
      </w:r>
      <w:r>
        <w:rPr>
          <w:rFonts w:ascii="宋体" w:hAnsi="宋体"/>
          <w:szCs w:val="21"/>
        </w:rPr>
        <w:t>在实施持续改进过程中，部门或改进小组应根据公司实际的生产状况和统计技术的应用，利用相关的持续改进技术和方法来进行持续改进作业。</w:t>
      </w:r>
    </w:p>
    <w:p>
      <w:pPr>
        <w:spacing w:line="420" w:lineRule="exact"/>
        <w:ind w:firstLine="210" w:firstLineChars="100"/>
        <w:rPr>
          <w:rFonts w:hint="eastAsia" w:ascii="宋体" w:hAnsi="宋体"/>
          <w:szCs w:val="21"/>
        </w:rPr>
      </w:pPr>
      <w:r>
        <w:rPr>
          <w:rFonts w:hint="eastAsia" w:ascii="宋体" w:hAnsi="宋体"/>
          <w:szCs w:val="21"/>
        </w:rPr>
        <w:t>a)计数抽样：用于过程、产品的监视和测量</w:t>
      </w:r>
      <w:r>
        <w:rPr>
          <w:rFonts w:hint="eastAsia" w:ascii="宋体" w:hAnsi="宋体"/>
          <w:szCs w:val="21"/>
          <w:lang w:eastAsia="zh-CN"/>
        </w:rPr>
        <w:t>；</w:t>
      </w:r>
    </w:p>
    <w:p>
      <w:pPr>
        <w:spacing w:line="420" w:lineRule="exact"/>
        <w:ind w:left="420" w:leftChars="100" w:hanging="210" w:hangingChars="100"/>
        <w:rPr>
          <w:rFonts w:hint="eastAsia" w:ascii="宋体" w:hAnsi="宋体"/>
          <w:szCs w:val="21"/>
        </w:rPr>
      </w:pPr>
      <w:r>
        <w:rPr>
          <w:rFonts w:ascii="宋体" w:hAnsi="宋体"/>
          <w:szCs w:val="21"/>
        </w:rPr>
        <mc:AlternateContent>
          <mc:Choice Requires="wps">
            <w:drawing>
              <wp:anchor distT="0" distB="0" distL="114300" distR="114300" simplePos="0" relativeHeight="251711488" behindDoc="0" locked="0" layoutInCell="1" allowOverlap="1">
                <wp:simplePos x="0" y="0"/>
                <wp:positionH relativeFrom="column">
                  <wp:posOffset>-2072640</wp:posOffset>
                </wp:positionH>
                <wp:positionV relativeFrom="paragraph">
                  <wp:posOffset>508000</wp:posOffset>
                </wp:positionV>
                <wp:extent cx="0" cy="2297430"/>
                <wp:effectExtent l="38100" t="0" r="38100" b="7620"/>
                <wp:wrapNone/>
                <wp:docPr id="6" name="Line 230"/>
                <wp:cNvGraphicFramePr/>
                <a:graphic xmlns:a="http://schemas.openxmlformats.org/drawingml/2006/main">
                  <a:graphicData uri="http://schemas.microsoft.com/office/word/2010/wordprocessingShape">
                    <wps:wsp>
                      <wps:cNvCnPr/>
                      <wps:spPr>
                        <a:xfrm flipH="1">
                          <a:off x="0" y="0"/>
                          <a:ext cx="0" cy="2297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0" o:spid="_x0000_s1026" o:spt="20" style="position:absolute;left:0pt;flip:x;margin-left:-163.2pt;margin-top:40pt;height:180.9pt;width:0pt;z-index:251711488;mso-width-relative:page;mso-height-relative:page;" filled="f" stroked="t" coordsize="21600,21600" o:gfxdata="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UQTP2QAAAAwBAAAPAAAAAAAAAAEAIAAAACIA&#10;AABkcnMvZG93bnJldi54bWxQSwECFAAUAAAACACHTuJA+g0zvs8BAACbAwAADgAAAAAAAAABACAA&#10;AAAoAQAAZHJzL2Uyb0RvYy54bWxQSwUGAAAAAAYABgBZAQAAaQUAAAAA&#10;">
                <v:fill on="f" focussize="0,0"/>
                <v:stroke color="#000000" joinstyle="round" endarrow="block"/>
                <v:imagedata o:title=""/>
                <o:lock v:ext="edit" aspectratio="f"/>
              </v:line>
            </w:pict>
          </mc:Fallback>
        </mc:AlternateContent>
      </w:r>
      <w:r>
        <w:rPr>
          <w:rFonts w:hint="eastAsia" w:ascii="宋体" w:hAnsi="宋体"/>
          <w:szCs w:val="21"/>
        </w:rPr>
        <w:t>b)排列图：用于从多个问题中寻找主要问题或影响质量的主要原因</w:t>
      </w:r>
      <w:r>
        <w:rPr>
          <w:rFonts w:hint="eastAsia" w:ascii="宋体" w:hAnsi="宋体"/>
          <w:szCs w:val="21"/>
          <w:lang w:eastAsia="zh-CN"/>
        </w:rPr>
        <w:t>；</w:t>
      </w:r>
    </w:p>
    <w:p>
      <w:pPr>
        <w:spacing w:line="420" w:lineRule="exact"/>
        <w:ind w:left="420" w:leftChars="100" w:hanging="210" w:hangingChars="100"/>
        <w:rPr>
          <w:rFonts w:hint="eastAsia" w:ascii="宋体" w:hAnsi="宋体"/>
          <w:szCs w:val="21"/>
        </w:rPr>
      </w:pPr>
      <w:r>
        <w:rPr>
          <w:rFonts w:hint="eastAsia" w:ascii="宋体" w:hAnsi="宋体"/>
          <w:szCs w:val="21"/>
        </w:rPr>
        <w:t>c)因果图：适用于不合格原因分析，分析造成主要质量问题的原因，以及采取纠正和预防措施</w:t>
      </w:r>
      <w:r>
        <w:rPr>
          <w:rFonts w:hint="eastAsia" w:ascii="宋体" w:hAnsi="宋体"/>
          <w:szCs w:val="21"/>
          <w:lang w:eastAsia="zh-CN"/>
        </w:rPr>
        <w:t>；</w:t>
      </w:r>
    </w:p>
    <w:p>
      <w:pPr>
        <w:spacing w:line="360" w:lineRule="auto"/>
        <w:ind w:firstLine="480" w:firstLineChars="200"/>
        <w:rPr>
          <w:rFonts w:hint="eastAsia"/>
          <w:lang w:val="en-US" w:eastAsia="zh-CN"/>
        </w:rPr>
      </w:pPr>
      <w:r>
        <w:rPr>
          <w:rFonts w:hint="eastAsia" w:ascii="宋体" w:hAnsi="宋体"/>
          <w:szCs w:val="21"/>
        </w:rPr>
        <w:t>e)调查表：适用于质量分布调查、不合格品及原因调查等。</w:t>
      </w:r>
      <w:r>
        <w:rPr>
          <w:rFonts w:hint="eastAsia"/>
          <w:lang w:val="en-US" w:eastAsia="zh-CN"/>
        </w:rPr>
        <w:t xml:space="preserve"> </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持续改进项目效果验证</w:t>
      </w:r>
    </w:p>
    <w:p>
      <w:pPr>
        <w:spacing w:line="360" w:lineRule="exact"/>
        <w:rPr>
          <w:rFonts w:hint="eastAsia" w:ascii="宋体" w:hAnsi="宋体"/>
          <w:szCs w:val="21"/>
        </w:rPr>
      </w:pPr>
      <w:r>
        <w:rPr>
          <w:rFonts w:hint="eastAsia" w:ascii="黑体" w:hAnsi="黑体" w:eastAsia="黑体"/>
          <w:szCs w:val="21"/>
        </w:rPr>
        <w:t>5.5.1</w:t>
      </w:r>
      <w:r>
        <w:rPr>
          <w:rFonts w:hint="eastAsia" w:ascii="宋体" w:hAnsi="宋体"/>
          <w:szCs w:val="21"/>
        </w:rPr>
        <w:t xml:space="preserve"> </w:t>
      </w:r>
      <w:r>
        <w:rPr>
          <w:rFonts w:ascii="宋体" w:hAnsi="宋体"/>
          <w:szCs w:val="21"/>
        </w:rPr>
        <w:t>当持续改进项目完成后，部门主管应负责对该项目进行效果验证，并将验证结果记录于</w:t>
      </w:r>
      <w:r>
        <w:rPr>
          <w:rFonts w:hint="eastAsia" w:ascii="宋体" w:hAnsi="宋体"/>
          <w:szCs w:val="21"/>
        </w:rPr>
        <w:t>《提案改善评审</w:t>
      </w:r>
      <w:r>
        <w:rPr>
          <w:rFonts w:ascii="宋体" w:hAnsi="宋体"/>
          <w:szCs w:val="21"/>
        </w:rPr>
        <w:t>表》。对验证无效的提案，由负责部门组织进行原因分析，并重新实施改进。</w:t>
      </w:r>
    </w:p>
    <w:p>
      <w:pPr>
        <w:spacing w:line="360" w:lineRule="exact"/>
        <w:rPr>
          <w:rFonts w:hint="eastAsia" w:ascii="宋体" w:hAnsi="宋体"/>
          <w:szCs w:val="21"/>
        </w:rPr>
      </w:pPr>
      <w:r>
        <w:rPr>
          <w:rFonts w:hint="eastAsia" w:ascii="黑体" w:hAnsi="黑体" w:eastAsia="黑体"/>
          <w:szCs w:val="21"/>
        </w:rPr>
        <w:t>5.5.2</w:t>
      </w:r>
      <w:r>
        <w:rPr>
          <w:rFonts w:hint="eastAsia" w:ascii="宋体" w:hAnsi="宋体"/>
          <w:szCs w:val="21"/>
        </w:rPr>
        <w:t xml:space="preserve"> </w:t>
      </w:r>
      <w:r>
        <w:rPr>
          <w:rFonts w:ascii="宋体" w:hAnsi="宋体"/>
          <w:szCs w:val="21"/>
        </w:rPr>
        <w:t>对验证有效果的改善提案，</w:t>
      </w:r>
      <w:r>
        <w:rPr>
          <w:rFonts w:hint="eastAsia" w:ascii="宋体" w:hAnsi="宋体"/>
          <w:szCs w:val="21"/>
        </w:rPr>
        <w:t>QC</w:t>
      </w:r>
      <w:r>
        <w:rPr>
          <w:rFonts w:hint="eastAsia" w:ascii="宋体" w:hAnsi="宋体"/>
          <w:szCs w:val="21"/>
          <w:lang w:val="en-US" w:eastAsia="zh-CN"/>
        </w:rPr>
        <w:t>C</w:t>
      </w:r>
      <w:r>
        <w:rPr>
          <w:rFonts w:hint="eastAsia" w:ascii="宋体" w:hAnsi="宋体"/>
          <w:szCs w:val="21"/>
        </w:rPr>
        <w:t>小组</w:t>
      </w:r>
      <w:r>
        <w:rPr>
          <w:rFonts w:ascii="宋体" w:hAnsi="宋体"/>
          <w:szCs w:val="21"/>
        </w:rPr>
        <w:t>将结果记录于</w:t>
      </w:r>
      <w:r>
        <w:rPr>
          <w:rFonts w:hint="eastAsia" w:ascii="宋体" w:hAnsi="宋体"/>
          <w:szCs w:val="21"/>
        </w:rPr>
        <w:t>《提案改善评审</w:t>
      </w:r>
      <w:r>
        <w:rPr>
          <w:rFonts w:ascii="宋体" w:hAnsi="宋体"/>
          <w:szCs w:val="21"/>
        </w:rPr>
        <w:t>表》中。并收集其所有相关资料进行整理、归档</w:t>
      </w:r>
      <w:r>
        <w:rPr>
          <w:rFonts w:hint="eastAsia" w:ascii="宋体" w:hAnsi="宋体"/>
          <w:szCs w:val="21"/>
          <w:lang w:eastAsia="zh-CN"/>
        </w:rPr>
        <w:t>；</w:t>
      </w:r>
    </w:p>
    <w:p>
      <w:pPr>
        <w:numPr>
          <w:ilvl w:val="0"/>
          <w:numId w:val="0"/>
        </w:numPr>
        <w:spacing w:line="360" w:lineRule="auto"/>
        <w:rPr>
          <w:rFonts w:hint="eastAsia" w:ascii="宋体" w:hAnsi="宋体"/>
          <w:szCs w:val="21"/>
          <w:lang w:val="en-US" w:eastAsia="zh-CN"/>
        </w:rPr>
      </w:pPr>
      <w:r>
        <w:rPr>
          <w:rFonts w:hint="eastAsia" w:ascii="黑体" w:hAnsi="黑体" w:eastAsia="黑体"/>
          <w:szCs w:val="21"/>
        </w:rPr>
        <w:t>5.5.3</w:t>
      </w:r>
      <w:r>
        <w:rPr>
          <w:rFonts w:hint="eastAsia" w:ascii="宋体" w:hAnsi="宋体"/>
          <w:szCs w:val="21"/>
        </w:rPr>
        <w:t xml:space="preserve"> </w:t>
      </w:r>
      <w:r>
        <w:rPr>
          <w:rFonts w:ascii="宋体" w:hAnsi="宋体"/>
          <w:szCs w:val="21"/>
        </w:rPr>
        <w:t>对验证有效果的改善提案，由</w:t>
      </w:r>
      <w:r>
        <w:rPr>
          <w:rFonts w:hint="eastAsia" w:ascii="宋体" w:hAnsi="宋体"/>
          <w:szCs w:val="21"/>
        </w:rPr>
        <w:t>QC</w:t>
      </w:r>
      <w:r>
        <w:rPr>
          <w:rFonts w:hint="eastAsia" w:ascii="宋体" w:hAnsi="宋体"/>
          <w:szCs w:val="21"/>
          <w:lang w:val="en-US" w:eastAsia="zh-CN"/>
        </w:rPr>
        <w:t>C</w:t>
      </w:r>
      <w:r>
        <w:rPr>
          <w:rFonts w:hint="eastAsia" w:ascii="宋体" w:hAnsi="宋体"/>
          <w:szCs w:val="21"/>
        </w:rPr>
        <w:t>小组</w:t>
      </w:r>
      <w:r>
        <w:rPr>
          <w:rFonts w:ascii="宋体" w:hAnsi="宋体"/>
          <w:szCs w:val="21"/>
        </w:rPr>
        <w:t>组织对其改善效果进行评估，并按公司</w:t>
      </w:r>
      <w:r>
        <w:rPr>
          <w:rFonts w:hint="eastAsia" w:ascii="宋体" w:hAnsi="宋体"/>
          <w:szCs w:val="21"/>
        </w:rPr>
        <w:t>相</w:t>
      </w:r>
      <w:r>
        <w:rPr>
          <w:rFonts w:ascii="宋体" w:hAnsi="宋体"/>
          <w:szCs w:val="21"/>
        </w:rPr>
        <w:t>关奖惩规定进行奖励。</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持续改进项目推广</w:t>
      </w:r>
    </w:p>
    <w:p>
      <w:pPr>
        <w:spacing w:line="360" w:lineRule="exact"/>
        <w:rPr>
          <w:rFonts w:hint="eastAsia" w:ascii="宋体" w:hAnsi="宋体"/>
          <w:szCs w:val="21"/>
        </w:rPr>
      </w:pPr>
      <w:r>
        <w:rPr>
          <w:rFonts w:hint="eastAsia" w:ascii="黑体" w:hAnsi="黑体" w:eastAsia="黑体"/>
          <w:szCs w:val="21"/>
        </w:rPr>
        <w:t>5.6.1</w:t>
      </w:r>
      <w:r>
        <w:rPr>
          <w:rFonts w:hint="eastAsia" w:ascii="宋体" w:hAnsi="宋体"/>
          <w:szCs w:val="21"/>
        </w:rPr>
        <w:t xml:space="preserve"> </w:t>
      </w:r>
      <w:r>
        <w:rPr>
          <w:rFonts w:ascii="宋体" w:hAnsi="宋体"/>
          <w:szCs w:val="21"/>
        </w:rPr>
        <w:t>效果显著的改进项目所采取的措施可纳入公司业务计划推广实施</w:t>
      </w:r>
      <w:r>
        <w:rPr>
          <w:rFonts w:hint="eastAsia" w:ascii="宋体" w:hAnsi="宋体"/>
          <w:szCs w:val="21"/>
          <w:lang w:eastAsia="zh-CN"/>
        </w:rPr>
        <w:t>；</w:t>
      </w:r>
    </w:p>
    <w:p>
      <w:pPr>
        <w:spacing w:line="360" w:lineRule="auto"/>
        <w:rPr>
          <w:rFonts w:hint="eastAsia"/>
          <w:lang w:val="en-US" w:eastAsia="zh-CN"/>
        </w:rPr>
      </w:pPr>
      <w:r>
        <w:rPr>
          <w:rFonts w:hint="eastAsia" w:ascii="黑体" w:hAnsi="黑体" w:eastAsia="黑体"/>
          <w:szCs w:val="21"/>
        </w:rPr>
        <w:t>5.6.2</w:t>
      </w:r>
      <w:r>
        <w:rPr>
          <w:rFonts w:hint="eastAsia" w:ascii="宋体" w:hAnsi="宋体"/>
          <w:szCs w:val="21"/>
        </w:rPr>
        <w:t xml:space="preserve"> 主持公司各部门学习持续改进效果显著的</w:t>
      </w:r>
      <w:r>
        <w:rPr>
          <w:rFonts w:hint="eastAsia" w:ascii="宋体" w:hAnsi="宋体"/>
          <w:szCs w:val="21"/>
          <w:lang w:val="en-US" w:eastAsia="zh-CN"/>
        </w:rPr>
        <w:t>改进项目措施。</w:t>
      </w:r>
    </w:p>
    <w:p>
      <w:pPr>
        <w:pStyle w:val="4"/>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r>
        <w:rPr>
          <w:rFonts w:hint="eastAsia"/>
          <w:lang w:val="en-US" w:eastAsia="zh-CN"/>
        </w:rPr>
        <w:t>持续改进项目业绩总结</w:t>
      </w:r>
    </w:p>
    <w:p>
      <w:pPr>
        <w:spacing w:line="360" w:lineRule="exact"/>
        <w:rPr>
          <w:rFonts w:hint="eastAsia" w:ascii="宋体" w:hAnsi="宋体"/>
          <w:szCs w:val="21"/>
        </w:rPr>
      </w:pPr>
      <w:r>
        <w:rPr>
          <w:rFonts w:hint="eastAsia" w:ascii="黑体" w:hAnsi="黑体" w:eastAsia="黑体"/>
          <w:szCs w:val="21"/>
        </w:rPr>
        <w:t>5.7.1</w:t>
      </w:r>
      <w:r>
        <w:rPr>
          <w:rFonts w:hint="eastAsia" w:ascii="宋体" w:hAnsi="宋体"/>
          <w:szCs w:val="21"/>
        </w:rPr>
        <w:t xml:space="preserve"> 各部门对持续改进业绩进行统计，并进行分析</w:t>
      </w:r>
      <w:r>
        <w:rPr>
          <w:rFonts w:hint="eastAsia" w:ascii="宋体" w:hAnsi="宋体"/>
          <w:szCs w:val="21"/>
          <w:lang w:eastAsia="zh-CN"/>
        </w:rPr>
        <w:t>；</w:t>
      </w:r>
    </w:p>
    <w:p>
      <w:pPr>
        <w:rPr>
          <w:rFonts w:ascii="宋体" w:hAnsi="宋体"/>
          <w:szCs w:val="21"/>
        </w:rPr>
      </w:pPr>
      <w:r>
        <w:rPr>
          <w:rFonts w:hint="eastAsia" w:ascii="黑体" w:hAnsi="黑体" w:eastAsia="黑体"/>
          <w:szCs w:val="21"/>
        </w:rPr>
        <w:t>5.7.2</w:t>
      </w:r>
      <w:r>
        <w:rPr>
          <w:rFonts w:hint="eastAsia" w:ascii="宋体" w:hAnsi="宋体"/>
          <w:szCs w:val="21"/>
        </w:rPr>
        <w:t xml:space="preserve"> </w:t>
      </w:r>
      <w:r>
        <w:rPr>
          <w:rFonts w:ascii="宋体" w:hAnsi="宋体"/>
          <w:szCs w:val="21"/>
        </w:rPr>
        <w:t>各部门应在取得改进成效的基础上通过总结，寻求进一步改进的机会，进行持续改进。</w:t>
      </w:r>
    </w:p>
    <w:p>
      <w:pPr>
        <w:spacing w:line="36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5.7.3 持续改进的奖励依据《QCC活动流程管理制度》或《质量改进奖励办法》实施。</w:t>
      </w:r>
    </w:p>
    <w:p>
      <w:pPr>
        <w:rPr>
          <w:rFonts w:hint="eastAsia" w:ascii="宋体" w:hAnsi="宋体" w:eastAsia="宋体"/>
          <w:szCs w:val="21"/>
          <w:lang w:val="en-US" w:eastAsia="zh-CN"/>
        </w:rPr>
      </w:pPr>
      <w:bookmarkStart w:id="20" w:name="_GoBack"/>
      <w:bookmarkEnd w:id="20"/>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bookmarkStart w:id="18" w:name="_Toc21847"/>
      <w:r>
        <w:rPr>
          <w:rFonts w:hint="eastAsia"/>
          <w:lang w:val="en-US" w:eastAsia="zh-CN"/>
        </w:rPr>
        <w:t>相关文件</w:t>
      </w:r>
      <w:bookmarkEnd w:id="18"/>
    </w:p>
    <w:p>
      <w:pPr>
        <w:spacing w:line="360" w:lineRule="auto"/>
        <w:ind w:firstLine="480" w:firstLineChars="200"/>
        <w:rPr>
          <w:rFonts w:hint="eastAsia"/>
          <w:lang w:val="en-US" w:eastAsia="zh-CN"/>
        </w:rPr>
      </w:pPr>
      <w:r>
        <w:rPr>
          <w:rFonts w:hint="eastAsia"/>
          <w:lang w:val="en-US" w:eastAsia="zh-CN"/>
        </w:rPr>
        <w:t>QJK-03-714《QCC活动管理制度》</w:t>
      </w:r>
    </w:p>
    <w:p>
      <w:pPr>
        <w:spacing w:line="360" w:lineRule="auto"/>
        <w:ind w:firstLine="480" w:firstLineChars="200"/>
        <w:rPr>
          <w:rFonts w:hint="eastAsia"/>
          <w:lang w:val="en-US" w:eastAsia="zh-CN"/>
        </w:rPr>
      </w:pPr>
      <w:r>
        <w:rPr>
          <w:rFonts w:hint="eastAsia"/>
          <w:lang w:val="en-US" w:eastAsia="zh-CN"/>
        </w:rPr>
        <w:t>Q/JK-02-850《</w:t>
      </w:r>
      <w:r>
        <w:rPr>
          <w:rFonts w:hint="eastAsia" w:cs="宋体" w:asciiTheme="minorEastAsia" w:hAnsiTheme="minorEastAsia"/>
          <w:color w:val="000000"/>
          <w:sz w:val="24"/>
          <w:szCs w:val="24"/>
          <w:lang w:eastAsia="zh-CN"/>
        </w:rPr>
        <w:t>纠正措施和预防措施控制程序</w:t>
      </w:r>
      <w:r>
        <w:rPr>
          <w:rFonts w:hint="eastAsia"/>
          <w:lang w:val="en-US" w:eastAsia="zh-CN"/>
        </w:rPr>
        <w:t>》</w:t>
      </w:r>
    </w:p>
    <w:p>
      <w:pPr>
        <w:pStyle w:val="3"/>
        <w:pageBreakBefore w:val="0"/>
        <w:widowControl w:val="0"/>
        <w:kinsoku/>
        <w:wordWrap/>
        <w:overflowPunct/>
        <w:topLinePunct w:val="0"/>
        <w:autoSpaceDE/>
        <w:autoSpaceDN/>
        <w:bidi w:val="0"/>
        <w:adjustRightInd w:val="0"/>
        <w:snapToGrid/>
        <w:spacing w:before="0" w:after="0" w:line="360" w:lineRule="auto"/>
        <w:textAlignment w:val="baseline"/>
        <w:rPr>
          <w:rFonts w:hint="eastAsia"/>
          <w:lang w:val="en-US" w:eastAsia="zh-CN"/>
        </w:rPr>
      </w:pPr>
      <w:bookmarkStart w:id="19" w:name="_Toc32700"/>
      <w:r>
        <w:rPr>
          <w:rFonts w:hint="eastAsia"/>
          <w:lang w:val="en-US" w:eastAsia="zh-CN"/>
        </w:rPr>
        <w:t>记录</w:t>
      </w:r>
      <w:bookmarkEnd w:id="19"/>
    </w:p>
    <w:bookmarkEnd w:id="14"/>
    <w:p>
      <w:pPr>
        <w:tabs>
          <w:tab w:val="left" w:pos="4620"/>
        </w:tabs>
        <w:ind w:firstLine="480"/>
        <w:rPr>
          <w:rFonts w:hint="eastAsia"/>
          <w:lang w:val="en-US" w:eastAsia="zh-CN"/>
        </w:rPr>
      </w:pPr>
      <w:r>
        <w:rPr>
          <w:rFonts w:hint="eastAsia"/>
          <w:lang w:val="en-US" w:eastAsia="zh-CN"/>
        </w:rPr>
        <w:t>《持续改进汇总表》</w:t>
      </w:r>
    </w:p>
    <w:sectPr>
      <w:footerReference r:id="rId8" w:type="default"/>
      <w:pgSz w:w="11906" w:h="16838"/>
      <w:pgMar w:top="146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微软雅黑">
    <w:panose1 w:val="020B0503020204020204"/>
    <w:charset w:val="86"/>
    <w:family w:val="modern"/>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隶书">
    <w:panose1 w:val="0201050906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隶书">
    <w:panose1 w:val="0201050906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sz w:val="21"/>
        <w:szCs w:val="21"/>
      </w:rPr>
      <w:t>版本：</w:t>
    </w:r>
    <w:r>
      <w:rPr>
        <w:rFonts w:hint="eastAsia" w:ascii="宋体" w:hAnsi="宋体" w:cs="宋体"/>
        <w:sz w:val="21"/>
        <w:szCs w:val="21"/>
        <w:lang w:val="en-US" w:eastAsia="zh-CN"/>
      </w:rPr>
      <w:t>A                          I/II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lang w:val="en-US"/>
      </w:rPr>
    </w:pPr>
    <w:r>
      <w:rPr>
        <w:rFonts w:hint="eastAsia" w:ascii="宋体" w:hAnsi="宋体" w:cs="宋体"/>
        <w:sz w:val="21"/>
        <w:szCs w:val="21"/>
      </w:rPr>
      <w:t>版本：</w:t>
    </w:r>
    <w:r>
      <w:rPr>
        <w:rFonts w:hint="eastAsia"/>
        <w:lang w:val="en-US" w:eastAsia="zh-CN"/>
      </w:rPr>
      <w:t>A                             II/II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rPr>
      <mc:AlternateContent>
        <mc:Choice Requires="wps">
          <w:drawing>
            <wp:anchor distT="0" distB="0" distL="114300" distR="114300" simplePos="0" relativeHeight="251659264" behindDoc="0" locked="0" layoutInCell="1" allowOverlap="1">
              <wp:simplePos x="0" y="0"/>
              <wp:positionH relativeFrom="margin">
                <wp:posOffset>2200275</wp:posOffset>
              </wp:positionH>
              <wp:positionV relativeFrom="paragraph">
                <wp:posOffset>6985</wp:posOffset>
              </wp:positionV>
              <wp:extent cx="1076325" cy="138430"/>
              <wp:effectExtent l="0" t="0" r="0" b="0"/>
              <wp:wrapNone/>
              <wp:docPr id="8"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9264;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8yvA9cAAAAIAQAADwAAAAAAAAABACAAAAAiAAAAZHJzL2Rvd25yZXYueG1sUEsBAhQA&#10;FAAAAAgAh07iQO67nS3zAQAAuAMAAA4AAAAAAAAAAQAgAAAAJgEAAGRycy9lMm9Eb2MueG1sUEsF&#10;BgAAAAAGAAYAWQEAAIsFA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lang w:val="en-US" w:eastAsia="zh-CN"/>
      </w:rPr>
      <w: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ascii="宋体" w:hAnsi="宋体" w:cs="宋体"/>
        <w:sz w:val="48"/>
        <w:szCs w:val="48"/>
      </w:rPr>
      <w:tab/>
    </w:r>
    <w:r>
      <w:rPr>
        <w:rFonts w:hint="eastAsia" w:ascii="宋体" w:hAnsi="宋体" w:cs="宋体"/>
        <w:sz w:val="48"/>
        <w:szCs w:val="48"/>
        <w:lang w:val="en-US" w:eastAsia="zh-CN"/>
      </w:rPr>
      <w:t xml:space="preserve">     </w:t>
    </w:r>
    <w:r>
      <w:rPr>
        <w:rFonts w:hint="eastAsia" w:ascii="微软雅黑" w:hAnsi="微软雅黑" w:eastAsia="微软雅黑"/>
        <w:b w:val="0"/>
        <w:sz w:val="21"/>
        <w:szCs w:val="21"/>
        <w:lang w:val="en-US" w:eastAsia="zh-CN"/>
      </w:rPr>
      <w:t xml:space="preserve"> QJK-02-716持续改进</w:t>
    </w:r>
    <w:r>
      <w:rPr>
        <w:rFonts w:hint="eastAsia" w:ascii="微软雅黑" w:hAnsi="微软雅黑" w:eastAsia="微软雅黑"/>
        <w:b w:val="0"/>
        <w:sz w:val="21"/>
        <w:szCs w:val="21"/>
        <w:lang w:eastAsia="zh-CN"/>
      </w:rPr>
      <w:t>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num w:numId="1">
    <w:abstractNumId w:val="646667348"/>
  </w:num>
  <w:num w:numId="2">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205A7"/>
    <w:rsid w:val="000019FD"/>
    <w:rsid w:val="00004ED2"/>
    <w:rsid w:val="000155AB"/>
    <w:rsid w:val="00031385"/>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E5E5A"/>
    <w:rsid w:val="001F43CC"/>
    <w:rsid w:val="00200F0E"/>
    <w:rsid w:val="002010E8"/>
    <w:rsid w:val="00204D01"/>
    <w:rsid w:val="002220B3"/>
    <w:rsid w:val="002310BA"/>
    <w:rsid w:val="00231376"/>
    <w:rsid w:val="00240836"/>
    <w:rsid w:val="00254165"/>
    <w:rsid w:val="002665F1"/>
    <w:rsid w:val="002676C3"/>
    <w:rsid w:val="002706D3"/>
    <w:rsid w:val="0027598D"/>
    <w:rsid w:val="00284271"/>
    <w:rsid w:val="002918CA"/>
    <w:rsid w:val="00293F8F"/>
    <w:rsid w:val="002C194C"/>
    <w:rsid w:val="002C244B"/>
    <w:rsid w:val="002C445C"/>
    <w:rsid w:val="002D7189"/>
    <w:rsid w:val="002F4AD3"/>
    <w:rsid w:val="002F5F03"/>
    <w:rsid w:val="003037AF"/>
    <w:rsid w:val="00307277"/>
    <w:rsid w:val="00314C12"/>
    <w:rsid w:val="00321690"/>
    <w:rsid w:val="00322AB1"/>
    <w:rsid w:val="00326380"/>
    <w:rsid w:val="0033075F"/>
    <w:rsid w:val="00331CE9"/>
    <w:rsid w:val="003367F9"/>
    <w:rsid w:val="00352EFE"/>
    <w:rsid w:val="00356231"/>
    <w:rsid w:val="003616FA"/>
    <w:rsid w:val="003646A7"/>
    <w:rsid w:val="00366C35"/>
    <w:rsid w:val="003731C4"/>
    <w:rsid w:val="00373BBA"/>
    <w:rsid w:val="00383126"/>
    <w:rsid w:val="0038683F"/>
    <w:rsid w:val="003A4632"/>
    <w:rsid w:val="003C3499"/>
    <w:rsid w:val="003C6C02"/>
    <w:rsid w:val="003D3902"/>
    <w:rsid w:val="003D57C7"/>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78E"/>
    <w:rsid w:val="00483A68"/>
    <w:rsid w:val="00485CC2"/>
    <w:rsid w:val="0049354B"/>
    <w:rsid w:val="004B0B6C"/>
    <w:rsid w:val="004B17B7"/>
    <w:rsid w:val="004B3A72"/>
    <w:rsid w:val="004B4D31"/>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87E83"/>
    <w:rsid w:val="00694810"/>
    <w:rsid w:val="006A1791"/>
    <w:rsid w:val="006A38B0"/>
    <w:rsid w:val="006D45BA"/>
    <w:rsid w:val="006D7E30"/>
    <w:rsid w:val="007056EF"/>
    <w:rsid w:val="007059E3"/>
    <w:rsid w:val="00713EEA"/>
    <w:rsid w:val="007172FC"/>
    <w:rsid w:val="0072384C"/>
    <w:rsid w:val="0073220C"/>
    <w:rsid w:val="0074116F"/>
    <w:rsid w:val="007520AA"/>
    <w:rsid w:val="007617DF"/>
    <w:rsid w:val="007662BA"/>
    <w:rsid w:val="0076640A"/>
    <w:rsid w:val="007712EC"/>
    <w:rsid w:val="00782175"/>
    <w:rsid w:val="00782980"/>
    <w:rsid w:val="0078499C"/>
    <w:rsid w:val="007869BC"/>
    <w:rsid w:val="007A2159"/>
    <w:rsid w:val="007A50E9"/>
    <w:rsid w:val="007B7D93"/>
    <w:rsid w:val="007C49B6"/>
    <w:rsid w:val="007D74A8"/>
    <w:rsid w:val="007E13E0"/>
    <w:rsid w:val="007F2F11"/>
    <w:rsid w:val="00805E60"/>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65CAA"/>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1F3D"/>
    <w:rsid w:val="00AF6B48"/>
    <w:rsid w:val="00B07E45"/>
    <w:rsid w:val="00B1738E"/>
    <w:rsid w:val="00B2585F"/>
    <w:rsid w:val="00B2698F"/>
    <w:rsid w:val="00B2777A"/>
    <w:rsid w:val="00B27CC1"/>
    <w:rsid w:val="00B46368"/>
    <w:rsid w:val="00B60B47"/>
    <w:rsid w:val="00B63ABD"/>
    <w:rsid w:val="00B66133"/>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42A4"/>
    <w:rsid w:val="00C306D9"/>
    <w:rsid w:val="00C34BD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1125CD1"/>
    <w:rsid w:val="02394D00"/>
    <w:rsid w:val="02906142"/>
    <w:rsid w:val="029F675D"/>
    <w:rsid w:val="047D5765"/>
    <w:rsid w:val="04C825BA"/>
    <w:rsid w:val="04D83EDA"/>
    <w:rsid w:val="058B2628"/>
    <w:rsid w:val="05B943F0"/>
    <w:rsid w:val="05DE7C2B"/>
    <w:rsid w:val="064E0167"/>
    <w:rsid w:val="0C2D1E06"/>
    <w:rsid w:val="0D7F5F30"/>
    <w:rsid w:val="0E64562F"/>
    <w:rsid w:val="0F5F5CF6"/>
    <w:rsid w:val="0FA31C04"/>
    <w:rsid w:val="129E6898"/>
    <w:rsid w:val="15C24FE9"/>
    <w:rsid w:val="17C5460C"/>
    <w:rsid w:val="19414DFD"/>
    <w:rsid w:val="19AC7D2F"/>
    <w:rsid w:val="1AB950A5"/>
    <w:rsid w:val="1B4D3BD8"/>
    <w:rsid w:val="1C0A780E"/>
    <w:rsid w:val="1F50506D"/>
    <w:rsid w:val="1FA92D46"/>
    <w:rsid w:val="212B5DA5"/>
    <w:rsid w:val="216102D0"/>
    <w:rsid w:val="21DA5028"/>
    <w:rsid w:val="2297614E"/>
    <w:rsid w:val="23741C35"/>
    <w:rsid w:val="240F7F39"/>
    <w:rsid w:val="24616874"/>
    <w:rsid w:val="250D6B57"/>
    <w:rsid w:val="25DD39AD"/>
    <w:rsid w:val="270C7F56"/>
    <w:rsid w:val="279377FB"/>
    <w:rsid w:val="28C14E44"/>
    <w:rsid w:val="29C66D6F"/>
    <w:rsid w:val="2B873EF8"/>
    <w:rsid w:val="2C1C696A"/>
    <w:rsid w:val="2D7B22D7"/>
    <w:rsid w:val="2E3C7C69"/>
    <w:rsid w:val="2E4205A7"/>
    <w:rsid w:val="2EEA6B08"/>
    <w:rsid w:val="2F352C9E"/>
    <w:rsid w:val="2F3D3A70"/>
    <w:rsid w:val="31C12A2E"/>
    <w:rsid w:val="32445586"/>
    <w:rsid w:val="328D33FB"/>
    <w:rsid w:val="33D1020F"/>
    <w:rsid w:val="34704896"/>
    <w:rsid w:val="34D35CFD"/>
    <w:rsid w:val="36956799"/>
    <w:rsid w:val="3BD266B1"/>
    <w:rsid w:val="3C0C26C1"/>
    <w:rsid w:val="3C4D209C"/>
    <w:rsid w:val="3D7725E5"/>
    <w:rsid w:val="3E756C84"/>
    <w:rsid w:val="4086182A"/>
    <w:rsid w:val="42E46FE6"/>
    <w:rsid w:val="446134BD"/>
    <w:rsid w:val="455F7B6A"/>
    <w:rsid w:val="481572FE"/>
    <w:rsid w:val="48BE62E5"/>
    <w:rsid w:val="4A0C3A08"/>
    <w:rsid w:val="4ADA2BCC"/>
    <w:rsid w:val="4C0D4980"/>
    <w:rsid w:val="4D2D012D"/>
    <w:rsid w:val="4D7E0E31"/>
    <w:rsid w:val="51E26E67"/>
    <w:rsid w:val="53F80C7E"/>
    <w:rsid w:val="544F49E2"/>
    <w:rsid w:val="545A2D73"/>
    <w:rsid w:val="55AE047A"/>
    <w:rsid w:val="57CA4E3C"/>
    <w:rsid w:val="59643735"/>
    <w:rsid w:val="59803066"/>
    <w:rsid w:val="5A074243"/>
    <w:rsid w:val="5B1B0888"/>
    <w:rsid w:val="5BA404CA"/>
    <w:rsid w:val="5BD26D32"/>
    <w:rsid w:val="5C127B1C"/>
    <w:rsid w:val="5E972D3D"/>
    <w:rsid w:val="5FB31385"/>
    <w:rsid w:val="60006A8C"/>
    <w:rsid w:val="62FC3A69"/>
    <w:rsid w:val="635457C4"/>
    <w:rsid w:val="63845454"/>
    <w:rsid w:val="63AA400F"/>
    <w:rsid w:val="64CC53EB"/>
    <w:rsid w:val="651B67EF"/>
    <w:rsid w:val="669B258D"/>
    <w:rsid w:val="672D4F56"/>
    <w:rsid w:val="676C3998"/>
    <w:rsid w:val="68C71474"/>
    <w:rsid w:val="68F638A9"/>
    <w:rsid w:val="6A5F29BC"/>
    <w:rsid w:val="6AC45A36"/>
    <w:rsid w:val="6C853499"/>
    <w:rsid w:val="6D462252"/>
    <w:rsid w:val="6D837B38"/>
    <w:rsid w:val="6E2573F0"/>
    <w:rsid w:val="6FC35E69"/>
    <w:rsid w:val="732F0DCD"/>
    <w:rsid w:val="74BE1A94"/>
    <w:rsid w:val="75920B73"/>
    <w:rsid w:val="75E41876"/>
    <w:rsid w:val="77E10565"/>
    <w:rsid w:val="79171739"/>
    <w:rsid w:val="7A5A304A"/>
    <w:rsid w:val="7B962A52"/>
    <w:rsid w:val="7DB85F4F"/>
    <w:rsid w:val="7F5F50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9"/>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4"/>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5"/>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6"/>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9"/>
    <w:qFormat/>
    <w:uiPriority w:val="0"/>
    <w:rPr>
      <w:b/>
      <w:bCs/>
    </w:rPr>
  </w:style>
  <w:style w:type="paragraph" w:styleId="7">
    <w:name w:val="annotation text"/>
    <w:basedOn w:val="1"/>
    <w:link w:val="37"/>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qFormat/>
    <w:uiPriority w:val="0"/>
    <w:pPr>
      <w:ind w:left="2940" w:leftChars="1400"/>
    </w:pPr>
  </w:style>
  <w:style w:type="paragraph" w:styleId="13">
    <w:name w:val="Body Text Indent 2"/>
    <w:basedOn w:val="1"/>
    <w:qFormat/>
    <w:uiPriority w:val="0"/>
    <w:pPr>
      <w:spacing w:after="120" w:line="480" w:lineRule="auto"/>
      <w:ind w:left="420" w:leftChars="200"/>
    </w:pPr>
  </w:style>
  <w:style w:type="paragraph" w:styleId="14">
    <w:name w:val="endnote text"/>
    <w:basedOn w:val="1"/>
    <w:link w:val="51"/>
    <w:qFormat/>
    <w:uiPriority w:val="0"/>
    <w:pPr>
      <w:snapToGrid w:val="0"/>
      <w:jc w:val="left"/>
    </w:pPr>
  </w:style>
  <w:style w:type="paragraph" w:styleId="15">
    <w:name w:val="Balloon Text"/>
    <w:basedOn w:val="1"/>
    <w:link w:val="3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footnote text"/>
    <w:basedOn w:val="1"/>
    <w:link w:val="50"/>
    <w:qFormat/>
    <w:uiPriority w:val="0"/>
    <w:pPr>
      <w:snapToGrid w:val="0"/>
      <w:jc w:val="left"/>
    </w:pPr>
    <w:rPr>
      <w:sz w:val="18"/>
      <w:szCs w:val="18"/>
    </w:rPr>
  </w:style>
  <w:style w:type="paragraph" w:styleId="21">
    <w:name w:val="toc 6"/>
    <w:basedOn w:val="1"/>
    <w:next w:val="1"/>
    <w:qFormat/>
    <w:uiPriority w:val="0"/>
    <w:pPr>
      <w:ind w:left="2100" w:leftChars="1000"/>
    </w:p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qFormat/>
    <w:uiPriority w:val="39"/>
    <w:pPr>
      <w:ind w:left="420" w:leftChars="200"/>
    </w:pPr>
  </w:style>
  <w:style w:type="paragraph" w:styleId="24">
    <w:name w:val="toc 9"/>
    <w:basedOn w:val="1"/>
    <w:next w:val="1"/>
    <w:qFormat/>
    <w:uiPriority w:val="0"/>
    <w:pPr>
      <w:ind w:left="3360" w:leftChars="1600"/>
    </w:pPr>
  </w:style>
  <w:style w:type="paragraph" w:styleId="25">
    <w:name w:val="Body Text 2"/>
    <w:basedOn w:val="1"/>
    <w:qFormat/>
    <w:uiPriority w:val="0"/>
    <w:pPr>
      <w:spacing w:after="120" w:line="480" w:lineRule="auto"/>
    </w:pPr>
  </w:style>
  <w:style w:type="paragraph" w:styleId="26">
    <w:name w:val="Normal (Web)"/>
    <w:basedOn w:val="1"/>
    <w:qFormat/>
    <w:uiPriority w:val="0"/>
  </w:style>
  <w:style w:type="paragraph" w:styleId="27">
    <w:name w:val="Title"/>
    <w:basedOn w:val="1"/>
    <w:next w:val="1"/>
    <w:link w:val="48"/>
    <w:qFormat/>
    <w:uiPriority w:val="0"/>
    <w:pPr>
      <w:spacing w:before="240" w:after="60"/>
      <w:jc w:val="center"/>
      <w:outlineLvl w:val="0"/>
    </w:pPr>
    <w:rPr>
      <w:rFonts w:ascii="Calibri Light" w:hAnsi="Calibri Light" w:eastAsia="黑体"/>
      <w:b/>
      <w:bCs/>
      <w:sz w:val="40"/>
      <w:szCs w:val="32"/>
    </w:rPr>
  </w:style>
  <w:style w:type="character" w:styleId="29">
    <w:name w:val="Strong"/>
    <w:qFormat/>
    <w:uiPriority w:val="0"/>
    <w:rPr>
      <w:rFonts w:eastAsia="Arial Unicode MS"/>
      <w:b/>
      <w:bCs/>
      <w:sz w:val="21"/>
    </w:rPr>
  </w:style>
  <w:style w:type="character" w:styleId="30">
    <w:name w:val="endnote reference"/>
    <w:qFormat/>
    <w:uiPriority w:val="0"/>
    <w:rPr>
      <w:vertAlign w:val="superscript"/>
    </w:rPr>
  </w:style>
  <w:style w:type="character" w:styleId="31">
    <w:name w:val="page number"/>
    <w:qFormat/>
    <w:uiPriority w:val="0"/>
    <w:rPr>
      <w:rFonts w:ascii="宋体" w:hAnsi="宋体" w:eastAsia="宋体"/>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styleId="34">
    <w:name w:val="footnote reference"/>
    <w:qFormat/>
    <w:uiPriority w:val="0"/>
    <w:rPr>
      <w:vertAlign w:val="superscript"/>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批注文字 Char"/>
    <w:link w:val="7"/>
    <w:qFormat/>
    <w:uiPriority w:val="99"/>
    <w:rPr>
      <w:kern w:val="2"/>
      <w:sz w:val="21"/>
      <w:szCs w:val="22"/>
    </w:rPr>
  </w:style>
  <w:style w:type="character" w:customStyle="1" w:styleId="38">
    <w:name w:val="批注框文本 Char"/>
    <w:link w:val="15"/>
    <w:qFormat/>
    <w:uiPriority w:val="0"/>
    <w:rPr>
      <w:kern w:val="2"/>
      <w:sz w:val="18"/>
      <w:szCs w:val="18"/>
    </w:rPr>
  </w:style>
  <w:style w:type="character" w:customStyle="1" w:styleId="39">
    <w:name w:val="批注主题 Char"/>
    <w:link w:val="6"/>
    <w:qFormat/>
    <w:uiPriority w:val="0"/>
    <w:rPr>
      <w:b/>
      <w:bCs/>
      <w:kern w:val="2"/>
      <w:sz w:val="21"/>
      <w:szCs w:val="22"/>
    </w:rPr>
  </w:style>
  <w:style w:type="character" w:customStyle="1" w:styleId="40">
    <w:name w:val="封面公司名"/>
    <w:qFormat/>
    <w:uiPriority w:val="0"/>
    <w:rPr>
      <w:rFonts w:ascii="隶书" w:hAnsi="隶书" w:eastAsia="隶书"/>
      <w:sz w:val="48"/>
    </w:rPr>
  </w:style>
  <w:style w:type="character" w:customStyle="1" w:styleId="41">
    <w:name w:val="密级"/>
    <w:qFormat/>
    <w:uiPriority w:val="0"/>
    <w:rPr>
      <w:rFonts w:ascii="Arial" w:hAnsi="Arial" w:eastAsia="宋体"/>
      <w:sz w:val="21"/>
      <w:szCs w:val="21"/>
    </w:rPr>
  </w:style>
  <w:style w:type="paragraph" w:customStyle="1" w:styleId="42">
    <w:name w:val="Body Text 1"/>
    <w:basedOn w:val="25"/>
    <w:qFormat/>
    <w:uiPriority w:val="0"/>
    <w:pPr>
      <w:adjustRightInd/>
      <w:textAlignment w:val="auto"/>
    </w:pPr>
    <w:rPr>
      <w:b/>
    </w:rPr>
  </w:style>
  <w:style w:type="paragraph" w:customStyle="1" w:styleId="4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4">
    <w:name w:val="List Paragraph"/>
    <w:basedOn w:val="1"/>
    <w:qFormat/>
    <w:uiPriority w:val="99"/>
    <w:pPr>
      <w:ind w:firstLine="420" w:firstLineChars="200"/>
    </w:pPr>
  </w:style>
  <w:style w:type="paragraph" w:customStyle="1" w:styleId="45">
    <w:name w:val="列出段落1"/>
    <w:basedOn w:val="1"/>
    <w:qFormat/>
    <w:uiPriority w:val="34"/>
    <w:pPr>
      <w:adjustRightInd/>
      <w:spacing w:before="60" w:after="60"/>
      <w:ind w:firstLine="420" w:firstLineChars="200"/>
      <w:textAlignment w:val="auto"/>
    </w:pPr>
    <w:rPr>
      <w:rFonts w:eastAsia="仿宋"/>
    </w:rPr>
  </w:style>
  <w:style w:type="paragraph" w:customStyle="1" w:styleId="46">
    <w:name w:val="封面保密等级"/>
    <w:basedOn w:val="1"/>
    <w:qFormat/>
    <w:uiPriority w:val="0"/>
    <w:pPr>
      <w:widowControl/>
    </w:pPr>
    <w:rPr>
      <w:rFonts w:ascii="宋体" w:hAnsi="宋体"/>
      <w:b/>
      <w:bCs/>
    </w:rPr>
  </w:style>
  <w:style w:type="paragraph" w:customStyle="1" w:styleId="47">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8">
    <w:name w:val="标题 Char"/>
    <w:link w:val="27"/>
    <w:qFormat/>
    <w:uiPriority w:val="0"/>
    <w:rPr>
      <w:rFonts w:ascii="Calibri Light" w:hAnsi="Calibri Light" w:eastAsia="黑体" w:cs="Times New Roman"/>
      <w:b/>
      <w:bCs/>
      <w:kern w:val="2"/>
      <w:sz w:val="40"/>
      <w:szCs w:val="32"/>
    </w:rPr>
  </w:style>
  <w:style w:type="character" w:customStyle="1" w:styleId="49">
    <w:name w:val="标题 1 Char"/>
    <w:link w:val="2"/>
    <w:qFormat/>
    <w:uiPriority w:val="0"/>
    <w:rPr>
      <w:rFonts w:ascii="Arial" w:hAnsi="Arial" w:eastAsia="黑体"/>
      <w:b/>
      <w:bCs/>
      <w:kern w:val="44"/>
      <w:sz w:val="28"/>
      <w:szCs w:val="44"/>
    </w:rPr>
  </w:style>
  <w:style w:type="character" w:customStyle="1" w:styleId="50">
    <w:name w:val="脚注文本 Char"/>
    <w:link w:val="20"/>
    <w:qFormat/>
    <w:uiPriority w:val="0"/>
    <w:rPr>
      <w:kern w:val="2"/>
      <w:sz w:val="18"/>
      <w:szCs w:val="18"/>
    </w:rPr>
  </w:style>
  <w:style w:type="character" w:customStyle="1" w:styleId="51">
    <w:name w:val="尾注文本 Char"/>
    <w:link w:val="14"/>
    <w:qFormat/>
    <w:uiPriority w:val="0"/>
    <w:rPr>
      <w:kern w:val="2"/>
      <w:sz w:val="21"/>
      <w:szCs w:val="22"/>
    </w:rPr>
  </w:style>
  <w:style w:type="character" w:customStyle="1" w:styleId="52">
    <w:name w:val="Placeholder Text"/>
    <w:basedOn w:val="28"/>
    <w:unhideWhenUsed/>
    <w:qFormat/>
    <w:uiPriority w:val="99"/>
    <w:rPr>
      <w:color w:val="808080"/>
    </w:rPr>
  </w:style>
  <w:style w:type="character" w:customStyle="1" w:styleId="53">
    <w:name w:val="原始文件名"/>
    <w:basedOn w:val="28"/>
    <w:qFormat/>
    <w:uiPriority w:val="1"/>
    <w:rPr>
      <w:rFonts w:eastAsia="Arial Unicode MS"/>
      <w:b/>
      <w:i/>
      <w:sz w:val="24"/>
    </w:rPr>
  </w:style>
  <w:style w:type="character" w:customStyle="1" w:styleId="54">
    <w:name w:val="标题 2 Char"/>
    <w:basedOn w:val="28"/>
    <w:link w:val="3"/>
    <w:qFormat/>
    <w:uiPriority w:val="0"/>
    <w:rPr>
      <w:rFonts w:ascii="Arial" w:hAnsi="Arial" w:eastAsia="黑体" w:cstheme="majorBidi"/>
      <w:b/>
      <w:bCs/>
      <w:kern w:val="2"/>
      <w:sz w:val="32"/>
      <w:szCs w:val="32"/>
    </w:rPr>
  </w:style>
  <w:style w:type="character" w:customStyle="1" w:styleId="55">
    <w:name w:val="标题 3 Char"/>
    <w:basedOn w:val="28"/>
    <w:link w:val="4"/>
    <w:qFormat/>
    <w:uiPriority w:val="0"/>
    <w:rPr>
      <w:rFonts w:ascii="Arial" w:hAnsi="Arial"/>
      <w:b/>
      <w:bCs/>
      <w:kern w:val="2"/>
      <w:sz w:val="32"/>
      <w:szCs w:val="32"/>
    </w:rPr>
  </w:style>
  <w:style w:type="character" w:customStyle="1" w:styleId="56">
    <w:name w:val="标题 4 Char"/>
    <w:basedOn w:val="28"/>
    <w:link w:val="5"/>
    <w:qFormat/>
    <w:uiPriority w:val="0"/>
    <w:rPr>
      <w:rFonts w:ascii="Arial" w:hAnsi="Arial" w:eastAsiaTheme="majorEastAsia" w:cstheme="majorBidi"/>
      <w:b/>
      <w:bCs/>
      <w:kern w:val="2"/>
      <w:sz w:val="28"/>
      <w:szCs w:val="28"/>
    </w:rPr>
  </w:style>
  <w:style w:type="paragraph" w:customStyle="1" w:styleId="57">
    <w:name w:val="TOC Heading"/>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6.png"/><Relationship Id="rId17" Type="http://schemas.openxmlformats.org/officeDocument/2006/relationships/image" Target="media/image5.wmf"/><Relationship Id="rId16" Type="http://schemas.openxmlformats.org/officeDocument/2006/relationships/control" Target="activeX/activeX4.xml"/><Relationship Id="rId15" Type="http://schemas.openxmlformats.org/officeDocument/2006/relationships/image" Target="media/image4.wmf"/><Relationship Id="rId14" Type="http://schemas.openxmlformats.org/officeDocument/2006/relationships/control" Target="activeX/activeX3.xml"/><Relationship Id="rId13" Type="http://schemas.openxmlformats.org/officeDocument/2006/relationships/image" Target="media/image3.wmf"/><Relationship Id="rId12" Type="http://schemas.openxmlformats.org/officeDocument/2006/relationships/control" Target="activeX/activeX2.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微软雅黑">
    <w:panose1 w:val="020B0503020204020204"/>
    <w:charset w:val="86"/>
    <w:family w:val="modern"/>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unhideWhenUsed/>
    <w:qFormat/>
    <w:uiPriority w:val="99"/>
    <w:rPr>
      <w:color w:val="808080"/>
    </w:rPr>
  </w:style>
  <w:style w:type="paragraph" w:customStyle="1" w:styleId="5">
    <w:name w:val="26E26DE8467F4DBF833BD09295B8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B8F6E-B542-4DF2-90DF-EB05FC310AC6}">
  <ds:schemaRefs/>
</ds:datastoreItem>
</file>

<file path=docProps/app.xml><?xml version="1.0" encoding="utf-8"?>
<Properties xmlns="http://schemas.openxmlformats.org/officeDocument/2006/extended-properties" xmlns:vt="http://schemas.openxmlformats.org/officeDocument/2006/docPropsVTypes">
  <Template>文件模板.dotm</Template>
  <Pages>7</Pages>
  <Words>466</Words>
  <Characters>679</Characters>
  <Lines>12</Lines>
  <Paragraphs>3</Paragraphs>
  <ScaleCrop>false</ScaleCrop>
  <LinksUpToDate>false</LinksUpToDate>
  <CharactersWithSpaces>1991</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2018-04-24T00:48:00Z</dcterms:created>
  <dc:creator>2365</dc:creator>
  <cp:lastModifiedBy>G004230</cp:lastModifiedBy>
  <dcterms:modified xsi:type="dcterms:W3CDTF">2020-05-07T08:46:49Z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