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Style w:val="20"/>
          <w:rFonts w:hint="eastAsia" w:ascii="Arial" w:hAnsi="Arial"/>
          <w:color w:val="000000"/>
          <w:kern w:val="0"/>
          <w:sz w:val="21"/>
          <w:szCs w:val="21"/>
          <w:lang w:val="en-US" w:eastAsia="zh-CN" w:bidi="ar-SA"/>
        </w:rPr>
        <w:t>北京明城电子技术发展有限公司</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9"/>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eastAsia="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eastAsia="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eastAsia="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eastAsia="宋体" w:cs="宋体"/>
                <w:color w:val="000000" w:themeColor="text1"/>
                <w:sz w:val="24"/>
                <w:szCs w:val="24"/>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eastAsia="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eastAsia="宋体" w:cs="宋体"/>
                <w:color w:val="000000" w:themeColor="text1"/>
                <w:sz w:val="24"/>
                <w:szCs w:val="24"/>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Arial" w:hAnsi="Arial" w:cs="Arial"/>
          <w:color w:val="000000"/>
          <w:kern w:val="0"/>
          <w:szCs w:val="21"/>
          <w:lang w:val="en-US" w:eastAsia="zh-CN"/>
        </w:rPr>
        <w:t>电子产品的零售；五金交电（不含电动自行车）、建筑材料的销售</w:t>
      </w:r>
      <w:bookmarkStart w:id="0" w:name="_GoBack"/>
      <w:bookmarkEnd w:id="0"/>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Arial" w:hAnsi="Arial" w:cs="Arial"/>
          <w:color w:val="000000"/>
          <w:kern w:val="0"/>
          <w:szCs w:val="21"/>
          <w:lang w:eastAsia="zh-CN"/>
        </w:rPr>
        <w:t>北京市大兴区旧宫镇灵秀山庄14#-5-302室</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壹万贰仟元整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400"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9"/>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Style w:val="20"/>
                <w:rFonts w:hint="eastAsia" w:ascii="Arial" w:hAnsi="Arial"/>
                <w:color w:val="000000"/>
                <w:kern w:val="0"/>
                <w:sz w:val="21"/>
                <w:szCs w:val="21"/>
                <w:lang w:val="en-US" w:eastAsia="zh-CN" w:bidi="ar-SA"/>
              </w:rPr>
              <w:t>北京明城电子技术发展有限公司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Arial" w:hAnsi="Arial" w:cs="Arial"/>
                <w:color w:val="000000"/>
                <w:kern w:val="0"/>
                <w:szCs w:val="21"/>
                <w:lang w:val="en-US" w:eastAsia="zh-CN"/>
              </w:rPr>
              <w:t>911101123066961943</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Arial" w:hAnsi="Arial" w:cs="Arial"/>
                <w:color w:val="000000"/>
                <w:kern w:val="0"/>
                <w:szCs w:val="21"/>
                <w:lang w:val="en-US" w:eastAsia="zh-CN"/>
              </w:rPr>
              <w:t>北京市通州区中关村科技园区通州园国际种业科技园区聚和七街1号-385/010-53328971</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ascii="Arial" w:hAnsi="Arial" w:cs="Arial"/>
                <w:color w:val="000000"/>
                <w:kern w:val="0"/>
                <w:szCs w:val="21"/>
                <w:lang w:val="en-US" w:eastAsia="zh-CN"/>
              </w:rPr>
              <w:t>招商银行股份有限公司北京长安街支行</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w:t>
            </w:r>
            <w:r>
              <w:rPr>
                <w:rFonts w:hint="eastAsia" w:ascii="Arial" w:hAnsi="Arial" w:cs="Arial"/>
                <w:color w:val="000000"/>
                <w:kern w:val="0"/>
                <w:szCs w:val="21"/>
                <w:lang w:val="en-US" w:eastAsia="zh-CN"/>
              </w:rPr>
              <w:t>110912958410501</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9"/>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Style w:val="20"/>
                <w:rFonts w:hint="eastAsia" w:ascii="Arial" w:hAnsi="Arial"/>
                <w:color w:val="000000"/>
                <w:kern w:val="0"/>
                <w:sz w:val="21"/>
                <w:szCs w:val="21"/>
                <w:lang w:val="en-US" w:eastAsia="zh-CN" w:bidi="ar-SA"/>
              </w:rPr>
              <w:t>北京明城电子技术发展有限公司</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Arial" w:hAnsi="Arial" w:cs="Arial"/>
                <w:color w:val="000000"/>
                <w:kern w:val="0"/>
                <w:szCs w:val="21"/>
                <w:lang w:val="en-US" w:eastAsia="zh-CN"/>
              </w:rPr>
              <w:t>911101123066961943</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Arial" w:hAnsi="Arial" w:cs="Arial"/>
                <w:color w:val="000000"/>
                <w:kern w:val="0"/>
                <w:szCs w:val="21"/>
                <w:lang w:val="en-US" w:eastAsia="zh-CN"/>
              </w:rPr>
              <w:t>北京市通州区中关村科技园区通州园国际种业科技园区聚和七街1号-385</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ascii="Arial" w:hAnsi="Arial" w:cs="Arial"/>
                <w:color w:val="000000"/>
                <w:kern w:val="0"/>
                <w:szCs w:val="21"/>
                <w:lang w:val="en-US" w:eastAsia="zh-CN"/>
              </w:rPr>
              <w:t>招商银行股份有限公司北京长安街支行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ascii="Arial" w:hAnsi="Arial" w:cs="Arial"/>
                <w:color w:val="000000"/>
                <w:kern w:val="0"/>
                <w:szCs w:val="21"/>
                <w:lang w:val="en-US" w:eastAsia="zh-CN"/>
              </w:rPr>
              <w:t>110912958410501</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Style w:val="20"/>
                <w:rFonts w:hint="eastAsia" w:ascii="Arial" w:hAnsi="Arial"/>
                <w:color w:val="000000"/>
                <w:kern w:val="0"/>
                <w:sz w:val="21"/>
                <w:szCs w:val="21"/>
                <w:lang w:val="en-US" w:eastAsia="zh-CN" w:bidi="ar-SA"/>
              </w:rPr>
              <w:t>///</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ascii="Arial" w:hAnsi="Arial" w:cs="Arial"/>
                <w:color w:val="000000"/>
                <w:kern w:val="0"/>
                <w:szCs w:val="21"/>
                <w:lang w:eastAsia="zh-CN"/>
              </w:rPr>
              <w:t>北京市大兴区旧宫镇灵秀山庄14#-5-302室</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Arial" w:hAnsi="Arial" w:cs="Arial"/>
                <w:color w:val="000000"/>
                <w:kern w:val="0"/>
                <w:szCs w:val="21"/>
                <w:lang w:val="en-US" w:eastAsia="zh-CN"/>
              </w:rPr>
              <w:t>刘光林</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ascii="Arial" w:hAnsi="Arial" w:cs="Arial"/>
                <w:color w:val="000000"/>
                <w:kern w:val="0"/>
                <w:szCs w:val="21"/>
                <w:lang w:val="en-US" w:eastAsia="zh-CN"/>
              </w:rPr>
              <w:t>13511097709</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幼圆">
    <w:panose1 w:val="02010509060101010101"/>
    <w:charset w:val="86"/>
    <w:family w:val="decorative"/>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decorative"/>
    <w:pitch w:val="default"/>
    <w:sig w:usb0="00000000" w:usb1="00000000" w:usb2="00000010" w:usb3="00000000" w:csb0="00040000" w:csb1="00000000"/>
  </w:font>
  <w:font w:name="MS Sans Serif">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幼圆">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文鼎新艺体简">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decorative"/>
    <w:pitch w:val="default"/>
    <w:sig w:usb0="E0002EFF" w:usb1="C0007843" w:usb2="00000009" w:usb3="00000000" w:csb0="400001FF" w:csb1="FFFF0000"/>
  </w:font>
  <w:font w:name="Cambria Math">
    <w:panose1 w:val="02040503050406030204"/>
    <w:charset w:val="00"/>
    <w:family w:val="modern"/>
    <w:pitch w:val="default"/>
    <w:sig w:usb0="E00002FF" w:usb1="42002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新艺体简">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swiss"/>
    <w:pitch w:val="default"/>
    <w:sig w:usb0="E00002FF" w:usb1="420024FF" w:usb2="00000000" w:usb3="00000000" w:csb0="2000019F" w:csb1="00000000"/>
  </w:font>
  <w:font w:name="MS Sans Serif">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幼圆">
    <w:panose1 w:val="0201050906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文鼎新艺体简">
    <w:altName w:val="宋体"/>
    <w:panose1 w:val="00000000000000000000"/>
    <w:charset w:val="86"/>
    <w:family w:val="swiss"/>
    <w:pitch w:val="default"/>
    <w:sig w:usb0="00000000" w:usb1="00000000" w:usb2="00000010" w:usb3="00000000" w:csb0="00040000" w:csb1="00000000"/>
  </w:font>
  <w:font w:name="Cambria Math">
    <w:panose1 w:val="02040503050406030204"/>
    <w:charset w:val="00"/>
    <w:family w:val="decorative"/>
    <w:pitch w:val="default"/>
    <w:sig w:usb0="E00002FF" w:usb1="42002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decorative"/>
    <w:pitch w:val="default"/>
    <w:sig w:usb0="800002BF" w:usb1="38CF7CFA" w:usb2="00000016" w:usb3="00000000" w:csb0="00040001" w:csb1="00000000"/>
  </w:font>
  <w:font w:name="MS Mincho">
    <w:panose1 w:val="02020609040205080304"/>
    <w:charset w:val="80"/>
    <w:family w:val="decorative"/>
    <w:pitch w:val="default"/>
    <w:sig w:usb0="A00002BF" w:usb1="68C7FCFB" w:usb2="00000010" w:usb3="00000000" w:csb0="4002009F" w:csb1="DFD7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1" w:leftChars="400" w:hanging="4811"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CAB6238"/>
    <w:rsid w:val="0D224603"/>
    <w:rsid w:val="31ED20AF"/>
    <w:rsid w:val="3ECF09F0"/>
    <w:rsid w:val="418326FA"/>
    <w:rsid w:val="4BF565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qFormat/>
    <w:uiPriority w:val="0"/>
    <w:rPr>
      <w:color w:val="0000FF"/>
      <w:u w:val="single"/>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ScaleCrop>false</ScaleCrop>
  <LinksUpToDate>false</LinksUpToDate>
  <CharactersWithSpaces>7854</CharactersWithSpaces>
  <Application>WPS Office_10.1.0.5346_F1E327BC-269C-435d-A152-05C5408002CA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2020-05-08T07:31:47Z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