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30039-2025-MMS_25073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中色正锐（山东)铜业有限公司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 xml:space="preserve">中国山东省聊城市临清市经济开发区什方院obt幢3号等6户 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中国山东省聊城市临清市经济开发区什方院obt幢3号等6户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MMS:铜及铜合金板带、铜箔的设计、开发、生产和销售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931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2386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