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11622-2024-SD-S_22344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郑州百特家具有限公司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郑州市中牟县官渡镇仓狼路许村路口（建业足球俱乐部对面）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郑州市中牟县官渡镇仓狼路许村路口（建业足球俱乐部对面）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FW:家具（办公家具、校用家具、公寓家具、实验室家具、公共场所家具）所涉及的商品售后绿色服务（十星级）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2026-01-09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5537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3920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