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20152-2024-EnMS-EnMS_17574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保定奥雄电力器材有限公司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雄县南沙口村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河北省保定市雄县南沙口村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安全工器具及铁路施工工具（携带型短路接地线，接地线/棒，登杆器具，高压拉闸杆，绝缘梯、凳，电容型验电器，放电棒，围栏，标示牌，警示带，安全带，防鸟设备，电力安全工器具柜，插杆，围栏网，围栏网支架，拉线保护套）的加工；安全帽，登高板，劳保用品，仪器仪表，消防器材，速差自控器、安全自锁器，电力管道及管件、线路金具、绝缘梯车、闭口滑轮、导线直弯器的销售；资质范围内的电力工程施工总承包、输变电工程专业承包、施工劳务分包（不分专业不分等级）、承装（修、试）电力设施所涉及的能源管理活动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2982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0557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