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11530-2025-QEO-E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四川兴成锦智能交通科技有限公司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四川省成都市青白江区清泉镇欧城南路555号B2栋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四川省成都市青白江区清泉镇欧城南路555号B2栋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E:交通及公共管理用金属标牌（ETC门架，广告牌，情报板，限速标识，里程标牌，隧道反光环，立面标记，中央防眩板，摄像头立柱杆件）的制造所涉及场所的相关环境管理活动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Q:交通及公共管理用金属标牌（ETC门架，广告牌，情报板，限速标识，里程标牌，隧道反光环，立面标记，中央防眩板，摄像头立柱杆件）的制造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S:交通及公共管理用金属标牌（ETC门架，广告牌，情报板，限速标识，里程标牌，隧道反光环，立面标记，中央防眩板，摄像头立柱杆件）的制造所涉及场所的相关职业健康安全管理活动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9276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9404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