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20769-2025-QEO-E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湖南金企文化科技有限公司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长沙经济技术开发区人民东路中部智谷产业园189号8栋1502房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长沙经济技术开发区人民东路中部智谷产业园189号8栋1502房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E:二阶段;Q:二阶段;O:二阶段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E:金银制品（金银纪念章、金银摆件、金银饰品）、箱包、工艺美术品（象牙及其制品除外）销售所涉及场所的相关环境管理活动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Q:金银制品（金银纪念章、金银摆件、金银饰品）、箱包、工艺美术品（象牙及其制品除外）销售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O:金银制品（金银纪念章、金银摆件、金银饰品）、箱包、工艺美术品（象牙及其制品除外）销售所涉及场所的相关职业健康安全管理活动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9400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8652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