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0959-2022-MMS_12243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中国石化集团南京化学工业有限公司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南京市江北新区葛关路268号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南京市江北新区葛关路268号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涉及液体无水氨、工业气体（氢气、氧气、氮气、二氧化碳）、硫酸、工业硝酸、氢氧化钠、盐酸无机化工产品的生产；苯胺、硝基苯、工业环己胺、氯苯、对硝基氯苯、邻硝基氯苯有机化工产品的生产；RT培司（4-氨基二苯胺）、防老剂、表面活性剂精细化工产品贸易结算、产品质量、环境保护、职业健康安全、节能降耗、生产过程控制、经营管理等过程的测量管理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5311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715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