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0950-2022-MMS_12232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北京辉煌家具集团有限公司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北京市朝阳区广渠路36号院5号楼10层1026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河北省邯郸市广平县经济开发区南区（广平县梵韬木业有限公司院内）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MMS:人造板类家具、实木类家具、综合类木家具、金属家具、钢木家具、软体家具的设计开发、生产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8899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0016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