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10520-2024-QEO-Q_18701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松旺科技有限公司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河北省石家庄市晋州市桃园镇东小留村村东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河北省石家庄市晋州市桃园镇东小留村村东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闫宇侠、单迎珍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181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042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