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10849-2023-ECEO-Q_16650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河北镕诚科技股份公司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河北省石家庄市藁城区南营镇南营村村南500米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河北省石家庄市裕华区祥泰路66号中冶盛世国际广场商务楼A座1201室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Q:再认证;E:再认证;O:再认证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Q:资质范围内电力工程施工总承包贰级、特种工程（特种起重设备吊装）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E:资质范围内电力工程施工总承包贰级、特种工程（特种起重设备吊装）及其所涉及场所的相关环境管理活动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O:资质范围内电力工程施工总承包贰级、特种工程（特种起重设备吊装）及其所涉及场所的相关职业健康安全管理活动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95275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6366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