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10806-2023-MMS-MMS_16494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佛山市英辉铝型材有限公司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佛山市三水中心科技工业区范湖官地区5号(F1-F5、F7-F8)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佛山市三水中心科技工业区范湖官地区5号(F1-F5、F7-F8)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MMS:铝合金型材、门窗、幕墙及其他金属制品的设计、研发、生产、加工和销售。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9071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897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