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10723-2023-QEO-Q_16283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六安市康强装饰材料有限公司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安徽省六安市叶集区经济开发区经五路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安徽省六安市叶集区经济开发区经五路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Q:二阶段;E:二阶段;O:二阶段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Q:水性印刷纸、三聚氰胺浸渍纸的生产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E:水性印刷纸、三聚氰胺浸渍纸的生产所涉及场所的相关环境管理活动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O:水性印刷纸、三聚氰胺浸渍纸的生产所涉及场所的相关职业健康安全管理活动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、肖新龙,闫宇侠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2024-01-29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0435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320520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