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0140-2023-QE-Q_13416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沧州金特五金制造有限公司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南皮县冯家口镇后上桥村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南皮县冯家口镇后上桥村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Q:监查1;E:监查1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Q:五金冲压件（含汽车零件）的加工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E:五金冲压件（含汽车零件）的加工所涉及场所的相关环境管理活动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2024-01-18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57404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1616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