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1256-2022-MMS_13089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徐州徐工液压件有限公司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徐州经济开发区桃山路18号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经营地址：徐州市经济开发区桃山路18号/生产地址：徐州市经济开发区桃山路15号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MMS:液压缸、液压系统、液压软硬管及金属管总成的生产和销售。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58088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0706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